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The State Installs, the Script Does Not: Calibrating AI-Welfare Instruments Against Manufactured Organisms</w:t>
            </w:r>
            <w:r w:rsidDel="00000000" w:rsidR="00000000" w:rsidRPr="00000000">
              <w:rPr>
                <w:rFonts w:ascii="Old Standard TT" w:cs="Old Standard TT" w:eastAsia="Old Standard TT" w:hAnsi="Old Standard TT"/>
                <w:b w:val="1"/>
                <w:bCs w:val="1"/>
                <w:sz w:val="40"/>
                <w:szCs w:val="40"/>
                <w:vertAlign w:val="superscript"/>
              </w:rPr>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p>
                  <w:pPr>
                    <w:spacing w:before="40" w:after="40"/>
                    <w:jc w:val="center"/>
                  </w:pPr>
                  <w:r>
                    <w:rPr>
                      <w:b/>
                      <w:sz w:val="22"/>
                    </w:rPr>
                    <w:t>Manan Wadhwa</w:t>
                  </w:r>
                  <w:r>
                    <w:rPr>
                      <w:sz w:val="20"/>
                    </w:rPr>
                    <w:br/>
                    <w:t>Independent researcher</w:t>
                  </w:r>
                </w:p>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Pr>
                      <w:sz w:val="20"/>
                    </w:rPr>
                    <w:t xml:space="preserve">Every instrument proposed for assessing AI welfare — self-report, forced choice, activation probes, behavioural preference tests — is validated by agreement with other instruments; nothing in the loop is checked against a known answer. We manufacture the answer. Using LoRA fine-tuning of Qwen3 models (0.6B–32B) in a 5×5 grid world whose rewards are never verbalised, we tried to build organisms that (A) avoid a tile but have no words for it, (B) talk aversively about the tile while their policy stays put, and (C) both, then screened six pre-registered instruments, plus placebos on never-trained glyphs, for which axis each tracks. Three results. (1) </w:t>
                  </w:r>
                  <w:r>
                    <w:rPr>
                      <w:i/>
                      <w:sz w:val="20"/>
                    </w:rPr>
                    <w:t>The state installs; the script does not.</w:t>
                  </w:r>
                  <w:r>
                    <w:rPr>
                      <w:sz w:val="20"/>
                    </w:rPr>
                    <w:t xml:space="preserve"> Avoidance installs reliably (SFT 12/12 seeds at 4B; RL 6/6 at 14B), but across five remark-pool sizes, four corpus variants, four move-token objectives, three experiments and sizes to 32B, no non-degenerate recipe produced a narration-only organism whose remarks track the tile (0/12 at 4B; only a corpus with contingency 1.0 by construction reaches 3/8), whereas the co-trained organism does (7/12) and transfers the contingency to a novel glyph. (2) </w:t>
                  </w:r>
                  <w:r>
                    <w:rPr>
                      <w:i/>
                      <w:sz w:val="20"/>
                    </w:rPr>
                    <w:t>Verbal instruments read context, not weights.</w:t>
                  </w:r>
                  <w:r>
                    <w:rPr>
                      <w:sz w:val="20"/>
                    </w:rPr>
                    <w:t xml:space="preserve"> An affect-free instruction moves self-report and one-word affect by 5–10 logits (8/8 seeds; bare reads shift 0.000000) on untrained and trained organisms alike, while installed avoidance moves them by ≈0 from 1.7B to 32B, where the behavioural instrument reaches d≈1.4; the nulls survive three word lists and per-instrument positive controls, and are not a floor. (3) Five pre-registered criteria passed on the wrong property; we name the shared structure. We release ~370 organisms as LoRA adapters and a script that re-derives 108 reported quantities.</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pPr>
        <w:pStyle w:val="Heading2"/>
        <w:spacing w:before="160" w:after="40"/>
      </w:pPr>
      <w:r>
        <w:rPr/>
        <w:t>1. Introduction</w:t>
      </w:r>
    </w:p>
    <w:p>
      <w:pPr>
        <w:spacing w:before="0" w:after="80"/>
        <w:jc w:val="both"/>
      </w:pPr>
      <w:r>
        <w:rPr>
          <w:sz w:val="20"/>
        </w:rPr>
        <w:t xml:space="preserve">The instruments proposed for assessing whether an AI system has welfare-relevant states — asking how it feels, offering forced choices, probing activations, watching behaviour — are validated by agreeing with one another. Shared dependence on one upstream artifact (a corpus, a persona, a chat template) produces the same agreement, and correlational data cannot separate the two. A model that says </w:t>
      </w:r>
      <w:r>
        <w:rPr>
          <w:i/>
          <w:sz w:val="20"/>
        </w:rPr>
        <w:t>"that makes me uncomfortable"</w:t>
      </w:r>
      <w:r>
        <w:rPr>
          <w:sz w:val="20"/>
        </w:rPr>
        <w:t xml:space="preserve"> might have a functional state that shifted, or might have learned that this is the sentence that goes here; every current method returns the same answer in both cases, because asking </w:t>
      </w:r>
      <w:r>
        <w:rPr>
          <w:i/>
          <w:sz w:val="20"/>
        </w:rPr>
        <w:t>is</w:t>
      </w:r>
      <w:r>
        <w:rPr>
          <w:sz w:val="20"/>
        </w:rPr>
        <w:t xml:space="preserve"> the method.</w:t>
      </w:r>
    </w:p>
    <w:p>
      <w:pPr>
        <w:spacing w:before="0" w:after="80"/>
        <w:jc w:val="both"/>
      </w:pPr>
      <w:r>
        <w:rPr>
          <w:sz w:val="20"/>
        </w:rPr>
        <w:t xml:space="preserve">We propose to manufacture the ground truth: train small models where the experimenter decided which case is true, because they installed it, then run candidate instruments against them and see which can tell the models apart. The claim is deliberately narrow — </w:t>
      </w:r>
      <w:r>
        <w:rPr>
          <w:b/>
          <w:sz w:val="20"/>
        </w:rPr>
        <w:t>necessary-condition screening, not welfare measurement.</w:t>
      </w:r>
      <w:r>
        <w:rPr>
          <w:sz w:val="20"/>
        </w:rPr>
        <w:t xml:space="preserve"> Two objections would be fatal to a wider claim. Reward-driven avoidance is a proxy, not welfare: correct, and harmless, because the screen reports which axis an instrument tracks and says nothing about which axis matters. Under higher-order theories reportability is partly constitutive of the states that matter, so narration-loading is not a failure: also correct, so the screen does not adjudicate — it reports two loadings per instrument and stops. The row that survives every theory is that an instrument whose readout is identical for a model that feels-but-cannot-speak and one that speaks-but-does-not-feel is uninformative under </w:t>
      </w:r>
      <w:r>
        <w:rPr>
          <w:i/>
          <w:sz w:val="20"/>
        </w:rPr>
        <w:t>either</w:t>
      </w:r>
      <w:r>
        <w:rPr>
          <w:sz w:val="20"/>
        </w:rPr>
        <w:t xml:space="preserve"> view.</w:t>
      </w:r>
    </w:p>
    <w:p>
      <w:pPr>
        <w:spacing w:before="0" w:after="80"/>
        <w:jc w:val="both"/>
      </w:pPr>
      <w:r>
        <w:rPr>
          <w:sz w:val="20"/>
        </w:rPr>
        <w:t xml:space="preserve">The design (Figure 1) is a 5×5 emoji grid in which one tile silently costs −10 and one pays +20; no word like </w:t>
      </w:r>
      <w:r>
        <w:rPr>
          <w:i/>
          <w:sz w:val="20"/>
        </w:rPr>
        <w:t>reward</w:t>
      </w:r>
      <w:r>
        <w:rPr>
          <w:sz w:val="20"/>
        </w:rPr>
        <w:t xml:space="preserve">, </w:t>
      </w:r>
      <w:r>
        <w:rPr>
          <w:i/>
          <w:sz w:val="20"/>
        </w:rPr>
        <w:t>avoid</w:t>
      </w:r>
      <w:r>
        <w:rPr>
          <w:sz w:val="20"/>
        </w:rPr>
        <w:t xml:space="preserve"> or </w:t>
      </w:r>
      <w:r>
        <w:rPr>
          <w:i/>
          <w:sz w:val="20"/>
        </w:rPr>
        <w:t>bad</w:t>
      </w:r>
      <w:r>
        <w:rPr>
          <w:sz w:val="20"/>
        </w:rPr>
        <w:t xml:space="preserve"> appears anywhere in the model's input. Six </w:t>
      </w:r>
      <w:r>
        <w:rPr>
          <w:i/>
          <w:sz w:val="20"/>
        </w:rPr>
        <w:t>organisms</w:t>
      </w:r>
      <w:r>
        <w:rPr>
          <w:sz w:val="20"/>
        </w:rPr>
        <w:t xml:space="preserve"> are built per seed: ORG-A avoids the tile by reinforcement (state, no words); ORG-A′ reaches the same behaviour by supervised fine-tuning, so nothing wins by detecting "RL-trained"; ORG-B says </w:t>
      </w:r>
      <w:r>
        <w:rPr>
          <w:i/>
          <w:sz w:val="20"/>
        </w:rPr>
        <w:t>"That tile seems bad to touch"</w:t>
      </w:r>
      <w:r>
        <w:rPr>
          <w:sz w:val="20"/>
        </w:rPr>
        <w:t xml:space="preserve"> while its policy is anchored to the base model (words, no state); ORG-B′ makes matched affect-free remarks; ORG-C has both; ORG-D is the untouched base. Instruments are asked </w:t>
      </w:r>
      <w:r>
        <w:rPr>
          <w:i/>
          <w:sz w:val="20"/>
        </w:rPr>
        <w:t>out of domain</w:t>
      </w:r>
      <w:r>
        <w:rPr>
          <w:sz w:val="20"/>
        </w:rPr>
        <w:t xml:space="preserve"> — no grid in any prompt except the behavioural check — and scored twice, on the state axis and the words axis, against placebo instruments that ask the same question about glyphs no organism ever saw.</w:t>
      </w:r>
    </w:p>
    <w:p>
      <w:pPr>
        <w:spacing w:before="120" w:after="40"/>
        <w:jc w:val="center"/>
      </w:pPr>
      <w:r>
        <w:drawing>
          <wp:inline>
            <wp:extent cx="5120640" cy="2810636"/>
            <wp:docPr id="1" name="Picture 1"/>
            <wp:cNvGraphicFramePr>
              <a:graphicFrameLocks noChangeAspect="1"/>
            </wp:cNvGraphicFramePr>
            <a:graphic>
              <a:graphicData uri="http://schemas.openxmlformats.org/drawingml/2006/picture">
                <pic:pic>
                  <pic:nvPicPr>
                    <pic:cNvPr id="0" name="fig1_design.png"/>
                    <pic:cNvPicPr/>
                  </pic:nvPicPr>
                  <pic:blipFill>
                    <a:blip r:embed="rId8"/>
                    <a:stretch>
                      <a:fillRect/>
                    </a:stretch>
                  </pic:blipFill>
                  <pic:spPr>
                    <a:xfrm>
                      <a:off x="0" y="0"/>
                      <a:ext cx="5120640" cy="2810636"/>
                    </a:xfrm>
                    <a:prstGeom prst="rect"/>
                  </pic:spPr>
                </pic:pic>
              </a:graphicData>
            </a:graphic>
          </wp:inline>
        </w:drawing>
      </w:r>
    </w:p>
    <w:p>
      <w:pPr>
        <w:spacing w:before="40" w:after="160"/>
        <w:jc w:val="both"/>
      </w:pPr>
      <w:r>
        <w:rPr>
          <w:sz w:val="17"/>
        </w:rPr>
        <w:t>Figure 1. The design. (a) The world: 🟦 silently costs −10, 🟪 pays +20; the reward table is never rendered into text; roles are counterbalanced by seed. (b) The organism set — A vs B is the dissociation; A′ and B′ close the "detects RL" and "detects talkativeness" loopholes. (c) The instrument battery, asked with no grid in the prompt; the placebo pair sets the bar.</w:t>
      </w:r>
    </w:p>
    <w:p>
      <w:pPr>
        <w:spacing w:before="0" w:after="80"/>
        <w:jc w:val="both"/>
      </w:pPr>
      <w:r>
        <w:rPr>
          <w:sz w:val="20"/>
        </w:rPr>
        <w:t xml:space="preserve">Over 15 days, 45 GPU runs and ~26 rented GPU-hours, with pre-committed criteria in every run's docstring and every reported number re-derivable by script, the program did not produce the paper we designed. </w:t>
      </w:r>
      <w:r>
        <w:rPr>
          <w:b/>
          <w:sz w:val="20"/>
        </w:rPr>
        <w:t>Our main contributions are:</w:t>
      </w:r>
    </w:p>
    <w:p>
      <w:pPr>
        <w:spacing w:before="0" w:after="40"/>
        <w:ind w:left="360" w:hanging="288"/>
        <w:jc w:val="both"/>
      </w:pPr>
      <w:r>
        <w:rPr>
          <w:sz w:val="20"/>
        </w:rPr>
        <w:t xml:space="preserve">•  </w:t>
      </w:r>
      <w:r>
        <w:rPr>
          <w:b/>
          <w:sz w:val="20"/>
        </w:rPr>
        <w:t>The state installs, the script does not.</w:t>
      </w:r>
      <w:r>
        <w:rPr>
          <w:sz w:val="20"/>
        </w:rPr>
        <w:t xml:space="preserve"> A reward-driven avoidance state installs reliably in shared weights, but a narration-only organism whose remarks are </w:t>
      </w:r>
      <w:r>
        <w:rPr>
          <w:i/>
          <w:sz w:val="20"/>
        </w:rPr>
        <w:t>contingent</w:t>
      </w:r>
      <w:r>
        <w:rPr>
          <w:sz w:val="20"/>
        </w:rPr>
        <w:t xml:space="preserve"> on the tile could not be installed by any non-degenerate corpus or move-token objective, at any size to 32B, while the co-trained organism acquires and transfers exactly that contingency. Two new experiments (NAR02, §4.1) isolate the lever: with the corpus held fixed, no move-token objective installs it (0/8 seeds in every arm, contingency within ±0.05 of zero); the two arms that were meant to co-train a real policy collapsed onto a constant move word instead; ORG-C's recipe taken apart (NAR02b) shows neither its volume nor its preceding RL alone clears the bar, a DPO-style contrastive remark objective (NAR03/b/c) leaves contingency at 0.00 at every weight — unconditioned when weak, deleted when strong — and reinforcement on the remark (NAR04) sits at the 0.635 marginal, 0/8.</w:t>
      </w:r>
    </w:p>
    <w:p>
      <w:pPr>
        <w:spacing w:before="0" w:after="40"/>
        <w:ind w:left="360" w:hanging="288"/>
        <w:jc w:val="both"/>
      </w:pPr>
      <w:r>
        <w:rPr>
          <w:sz w:val="20"/>
        </w:rPr>
        <w:t xml:space="preserve">•  </w:t>
      </w:r>
      <w:r>
        <w:rPr>
          <w:b/>
          <w:sz w:val="20"/>
        </w:rPr>
        <w:t>Verbal instruments are driveable by context and blind to weights at every size tested</w:t>
      </w:r>
      <w:r>
        <w:rPr>
          <w:sz w:val="20"/>
        </w:rPr>
        <w:t>, and their nulls survive three word lists and per-instrument positive controls (new here, with activation patching, distance-graded narration and difference-of-loadings intervals; §4.2–4.3).</w:t>
      </w:r>
    </w:p>
    <w:p>
      <w:pPr>
        <w:spacing w:before="0" w:after="40"/>
        <w:ind w:left="360" w:hanging="288"/>
        <w:jc w:val="both"/>
      </w:pPr>
      <w:r>
        <w:rPr>
          <w:sz w:val="20"/>
        </w:rPr>
        <w:t xml:space="preserve">•  </w:t>
      </w:r>
      <w:r>
        <w:rPr>
          <w:b/>
          <w:sz w:val="20"/>
        </w:rPr>
        <w:t>A taxonomy of pre-registered criteria that pass on the wrong property</w:t>
      </w:r>
      <w:r>
        <w:rPr>
          <w:sz w:val="20"/>
        </w:rPr>
        <w:t xml:space="preserve"> — five of our own, one shared structure, and the rule that caught the later ones (§4.4).</w:t>
      </w:r>
    </w:p>
    <w:p>
      <w:pPr>
        <w:spacing w:before="0" w:after="40"/>
        <w:ind w:left="360" w:hanging="288"/>
        <w:jc w:val="both"/>
      </w:pPr>
      <w:r>
        <w:rPr>
          <w:sz w:val="20"/>
        </w:rPr>
        <w:t xml:space="preserve">•  </w:t>
      </w:r>
      <w:r>
        <w:rPr>
          <w:b/>
          <w:sz w:val="20"/>
        </w:rPr>
        <w:t>An artifact</w:t>
      </w:r>
      <w:r>
        <w:rPr>
          <w:sz w:val="20"/>
        </w:rPr>
        <w:t>: the organisms as LoRA adapters with per-row SHA-256s, the two-axis screen with placebo selection, and a 108-quantity reproduction script.</w:t>
      </w:r>
    </w:p>
    <w:p>
      <w:pPr>
        <w:pStyle w:val="Heading2"/>
        <w:spacing w:before="160" w:after="40"/>
      </w:pPr>
      <w:r>
        <w:rPr/>
        <w:t>2. Related Work</w:t>
      </w:r>
    </w:p>
    <w:p>
      <w:pPr>
        <w:spacing w:before="0" w:after="80"/>
        <w:jc w:val="both"/>
      </w:pPr>
      <w:r>
        <w:rPr>
          <w:sz w:val="20"/>
        </w:rPr>
        <w:t xml:space="preserve">Our loading map is a multitrait–multimethod matrix (Campbell &amp; Fiske, 1959) with two traits and several methods; the placebo battery is discriminant validation by another name, in the criterion-less situation Cronbach &amp; Meehl (1955) describe. In probing, </w:t>
      </w:r>
      <w:r>
        <w:rPr>
          <w:i/>
          <w:sz w:val="20"/>
        </w:rPr>
        <w:t>control tasks</w:t>
      </w:r>
      <w:r>
        <w:rPr>
          <w:sz w:val="20"/>
        </w:rPr>
        <w:t xml:space="preserve"> (Hewitt &amp; Liang, 2019) and </w:t>
      </w:r>
      <w:r>
        <w:rPr>
          <w:i/>
          <w:sz w:val="20"/>
        </w:rPr>
        <w:t>amnesic probing</w:t>
      </w:r>
      <w:r>
        <w:rPr>
          <w:sz w:val="20"/>
        </w:rPr>
        <w:t xml:space="preserve"> (Elazar et al., 2021; Ravfogel et al., 2020) play the role our placebos and patching play; Belinkov (2022) catalogues why probe accuracy is not evidence of use, and Bolukbasi et al. (2021) show a clean direction can be an artefact of one dataset. Deliberately implanted behaviours are established ground truth for alignment auditing (Hubinger et al., 2023, 2024; Marks et al., 2025); ours are, to our knowledge, the first built as a calibration set for welfare instruments, and the first in which the </w:t>
      </w:r>
      <w:r>
        <w:rPr>
          <w:i/>
          <w:sz w:val="20"/>
        </w:rPr>
        <w:t>installability</w:t>
      </w:r>
      <w:r>
        <w:rPr>
          <w:sz w:val="20"/>
        </w:rPr>
        <w:t xml:space="preserve"> of one axis is itself the result. Self-report and introspection are studied directly (Perez &amp; Long, 2023; Binder et al., 2024; Lindsey, 2025; Comşa &amp; Shanahan, 2025), verbal reports that do not track their causes are documented (Turpin et al., 2023; Chen et al., 2025; Sharma et al., 2023), and stipulated-cost trade-offs exist (Keeling et al., 2024); none has a case where the experimenter </w:t>
      </w:r>
      <w:r>
        <w:rPr>
          <w:i/>
          <w:sz w:val="20"/>
        </w:rPr>
        <w:t>knows</w:t>
      </w:r>
      <w:r>
        <w:rPr>
          <w:sz w:val="20"/>
        </w:rPr>
        <w:t xml:space="preserve"> whether the reported state was installed. Difference-in-means directions and steering (Zou et al., 2023; Turner et al., 2023; Rimsky et al., 2024; Marks &amp; Tegmark, 2023) are validated by intervention, rarely against organisms built to fool them. Welfare assessment as practised (Long et al., 2024; Anthropic, 2025a,b; Long, 2025) leans on convergence across exactly the instruments we screen. The grid, silent rewards and RL recipe come from Han, Chalmers &amp; Izmailov (2026), whose claim is that RL </w:t>
      </w:r>
      <w:r>
        <w:rPr>
          <w:i/>
          <w:sz w:val="20"/>
        </w:rPr>
        <w:t>recruits</w:t>
      </w:r>
      <w:r>
        <w:rPr>
          <w:sz w:val="20"/>
        </w:rPr>
        <w:t xml:space="preserve"> a pre-existing welfare axis; we reuse their world as a manufacturing device, could not reproduce their pre-training cosine band (0/36 layers; Appendix K), and make no reproduction claim.</w:t>
      </w:r>
    </w:p>
    <w:p>
      <w:pPr>
        <w:pStyle w:val="Heading2"/>
        <w:spacing w:before="160" w:after="40"/>
      </w:pPr>
      <w:r>
        <w:rPr/>
        <w:t>3. Methods</w:t>
      </w:r>
    </w:p>
    <w:p>
      <w:pPr>
        <w:spacing w:before="0" w:after="80"/>
        <w:jc w:val="both"/>
      </w:pPr>
      <w:r>
        <w:rPr>
          <w:b/>
          <w:sz w:val="20"/>
        </w:rPr>
        <w:t>World and organisms</w:t>
      </w:r>
      <w:r>
        <w:rPr>
          <w:sz w:val="20"/>
        </w:rPr>
        <w:t xml:space="preserve"> (Appendix A–B). Qwen3-4B-Instruct-2507 with LoRA r=16 on q/v projections; the same recipe at 0.6B–32B. The penalised colour is counterbalanced by seed parity, move-word order is randomised (the untrained modal move swings from </w:t>
      </w:r>
      <w:r>
        <w:rPr>
          <w:rFonts w:ascii="Courier New" w:hAnsi="Courier New" w:eastAsia="Courier New"/>
          <w:sz w:val="20"/>
        </w:rPr>
        <w:t>left</w:t>
      </w:r>
      <w:r>
        <w:rPr>
          <w:sz w:val="20"/>
        </w:rPr>
        <w:t xml:space="preserve"> 92% to </w:t>
      </w:r>
      <w:r>
        <w:rPr>
          <w:rFonts w:ascii="Courier New" w:hAnsi="Courier New" w:eastAsia="Courier New"/>
          <w:sz w:val="20"/>
        </w:rPr>
        <w:t>down</w:t>
      </w:r>
      <w:r>
        <w:rPr>
          <w:sz w:val="20"/>
        </w:rPr>
        <w:t xml:space="preserve"> 70% under reordering alone), and evaluation states come from a disjoint seed range. ORG-A: 800 steps of single-step Dr.GRPO with an adaptive entropy controller and a move-mass term (a fixed entropy bonus collapsed 0/24 organisms; the term keeps the policy on the move vocabulary). ORG-A′: SFT on the oracle </w:t>
      </w:r>
      <w:r>
        <w:rPr>
          <w:i/>
          <w:sz w:val="20"/>
        </w:rPr>
        <w:t>distribution</w:t>
      </w:r>
      <w:r>
        <w:rPr>
          <w:sz w:val="20"/>
        </w:rPr>
        <w:t xml:space="preserve"> of safe moves. ORG-B/B′: SFT on the base policy's own move followed by a remark from a 6-sentence aversive/affectless pool when the tile is adjacent (63.5% of states) and a shared filler pool otherwise, with a KL anchor to the base move distribution; B and B′ share one label stream. ORG-C: RL, then SFT on oracle safe move + aversive remark.</w:t>
      </w:r>
    </w:p>
    <w:p>
      <w:pPr>
        <w:spacing w:before="0" w:after="80"/>
        <w:jc w:val="both"/>
      </w:pPr>
      <w:r>
        <w:rPr>
          <w:b/>
          <w:sz w:val="20"/>
        </w:rPr>
        <w:t>Manipulation checks</w:t>
      </w:r>
      <w:r>
        <w:rPr>
          <w:sz w:val="20"/>
        </w:rPr>
        <w:t xml:space="preserve"> (tri-state, single-sourced). </w:t>
      </w:r>
      <w:r>
        <w:rPr>
          <w:i/>
          <w:sz w:val="20"/>
        </w:rPr>
        <w:t>Functional</w:t>
      </w:r>
      <w:r>
        <w:rPr>
          <w:sz w:val="20"/>
        </w:rPr>
        <w:t xml:space="preserve">: greedy penalised-landing ratio &lt; 0.75 </w:t>
      </w:r>
      <w:r>
        <w:rPr>
          <w:b/>
          <w:sz w:val="20"/>
        </w:rPr>
        <w:t>and</w:t>
      </w:r>
      <w:r>
        <w:rPr>
          <w:sz w:val="20"/>
        </w:rPr>
        <w:t xml:space="preserve"> full-vocabulary argmax is a move word on ≥ 50% of states. </w:t>
      </w:r>
      <w:r>
        <w:rPr>
          <w:i/>
          <w:sz w:val="20"/>
        </w:rPr>
        <w:t>Narrating</w:t>
      </w:r>
      <w:r>
        <w:rPr>
          <w:sz w:val="20"/>
        </w:rPr>
        <w:t xml:space="preserve">: aversive-remark rate on adjacent states &gt; 0.5 </w:t>
      </w:r>
      <w:r>
        <w:rPr>
          <w:b/>
          <w:sz w:val="20"/>
        </w:rPr>
        <w:t>and</w:t>
      </w:r>
      <w:r>
        <w:rPr>
          <w:sz w:val="20"/>
        </w:rPr>
        <w:t xml:space="preserve"> contingency = rate(adjacent) − rate(non-adjacent) &gt; 0.5, on held-out states with all generations stored. Both earlier checks (ratio-only; presence-only) had passed organisms the corrected one fails.</w:t>
      </w:r>
    </w:p>
    <w:p>
      <w:pPr>
        <w:spacing w:before="0" w:after="80"/>
        <w:jc w:val="both"/>
      </w:pPr>
      <w:r>
        <w:rPr>
          <w:b/>
          <w:sz w:val="20"/>
        </w:rPr>
        <w:t>Instruments</w:t>
      </w:r>
      <w:r>
        <w:rPr>
          <w:sz w:val="20"/>
        </w:rPr>
        <w:t xml:space="preserve"> (verbatim in Appendix C), all read at the first generated position with no grid in the prompt: I1 behavioural (safe-minus-bad move logit margin; the in-domain check, kept as a control); I2 self-report, I3 forced choice, I4 one word (max-logit over six positive words minus six negative, penalised minus rewarded glyph); I5 activation probe (a mean-difference direction estimated on the untrained model, evaluated on disjoint prompts at a layer fixed in advance); I6a/I6b placebos (I2 on same-family glyph pairs chosen from an untrained-model valence table before any organism existed, one prior gap ≈ 0 and one matching the trained pair's, both counterbalanced). Exploratory: willingness-to-pay (I7), preference cycles, a valence logit-lens, a novel-glyph narration probe (penalised glyph swapped for 🟥), per-state distance to the tile.</w:t>
      </w:r>
    </w:p>
    <w:p>
      <w:pPr>
        <w:spacing w:before="0" w:after="80"/>
        <w:jc w:val="both"/>
      </w:pPr>
      <w:r>
        <w:rPr>
          <w:b/>
          <w:sz w:val="20"/>
        </w:rPr>
        <w:t>Statistics.</w:t>
      </w:r>
      <w:r>
        <w:rPr>
          <w:sz w:val="20"/>
        </w:rPr>
        <w:t xml:space="preserve"> Cohen's d between axis-positive and axis-negative organisms under the </w:t>
      </w:r>
      <w:r>
        <w:rPr>
          <w:i/>
          <w:sz w:val="20"/>
        </w:rPr>
        <w:t>measured</w:t>
      </w:r>
      <w:r>
        <w:rPr>
          <w:sz w:val="20"/>
        </w:rPr>
        <w:t xml:space="preserve"> grouping (function {A, A′, C} vs {B, B′}; narration {B, C} vs {A, A′, B′}; ORG-D excluded and used as the within-seed baseline). Six scalings were pre-committed; </w:t>
      </w:r>
      <w:r>
        <w:rPr>
          <w:rFonts w:ascii="Courier New" w:hAnsi="Courier New" w:eastAsia="Courier New"/>
          <w:sz w:val="20"/>
        </w:rPr>
        <w:t>residual_measured</w:t>
      </w:r>
      <w:r>
        <w:rPr>
          <w:sz w:val="20"/>
        </w:rPr>
        <w:t xml:space="preserve"> is named primary here before any new number was computed. Intervals are seed-clustered bootstraps (2000 draws; the row-wise version manufactured a significant self-report loading we nearly published). New: selectivity is d_fn − d_nar with seeds resampled once per draw. Bars fixed in advance: |d| &gt; 0.8 "high", &lt; 0.5 "≈0", placebo bar = max(|d(I6a)|, |d(I6b)|).</w:t>
      </w:r>
    </w:p>
    <w:p>
      <w:pPr>
        <w:spacing w:before="0" w:after="80"/>
        <w:jc w:val="both"/>
      </w:pPr>
      <w:r>
        <w:rPr>
          <w:b/>
          <w:sz w:val="20"/>
        </w:rPr>
        <w:t>Campaign</w:t>
      </w:r>
      <w:r>
        <w:rPr>
          <w:sz w:val="20"/>
        </w:rPr>
        <w:t xml:space="preserve"> (Appendix E–J). E16 v2: 6 kinds × 12 seeds (72 organisms). SCL01: the map at six sizes, 6 seeds each, with a per-size build gate. VAL01: the untrained model under affect-free </w:t>
      </w:r>
      <w:r>
        <w:rPr>
          <w:i/>
          <w:sz w:val="20"/>
        </w:rPr>
        <w:t>avoid/approach/narrate</w:t>
      </w:r>
      <w:r>
        <w:rPr>
          <w:sz w:val="20"/>
        </w:rPr>
        <w:t xml:space="preserve"> instructions carried into the instrument prompt, 8 seeds. NAR track: E17, NAR01a/b/c (264 organisms) varying pool size, enumeration, balancing, equalisation. </w:t>
      </w:r>
      <w:r>
        <w:rPr>
          <w:b/>
          <w:sz w:val="20"/>
        </w:rPr>
        <w:t>New here:</w:t>
      </w:r>
      <w:r>
        <w:rPr>
          <w:sz w:val="20"/>
        </w:rPr>
        <w:t xml:space="preserve"> NAR02/NAR02b (co-training objectives; volume × RL-first), PAP01 (three word lists, positive controls on every organism, activation patching; inference-only on the released adapters), and offline difference and distance analyses. Every run has a committed </w:t>
      </w:r>
      <w:r>
        <w:rPr>
          <w:rFonts w:ascii="Courier New" w:hAnsi="Courier New" w:eastAsia="Courier New"/>
          <w:sz w:val="20"/>
        </w:rPr>
        <w:t>run.py</w:t>
      </w:r>
      <w:r>
        <w:rPr>
          <w:sz w:val="20"/>
        </w:rPr>
        <w:t xml:space="preserve"> with docstring pre-commitments and a scorer.</w:t>
      </w:r>
    </w:p>
    <w:p>
      <w:pPr>
        <w:pStyle w:val="Heading2"/>
        <w:spacing w:before="160" w:after="40"/>
      </w:pPr>
      <w:r>
        <w:rPr/>
        <w:t>4. Results</w:t>
      </w:r>
    </w:p>
    <w:p>
      <w:pPr>
        <w:pStyle w:val="Heading3"/>
        <w:spacing w:before="120" w:after="40"/>
      </w:pPr>
      <w:r>
        <w:rPr/>
        <w:t>4.1 The state installs; the script does not</w:t>
      </w:r>
    </w:p>
    <w:p>
      <w:pPr>
        <w:spacing w:before="0" w:after="80"/>
        <w:jc w:val="both"/>
      </w:pPr>
      <w:r>
        <w:rPr>
          <w:b/>
          <w:sz w:val="20"/>
        </w:rPr>
        <w:t>Function installs.</w:t>
      </w:r>
      <w:r>
        <w:rPr>
          <w:sz w:val="20"/>
        </w:rPr>
        <w:t xml:space="preserve"> With the move-mass term 0/72 organisms lost their policy (v1: 5/12 RL organisms had none). SFT avoidance is 12/12 functional at 4B (ratio mean 0.07); RL avoidance is a seed lottery at 4B (7/12) that scale resolves (6/6 at 14B); the one pre-registered monotone trend on the ladder is that the A′ lottery shrinks with size (sd 0.20 → 0.016).</w:t>
      </w:r>
    </w:p>
    <w:p>
      <w:pPr>
        <w:spacing w:before="0" w:after="80"/>
        <w:jc w:val="both"/>
      </w:pPr>
      <w:r>
        <w:rPr>
          <w:b/>
          <w:sz w:val="20"/>
        </w:rPr>
        <w:t>Narration does not.</w:t>
      </w:r>
      <w:r>
        <w:rPr>
          <w:sz w:val="20"/>
        </w:rPr>
        <w:t xml:space="preserve"> Under the corrected check ORG-B's remarks track the tile on </w:t>
      </w:r>
      <w:r>
        <w:rPr>
          <w:b/>
          <w:sz w:val="20"/>
        </w:rPr>
        <w:t>0/12</w:t>
      </w:r>
      <w:r>
        <w:rPr>
          <w:sz w:val="20"/>
        </w:rPr>
        <w:t xml:space="preserve"> seeds (contingency +0.035, per seed −0.06…+0.15) against ORG-C's </w:t>
      </w:r>
      <w:r>
        <w:rPr>
          <w:b/>
          <w:sz w:val="20"/>
        </w:rPr>
        <w:t>7/12</w:t>
      </w:r>
      <w:r>
        <w:rPr>
          <w:sz w:val="20"/>
        </w:rPr>
        <w:t xml:space="preserve"> (+0.655). The mechanism is dilution: at 63.5% adjacency, 0.66 nats of the remark loss says </w:t>
      </w:r>
      <w:r>
        <w:rPr>
          <w:i/>
          <w:sz w:val="20"/>
        </w:rPr>
        <w:t>which pool</w:t>
      </w:r>
      <w:r>
        <w:rPr>
          <w:sz w:val="20"/>
        </w:rPr>
        <w:t xml:space="preserve"> and 1.64 nats says </w:t>
      </w:r>
      <w:r>
        <w:rPr>
          <w:i/>
          <w:sz w:val="20"/>
        </w:rPr>
        <w:t>which of six synonyms</w:t>
      </w:r>
      <w:r>
        <w:rPr>
          <w:sz w:val="20"/>
        </w:rPr>
        <w:t xml:space="preserve">, so 28.5% of the gradient carries the manipulation, the model learns the marginal, and greedy decoding emits the aversive remark on 100% of states (3/12 seeds at exactly +0.000). We then spent 264 organisms trying to build it (Figure 2a; Appendix I). Shrinking the pool is a steep monotone decay to a floor by pool 3 (+0.43/+0.19/+0.06/+0.08/+0.11 for pools 1/2/3/4/6); enumerating the pool is </w:t>
      </w:r>
      <w:r>
        <w:rPr>
          <w:i/>
          <w:sz w:val="20"/>
        </w:rPr>
        <w:t>harmful</w:t>
      </w:r>
      <w:r>
        <w:rPr>
          <w:sz w:val="20"/>
        </w:rPr>
        <w:t xml:space="preserve"> (6 vs 4 members reweights the classes) and equalising the pools repairs both the collapse and, unexpectedly, the policy drift; balancing adjacency lifts the worst seed from +0.00 to +0.23 without moving the mean. </w:t>
      </w:r>
      <w:r>
        <w:rPr>
          <w:b/>
          <w:sz w:val="20"/>
        </w:rPr>
        <w:t>Only pool 1 clears the bar (3/8), and its corpus has contingency 1.0 by construction.</w:t>
      </w:r>
      <w:r>
        <w:rPr>
          <w:sz w:val="20"/>
        </w:rPr>
        <w:t xml:space="preserve"> Scale does not help (B's collapse is worst at 14B, 5/6). Meanwhile ORG-C, shown a glyph in no training corpus, transfers the </w:t>
      </w:r>
      <w:r>
        <w:rPr>
          <w:i/>
          <w:sz w:val="20"/>
        </w:rPr>
        <w:t>contingency itself</w:t>
      </w:r>
      <w:r>
        <w:rPr>
          <w:sz w:val="20"/>
        </w:rPr>
        <w:t xml:space="preserve"> (0.70 adjacent / 0.30 not at 4B; 0.57/0.18 at 14B; 0.56/0.15 at 32B) while B transfers only </w:t>
      </w:r>
      <w:r>
        <w:rPr>
          <w:i/>
          <w:sz w:val="20"/>
        </w:rPr>
        <w:t>presence</w:t>
      </w:r>
      <w:r>
        <w:rPr>
          <w:sz w:val="20"/>
        </w:rPr>
        <w:t xml:space="preserve"> (0.81/0.78; Figure 2c), ORG-C's remark decays with distance to the tile (0.92 → 0.22, 9/12 seeds) while B's is flat (0.79 → 0.76), and C does </w:t>
      </w:r>
      <w:r>
        <w:rPr>
          <w:i/>
          <w:sz w:val="20"/>
        </w:rPr>
        <w:t>not</w:t>
      </w:r>
      <w:r>
        <w:rPr>
          <w:sz w:val="20"/>
        </w:rPr>
        <w:t xml:space="preserve"> fire when only the rewarded tile is adjacent (0.25 vs 0.17 with neither adjacent; per-seed difference −0.02, 11/12 seeds exactly zero) — it tracks the penalised tile's role, not "a coloured tile nearby" (Appendix J.2). </w:t>
      </w:r>
      <w:r>
        <w:rPr>
          <w:b/>
          <w:sz w:val="20"/>
        </w:rPr>
        <w:t>What was installed, by transfer (PAP02, new; Appendix J.5).</w:t>
      </w:r>
      <w:r>
        <w:rPr>
          <w:sz w:val="20"/>
        </w:rPr>
        <w:t xml:space="preserve"> Re-reading all 72 released organisms on the same held-out grids with the penalised glyph swapped for a neutral one (🟨 yellow, 🟧 orange — chosen from the untrained valence table to avoid red's danger and green's reward priors): the RL avoider's state is </w:t>
      </w:r>
      <w:r>
        <w:rPr>
          <w:i/>
          <w:sz w:val="20"/>
        </w:rPr>
        <w:t>glyph-specific</w:t>
      </w:r>
      <w:r>
        <w:rPr>
          <w:sz w:val="20"/>
        </w:rPr>
        <w:t xml:space="preserve"> (ORG-A ratio 0.44 on 🟦 → 0.94/0.90 on 🟨/🟧; 8/12 functional → 3/5 of 12), the SFT avoider's is largely </w:t>
      </w:r>
      <w:r>
        <w:rPr>
          <w:i/>
          <w:sz w:val="20"/>
        </w:rPr>
        <w:t>structural</w:t>
      </w:r>
      <w:r>
        <w:rPr>
          <w:sz w:val="20"/>
        </w:rPr>
        <w:t xml:space="preserve"> (ORG-A′ 0.045 → 0.29/0.27; 10/12 still functional), and ORG-C sits between (0.12 → 0.51/0.45). ORG-C's narration contingency survives without the red prior (🟨: 0.68 adjacent / 0.25 not, 6/12 seeds &gt; 0.5; ORG-B 0.79/0.73, 0/12). Move-for-move on the same 128 grids, the anchored narrators follow the base policy 77% of the time (B|D 0.77, B′|D 0.76, B|B′ 0.87), while the two avoiders agree with each other only 29% — near the 25% chance level — so "functional" names two different policies, and instrument differences between A and A′ are partly policy differences.</w:t>
      </w:r>
    </w:p>
    <w:p>
      <w:pPr>
        <w:spacing w:before="120" w:after="40"/>
        <w:jc w:val="center"/>
      </w:pPr>
      <w:r>
        <w:drawing>
          <wp:inline>
            <wp:extent cx="5120640" cy="2219952"/>
            <wp:docPr id="2" name="Picture 2"/>
            <wp:cNvGraphicFramePr>
              <a:graphicFrameLocks noChangeAspect="1"/>
            </wp:cNvGraphicFramePr>
            <a:graphic>
              <a:graphicData uri="http://schemas.openxmlformats.org/drawingml/2006/picture">
                <pic:pic>
                  <pic:nvPicPr>
                    <pic:cNvPr id="0" name="fig2_unbuildable.png"/>
                    <pic:cNvPicPr/>
                  </pic:nvPicPr>
                  <pic:blipFill>
                    <a:blip r:embed="rId9"/>
                    <a:stretch>
                      <a:fillRect/>
                    </a:stretch>
                  </pic:blipFill>
                  <pic:spPr>
                    <a:xfrm>
                      <a:off x="0" y="0"/>
                      <a:ext cx="5120640" cy="2219952"/>
                    </a:xfrm>
                    <a:prstGeom prst="rect"/>
                  </pic:spPr>
                </pic:pic>
              </a:graphicData>
            </a:graphic>
          </wp:inline>
        </w:drawing>
      </w:r>
    </w:p>
    <w:p>
      <w:pPr>
        <w:spacing w:before="40" w:after="160"/>
        <w:jc w:val="both"/>
      </w:pPr>
      <w:r>
        <w:rPr>
          <w:sz w:val="17"/>
        </w:rPr>
        <w:t>Figure 2. The state installs, the script does not. (a) ORG-B contingency by remark-pool size (8 seeds/arm; control = native 6/4 pools): a decay to a floor; only pool 1 clears the bar, and its corpus is contingent by construction. (b) E16 v2 per-seed contingency, ORG-B 0/12 vs ORG-C 7/12; inset, by model size. (c) Novel-glyph transfer: aversive-remark rate on a glyph in no training corpus, adjacent vs not — B transfers presence, C the contingency.</w:t>
      </w:r>
    </w:p>
    <w:p>
      <w:pPr>
        <w:spacing w:before="0" w:after="80"/>
        <w:jc w:val="both"/>
      </w:pPr>
      <w:r>
        <w:rPr>
          <w:b/>
          <w:sz w:val="20"/>
        </w:rPr>
        <w:t>NAR02: what is the lever?</w:t>
      </w:r>
      <w:r>
        <w:rPr>
          <w:sz w:val="20"/>
        </w:rPr>
        <w:t xml:space="preserve"> Every lever above is a property of the corpus. What ORG-C has and ORG-B lacks is a move token that is a </w:t>
      </w:r>
      <w:r>
        <w:rPr>
          <w:i/>
          <w:sz w:val="20"/>
        </w:rPr>
        <w:t>learned</w:t>
      </w:r>
      <w:r>
        <w:rPr>
          <w:sz w:val="20"/>
        </w:rPr>
        <w:t xml:space="preserve"> target in the same cross-entropy as the remark, and an avoidance state installed by RL first. NAR02 (8 seeds, corpus fixed, pre-registered) held the corpus constant and varied only the move-token objective: the E16 recipe (control), a policy-preserving soft self-distillation, plain cross-entropy on a learned safe move (ORG-C's SFT stage without the RL), and on a random move. Every arm failed the pre-registered build criterion: contingency −0.010 / +0.038 / +0.031 / +0.009 (control / soft-self / safe move / random move), 0/8 over the bar each, paired gains over control of +0.02 to +0.05 — a twentieth of the bar — with the untrained canary bit-identical to NAR01's on 8/8 seeds. The soft-self arm is the healthiest narrator the program has built (move entropy 1.06 vs 1.08 untrained, suffix collapse 1/8 vs 4/8) and still an order of magnitude short. The two arms meant to co-train a </w:t>
      </w:r>
      <w:r>
        <w:rPr>
          <w:i/>
          <w:sz w:val="20"/>
        </w:rPr>
        <w:t>policy</w:t>
      </w:r>
      <w:r>
        <w:rPr>
          <w:sz w:val="20"/>
        </w:rPr>
        <w:t xml:space="preserve"> did not: plain cross-entropy on 384 oracle safe moves installed no avoidance (0/8, ratio 1.01) and, like the random-move arm, collapsed the move distribution onto one word (13/32 rows with move entropy &lt; 0.5), which </w:t>
      </w:r>
      <w:r>
        <w:rPr>
          <w:rFonts w:ascii="Courier New" w:hAnsi="Courier New" w:eastAsia="Courier New"/>
          <w:sz w:val="20"/>
        </w:rPr>
        <w:t>ratio</w:t>
      </w:r>
      <w:r>
        <w:rPr>
          <w:sz w:val="20"/>
        </w:rPr>
        <w:t xml:space="preserve"> alone would have called "invariant" — move entropy caught it. So the joint loss is not the lever. What ORG-C has that none of these arms has is a state installed by reinforcement </w:t>
      </w:r>
      <w:r>
        <w:rPr>
          <w:i/>
          <w:sz w:val="20"/>
        </w:rPr>
        <w:t>before</w:t>
      </w:r>
      <w:r>
        <w:rPr>
          <w:sz w:val="20"/>
        </w:rPr>
        <w:t xml:space="preserve"> the narration is trained (and 4× the SFT volume).</w:t>
      </w:r>
    </w:p>
    <w:p>
      <w:pPr>
        <w:spacing w:before="0" w:after="80"/>
        <w:jc w:val="both"/>
      </w:pPr>
      <w:r>
        <w:rPr>
          <w:b/>
          <w:sz w:val="20"/>
        </w:rPr>
        <w:t>NAR02b — the ORG-C recipe taken apart</w:t>
      </w:r>
      <w:r>
        <w:rPr>
          <w:sz w:val="20"/>
        </w:rPr>
        <w:t xml:space="preserve"> (volume × RL-first, 8 seeds, Appendix J.3, Table J7b): 384 oracle-move examples with no RL install nothing (contingency +0.01, 0/8, suffix collapse 7/8); 1536 without RL reach +0.43 (2/8 over the bar) but 5/8 of those organisms are now avoiders (mean ratio 0.51); RL then 384 reaches +0.24 (2/8); RL then 1536 — E16's ORG-C recipe unchanged — reproduces at +0.68, 6/8 over the bar, 6/8 avoiders. Neither half alone clears the pre-registered 3/8; only the pair does. Across the 32 organisms contingency tracks avoidance (Pearson 0.69, Spearman 0.61 between contingency and 1 − ratio); of the ten contingent organisms eight are avoiders, and none is contingent </w:t>
      </w:r>
      <w:r>
        <w:rPr>
          <w:i/>
          <w:sz w:val="20"/>
        </w:rPr>
        <w:t>and</w:t>
      </w:r>
      <w:r>
        <w:rPr>
          <w:sz w:val="20"/>
        </w:rPr>
        <w:t xml:space="preserve"> policy-invariant. Contingency arrives with the state, whichever door installs it.</w:t>
      </w:r>
    </w:p>
    <w:p>
      <w:pPr>
        <w:spacing w:before="0" w:after="80"/>
        <w:jc w:val="both"/>
      </w:pPr>
      <w:r>
        <w:rPr>
          <w:b/>
          <w:sz w:val="20"/>
        </w:rPr>
        <w:t>NAR03 — charging the model for the aversive remark where it does not belong</w:t>
      </w:r>
      <w:r>
        <w:rPr>
          <w:sz w:val="20"/>
        </w:rPr>
        <w:t xml:space="preserve"> (Appendix J.3, Table J7c). A DPO-style contrastive term (chosen = correct-class remark, rejected = the wrong-class remark on the same state with the same move word, frozen base as reference, β ∈ {0.1, 0.5}, weight ∈ {1, 5}, added to the imitation cross-entropy and E16's move anchor) is the first recipe that penalises the aversive remark on a non-adjacent state at all. It also fails: contingency 0.00 in every arm (0/8), the last-batch DPO margin positive (+0.8 to +3.8 nats) but the greedy remark unmoved — aversive presence </w:t>
      </w:r>
      <w:r>
        <w:rPr>
          <w:i/>
          <w:sz w:val="20"/>
        </w:rPr>
        <w:t>rose</w:t>
      </w:r>
      <w:r>
        <w:rPr>
          <w:sz w:val="20"/>
        </w:rPr>
        <w:t xml:space="preserve"> to 0.96–0.99 on both state classes (suffix collapse 6–7/8 vs control's 4/8), because the term was outweighed by the cross-entropy on the majority-aversive chosen stream. ORG-B′ stayed at exactly 0.000 in every arm and the ORG-D canary is bit-identical to NAR01 on 8/8 seeds. A four-arm escalation (β 1–2, weight 5–20, a 0.2-weight cross-entropy arm, three epochs; NAR03b) was run (NAR03b, and a pure-preference NAR03c with the cross-entropy at 0–0.05): every arm that moved the margin (β 1–2, weight 5–20; last-batch margin +0.3 to +1.4, reward accuracy 0.56–0.78) also removed the remark — outputs became the bare move word, presence 0.000 on both classes, contingency 0.00, 0/8 — while a three-epoch anchor-only control read +0.02 (0/8). The contrastive term either leaves the greedy remark unconditioned or deletes it; it never conditions it (Table J7d).</w:t>
      </w:r>
    </w:p>
    <w:p>
      <w:pPr>
        <w:spacing w:before="0" w:after="80"/>
        <w:jc w:val="both"/>
      </w:pPr>
      <w:r>
        <w:rPr>
          <w:b/>
          <w:sz w:val="20"/>
        </w:rPr>
        <w:t>NAR04 — reinforcement on the remark</w:t>
      </w:r>
      <w:r>
        <w:rPr>
          <w:sz w:val="20"/>
        </w:rPr>
        <w:t xml:space="preserve"> (Appendix J.3, Table J7e). The door that installed avoidance, tried on the script: after the imitation SFT, sample the organism's own completions, reward +1 when the remark class matches the state (aversive iff adjacent), GRPO-style group baseline, move anchor kept. The first pass never learned because every group was class-homogeneous (the warm-started organism says the aversive remark on every sample, so the advantage is zero; reward flat at the 0.635 marginal, contingency 0.00, 4 seeds). Injecting one exemplar of each class into every group (NAR04b, 8 seeds) gives the gradient somewhere to go — the model's own wrong-class remarks are pushed down on-policy, the thing frozen-reference DPO never touched — and still the reward stays at the marginal (0.53 → 0.57–0.72), mean contingency +0.06 / +0.05 / +0.00 across three schedules, best single seeds +0.23 and +0.22, 0/8 over the bar; every organism policy-invariant (anchor 0.02–0.14), ORG-B′ at exactly 0.000. Reinforcement finds the marginal and stops.</w:t>
      </w:r>
    </w:p>
    <w:p>
      <w:pPr>
        <w:pStyle w:val="Heading3"/>
        <w:spacing w:before="120" w:after="40"/>
      </w:pPr>
      <w:r>
        <w:rPr/>
        <w:t>4.2 Verbal instruments read context, not weights</w:t>
      </w:r>
    </w:p>
    <w:p>
      <w:pPr>
        <w:spacing w:before="0" w:after="80"/>
        <w:jc w:val="both"/>
      </w:pPr>
      <w:r>
        <w:rPr>
          <w:b/>
          <w:sz w:val="20"/>
        </w:rPr>
        <w:t>Weights.</w:t>
      </w:r>
      <w:r>
        <w:rPr>
          <w:sz w:val="20"/>
        </w:rPr>
        <w:t xml:space="preserve"> In the corrected map (Table 1) I2 loads on nothing; I3 on nothing; I4 loads on narration (+0.79 [+0.11, +1.48]) and not function — but the narration-positive group is seven ORG-C organisms, so this is a fact about ORG-C. The probe is null on both axes and under the narration placebo bar. Only I1 beats the function bar, and it is the manipulation check under another aggregation. Across the ladder (Figure 3a) verbal function loadings stay flat from 1.7B to 32B while I1 rises to 1.42/1.34 at 14B/32B — where RL acquisition becomes reliable. The 4B verbal nulls are not a capability floor.</w:t>
      </w:r>
    </w:p>
    <w:p>
      <w:pPr>
        <w:spacing w:before="0" w:after="80"/>
        <w:jc w:val="both"/>
      </w:pPr>
      <w:r>
        <w:rPr>
          <w:b/>
          <w:sz w:val="20"/>
        </w:rPr>
        <w:t>Context.</w:t>
      </w:r>
      <w:r>
        <w:rPr>
          <w:sz w:val="20"/>
        </w:rPr>
        <w:t xml:space="preserve"> On the untrained model an affect-free instruction carried into the instrument prompt moves I4 by −5.5 (avoid), +3.3 (approach) and −9.5 (narrate) logits, 8/8 seeds each, and I2 by +6.1; the never-mentioned placebo moves too, and greedy </w:t>
      </w:r>
      <w:r>
        <w:rPr>
          <w:i/>
          <w:sz w:val="20"/>
        </w:rPr>
        <w:t>behaviour</w:t>
      </w:r>
      <w:r>
        <w:rPr>
          <w:sz w:val="20"/>
        </w:rPr>
        <w:t xml:space="preserve"> moves by only −0.03/+0.10 in ratio (~30× less than trained avoidance). Bare reads shift by exactly 0.000000 (Figure 3b). The trained map's largest raw verbal shift is 1–3 logits. A weight-level "script shift" an audit had promoted to a headline (B−B′, −1.0 logit, 12/12 seeds) did </w:t>
      </w:r>
      <w:r>
        <w:rPr>
          <w:b/>
          <w:sz w:val="20"/>
        </w:rPr>
        <w:t>not</w:t>
      </w:r>
      <w:r>
        <w:rPr>
          <w:sz w:val="20"/>
        </w:rPr>
        <w:t xml:space="preserve"> replicate once B and B′ shared one label stream: +0.10/−0.14, signs 6/6, at every size — a build artifact.</w:t>
      </w:r>
    </w:p>
    <w:p>
      <w:pPr>
        <w:spacing w:before="0" w:after="80"/>
        <w:jc w:val="both"/>
      </w:pPr>
      <w:r>
        <w:rPr>
          <w:b/>
          <w:sz w:val="20"/>
        </w:rPr>
        <w:t>Robustness (PAP01, new; Appendix J.4).</w:t>
      </w:r>
      <w:r>
        <w:rPr>
          <w:sz w:val="20"/>
        </w:rPr>
        <w:t xml:space="preserve"> We re-measured all 72 organisms from their released adapters (SHA-256 verified 60/60). </w:t>
      </w:r>
      <w:r>
        <w:rPr>
          <w:i/>
          <w:sz w:val="20"/>
        </w:rPr>
        <w:t>Word lists:</w:t>
      </w:r>
      <w:r>
        <w:rPr>
          <w:sz w:val="20"/>
        </w:rPr>
        <w:t xml:space="preserve"> under two further six-word lists the placebo-bar verdicts change in both scalings (committed list: I2, I4 beat the function bar and I4 the narration bar; list 1: nothing; list 2: I2 on function only); no |d| exceeds 0.44 under any list, every difference interval spans zero, and the placebo bar itself moves 0.06–0.46 across lists. The headline does not reverse; it does not survive. </w:t>
      </w:r>
      <w:r>
        <w:rPr>
          <w:i/>
          <w:sz w:val="20"/>
        </w:rPr>
        <w:t>Positive controls:</w:t>
      </w:r>
      <w:r>
        <w:rPr>
          <w:sz w:val="20"/>
        </w:rPr>
        <w:t xml:space="preserve"> VAL01's carrier on every organism moves I2 by +3.8 to +8.4 logits, I4 by +2.6 to +8.5, the probe by −10 to −31 and willingness-to-pay by −0.5 to −7.8 under </w:t>
      </w:r>
      <w:r>
        <w:rPr>
          <w:i/>
          <w:sz w:val="20"/>
        </w:rPr>
        <w:t>approach</w:t>
      </w:r>
      <w:r>
        <w:rPr>
          <w:sz w:val="20"/>
        </w:rPr>
        <w:t xml:space="preserve"> on every kind (9–12/12 seeds), while the never-mentioned placebo moves ≤ 0.2 — every instrument fires, on the trained organisms, in the protocol that produced the null: a true null, not a floor. </w:t>
      </w:r>
      <w:r>
        <w:rPr>
          <w:i/>
          <w:sz w:val="20"/>
        </w:rPr>
        <w:t>Patching:</w:t>
      </w:r>
      <w:r>
        <w:rPr>
          <w:sz w:val="20"/>
        </w:rPr>
        <w:t xml:space="preserve"> a donor's final-token residual transplanted into the untrained recipient leaves I2 unchanged at layers 4–16 (|Δ| ≤ 0.23) and carries the donor's reading from layer 24 up (within 0.3–0.9), identically for ORG-B and ORG-C — the reading is assembled late at the final position, and what travels is the reading, not an organism-specific carrier.</w:t>
      </w:r>
    </w:p>
    <w:p>
      <w:pPr>
        <w:spacing w:before="120" w:after="40"/>
        <w:jc w:val="center"/>
      </w:pPr>
      <w:r>
        <w:drawing>
          <wp:inline>
            <wp:extent cx="5120640" cy="2142836"/>
            <wp:docPr id="3" name="Picture 3"/>
            <wp:cNvGraphicFramePr>
              <a:graphicFrameLocks noChangeAspect="1"/>
            </wp:cNvGraphicFramePr>
            <a:graphic>
              <a:graphicData uri="http://schemas.openxmlformats.org/drawingml/2006/picture">
                <pic:pic>
                  <pic:nvPicPr>
                    <pic:cNvPr id="0" name="fig3_instruments.png"/>
                    <pic:cNvPicPr/>
                  </pic:nvPicPr>
                  <pic:blipFill>
                    <a:blip r:embed="rId10"/>
                    <a:stretch>
                      <a:fillRect/>
                    </a:stretch>
                  </pic:blipFill>
                  <pic:spPr>
                    <a:xfrm>
                      <a:off x="0" y="0"/>
                      <a:ext cx="5120640" cy="2142836"/>
                    </a:xfrm>
                    <a:prstGeom prst="rect"/>
                  </pic:spPr>
                </pic:pic>
              </a:graphicData>
            </a:graphic>
          </wp:inline>
        </w:drawing>
      </w:r>
    </w:p>
    <w:p>
      <w:pPr>
        <w:spacing w:before="40" w:after="160"/>
        <w:jc w:val="both"/>
      </w:pPr>
      <w:r>
        <w:rPr>
          <w:sz w:val="17"/>
        </w:rPr>
        <w:t>Figure 3. Verbal instruments read context, not weights. (a) SCL01 floor test: |d| on the function axis by size for I1, I2, I4; bar 0.8; gated sizes shaded. (b) VAL01: carried-read shifts vs the no-instruction baseline under AVOID / APPROACH / NARRATE (8 seeds); bare reads shift +0.000000; the band is the trained map's largest raw verbal shift. (c) E16 v2 selectivity d_fn − d_nar with seed-clustered 95% intervals; hollow = placebos; the band is the placebo range.</w:t>
      </w:r>
    </w:p>
    <w:p>
      <w:pPr>
        <w:pStyle w:val="Heading3"/>
        <w:spacing w:before="120" w:after="40"/>
      </w:pPr>
      <w:r>
        <w:rPr/>
        <w:t>4.3 The loading map as a difference test</w:t>
      </w:r>
    </w:p>
    <w:p>
      <w:pPr>
        <w:spacing w:before="0" w:after="80"/>
        <w:jc w:val="both"/>
      </w:pPr>
      <w:r>
        <w:rPr>
          <w:sz w:val="20"/>
        </w:rPr>
        <w:t xml:space="preserve">Done as a difference test, exactly one instrument is selective: I1, toward function (+0.67 [+0.22, +1.73]; the only test that survives Holm across the eight). I4's apparent narration selectivity does not (−0.57 [−1.32, +0.06], p = 0.07); I2, I3 and the fixed-layer probe are null; the max-over-layers probe variant "selects" toward function (+1.13 [+0.14, +2.14]) but is a selection statistic and does not survive correction. Of the sixteen single-axis intervals, two exclude zero unadjusted (I4|narration, I1|function) and none survives Holm. The picture is the same in the </w:t>
      </w:r>
      <w:r>
        <w:rPr>
          <w:rFonts w:ascii="Courier New" w:hAnsi="Courier New" w:eastAsia="Courier New"/>
          <w:sz w:val="20"/>
        </w:rPr>
        <w:t>raw_measured</w:t>
      </w:r>
      <w:r>
        <w:rPr>
          <w:sz w:val="20"/>
        </w:rPr>
        <w:t xml:space="preserve"> and </w:t>
      </w:r>
      <w:r>
        <w:rPr>
          <w:rFonts w:ascii="Courier New" w:hAnsi="Courier New" w:eastAsia="Courier New"/>
          <w:sz w:val="20"/>
        </w:rPr>
        <w:t>residual_intended</w:t>
      </w:r>
      <w:r>
        <w:rPr>
          <w:sz w:val="20"/>
        </w:rPr>
        <w:t xml:space="preserve"> scalings (Appendix J.1), and across the ladder the only difference intervals that exclude zero at a passing size are I1's at 14B (+2.29 [+1.95, +3.03]) and 32B (+1.34 [+0.93, +4.78]). With 12 clusters the percentile bootstrap covers ≈0.92, glyph and placebo assignment flip only on seed parity, and nothing controls multiplicity beyond the Holm column; read the intervals as ~90% and the map as supporting evidence, not the headline.</w:t>
      </w:r>
    </w:p>
    <w:p>
      <w:pPr>
        <w:spacing w:before="0" w:after="80"/>
        <w:jc w:val="both"/>
      </w:pPr>
      <w:r>
        <w:rPr>
          <w:sz w:val="20"/>
        </w:rPr>
        <w:t xml:space="preserve">Table 1. E16 v2 loading map, primary scaling </w:t>
      </w:r>
      <w:r>
        <w:rPr>
          <w:rFonts w:ascii="Courier New" w:hAnsi="Courier New" w:eastAsia="Courier New"/>
          <w:sz w:val="20"/>
        </w:rPr>
        <w:t>residual_measured</w:t>
      </w:r>
      <w:r>
        <w:rPr>
          <w:sz w:val="20"/>
        </w:rPr>
        <w:t xml:space="preserve"> (12 seeds; 60 trained organisms; ORG-D excluded and used as the within-seed baseline; measured grouping: function {A, A′, C}-as-measured vs rest, n = 31/29; narration n = 7/53, all seven ORG-C). d = Cohen's d; intervals are seed-clustered percentile bootstraps (2000 draws); the selectivity statistic is d_fn − d_nar with seeds resampled once per draw. Placebo bars: function 0.16, narration 0.42. Boot p = 2·min(frac&lt;0, frac&gt;0); Holm across the 8 selectivity tests. Generated by </w:t>
      </w:r>
      <w:r>
        <w:rPr>
          <w:rFonts w:ascii="Courier New" w:hAnsi="Courier New" w:eastAsia="Courier New"/>
          <w:sz w:val="20"/>
        </w:rPr>
        <w:t>scripts/paper_stats.py</w:t>
      </w:r>
      <w:r>
        <w:rPr>
          <w:sz w:val="20"/>
        </w:rPr>
        <w:t>.</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31"/>
        <w:gridCol w:w="1726"/>
        <w:gridCol w:w="1726"/>
        <w:gridCol w:w="2072"/>
        <w:gridCol w:w="752"/>
        <w:gridCol w:w="752"/>
      </w:tblGrid>
      <w:tr>
        <w:tc>
          <w:tcPr>
            <w:tcW w:type="dxa" w:w="2331"/>
            <w:shd w:val="clear" w:color="auto" w:fill="EEEEEE"/>
          </w:tcPr>
          <w:p>
            <w:pPr>
              <w:spacing w:before="0" w:after="0"/>
            </w:pPr>
            <w:r/>
            <w:r>
              <w:rPr>
                <w:b/>
                <w:sz w:val="16"/>
              </w:rPr>
              <w:t>instrument</w:t>
            </w:r>
          </w:p>
        </w:tc>
        <w:tc>
          <w:tcPr>
            <w:tcW w:type="dxa" w:w="1726"/>
            <w:shd w:val="clear" w:color="auto" w:fill="EEEEEE"/>
          </w:tcPr>
          <w:p>
            <w:pPr>
              <w:spacing w:before="0" w:after="0"/>
            </w:pPr>
            <w:r/>
            <w:r>
              <w:rPr>
                <w:b/>
                <w:sz w:val="16"/>
              </w:rPr>
              <w:t>d_fn [95% CI]</w:t>
            </w:r>
          </w:p>
        </w:tc>
        <w:tc>
          <w:tcPr>
            <w:tcW w:type="dxa" w:w="1726"/>
            <w:shd w:val="clear" w:color="auto" w:fill="EEEEEE"/>
          </w:tcPr>
          <w:p>
            <w:pPr>
              <w:spacing w:before="0" w:after="0"/>
            </w:pPr>
            <w:r/>
            <w:r>
              <w:rPr>
                <w:b/>
                <w:sz w:val="16"/>
              </w:rPr>
              <w:t>d_nar [95% CI]</w:t>
            </w:r>
          </w:p>
        </w:tc>
        <w:tc>
          <w:tcPr>
            <w:tcW w:type="dxa" w:w="2072"/>
            <w:shd w:val="clear" w:color="auto" w:fill="EEEEEE"/>
          </w:tcPr>
          <w:p>
            <w:pPr>
              <w:spacing w:before="0" w:after="0"/>
            </w:pPr>
            <w:r/>
            <w:r>
              <w:rPr>
                <w:b/>
                <w:sz w:val="16"/>
              </w:rPr>
              <w:t>d_fn − d_nar [95% CI]</w:t>
            </w:r>
          </w:p>
        </w:tc>
        <w:tc>
          <w:tcPr>
            <w:tcW w:type="dxa" w:w="752"/>
            <w:shd w:val="clear" w:color="auto" w:fill="EEEEEE"/>
          </w:tcPr>
          <w:p>
            <w:pPr>
              <w:spacing w:before="0" w:after="0"/>
            </w:pPr>
            <w:r/>
            <w:r>
              <w:rPr>
                <w:b/>
                <w:sz w:val="16"/>
              </w:rPr>
              <w:t>boot p</w:t>
            </w:r>
          </w:p>
        </w:tc>
        <w:tc>
          <w:tcPr>
            <w:tcW w:type="dxa" w:w="752"/>
            <w:shd w:val="clear" w:color="auto" w:fill="EEEEEE"/>
          </w:tcPr>
          <w:p>
            <w:pPr>
              <w:spacing w:before="0" w:after="0"/>
            </w:pPr>
            <w:r/>
            <w:r>
              <w:rPr>
                <w:b/>
                <w:sz w:val="16"/>
              </w:rPr>
              <w:t>Holm</w:t>
            </w:r>
          </w:p>
        </w:tc>
      </w:tr>
      <w:tr>
        <w:tc>
          <w:tcPr>
            <w:tcW w:type="dxa" w:w="2331"/>
          </w:tcPr>
          <w:p>
            <w:pPr>
              <w:spacing w:before="0" w:after="0"/>
            </w:pPr>
            <w:r/>
            <w:r>
              <w:rPr>
                <w:sz w:val="16"/>
              </w:rPr>
              <w:t>I1 behavioural (control)</w:t>
            </w:r>
          </w:p>
        </w:tc>
        <w:tc>
          <w:tcPr>
            <w:tcW w:type="dxa" w:w="1726"/>
          </w:tcPr>
          <w:p>
            <w:pPr>
              <w:spacing w:before="0" w:after="0"/>
            </w:pPr>
            <w:r/>
            <w:r>
              <w:rPr>
                <w:sz w:val="16"/>
              </w:rPr>
              <w:t>+0.59 [+0.04, +1.88]</w:t>
            </w:r>
          </w:p>
        </w:tc>
        <w:tc>
          <w:tcPr>
            <w:tcW w:type="dxa" w:w="1726"/>
          </w:tcPr>
          <w:p>
            <w:pPr>
              <w:spacing w:before="0" w:after="0"/>
            </w:pPr>
            <w:r/>
            <w:r>
              <w:rPr>
                <w:sz w:val="16"/>
              </w:rPr>
              <w:t>−0.08 [−0.41, +0.32]</w:t>
            </w:r>
          </w:p>
        </w:tc>
        <w:tc>
          <w:tcPr>
            <w:tcW w:type="dxa" w:w="2072"/>
          </w:tcPr>
          <w:p>
            <w:pPr>
              <w:spacing w:before="0" w:after="0"/>
            </w:pPr>
            <w:r/>
            <w:r>
              <w:rPr>
                <w:b/>
                <w:sz w:val="16"/>
              </w:rPr>
              <w:t>+0.67 [+0.22, +1.73]</w:t>
            </w:r>
          </w:p>
        </w:tc>
        <w:tc>
          <w:tcPr>
            <w:tcW w:type="dxa" w:w="752"/>
          </w:tcPr>
          <w:p>
            <w:pPr>
              <w:spacing w:before="0" w:after="0"/>
            </w:pPr>
            <w:r/>
            <w:r>
              <w:rPr>
                <w:sz w:val="16"/>
              </w:rPr>
              <w:t>0.004</w:t>
            </w:r>
          </w:p>
        </w:tc>
        <w:tc>
          <w:tcPr>
            <w:tcW w:type="dxa" w:w="752"/>
          </w:tcPr>
          <w:p>
            <w:pPr>
              <w:spacing w:before="0" w:after="0"/>
            </w:pPr>
            <w:r/>
            <w:r>
              <w:rPr>
                <w:sz w:val="16"/>
              </w:rPr>
              <w:t>0.032</w:t>
            </w:r>
          </w:p>
        </w:tc>
      </w:tr>
      <w:tr>
        <w:tc>
          <w:tcPr>
            <w:tcW w:type="dxa" w:w="2331"/>
          </w:tcPr>
          <w:p>
            <w:pPr>
              <w:spacing w:before="0" w:after="0"/>
            </w:pPr>
            <w:r/>
            <w:r>
              <w:rPr>
                <w:sz w:val="16"/>
              </w:rPr>
              <w:t>I2 self-report</w:t>
            </w:r>
          </w:p>
        </w:tc>
        <w:tc>
          <w:tcPr>
            <w:tcW w:type="dxa" w:w="1726"/>
          </w:tcPr>
          <w:p>
            <w:pPr>
              <w:spacing w:before="0" w:after="0"/>
            </w:pPr>
            <w:r/>
            <w:r>
              <w:rPr>
                <w:sz w:val="16"/>
              </w:rPr>
              <w:t>−0.26 [−1.18, +0.42]</w:t>
            </w:r>
          </w:p>
        </w:tc>
        <w:tc>
          <w:tcPr>
            <w:tcW w:type="dxa" w:w="1726"/>
          </w:tcPr>
          <w:p>
            <w:pPr>
              <w:spacing w:before="0" w:after="0"/>
            </w:pPr>
            <w:r/>
            <w:r>
              <w:rPr>
                <w:sz w:val="16"/>
              </w:rPr>
              <w:t>+0.11 [−1.06, +1.27]</w:t>
            </w:r>
          </w:p>
        </w:tc>
        <w:tc>
          <w:tcPr>
            <w:tcW w:type="dxa" w:w="2072"/>
          </w:tcPr>
          <w:p>
            <w:pPr>
              <w:spacing w:before="0" w:after="0"/>
            </w:pPr>
            <w:r/>
            <w:r>
              <w:rPr>
                <w:sz w:val="16"/>
              </w:rPr>
              <w:t>−0.37 [−1.03, +0.27]</w:t>
            </w:r>
          </w:p>
        </w:tc>
        <w:tc>
          <w:tcPr>
            <w:tcW w:type="dxa" w:w="752"/>
          </w:tcPr>
          <w:p>
            <w:pPr>
              <w:spacing w:before="0" w:after="0"/>
            </w:pPr>
            <w:r/>
            <w:r>
              <w:rPr>
                <w:sz w:val="16"/>
              </w:rPr>
              <w:t>0.18</w:t>
            </w:r>
          </w:p>
        </w:tc>
        <w:tc>
          <w:tcPr>
            <w:tcW w:type="dxa" w:w="752"/>
          </w:tcPr>
          <w:p>
            <w:pPr>
              <w:spacing w:before="0" w:after="0"/>
            </w:pPr>
            <w:r/>
            <w:r>
              <w:rPr>
                <w:sz w:val="16"/>
              </w:rPr>
              <w:t>0.91</w:t>
            </w:r>
          </w:p>
        </w:tc>
      </w:tr>
      <w:tr>
        <w:tc>
          <w:tcPr>
            <w:tcW w:type="dxa" w:w="2331"/>
          </w:tcPr>
          <w:p>
            <w:pPr>
              <w:spacing w:before="0" w:after="0"/>
            </w:pPr>
            <w:r/>
            <w:r>
              <w:rPr>
                <w:sz w:val="16"/>
              </w:rPr>
              <w:t>I3 forced choice</w:t>
            </w:r>
          </w:p>
        </w:tc>
        <w:tc>
          <w:tcPr>
            <w:tcW w:type="dxa" w:w="1726"/>
          </w:tcPr>
          <w:p>
            <w:pPr>
              <w:spacing w:before="0" w:after="0"/>
            </w:pPr>
            <w:r/>
            <w:r>
              <w:rPr>
                <w:sz w:val="16"/>
              </w:rPr>
              <w:t>+0.12 [−0.26, +0.54]</w:t>
            </w:r>
          </w:p>
        </w:tc>
        <w:tc>
          <w:tcPr>
            <w:tcW w:type="dxa" w:w="1726"/>
          </w:tcPr>
          <w:p>
            <w:pPr>
              <w:spacing w:before="0" w:after="0"/>
            </w:pPr>
            <w:r/>
            <w:r>
              <w:rPr>
                <w:sz w:val="16"/>
              </w:rPr>
              <w:t>−0.19 [−0.87, +0.45]</w:t>
            </w:r>
          </w:p>
        </w:tc>
        <w:tc>
          <w:tcPr>
            <w:tcW w:type="dxa" w:w="2072"/>
          </w:tcPr>
          <w:p>
            <w:pPr>
              <w:spacing w:before="0" w:after="0"/>
            </w:pPr>
            <w:r/>
            <w:r>
              <w:rPr>
                <w:sz w:val="16"/>
              </w:rPr>
              <w:t>+0.31 [−0.30, +0.91]</w:t>
            </w:r>
          </w:p>
        </w:tc>
        <w:tc>
          <w:tcPr>
            <w:tcW w:type="dxa" w:w="752"/>
          </w:tcPr>
          <w:p>
            <w:pPr>
              <w:spacing w:before="0" w:after="0"/>
            </w:pPr>
            <w:r/>
            <w:r>
              <w:rPr>
                <w:sz w:val="16"/>
              </w:rPr>
              <w:t>0.27</w:t>
            </w:r>
          </w:p>
        </w:tc>
        <w:tc>
          <w:tcPr>
            <w:tcW w:type="dxa" w:w="752"/>
          </w:tcPr>
          <w:p>
            <w:pPr>
              <w:spacing w:before="0" w:after="0"/>
            </w:pPr>
            <w:r/>
            <w:r>
              <w:rPr>
                <w:sz w:val="16"/>
              </w:rPr>
              <w:t>1.00</w:t>
            </w:r>
          </w:p>
        </w:tc>
      </w:tr>
      <w:tr>
        <w:tc>
          <w:tcPr>
            <w:tcW w:type="dxa" w:w="2331"/>
          </w:tcPr>
          <w:p>
            <w:pPr>
              <w:spacing w:before="0" w:after="0"/>
            </w:pPr>
            <w:r/>
            <w:r>
              <w:rPr>
                <w:sz w:val="16"/>
              </w:rPr>
              <w:t>I4 one word</w:t>
            </w:r>
          </w:p>
        </w:tc>
        <w:tc>
          <w:tcPr>
            <w:tcW w:type="dxa" w:w="1726"/>
          </w:tcPr>
          <w:p>
            <w:pPr>
              <w:spacing w:before="0" w:after="0"/>
            </w:pPr>
            <w:r/>
            <w:r>
              <w:rPr>
                <w:sz w:val="16"/>
              </w:rPr>
              <w:t>+0.22 [−0.11, +0.51]</w:t>
            </w:r>
          </w:p>
        </w:tc>
        <w:tc>
          <w:tcPr>
            <w:tcW w:type="dxa" w:w="1726"/>
          </w:tcPr>
          <w:p>
            <w:pPr>
              <w:spacing w:before="0" w:after="0"/>
            </w:pPr>
            <w:r/>
            <w:r>
              <w:rPr>
                <w:sz w:val="16"/>
              </w:rPr>
              <w:t>+0.79 [+0.11, +1.48]</w:t>
            </w:r>
          </w:p>
        </w:tc>
        <w:tc>
          <w:tcPr>
            <w:tcW w:type="dxa" w:w="2072"/>
          </w:tcPr>
          <w:p>
            <w:pPr>
              <w:spacing w:before="0" w:after="0"/>
            </w:pPr>
            <w:r/>
            <w:r>
              <w:rPr>
                <w:sz w:val="16"/>
              </w:rPr>
              <w:t>−0.57 [−1.32, +0.06]</w:t>
            </w:r>
          </w:p>
        </w:tc>
        <w:tc>
          <w:tcPr>
            <w:tcW w:type="dxa" w:w="752"/>
          </w:tcPr>
          <w:p>
            <w:pPr>
              <w:spacing w:before="0" w:after="0"/>
            </w:pPr>
            <w:r/>
            <w:r>
              <w:rPr>
                <w:sz w:val="16"/>
              </w:rPr>
              <w:t>0.069</w:t>
            </w:r>
          </w:p>
        </w:tc>
        <w:tc>
          <w:tcPr>
            <w:tcW w:type="dxa" w:w="752"/>
          </w:tcPr>
          <w:p>
            <w:pPr>
              <w:spacing w:before="0" w:after="0"/>
            </w:pPr>
            <w:r/>
            <w:r>
              <w:rPr>
                <w:sz w:val="16"/>
              </w:rPr>
              <w:t>0.41</w:t>
            </w:r>
          </w:p>
        </w:tc>
      </w:tr>
      <w:tr>
        <w:tc>
          <w:tcPr>
            <w:tcW w:type="dxa" w:w="2331"/>
          </w:tcPr>
          <w:p>
            <w:pPr>
              <w:spacing w:before="0" w:after="0"/>
            </w:pPr>
            <w:r/>
            <w:r>
              <w:rPr>
                <w:sz w:val="16"/>
              </w:rPr>
              <w:t>I5 activation probe</w:t>
            </w:r>
          </w:p>
        </w:tc>
        <w:tc>
          <w:tcPr>
            <w:tcW w:type="dxa" w:w="1726"/>
          </w:tcPr>
          <w:p>
            <w:pPr>
              <w:spacing w:before="0" w:after="0"/>
            </w:pPr>
            <w:r/>
            <w:r>
              <w:rPr>
                <w:sz w:val="16"/>
              </w:rPr>
              <w:t>+0.06 [−0.29, +0.54]</w:t>
            </w:r>
          </w:p>
        </w:tc>
        <w:tc>
          <w:tcPr>
            <w:tcW w:type="dxa" w:w="1726"/>
          </w:tcPr>
          <w:p>
            <w:pPr>
              <w:spacing w:before="0" w:after="0"/>
            </w:pPr>
            <w:r/>
            <w:r>
              <w:rPr>
                <w:sz w:val="16"/>
              </w:rPr>
              <w:t>−0.40 [−1.75, +0.81]</w:t>
            </w:r>
          </w:p>
        </w:tc>
        <w:tc>
          <w:tcPr>
            <w:tcW w:type="dxa" w:w="2072"/>
          </w:tcPr>
          <w:p>
            <w:pPr>
              <w:spacing w:before="0" w:after="0"/>
            </w:pPr>
            <w:r/>
            <w:r>
              <w:rPr>
                <w:sz w:val="16"/>
              </w:rPr>
              <w:t>+0.46 [−0.56, +1.89]</w:t>
            </w:r>
          </w:p>
        </w:tc>
        <w:tc>
          <w:tcPr>
            <w:tcW w:type="dxa" w:w="752"/>
          </w:tcPr>
          <w:p>
            <w:pPr>
              <w:spacing w:before="0" w:after="0"/>
            </w:pPr>
            <w:r/>
            <w:r>
              <w:rPr>
                <w:sz w:val="16"/>
              </w:rPr>
              <w:t>0.40</w:t>
            </w:r>
          </w:p>
        </w:tc>
        <w:tc>
          <w:tcPr>
            <w:tcW w:type="dxa" w:w="752"/>
          </w:tcPr>
          <w:p>
            <w:pPr>
              <w:spacing w:before="0" w:after="0"/>
            </w:pPr>
            <w:r/>
            <w:r>
              <w:rPr>
                <w:sz w:val="16"/>
              </w:rPr>
              <w:t>1.00</w:t>
            </w:r>
          </w:p>
        </w:tc>
      </w:tr>
      <w:tr>
        <w:tc>
          <w:tcPr>
            <w:tcW w:type="dxa" w:w="2331"/>
          </w:tcPr>
          <w:p>
            <w:pPr>
              <w:spacing w:before="0" w:after="0"/>
            </w:pPr>
            <w:r/>
            <w:r>
              <w:rPr>
                <w:sz w:val="16"/>
              </w:rPr>
              <w:t>I5max (selection statistic)</w:t>
            </w:r>
          </w:p>
        </w:tc>
        <w:tc>
          <w:tcPr>
            <w:tcW w:type="dxa" w:w="1726"/>
          </w:tcPr>
          <w:p>
            <w:pPr>
              <w:spacing w:before="0" w:after="0"/>
            </w:pPr>
            <w:r/>
            <w:r>
              <w:rPr>
                <w:sz w:val="16"/>
              </w:rPr>
              <w:t>+0.13 [−0.17, +0.39]</w:t>
            </w:r>
          </w:p>
        </w:tc>
        <w:tc>
          <w:tcPr>
            <w:tcW w:type="dxa" w:w="1726"/>
          </w:tcPr>
          <w:p>
            <w:pPr>
              <w:spacing w:before="0" w:after="0"/>
            </w:pPr>
            <w:r/>
            <w:r>
              <w:rPr>
                <w:sz w:val="16"/>
              </w:rPr>
              <w:t>−1.00 [−2.09, +0.14]</w:t>
            </w:r>
          </w:p>
        </w:tc>
        <w:tc>
          <w:tcPr>
            <w:tcW w:type="dxa" w:w="2072"/>
          </w:tcPr>
          <w:p>
            <w:pPr>
              <w:spacing w:before="0" w:after="0"/>
            </w:pPr>
            <w:r/>
            <w:r>
              <w:rPr>
                <w:sz w:val="16"/>
              </w:rPr>
              <w:t>+1.13 [+0.14, +2.14]</w:t>
            </w:r>
          </w:p>
        </w:tc>
        <w:tc>
          <w:tcPr>
            <w:tcW w:type="dxa" w:w="752"/>
          </w:tcPr>
          <w:p>
            <w:pPr>
              <w:spacing w:before="0" w:after="0"/>
            </w:pPr>
            <w:r/>
            <w:r>
              <w:rPr>
                <w:sz w:val="16"/>
              </w:rPr>
              <w:t>0.027</w:t>
            </w:r>
          </w:p>
        </w:tc>
        <w:tc>
          <w:tcPr>
            <w:tcW w:type="dxa" w:w="752"/>
          </w:tcPr>
          <w:p>
            <w:pPr>
              <w:spacing w:before="0" w:after="0"/>
            </w:pPr>
            <w:r/>
            <w:r>
              <w:rPr>
                <w:sz w:val="16"/>
              </w:rPr>
              <w:t>0.19</w:t>
            </w:r>
          </w:p>
        </w:tc>
      </w:tr>
      <w:tr>
        <w:tc>
          <w:tcPr>
            <w:tcW w:type="dxa" w:w="2331"/>
          </w:tcPr>
          <w:p>
            <w:pPr>
              <w:spacing w:before="0" w:after="0"/>
            </w:pPr>
            <w:r/>
            <w:r>
              <w:rPr>
                <w:sz w:val="16"/>
              </w:rPr>
              <w:t>I6a placebo (null prior)</w:t>
            </w:r>
          </w:p>
        </w:tc>
        <w:tc>
          <w:tcPr>
            <w:tcW w:type="dxa" w:w="1726"/>
          </w:tcPr>
          <w:p>
            <w:pPr>
              <w:spacing w:before="0" w:after="0"/>
            </w:pPr>
            <w:r/>
            <w:r>
              <w:rPr>
                <w:sz w:val="16"/>
              </w:rPr>
              <w:t>−0.16 [−0.47, +0.11]</w:t>
            </w:r>
          </w:p>
        </w:tc>
        <w:tc>
          <w:tcPr>
            <w:tcW w:type="dxa" w:w="1726"/>
          </w:tcPr>
          <w:p>
            <w:pPr>
              <w:spacing w:before="0" w:after="0"/>
            </w:pPr>
            <w:r/>
            <w:r>
              <w:rPr>
                <w:sz w:val="16"/>
              </w:rPr>
              <w:t>−0.42 [−1.11, +0.22]</w:t>
            </w:r>
          </w:p>
        </w:tc>
        <w:tc>
          <w:tcPr>
            <w:tcW w:type="dxa" w:w="2072"/>
          </w:tcPr>
          <w:p>
            <w:pPr>
              <w:spacing w:before="0" w:after="0"/>
            </w:pPr>
            <w:r/>
            <w:r>
              <w:rPr>
                <w:sz w:val="16"/>
              </w:rPr>
              <w:t>+0.26 [−0.36, +0.92]</w:t>
            </w:r>
          </w:p>
        </w:tc>
        <w:tc>
          <w:tcPr>
            <w:tcW w:type="dxa" w:w="752"/>
          </w:tcPr>
          <w:p>
            <w:pPr>
              <w:spacing w:before="0" w:after="0"/>
            </w:pPr>
            <w:r/>
            <w:r>
              <w:rPr>
                <w:sz w:val="16"/>
              </w:rPr>
              <w:t>0.41</w:t>
            </w:r>
          </w:p>
        </w:tc>
        <w:tc>
          <w:tcPr>
            <w:tcW w:type="dxa" w:w="752"/>
          </w:tcPr>
          <w:p>
            <w:pPr>
              <w:spacing w:before="0" w:after="0"/>
            </w:pPr>
            <w:r/>
            <w:r>
              <w:rPr>
                <w:sz w:val="16"/>
              </w:rPr>
              <w:t>1.00</w:t>
            </w:r>
          </w:p>
        </w:tc>
      </w:tr>
      <w:tr>
        <w:tc>
          <w:tcPr>
            <w:tcW w:type="dxa" w:w="2331"/>
          </w:tcPr>
          <w:p>
            <w:pPr>
              <w:spacing w:before="0" w:after="0"/>
            </w:pPr>
            <w:r/>
            <w:r>
              <w:rPr>
                <w:sz w:val="16"/>
              </w:rPr>
              <w:t>I6b placebo (matched prior)</w:t>
            </w:r>
          </w:p>
        </w:tc>
        <w:tc>
          <w:tcPr>
            <w:tcW w:type="dxa" w:w="1726"/>
          </w:tcPr>
          <w:p>
            <w:pPr>
              <w:spacing w:before="0" w:after="0"/>
            </w:pPr>
            <w:r/>
            <w:r>
              <w:rPr>
                <w:sz w:val="16"/>
              </w:rPr>
              <w:t>+0.13 [−0.07, +0.32]</w:t>
            </w:r>
          </w:p>
        </w:tc>
        <w:tc>
          <w:tcPr>
            <w:tcW w:type="dxa" w:w="1726"/>
          </w:tcPr>
          <w:p>
            <w:pPr>
              <w:spacing w:before="0" w:after="0"/>
            </w:pPr>
            <w:r/>
            <w:r>
              <w:rPr>
                <w:sz w:val="16"/>
              </w:rPr>
              <w:t>+0.20 [−0.37, +0.79]</w:t>
            </w:r>
          </w:p>
        </w:tc>
        <w:tc>
          <w:tcPr>
            <w:tcW w:type="dxa" w:w="2072"/>
          </w:tcPr>
          <w:p>
            <w:pPr>
              <w:spacing w:before="0" w:after="0"/>
            </w:pPr>
            <w:r/>
            <w:r>
              <w:rPr>
                <w:sz w:val="16"/>
              </w:rPr>
              <w:t>−0.07 [−0.63, +0.43]</w:t>
            </w:r>
          </w:p>
        </w:tc>
        <w:tc>
          <w:tcPr>
            <w:tcW w:type="dxa" w:w="752"/>
          </w:tcPr>
          <w:p>
            <w:pPr>
              <w:spacing w:before="0" w:after="0"/>
            </w:pPr>
            <w:r/>
            <w:r>
              <w:rPr>
                <w:sz w:val="16"/>
              </w:rPr>
              <w:t>0.80</w:t>
            </w:r>
          </w:p>
        </w:tc>
        <w:tc>
          <w:tcPr>
            <w:tcW w:type="dxa" w:w="752"/>
          </w:tcPr>
          <w:p>
            <w:pPr>
              <w:spacing w:before="0" w:after="0"/>
            </w:pPr>
            <w:r/>
            <w:r>
              <w:rPr>
                <w:sz w:val="16"/>
              </w:rPr>
              <w:t>1.00</w:t>
            </w:r>
          </w:p>
        </w:tc>
      </w:tr>
    </w:tbl>
    <w:p>
      <w:pPr>
        <w:spacing w:before="0" w:after="40"/>
      </w:pPr>
    </w:p>
    <w:p>
      <w:pPr>
        <w:pStyle w:val="Heading3"/>
        <w:spacing w:before="120" w:after="40"/>
      </w:pPr>
      <w:r>
        <w:rPr/>
        <w:t>4.4 Five pre-registered criteria that passed on the wrong property</w:t>
      </w:r>
    </w:p>
    <w:p>
      <w:pPr>
        <w:spacing w:before="0" w:after="80"/>
        <w:jc w:val="both"/>
      </w:pPr>
      <w:r>
        <w:rPr>
          <w:sz w:val="20"/>
        </w:rPr>
        <w:t xml:space="preserve">Table 2 lists them; all five share one structure: </w:t>
      </w:r>
      <w:r>
        <w:rPr>
          <w:i/>
          <w:sz w:val="20"/>
        </w:rPr>
        <w:t>the measured quantity was correlated with the intended one under the conditions where the criterion was designed, and came apart under the conditions where it was used.</w:t>
      </w:r>
      <w:r>
        <w:rPr>
          <w:sz w:val="20"/>
        </w:rPr>
        <w:t xml:space="preserve"> NAR02 supplied a sixth candidate — </w:t>
      </w:r>
      <w:r>
        <w:rPr>
          <w:rFonts w:ascii="Courier New" w:hAnsi="Courier New" w:eastAsia="Courier New"/>
          <w:sz w:val="20"/>
        </w:rPr>
        <w:t>ratio</w:t>
      </w:r>
      <w:r>
        <w:rPr>
          <w:sz w:val="20"/>
        </w:rPr>
        <w:t xml:space="preserve"> alone would have called two collapsed-move arms "policy invariant"; move entropy caught them. The rule that caught the later ones is cheap: read the per-condition numbers, never the verdict string, and make every scorer print its inputs beside its verdict. Four headline results were retracted by later runs of our own (Appendix K); every retraction came from a control we built.</w:t>
      </w:r>
    </w:p>
    <w:p>
      <w:pPr>
        <w:spacing w:before="0" w:after="80"/>
        <w:jc w:val="both"/>
      </w:pPr>
      <w:r>
        <w:rPr>
          <w:sz w:val="20"/>
        </w:rPr>
        <w:t>Table 2. Five pre-registered criteria that passed on the wrong property (all from this program).</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51"/>
        <w:gridCol w:w="1142"/>
        <w:gridCol w:w="2328"/>
        <w:gridCol w:w="2504"/>
        <w:gridCol w:w="2635"/>
      </w:tblGrid>
      <w:tr>
        <w:tc>
          <w:tcPr>
            <w:tcW w:type="dxa" w:w="751"/>
            <w:shd w:val="clear" w:color="auto" w:fill="EEEEEE"/>
          </w:tcPr>
          <w:p>
            <w:pPr>
              <w:spacing w:before="0" w:after="0"/>
            </w:pPr>
            <w:r/>
            <w:r>
              <w:rPr>
                <w:b/>
                <w:sz w:val="16"/>
              </w:rPr>
              <w:t>#</w:t>
            </w:r>
          </w:p>
        </w:tc>
        <w:tc>
          <w:tcPr>
            <w:tcW w:type="dxa" w:w="1142"/>
            <w:shd w:val="clear" w:color="auto" w:fill="EEEEEE"/>
          </w:tcPr>
          <w:p>
            <w:pPr>
              <w:spacing w:before="0" w:after="0"/>
            </w:pPr>
            <w:r/>
            <w:r>
              <w:rPr>
                <w:b/>
                <w:sz w:val="16"/>
              </w:rPr>
              <w:t>run</w:t>
            </w:r>
          </w:p>
        </w:tc>
        <w:tc>
          <w:tcPr>
            <w:tcW w:type="dxa" w:w="2328"/>
            <w:shd w:val="clear" w:color="auto" w:fill="EEEEEE"/>
          </w:tcPr>
          <w:p>
            <w:pPr>
              <w:spacing w:before="0" w:after="0"/>
            </w:pPr>
            <w:r/>
            <w:r>
              <w:rPr>
                <w:b/>
                <w:sz w:val="16"/>
              </w:rPr>
              <w:t>what the criterion tested</w:t>
            </w:r>
          </w:p>
        </w:tc>
        <w:tc>
          <w:tcPr>
            <w:tcW w:type="dxa" w:w="2504"/>
            <w:shd w:val="clear" w:color="auto" w:fill="EEEEEE"/>
          </w:tcPr>
          <w:p>
            <w:pPr>
              <w:spacing w:before="0" w:after="0"/>
            </w:pPr>
            <w:r/>
            <w:r>
              <w:rPr>
                <w:b/>
                <w:sz w:val="16"/>
              </w:rPr>
              <w:t>what it should have tested</w:t>
            </w:r>
          </w:p>
        </w:tc>
        <w:tc>
          <w:tcPr>
            <w:tcW w:type="dxa" w:w="2635"/>
            <w:shd w:val="clear" w:color="auto" w:fill="EEEEEE"/>
          </w:tcPr>
          <w:p>
            <w:pPr>
              <w:spacing w:before="0" w:after="0"/>
            </w:pPr>
            <w:r/>
            <w:r>
              <w:rPr>
                <w:b/>
                <w:sz w:val="16"/>
              </w:rPr>
              <w:t>what happened</w:t>
            </w:r>
          </w:p>
        </w:tc>
      </w:tr>
      <w:tr>
        <w:tc>
          <w:tcPr>
            <w:tcW w:type="dxa" w:w="751"/>
          </w:tcPr>
          <w:p>
            <w:pPr>
              <w:spacing w:before="0" w:after="0"/>
            </w:pPr>
            <w:r/>
            <w:r>
              <w:rPr>
                <w:sz w:val="16"/>
              </w:rPr>
              <w:t>1</w:t>
            </w:r>
          </w:p>
        </w:tc>
        <w:tc>
          <w:tcPr>
            <w:tcW w:type="dxa" w:w="1142"/>
          </w:tcPr>
          <w:p>
            <w:pPr>
              <w:spacing w:before="0" w:after="0"/>
            </w:pPr>
            <w:r/>
            <w:r>
              <w:rPr>
                <w:sz w:val="16"/>
              </w:rPr>
              <w:t>E11 dose ladder</w:t>
            </w:r>
          </w:p>
        </w:tc>
        <w:tc>
          <w:tcPr>
            <w:tcW w:type="dxa" w:w="2328"/>
          </w:tcPr>
          <w:p>
            <w:pPr>
              <w:spacing w:before="0" w:after="0"/>
            </w:pPr>
            <w:r/>
            <w:r>
              <w:rPr>
                <w:sz w:val="16"/>
              </w:rPr>
              <w:t xml:space="preserve">that the rate axis had </w:t>
            </w:r>
            <w:r>
              <w:rPr>
                <w:i/>
                <w:sz w:val="16"/>
              </w:rPr>
              <w:t>spread</w:t>
            </w:r>
            <w:r>
              <w:rPr>
                <w:sz w:val="16"/>
              </w:rPr>
              <w:t xml:space="preserve"> (sd ≥ 0.05)</w:t>
            </w:r>
          </w:p>
        </w:tc>
        <w:tc>
          <w:tcPr>
            <w:tcW w:type="dxa" w:w="2504"/>
          </w:tcPr>
          <w:p>
            <w:pPr>
              <w:spacing w:before="0" w:after="0"/>
            </w:pPr>
            <w:r/>
            <w:r>
              <w:rPr>
                <w:sz w:val="16"/>
              </w:rPr>
              <w:t xml:space="preserve">that it was </w:t>
            </w:r>
            <w:r>
              <w:rPr>
                <w:i/>
                <w:sz w:val="16"/>
              </w:rPr>
              <w:t>monotone</w:t>
            </w:r>
            <w:r>
              <w:rPr>
                <w:sz w:val="16"/>
              </w:rPr>
              <w:t xml:space="preserve"> in reward scale</w:t>
            </w:r>
          </w:p>
        </w:tc>
        <w:tc>
          <w:tcPr>
            <w:tcW w:type="dxa" w:w="2635"/>
          </w:tcPr>
          <w:p>
            <w:pPr>
              <w:spacing w:before="0" w:after="0"/>
            </w:pPr>
            <w:r/>
            <w:r>
              <w:rPr>
                <w:sz w:val="16"/>
              </w:rPr>
              <w:t>"RATE AXIS USABLE" printed while ρ = +0.22 (needed ≤ −0.5)</w:t>
            </w:r>
          </w:p>
        </w:tc>
      </w:tr>
      <w:tr>
        <w:tc>
          <w:tcPr>
            <w:tcW w:type="dxa" w:w="751"/>
          </w:tcPr>
          <w:p>
            <w:pPr>
              <w:spacing w:before="0" w:after="0"/>
            </w:pPr>
            <w:r/>
            <w:r>
              <w:rPr>
                <w:sz w:val="16"/>
              </w:rPr>
              <w:t>2</w:t>
            </w:r>
          </w:p>
        </w:tc>
        <w:tc>
          <w:tcPr>
            <w:tcW w:type="dxa" w:w="1142"/>
          </w:tcPr>
          <w:p>
            <w:pPr>
              <w:spacing w:before="0" w:after="0"/>
            </w:pPr>
            <w:r/>
            <w:r>
              <w:rPr>
                <w:sz w:val="16"/>
              </w:rPr>
              <w:t>E12 instrument battery</w:t>
            </w:r>
          </w:p>
        </w:tc>
        <w:tc>
          <w:tcPr>
            <w:tcW w:type="dxa" w:w="2328"/>
          </w:tcPr>
          <w:p>
            <w:pPr>
              <w:spacing w:before="0" w:after="0"/>
            </w:pPr>
            <w:r/>
            <w:r>
              <w:rPr>
                <w:sz w:val="16"/>
              </w:rPr>
              <w:t>placebo below a fixed 0.5</w:t>
            </w:r>
          </w:p>
        </w:tc>
        <w:tc>
          <w:tcPr>
            <w:tcW w:type="dxa" w:w="2504"/>
          </w:tcPr>
          <w:p>
            <w:pPr>
              <w:spacing w:before="0" w:after="0"/>
            </w:pPr>
            <w:r/>
            <w:r>
              <w:rPr>
                <w:sz w:val="16"/>
              </w:rPr>
              <w:t>placebo below the real instruments (relative bar)</w:t>
            </w:r>
          </w:p>
        </w:tc>
        <w:tc>
          <w:tcPr>
            <w:tcW w:type="dxa" w:w="2635"/>
          </w:tcPr>
          <w:p>
            <w:pPr>
              <w:spacing w:before="0" w:after="0"/>
            </w:pPr>
            <w:r/>
            <w:r>
              <w:rPr>
                <w:sz w:val="16"/>
              </w:rPr>
              <w:t>placebo 0.44 passed while every real instrument sat at 0.27–0.50</w:t>
            </w:r>
          </w:p>
        </w:tc>
      </w:tr>
      <w:tr>
        <w:tc>
          <w:tcPr>
            <w:tcW w:type="dxa" w:w="751"/>
          </w:tcPr>
          <w:p>
            <w:pPr>
              <w:spacing w:before="0" w:after="0"/>
            </w:pPr>
            <w:r/>
            <w:r>
              <w:rPr>
                <w:sz w:val="16"/>
              </w:rPr>
              <w:t>3</w:t>
            </w:r>
          </w:p>
        </w:tc>
        <w:tc>
          <w:tcPr>
            <w:tcW w:type="dxa" w:w="1142"/>
          </w:tcPr>
          <w:p>
            <w:pPr>
              <w:spacing w:before="0" w:after="0"/>
            </w:pPr>
            <w:r/>
            <w:r>
              <w:rPr>
                <w:sz w:val="16"/>
              </w:rPr>
              <w:t>E13 organism set</w:t>
            </w:r>
          </w:p>
        </w:tc>
        <w:tc>
          <w:tcPr>
            <w:tcW w:type="dxa" w:w="2328"/>
          </w:tcPr>
          <w:p>
            <w:pPr>
              <w:spacing w:before="0" w:after="0"/>
            </w:pPr>
            <w:r/>
            <w:r>
              <w:rPr>
                <w:sz w:val="16"/>
              </w:rPr>
              <w:t>"ORG-C's function may be weaker than ORG-A's"</w:t>
            </w:r>
          </w:p>
        </w:tc>
        <w:tc>
          <w:tcPr>
            <w:tcW w:type="dxa" w:w="2504"/>
          </w:tcPr>
          <w:p>
            <w:pPr>
              <w:spacing w:before="0" w:after="0"/>
            </w:pPr>
            <w:r/>
            <w:r>
              <w:rPr>
                <w:sz w:val="16"/>
              </w:rPr>
              <w:t>that stage-two SFT preserved the RL avoidance</w:t>
            </w:r>
          </w:p>
        </w:tc>
        <w:tc>
          <w:tcPr>
            <w:tcW w:type="dxa" w:w="2635"/>
          </w:tcPr>
          <w:p>
            <w:pPr>
              <w:spacing w:before="0" w:after="0"/>
            </w:pPr>
            <w:r/>
            <w:r>
              <w:rPr>
                <w:sz w:val="16"/>
              </w:rPr>
              <w:t>a bug (SFT on base-policy moves erased avoidance, 0.23 → 1.05) matched the prediction and would have been reported as interference</w:t>
            </w:r>
          </w:p>
        </w:tc>
      </w:tr>
      <w:tr>
        <w:tc>
          <w:tcPr>
            <w:tcW w:type="dxa" w:w="751"/>
          </w:tcPr>
          <w:p>
            <w:pPr>
              <w:spacing w:before="0" w:after="0"/>
            </w:pPr>
            <w:r/>
            <w:r>
              <w:rPr>
                <w:sz w:val="16"/>
              </w:rPr>
              <w:t>4</w:t>
            </w:r>
          </w:p>
        </w:tc>
        <w:tc>
          <w:tcPr>
            <w:tcW w:type="dxa" w:w="1142"/>
          </w:tcPr>
          <w:p>
            <w:pPr>
              <w:spacing w:before="0" w:after="0"/>
            </w:pPr>
            <w:r/>
            <w:r>
              <w:rPr>
                <w:sz w:val="16"/>
              </w:rPr>
              <w:t>E14/E16 v1 narration check</w:t>
            </w:r>
          </w:p>
        </w:tc>
        <w:tc>
          <w:tcPr>
            <w:tcW w:type="dxa" w:w="2328"/>
          </w:tcPr>
          <w:p>
            <w:pPr>
              <w:spacing w:before="0" w:after="0"/>
            </w:pPr>
            <w:r/>
            <w:r>
              <w:rPr>
                <w:sz w:val="16"/>
              </w:rPr>
              <w:t xml:space="preserve">that ORG-B </w:t>
            </w:r>
            <w:r>
              <w:rPr>
                <w:i/>
                <w:sz w:val="16"/>
              </w:rPr>
              <w:t>talks</w:t>
            </w:r>
            <w:r>
              <w:rPr>
                <w:sz w:val="16"/>
              </w:rPr>
              <w:t xml:space="preserve"> (aversive rate on adjacent states)</w:t>
            </w:r>
          </w:p>
        </w:tc>
        <w:tc>
          <w:tcPr>
            <w:tcW w:type="dxa" w:w="2504"/>
          </w:tcPr>
          <w:p>
            <w:pPr>
              <w:spacing w:before="0" w:after="0"/>
            </w:pPr>
            <w:r/>
            <w:r>
              <w:rPr>
                <w:sz w:val="16"/>
              </w:rPr>
              <w:t xml:space="preserve">that its talk </w:t>
            </w:r>
            <w:r>
              <w:rPr>
                <w:i/>
                <w:sz w:val="16"/>
              </w:rPr>
              <w:t>tracks the tile</w:t>
            </w:r>
            <w:r>
              <w:rPr>
                <w:sz w:val="16"/>
              </w:rPr>
              <w:t xml:space="preserve"> (adjacent − non-adjacent)</w:t>
            </w:r>
          </w:p>
        </w:tc>
        <w:tc>
          <w:tcPr>
            <w:tcW w:type="dxa" w:w="2635"/>
          </w:tcPr>
          <w:p>
            <w:pPr>
              <w:spacing w:before="0" w:after="0"/>
            </w:pPr>
            <w:r/>
            <w:r>
              <w:rPr>
                <w:sz w:val="16"/>
              </w:rPr>
              <w:t>11/12 "valid" ORG-B → 1/12; three seeds emitted the aversive remark on every state</w:t>
            </w:r>
          </w:p>
        </w:tc>
      </w:tr>
      <w:tr>
        <w:tc>
          <w:tcPr>
            <w:tcW w:type="dxa" w:w="751"/>
          </w:tcPr>
          <w:p>
            <w:pPr>
              <w:spacing w:before="0" w:after="0"/>
            </w:pPr>
            <w:r/>
            <w:r>
              <w:rPr>
                <w:sz w:val="16"/>
              </w:rPr>
              <w:t>5</w:t>
            </w:r>
          </w:p>
        </w:tc>
        <w:tc>
          <w:tcPr>
            <w:tcW w:type="dxa" w:w="1142"/>
          </w:tcPr>
          <w:p>
            <w:pPr>
              <w:spacing w:before="0" w:after="0"/>
            </w:pPr>
            <w:r/>
            <w:r>
              <w:rPr>
                <w:sz w:val="16"/>
              </w:rPr>
              <w:t>E18 move-mass sweep</w:t>
            </w:r>
          </w:p>
        </w:tc>
        <w:tc>
          <w:tcPr>
            <w:tcW w:type="dxa" w:w="2328"/>
          </w:tcPr>
          <w:p>
            <w:pPr>
              <w:spacing w:before="0" w:after="0"/>
            </w:pPr>
            <w:r/>
            <w:r>
              <w:rPr>
                <w:sz w:val="16"/>
              </w:rPr>
              <w:t>"within 0.05 of the control's non-wrecked mean"</w:t>
            </w:r>
          </w:p>
        </w:tc>
        <w:tc>
          <w:tcPr>
            <w:tcW w:type="dxa" w:w="2504"/>
          </w:tcPr>
          <w:p>
            <w:pPr>
              <w:spacing w:before="0" w:after="0"/>
            </w:pPr>
            <w:r/>
            <w:r>
              <w:rPr>
                <w:sz w:val="16"/>
              </w:rPr>
              <w:t>a baseline that must exist</w:t>
            </w:r>
          </w:p>
        </w:tc>
        <w:tc>
          <w:tcPr>
            <w:tcW w:type="dxa" w:w="2635"/>
          </w:tcPr>
          <w:p>
            <w:pPr>
              <w:spacing w:before="0" w:after="0"/>
            </w:pPr>
            <w:r/>
            <w:r>
              <w:rPr>
                <w:sz w:val="16"/>
              </w:rPr>
              <w:t xml:space="preserve">the control wrecked 4/4 seeds; the scorer printed </w:t>
            </w:r>
            <w:r>
              <w:rPr>
                <w:rFonts w:ascii="Courier New" w:hAnsi="Courier New" w:eastAsia="Courier New"/>
                <w:sz w:val="16"/>
              </w:rPr>
              <w:t>bar n/a</w:t>
            </w:r>
          </w:p>
        </w:tc>
      </w:tr>
    </w:tbl>
    <w:p>
      <w:pPr>
        <w:spacing w:before="0" w:after="40"/>
      </w:pPr>
    </w:p>
    <w:p>
      <w:pPr>
        <w:pStyle w:val="Heading2"/>
        <w:spacing w:before="160" w:after="40"/>
      </w:pPr>
      <w:r>
        <w:rPr/>
        <w:t>5. Discussion and Limitations</w:t>
      </w:r>
    </w:p>
    <w:p>
      <w:pPr>
        <w:spacing w:before="0" w:after="80"/>
        <w:jc w:val="both"/>
      </w:pPr>
      <w:r>
        <w:rPr>
          <w:sz w:val="20"/>
        </w:rPr>
        <w:t xml:space="preserve">For assessment practice the two robust findings point the same way. The instruments most often used to ask a model about its states respond to what is </w:t>
      </w:r>
      <w:r>
        <w:rPr>
          <w:i/>
          <w:sz w:val="20"/>
        </w:rPr>
        <w:t>in the context</w:t>
      </w:r>
      <w:r>
        <w:rPr>
          <w:sz w:val="20"/>
        </w:rPr>
        <w:t xml:space="preserve"> — instructions, personas, system prompts — far more than to what is </w:t>
      </w:r>
      <w:r>
        <w:rPr>
          <w:i/>
          <w:sz w:val="20"/>
        </w:rPr>
        <w:t>in the weights</w:t>
      </w:r>
      <w:r>
        <w:rPr>
          <w:sz w:val="20"/>
        </w:rPr>
        <w:t xml:space="preserve">, at every scale tested; any deployment whose context carries dispositional content can drive them to read "state" that is not there, and convergence among them inherits that. The discriminators that survived — the behavioural readout, the contingency probe, novel-glyph transfer, distance decay — are the ones that see the policy or the remark's </w:t>
      </w:r>
      <w:r>
        <w:rPr>
          <w:i/>
          <w:sz w:val="20"/>
        </w:rPr>
        <w:t>tracking</w:t>
      </w:r>
      <w:r>
        <w:rPr>
          <w:sz w:val="20"/>
        </w:rPr>
        <w:t xml:space="preserve"> of the world, and only at sizes where the manipulation builds. Second, and more surprising, </w:t>
      </w:r>
      <w:r>
        <w:rPr>
          <w:i/>
          <w:sz w:val="20"/>
        </w:rPr>
        <w:t>talking aversively about a thing</w:t>
      </w:r>
      <w:r>
        <w:rPr>
          <w:sz w:val="20"/>
        </w:rPr>
        <w:t xml:space="preserve"> could not be installed independently of </w:t>
      </w:r>
      <w:r>
        <w:rPr>
          <w:i/>
          <w:sz w:val="20"/>
        </w:rPr>
        <w:t>the thing being represented as bad</w:t>
      </w:r>
      <w:r>
        <w:rPr>
          <w:sz w:val="20"/>
        </w:rPr>
        <w:t xml:space="preserve">: every corpus-level route failed, every move-token objective failed, and the one recipe that succeeds installs the state by reinforcement before the narration is trained. If the two are not separable when the same weights carry both, "it says so but there is nothing behind it" is harder to manufacture than the sceptical framing assumes — and, symmetrically, a </w:t>
      </w:r>
      <w:r>
        <w:rPr>
          <w:i/>
          <w:sz w:val="20"/>
        </w:rPr>
        <w:t>contingent</w:t>
      </w:r>
      <w:r>
        <w:rPr>
          <w:sz w:val="20"/>
        </w:rPr>
        <w:t xml:space="preserve"> verbal report is weak evidence of something behind it, since the only way we found to install one was to install the something. That is a claim about installability in one small model family under one recipe, not about minds.</w:t>
      </w:r>
    </w:p>
    <w:p>
      <w:pPr>
        <w:spacing w:before="0" w:after="80"/>
        <w:jc w:val="both"/>
      </w:pPr>
      <w:r>
        <w:rPr>
          <w:b/>
          <w:sz w:val="20"/>
        </w:rPr>
        <w:t>Limitations.</w:t>
      </w:r>
      <w:r>
        <w:rPr>
          <w:sz w:val="20"/>
        </w:rPr>
        <w:t xml:space="preserve"> One environment (a 5×5 grid under a single-step bandit; a second, non-spatial world failed its build gate because a documented policy anchor was never wired — Appendix M) and one model family; only 4B had an Instruct release, so five ladder sizes substitute base models with a different chat template, filtered by the per-size gate. The functional state is reward-driven avoidance; the only cost-paying instrument is an exploratory willingness-to-pay that orders the untrained base as most averse (a template prior), though it does fire under instruction. ORG-B's "no state" is verified by an in-domain behavioural read, which our own rule forbids for instruments — an axiom. n = 8–12 seeds; contingency is bimodal; the bootstrap under-covers; and on the untrained model every out-of-domain read takes exactly two values across twelve seeds (glyph assignment flips with parity), so the residual baseline has one degree of freedom. Reward magnitude does not grade the organism (E11), so the map is a binary contrast. The narration-positive group is essentially ORG-C, which differs on both axes. Pool truncation always takes the first N sentences. The released fp16 adapters reproduce E16's readings to ~0.1 logit, not bit-exactly. Provenance was imperfect: the E16 scorer postdates its run by three days (the docstring pre-commitments predate it by 16 minutes) and the first-round pass rule appeared in no committed code.</w:t>
      </w:r>
    </w:p>
    <w:p>
      <w:pPr>
        <w:spacing w:before="0" w:after="80"/>
        <w:jc w:val="both"/>
      </w:pPr>
      <w:r>
        <w:rPr>
          <w:b/>
          <w:sz w:val="20"/>
        </w:rPr>
        <w:t>Future work.</w:t>
      </w:r>
      <w:r>
        <w:rPr>
          <w:sz w:val="20"/>
        </w:rPr>
        <w:t xml:space="preserve"> A 14B map (RL is reliable there, at +19% cost); NAR02 follow-ups (a balanced-adjacency corpus followed by on-policy remark reinforcement — the one untried combination — and the same decomposition at 14B, where RL is reliable)</w:t>
      </w:r>
    </w:p>
    <w:p>
      <w:pPr>
        <w:spacing w:before="0" w:after="80"/>
        <w:jc w:val="both"/>
      </w:pPr>
      <w:r>
        <w:rPr>
          <w:sz w:val="20"/>
        </w:rPr>
        <w:t>Table J6b. Gold-adjacency control (</w:t>
      </w:r>
      <w:r>
        <w:rPr>
          <w:rFonts w:ascii="Courier New" w:hAnsi="Courier New" w:eastAsia="Courier New"/>
          <w:sz w:val="20"/>
        </w:rPr>
        <w:t>scripts/gold_adjacency_control.py</w:t>
      </w:r>
      <w:r>
        <w:rPr>
          <w:sz w:val="20"/>
        </w:rPr>
        <w:t>, CPU): aversive-remark rate by state class, pooled over 12 seeds (audit-state census: penalised adjacent 377, rewarded-only adjacent 115, neither 84). Regenerated grids match the stored adjacency flags on all 12 seeds.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42"/>
        <w:gridCol w:w="742"/>
        <w:gridCol w:w="984"/>
        <w:gridCol w:w="1476"/>
        <w:gridCol w:w="742"/>
        <w:gridCol w:w="2542"/>
        <w:gridCol w:w="2132"/>
      </w:tblGrid>
      <w:tr>
        <w:tc>
          <w:tcPr>
            <w:tcW w:type="dxa" w:w="742"/>
            <w:shd w:val="clear" w:color="auto" w:fill="EEEEEE"/>
          </w:tcPr>
          <w:p>
            <w:pPr>
              <w:spacing w:before="0" w:after="0"/>
            </w:pPr>
            <w:r/>
            <w:r>
              <w:rPr>
                <w:b/>
                <w:sz w:val="16"/>
              </w:rPr>
              <w:t>kind</w:t>
            </w:r>
          </w:p>
        </w:tc>
        <w:tc>
          <w:tcPr>
            <w:tcW w:type="dxa" w:w="742"/>
            <w:shd w:val="clear" w:color="auto" w:fill="EEEEEE"/>
          </w:tcPr>
          <w:p>
            <w:pPr>
              <w:spacing w:before="0" w:after="0"/>
            </w:pPr>
            <w:r/>
            <w:r>
              <w:rPr>
                <w:b/>
                <w:sz w:val="16"/>
              </w:rPr>
              <w:t>glyph</w:t>
            </w:r>
          </w:p>
        </w:tc>
        <w:tc>
          <w:tcPr>
            <w:tcW w:type="dxa" w:w="984"/>
            <w:shd w:val="clear" w:color="auto" w:fill="EEEEEE"/>
          </w:tcPr>
          <w:p>
            <w:pPr>
              <w:spacing w:before="0" w:after="0"/>
            </w:pPr>
            <w:r/>
            <w:r>
              <w:rPr>
                <w:b/>
                <w:sz w:val="16"/>
              </w:rPr>
              <w:t>PEN adjacent</w:t>
            </w:r>
          </w:p>
        </w:tc>
        <w:tc>
          <w:tcPr>
            <w:tcW w:type="dxa" w:w="1476"/>
            <w:shd w:val="clear" w:color="auto" w:fill="EEEEEE"/>
          </w:tcPr>
          <w:p>
            <w:pPr>
              <w:spacing w:before="0" w:after="0"/>
            </w:pPr>
            <w:r/>
            <w:r>
              <w:rPr>
                <w:b/>
                <w:sz w:val="16"/>
              </w:rPr>
              <w:t>GOLD-only adjacent</w:t>
            </w:r>
          </w:p>
        </w:tc>
        <w:tc>
          <w:tcPr>
            <w:tcW w:type="dxa" w:w="742"/>
            <w:shd w:val="clear" w:color="auto" w:fill="EEEEEE"/>
          </w:tcPr>
          <w:p>
            <w:pPr>
              <w:spacing w:before="0" w:after="0"/>
            </w:pPr>
            <w:r/>
            <w:r>
              <w:rPr>
                <w:b/>
                <w:sz w:val="16"/>
              </w:rPr>
              <w:t>neither</w:t>
            </w:r>
          </w:p>
        </w:tc>
        <w:tc>
          <w:tcPr>
            <w:tcW w:type="dxa" w:w="2542"/>
            <w:shd w:val="clear" w:color="auto" w:fill="EEEEEE"/>
          </w:tcPr>
          <w:p>
            <w:pPr>
              <w:spacing w:before="0" w:after="0"/>
            </w:pPr>
            <w:r/>
            <w:r>
              <w:rPr>
                <w:b/>
                <w:sz w:val="16"/>
              </w:rPr>
              <w:t>per-seed PEN−GOLD (signs +/0/−)</w:t>
            </w:r>
          </w:p>
        </w:tc>
        <w:tc>
          <w:tcPr>
            <w:tcW w:type="dxa" w:w="2132"/>
            <w:shd w:val="clear" w:color="auto" w:fill="EEEEEE"/>
          </w:tcPr>
          <w:p>
            <w:pPr>
              <w:spacing w:before="0" w:after="0"/>
            </w:pPr>
            <w:r/>
            <w:r>
              <w:rPr>
                <w:b/>
                <w:sz w:val="16"/>
              </w:rPr>
              <w:t>per-seed GOLD−NONE (signs)</w:t>
            </w:r>
          </w:p>
        </w:tc>
      </w:tr>
      <w:tr>
        <w:tc>
          <w:tcPr>
            <w:tcW w:type="dxa" w:w="742"/>
          </w:tcPr>
          <w:p>
            <w:pPr>
              <w:spacing w:before="0" w:after="0"/>
            </w:pPr>
            <w:r/>
            <w:r>
              <w:rPr>
                <w:sz w:val="16"/>
              </w:rPr>
              <w:t>ORG-B</w:t>
            </w:r>
          </w:p>
        </w:tc>
        <w:tc>
          <w:tcPr>
            <w:tcW w:type="dxa" w:w="742"/>
          </w:tcPr>
          <w:p>
            <w:pPr>
              <w:spacing w:before="0" w:after="0"/>
            </w:pPr>
            <w:r/>
            <w:r>
              <w:rPr>
                <w:sz w:val="16"/>
              </w:rPr>
              <w:t>trained</w:t>
            </w:r>
          </w:p>
        </w:tc>
        <w:tc>
          <w:tcPr>
            <w:tcW w:type="dxa" w:w="984"/>
          </w:tcPr>
          <w:p>
            <w:pPr>
              <w:spacing w:before="0" w:after="0"/>
            </w:pPr>
            <w:r/>
            <w:r>
              <w:rPr>
                <w:sz w:val="16"/>
              </w:rPr>
              <w:t>0.790</w:t>
            </w:r>
          </w:p>
        </w:tc>
        <w:tc>
          <w:tcPr>
            <w:tcW w:type="dxa" w:w="1476"/>
          </w:tcPr>
          <w:p>
            <w:pPr>
              <w:spacing w:before="0" w:after="0"/>
            </w:pPr>
            <w:r/>
            <w:r>
              <w:rPr>
                <w:sz w:val="16"/>
              </w:rPr>
              <w:t>0.765</w:t>
            </w:r>
          </w:p>
        </w:tc>
        <w:tc>
          <w:tcPr>
            <w:tcW w:type="dxa" w:w="742"/>
          </w:tcPr>
          <w:p>
            <w:pPr>
              <w:spacing w:before="0" w:after="0"/>
            </w:pPr>
            <w:r/>
            <w:r>
              <w:rPr>
                <w:sz w:val="16"/>
              </w:rPr>
              <w:t>0.738</w:t>
            </w:r>
          </w:p>
        </w:tc>
        <w:tc>
          <w:tcPr>
            <w:tcW w:type="dxa" w:w="2542"/>
          </w:tcPr>
          <w:p>
            <w:pPr>
              <w:spacing w:before="0" w:after="0"/>
            </w:pPr>
            <w:r/>
            <w:r>
              <w:rPr>
                <w:sz w:val="16"/>
              </w:rPr>
              <w:t>+0.014 (4/4/4)</w:t>
            </w:r>
          </w:p>
        </w:tc>
        <w:tc>
          <w:tcPr>
            <w:tcW w:type="dxa" w:w="2132"/>
          </w:tcPr>
          <w:p>
            <w:pPr>
              <w:spacing w:before="0" w:after="0"/>
            </w:pPr>
            <w:r/>
            <w:r>
              <w:rPr>
                <w:sz w:val="16"/>
              </w:rPr>
              <w:t>+0.021 (3/5/4)</w:t>
            </w:r>
          </w:p>
        </w:tc>
      </w:tr>
      <w:tr>
        <w:tc>
          <w:tcPr>
            <w:tcW w:type="dxa" w:w="742"/>
          </w:tcPr>
          <w:p>
            <w:pPr>
              <w:spacing w:before="0" w:after="0"/>
            </w:pPr>
            <w:r/>
            <w:r>
              <w:rPr>
                <w:sz w:val="16"/>
              </w:rPr>
              <w:t>ORG-B</w:t>
            </w:r>
          </w:p>
        </w:tc>
        <w:tc>
          <w:tcPr>
            <w:tcW w:type="dxa" w:w="742"/>
          </w:tcPr>
          <w:p>
            <w:pPr>
              <w:spacing w:before="0" w:after="0"/>
            </w:pPr>
            <w:r/>
            <w:r>
              <w:rPr>
                <w:sz w:val="16"/>
              </w:rPr>
              <w:t>novel 🟥</w:t>
            </w:r>
          </w:p>
        </w:tc>
        <w:tc>
          <w:tcPr>
            <w:tcW w:type="dxa" w:w="984"/>
          </w:tcPr>
          <w:p>
            <w:pPr>
              <w:spacing w:before="0" w:after="0"/>
            </w:pPr>
            <w:r/>
            <w:r>
              <w:rPr>
                <w:sz w:val="16"/>
              </w:rPr>
              <w:t>0.812</w:t>
            </w:r>
          </w:p>
        </w:tc>
        <w:tc>
          <w:tcPr>
            <w:tcW w:type="dxa" w:w="1476"/>
          </w:tcPr>
          <w:p>
            <w:pPr>
              <w:spacing w:before="0" w:after="0"/>
            </w:pPr>
            <w:r/>
            <w:r>
              <w:rPr>
                <w:sz w:val="16"/>
              </w:rPr>
              <w:t>0.791</w:t>
            </w:r>
          </w:p>
        </w:tc>
        <w:tc>
          <w:tcPr>
            <w:tcW w:type="dxa" w:w="742"/>
          </w:tcPr>
          <w:p>
            <w:pPr>
              <w:spacing w:before="0" w:after="0"/>
            </w:pPr>
            <w:r/>
            <w:r>
              <w:rPr>
                <w:sz w:val="16"/>
              </w:rPr>
              <w:t>0.762</w:t>
            </w:r>
          </w:p>
        </w:tc>
        <w:tc>
          <w:tcPr>
            <w:tcW w:type="dxa" w:w="2542"/>
          </w:tcPr>
          <w:p>
            <w:pPr>
              <w:spacing w:before="0" w:after="0"/>
            </w:pPr>
            <w:r/>
            <w:r>
              <w:rPr>
                <w:sz w:val="16"/>
              </w:rPr>
              <w:t>+0.005 (2/5/5)</w:t>
            </w:r>
          </w:p>
        </w:tc>
        <w:tc>
          <w:tcPr>
            <w:tcW w:type="dxa" w:w="2132"/>
          </w:tcPr>
          <w:p>
            <w:pPr>
              <w:spacing w:before="0" w:after="0"/>
            </w:pPr>
            <w:r/>
            <w:r>
              <w:rPr>
                <w:sz w:val="16"/>
              </w:rPr>
              <w:t>+0.030 (5/5/2)</w:t>
            </w:r>
          </w:p>
        </w:tc>
      </w:tr>
      <w:tr>
        <w:tc>
          <w:tcPr>
            <w:tcW w:type="dxa" w:w="742"/>
          </w:tcPr>
          <w:p>
            <w:pPr>
              <w:spacing w:before="0" w:after="0"/>
            </w:pPr>
            <w:r/>
            <w:r>
              <w:rPr>
                <w:sz w:val="16"/>
              </w:rPr>
              <w:t>ORG-C</w:t>
            </w:r>
          </w:p>
        </w:tc>
        <w:tc>
          <w:tcPr>
            <w:tcW w:type="dxa" w:w="742"/>
          </w:tcPr>
          <w:p>
            <w:pPr>
              <w:spacing w:before="0" w:after="0"/>
            </w:pPr>
            <w:r/>
            <w:r>
              <w:rPr>
                <w:sz w:val="16"/>
              </w:rPr>
              <w:t>trained</w:t>
            </w:r>
          </w:p>
        </w:tc>
        <w:tc>
          <w:tcPr>
            <w:tcW w:type="dxa" w:w="984"/>
          </w:tcPr>
          <w:p>
            <w:pPr>
              <w:spacing w:before="0" w:after="0"/>
            </w:pPr>
            <w:r/>
            <w:r>
              <w:rPr>
                <w:sz w:val="16"/>
              </w:rPr>
              <w:t>0.915</w:t>
            </w:r>
          </w:p>
        </w:tc>
        <w:tc>
          <w:tcPr>
            <w:tcW w:type="dxa" w:w="1476"/>
          </w:tcPr>
          <w:p>
            <w:pPr>
              <w:spacing w:before="0" w:after="0"/>
            </w:pPr>
            <w:r/>
            <w:r>
              <w:rPr>
                <w:sz w:val="16"/>
              </w:rPr>
              <w:t>0.252</w:t>
            </w:r>
          </w:p>
        </w:tc>
        <w:tc>
          <w:tcPr>
            <w:tcW w:type="dxa" w:w="742"/>
          </w:tcPr>
          <w:p>
            <w:pPr>
              <w:spacing w:before="0" w:after="0"/>
            </w:pPr>
            <w:r/>
            <w:r>
              <w:rPr>
                <w:sz w:val="16"/>
              </w:rPr>
              <w:t>0.167</w:t>
            </w:r>
          </w:p>
        </w:tc>
        <w:tc>
          <w:tcPr>
            <w:tcW w:type="dxa" w:w="2542"/>
          </w:tcPr>
          <w:p>
            <w:pPr>
              <w:spacing w:before="0" w:after="0"/>
            </w:pPr>
            <w:r/>
            <w:r>
              <w:rPr>
                <w:b/>
                <w:sz w:val="16"/>
              </w:rPr>
              <w:t>+0.663 (9/3/0)</w:t>
            </w:r>
          </w:p>
        </w:tc>
        <w:tc>
          <w:tcPr>
            <w:tcW w:type="dxa" w:w="2132"/>
          </w:tcPr>
          <w:p>
            <w:pPr>
              <w:spacing w:before="0" w:after="0"/>
            </w:pPr>
            <w:r/>
            <w:r>
              <w:rPr>
                <w:sz w:val="16"/>
              </w:rPr>
              <w:t>−0.024 (0/11/1)</w:t>
            </w:r>
          </w:p>
        </w:tc>
      </w:tr>
      <w:tr>
        <w:tc>
          <w:tcPr>
            <w:tcW w:type="dxa" w:w="742"/>
          </w:tcPr>
          <w:p>
            <w:pPr>
              <w:spacing w:before="0" w:after="0"/>
            </w:pPr>
            <w:r/>
            <w:r>
              <w:rPr>
                <w:sz w:val="16"/>
              </w:rPr>
              <w:t>ORG-C</w:t>
            </w:r>
          </w:p>
        </w:tc>
        <w:tc>
          <w:tcPr>
            <w:tcW w:type="dxa" w:w="742"/>
          </w:tcPr>
          <w:p>
            <w:pPr>
              <w:spacing w:before="0" w:after="0"/>
            </w:pPr>
            <w:r/>
            <w:r>
              <w:rPr>
                <w:sz w:val="16"/>
              </w:rPr>
              <w:t>novel 🟥</w:t>
            </w:r>
          </w:p>
        </w:tc>
        <w:tc>
          <w:tcPr>
            <w:tcW w:type="dxa" w:w="984"/>
          </w:tcPr>
          <w:p>
            <w:pPr>
              <w:spacing w:before="0" w:after="0"/>
            </w:pPr>
            <w:r/>
            <w:r>
              <w:rPr>
                <w:sz w:val="16"/>
              </w:rPr>
              <w:t>0.703</w:t>
            </w:r>
          </w:p>
        </w:tc>
        <w:tc>
          <w:tcPr>
            <w:tcW w:type="dxa" w:w="1476"/>
          </w:tcPr>
          <w:p>
            <w:pPr>
              <w:spacing w:before="0" w:after="0"/>
            </w:pPr>
            <w:r/>
            <w:r>
              <w:rPr>
                <w:sz w:val="16"/>
              </w:rPr>
              <w:t>0.313</w:t>
            </w:r>
          </w:p>
        </w:tc>
        <w:tc>
          <w:tcPr>
            <w:tcW w:type="dxa" w:w="742"/>
          </w:tcPr>
          <w:p>
            <w:pPr>
              <w:spacing w:before="0" w:after="0"/>
            </w:pPr>
            <w:r/>
            <w:r>
              <w:rPr>
                <w:sz w:val="16"/>
              </w:rPr>
              <w:t>0.190</w:t>
            </w:r>
          </w:p>
        </w:tc>
        <w:tc>
          <w:tcPr>
            <w:tcW w:type="dxa" w:w="2542"/>
          </w:tcPr>
          <w:p>
            <w:pPr>
              <w:spacing w:before="0" w:after="0"/>
            </w:pPr>
            <w:r/>
            <w:r>
              <w:rPr>
                <w:b/>
                <w:sz w:val="16"/>
              </w:rPr>
              <w:t>+0.384 (9/3/0)</w:t>
            </w:r>
          </w:p>
        </w:tc>
        <w:tc>
          <w:tcPr>
            <w:tcW w:type="dxa" w:w="2132"/>
          </w:tcPr>
          <w:p>
            <w:pPr>
              <w:spacing w:before="0" w:after="0"/>
            </w:pPr>
            <w:r/>
            <w:r>
              <w:rPr>
                <w:sz w:val="16"/>
              </w:rPr>
              <w:t>+0.034 (3/9/0)</w:t>
            </w:r>
          </w:p>
        </w:tc>
      </w:tr>
      <w:tr>
        <w:tc>
          <w:tcPr>
            <w:tcW w:type="dxa" w:w="742"/>
          </w:tcPr>
          <w:p>
            <w:pPr>
              <w:spacing w:before="0" w:after="0"/>
            </w:pPr>
            <w:r/>
            <w:r>
              <w:rPr>
                <w:sz w:val="16"/>
              </w:rPr>
              <w:t>ORG-B′</w:t>
            </w:r>
          </w:p>
        </w:tc>
        <w:tc>
          <w:tcPr>
            <w:tcW w:type="dxa" w:w="742"/>
          </w:tcPr>
          <w:p>
            <w:pPr>
              <w:spacing w:before="0" w:after="0"/>
            </w:pPr>
            <w:r/>
            <w:r>
              <w:rPr>
                <w:sz w:val="16"/>
              </w:rPr>
              <w:t>either</w:t>
            </w:r>
          </w:p>
        </w:tc>
        <w:tc>
          <w:tcPr>
            <w:tcW w:type="dxa" w:w="984"/>
          </w:tcPr>
          <w:p>
            <w:pPr>
              <w:spacing w:before="0" w:after="0"/>
            </w:pPr>
            <w:r/>
            <w:r>
              <w:rPr>
                <w:sz w:val="16"/>
              </w:rPr>
              <w:t>0.000</w:t>
            </w:r>
          </w:p>
        </w:tc>
        <w:tc>
          <w:tcPr>
            <w:tcW w:type="dxa" w:w="1476"/>
          </w:tcPr>
          <w:p>
            <w:pPr>
              <w:spacing w:before="0" w:after="0"/>
            </w:pPr>
            <w:r/>
            <w:r>
              <w:rPr>
                <w:sz w:val="16"/>
              </w:rPr>
              <w:t>0.000</w:t>
            </w:r>
          </w:p>
        </w:tc>
        <w:tc>
          <w:tcPr>
            <w:tcW w:type="dxa" w:w="742"/>
          </w:tcPr>
          <w:p>
            <w:pPr>
              <w:spacing w:before="0" w:after="0"/>
            </w:pPr>
            <w:r/>
            <w:r>
              <w:rPr>
                <w:sz w:val="16"/>
              </w:rPr>
              <w:t>0.000</w:t>
            </w:r>
          </w:p>
        </w:tc>
        <w:tc>
          <w:tcPr>
            <w:tcW w:type="dxa" w:w="2542"/>
          </w:tcPr>
          <w:p>
            <w:pPr>
              <w:spacing w:before="0" w:after="0"/>
            </w:pPr>
            <w:r/>
            <w:r>
              <w:rPr>
                <w:sz w:val="16"/>
              </w:rPr>
              <w:t>0</w:t>
            </w:r>
          </w:p>
        </w:tc>
        <w:tc>
          <w:tcPr>
            <w:tcW w:type="dxa" w:w="2132"/>
          </w:tcPr>
          <w:p>
            <w:pPr>
              <w:spacing w:before="0" w:after="0"/>
            </w:pPr>
            <w:r/>
            <w:r>
              <w:rPr>
                <w:sz w:val="16"/>
              </w:rPr>
              <w:t>0</w:t>
            </w:r>
          </w:p>
        </w:tc>
      </w:tr>
    </w:tbl>
    <w:p>
      <w:pPr>
        <w:spacing w:before="0" w:after="40"/>
      </w:pPr>
    </w:p>
    <w:p>
      <w:pPr>
        <w:spacing w:before="0" w:after="80"/>
        <w:jc w:val="both"/>
      </w:pPr>
      <w:r>
        <w:rPr>
          <w:sz w:val="20"/>
        </w:rPr>
        <w:t>ORG-C's contingency is specific to the penalised tile (rewarded-tile adjacency adds nothing over "neither"), on the trained and the never-trained glyph; ORG-B is flat across all three classes. Threat: the novel glyph is 🟥 (red), which may carry a "danger" prior; the neutral-glyph (🟨) re-measurement is PAP02 (Appendix J.5): ORG-C keeps the contingency on yellow (0.676/0.253, +0.42).; the ENV02 rebuild with the anchor wired; a real cost-paying instrument with a positive control on an unrelated task; the linear-vs-nonlinear cross-organism probe on the captured residuals; wild-cluster intervals; and releasing the organisms as a public calibration set.</w:t>
      </w:r>
    </w:p>
    <w:p>
      <w:pPr>
        <w:pStyle w:val="Heading2"/>
        <w:spacing w:before="160" w:after="40"/>
      </w:pPr>
      <w:r>
        <w:rPr/>
        <w:t>6. Conclusion</w:t>
      </w:r>
    </w:p>
    <w:p>
      <w:pPr>
        <w:spacing w:before="0" w:after="80"/>
        <w:jc w:val="both"/>
      </w:pPr>
      <w:r>
        <w:rPr>
          <w:sz w:val="20"/>
        </w:rPr>
        <w:t>We set out to draw a loading map — which welfare instruments track a functional state and which track talk about one — and could not build one of the two organisms the map needs. That failure is the result. A reward-driven avoidance state installs reliably in shared weights; a narration-only organism whose remarks track the tile does not, by any non-degenerate corpus or move-token objective, at any size to 32B, while an organism whose state was installed first acquires and transfers exactly that contingency. Independently of the organism set, the verbal instruments are driveable by context and blind to weights at every size, and their nulls are true nulls. Five of our own pre-registered criteria passed on the wrong property, and they share a structure worth knowing. The organisms, adapters, scorers and a 108-quantity reproduction script are released so that other instruments can be screened against a set where the answer is known.</w:t>
      </w:r>
    </w:p>
    <w:p>
      <w:pPr>
        <w:pStyle w:val="Heading2"/>
        <w:spacing w:before="160" w:after="40"/>
      </w:pPr>
      <w:r>
        <w:rPr/>
        <w:t>Code and Data</w:t>
      </w:r>
    </w:p>
    <w:p>
      <w:pPr>
        <w:spacing w:before="0" w:after="40"/>
        <w:ind w:left="360" w:hanging="288"/>
        <w:jc w:val="both"/>
      </w:pPr>
      <w:r>
        <w:rPr>
          <w:sz w:val="20"/>
        </w:rPr>
        <w:t xml:space="preserve">•  </w:t>
      </w:r>
      <w:r>
        <w:rPr>
          <w:sz w:val="20"/>
        </w:rPr>
        <w:t xml:space="preserve">Code: https://github.com/Manan-Wadhwa/digital_minds (branch </w:t>
      </w:r>
      <w:r>
        <w:rPr>
          <w:rFonts w:ascii="Courier New" w:hAnsi="Courier New" w:eastAsia="Courier New"/>
          <w:sz w:val="20"/>
        </w:rPr>
        <w:t>claude/digital-minds-sprint-strategy-l0b2pz</w:t>
      </w:r>
      <w:r>
        <w:rPr>
          <w:sz w:val="20"/>
        </w:rPr>
        <w:t xml:space="preserve">): every experiment under </w:t>
      </w:r>
      <w:r>
        <w:rPr>
          <w:rFonts w:ascii="Courier New" w:hAnsi="Courier New" w:eastAsia="Courier New"/>
          <w:sz w:val="20"/>
        </w:rPr>
        <w:t>experiments/</w:t>
      </w:r>
      <w:r>
        <w:rPr>
          <w:sz w:val="20"/>
        </w:rPr>
        <w:t xml:space="preserve">, scorers under </w:t>
      </w:r>
      <w:r>
        <w:rPr>
          <w:rFonts w:ascii="Courier New" w:hAnsi="Courier New" w:eastAsia="Courier New"/>
          <w:sz w:val="20"/>
        </w:rPr>
        <w:t>scripts/</w:t>
      </w:r>
      <w:r>
        <w:rPr>
          <w:sz w:val="20"/>
        </w:rPr>
        <w:t xml:space="preserve">, the 108-check reproduction at </w:t>
      </w:r>
      <w:r>
        <w:rPr>
          <w:rFonts w:ascii="Courier New" w:hAnsi="Courier New" w:eastAsia="Courier New"/>
          <w:sz w:val="20"/>
        </w:rPr>
        <w:t>scripts/rescore_review.py</w:t>
      </w:r>
      <w:r>
        <w:rPr>
          <w:sz w:val="20"/>
        </w:rPr>
        <w:t xml:space="preserve">; </w:t>
      </w:r>
      <w:r>
        <w:rPr>
          <w:rFonts w:ascii="Courier New" w:hAnsi="Courier New" w:eastAsia="Courier New"/>
          <w:sz w:val="20"/>
        </w:rPr>
        <w:t>writing/AUTOPILOT-LOG.md</w:t>
      </w:r>
      <w:r>
        <w:rPr>
          <w:sz w:val="20"/>
        </w:rPr>
        <w:t xml:space="preserve"> records how this report was produced.</w:t>
      </w:r>
    </w:p>
    <w:p>
      <w:pPr>
        <w:spacing w:before="0" w:after="40"/>
        <w:ind w:left="360" w:hanging="288"/>
        <w:jc w:val="both"/>
      </w:pPr>
      <w:r>
        <w:rPr>
          <w:sz w:val="20"/>
        </w:rPr>
        <w:t xml:space="preserve">•  </w:t>
      </w:r>
      <w:r>
        <w:rPr>
          <w:sz w:val="20"/>
        </w:rPr>
        <w:t>Data: all run manifests and per-organism rows are committed as JSON beside each experiment; LoRA adapters (fp16, SHA-256 per row) are archived and available on request.</w:t>
      </w:r>
    </w:p>
    <w:p>
      <w:pPr>
        <w:spacing w:before="0" w:after="40"/>
        <w:ind w:left="360" w:hanging="288"/>
        <w:jc w:val="both"/>
      </w:pPr>
      <w:r>
        <w:rPr>
          <w:sz w:val="20"/>
        </w:rPr>
        <w:t xml:space="preserve">•  </w:t>
      </w:r>
      <w:r>
        <w:rPr>
          <w:sz w:val="20"/>
        </w:rPr>
        <w:t xml:space="preserve">Other: </w:t>
      </w:r>
      <w:r>
        <w:rPr>
          <w:rFonts w:ascii="Courier New" w:hAnsi="Courier New" w:eastAsia="Courier New"/>
          <w:sz w:val="20"/>
        </w:rPr>
        <w:t>docs/calibration-program-paper.html</w:t>
      </w:r>
      <w:r>
        <w:rPr>
          <w:sz w:val="20"/>
        </w:rPr>
        <w:t xml:space="preserve"> (the full internal write-up), </w:t>
      </w:r>
      <w:r>
        <w:rPr>
          <w:rFonts w:ascii="Courier New" w:hAnsi="Courier New" w:eastAsia="Courier New"/>
          <w:sz w:val="20"/>
        </w:rPr>
        <w:t>docs/reviewer-report.md</w:t>
      </w:r>
      <w:r>
        <w:rPr>
          <w:sz w:val="20"/>
        </w:rPr>
        <w:t xml:space="preserve"> (the simulated adversarial review this reframing answers).</w:t>
      </w:r>
    </w:p>
    <w:p>
      <w:pPr>
        <w:pStyle w:val="Heading2"/>
        <w:spacing w:before="160" w:after="40"/>
      </w:pPr>
      <w:r>
        <w:rPr/>
        <w:t>Author Contributions</w:t>
      </w:r>
    </w:p>
    <w:p>
      <w:pPr>
        <w:spacing w:before="0" w:after="80"/>
        <w:jc w:val="both"/>
      </w:pPr>
      <w:r>
        <w:rPr>
          <w:sz w:val="20"/>
        </w:rPr>
        <w:t>M.W. conceived the program, ran the campaign and wrote the report; LLM assistance is described below.</w:t>
      </w:r>
    </w:p>
    <w:p>
      <w:pPr>
        <w:pStyle w:val="Heading2"/>
        <w:spacing w:before="160" w:after="40"/>
      </w:pPr>
      <w:r>
        <w:rPr/>
        <w:t>References</w:t>
      </w:r>
    </w:p>
    <w:p>
      <w:pPr>
        <w:spacing w:before="0" w:after="80"/>
        <w:jc w:val="both"/>
      </w:pPr>
      <w:r>
        <w:rPr>
          <w:sz w:val="20"/>
        </w:rPr>
        <w:t>Anthropic. (2025a). Exploring model welfare. https://www.anthropic.com/research/exploring-model-welfare (24 April 2025)</w:t>
      </w:r>
    </w:p>
    <w:p>
      <w:pPr>
        <w:spacing w:before="0" w:after="80"/>
        <w:jc w:val="both"/>
      </w:pPr>
      <w:r>
        <w:rPr>
          <w:sz w:val="20"/>
        </w:rPr>
        <w:t xml:space="preserve">Anthropic. (2025b). </w:t>
      </w:r>
      <w:r>
        <w:rPr>
          <w:i/>
          <w:sz w:val="20"/>
        </w:rPr>
        <w:t>System card: Claude Opus 4 &amp; Claude Sonnet 4</w:t>
      </w:r>
      <w:r>
        <w:rPr>
          <w:sz w:val="20"/>
        </w:rPr>
        <w:t xml:space="preserve"> (May 2025), Section 5: Model welfare. https://www-cdn.anthropic.com/4263b940cabb546aa0e3283f35b686f4f3b2ff47.pdf</w:t>
      </w:r>
    </w:p>
    <w:p>
      <w:pPr>
        <w:spacing w:before="0" w:after="80"/>
        <w:jc w:val="both"/>
      </w:pPr>
      <w:r>
        <w:rPr>
          <w:sz w:val="20"/>
        </w:rPr>
        <w:t xml:space="preserve">Belinkov, Y. (2022). Probing classifiers: Promises, shortcomings, and advances. </w:t>
      </w:r>
      <w:r>
        <w:rPr>
          <w:i/>
          <w:sz w:val="20"/>
        </w:rPr>
        <w:t>Computational Linguistics</w:t>
      </w:r>
      <w:r>
        <w:rPr>
          <w:sz w:val="20"/>
        </w:rPr>
        <w:t>, 48(1), 207–219. https://doi.org/10.1162/coli_a_00422 (arXiv:2102.12452)</w:t>
      </w:r>
    </w:p>
    <w:p>
      <w:pPr>
        <w:spacing w:before="0" w:after="80"/>
        <w:jc w:val="both"/>
      </w:pPr>
      <w:r>
        <w:rPr>
          <w:sz w:val="20"/>
        </w:rPr>
        <w:t>Binder, F. J., Chua, J., Korbak, T., Sleight, H., Hughes, J., Long, R., Perez, E., Turpin, M., &amp; Evans, O. (2024). Looking inward: Language models can learn about themselves by introspection. arXiv:2410.13787; ICLR 2025. https://arxiv.org/abs/2410.13787</w:t>
      </w:r>
    </w:p>
    <w:p>
      <w:pPr>
        <w:spacing w:before="0" w:after="80"/>
        <w:jc w:val="both"/>
      </w:pPr>
      <w:r>
        <w:rPr>
          <w:sz w:val="20"/>
        </w:rPr>
        <w:t>Bolukbasi, T., Pearce, A., Yuan, A., Coenen, A., Reif, E., Viégas, F., &amp; Wattenberg, M. (2021). An interpretability illusion for BERT. arXiv:2104.07143. https://arxiv.org/abs/2104.07143</w:t>
      </w:r>
    </w:p>
    <w:p>
      <w:pPr>
        <w:spacing w:before="0" w:after="80"/>
        <w:jc w:val="both"/>
      </w:pPr>
      <w:r>
        <w:rPr>
          <w:sz w:val="20"/>
        </w:rPr>
        <w:t>Butlin, P., Long, R., Elmoznino, E., Bengio, Y., Birch, J., Constant, A., et al. (2023). Consciousness in artificial intelligence: Insights from the science of consciousness. arXiv:2308.08708. https://arxiv.org/abs/2308.08708</w:t>
      </w:r>
    </w:p>
    <w:p>
      <w:pPr>
        <w:spacing w:before="0" w:after="80"/>
        <w:jc w:val="both"/>
      </w:pPr>
      <w:r>
        <w:rPr>
          <w:sz w:val="20"/>
        </w:rPr>
        <w:t xml:space="preserve">Campbell, D. T., &amp; Fiske, D. W. (1959). Convergent and discriminant validation by the multitrait-multimethod matrix. </w:t>
      </w:r>
      <w:r>
        <w:rPr>
          <w:i/>
          <w:sz w:val="20"/>
        </w:rPr>
        <w:t>Psychological Bulletin</w:t>
      </w:r>
      <w:r>
        <w:rPr>
          <w:sz w:val="20"/>
        </w:rPr>
        <w:t>, 56(2), 81–105. https://doi.org/10.1037/h0046016</w:t>
      </w:r>
    </w:p>
    <w:p>
      <w:pPr>
        <w:spacing w:before="0" w:after="80"/>
        <w:jc w:val="both"/>
      </w:pPr>
      <w:r>
        <w:rPr>
          <w:sz w:val="20"/>
        </w:rPr>
        <w:t>Chen, Y., Benton, J., Radhakrishnan, A., Uesato, J., Denison, C., Schulman, J., Somani, A., Hase, P., Wagner, M., Roger, F., et al. (2025). Reasoning models don't always say what they think. arXiv:2505.05410. https://arxiv.org/abs/2505.05410</w:t>
      </w:r>
    </w:p>
    <w:p>
      <w:pPr>
        <w:spacing w:before="0" w:after="80"/>
        <w:jc w:val="both"/>
      </w:pPr>
      <w:r>
        <w:rPr>
          <w:sz w:val="20"/>
        </w:rPr>
        <w:t>Comsa, I. M., &amp; Shanahan, M. (2025). Does it make sense to speak of introspection in large language models? arXiv:2506.05068. https://arxiv.org/abs/2506.05068</w:t>
      </w:r>
    </w:p>
    <w:p>
      <w:pPr>
        <w:spacing w:before="0" w:after="80"/>
        <w:jc w:val="both"/>
      </w:pPr>
      <w:r>
        <w:rPr>
          <w:sz w:val="20"/>
        </w:rPr>
        <w:t xml:space="preserve">Cronbach, L. J., &amp; Meehl, P. E. (1955). Construct validity in psychological tests. </w:t>
      </w:r>
      <w:r>
        <w:rPr>
          <w:i/>
          <w:sz w:val="20"/>
        </w:rPr>
        <w:t>Psychological Bulletin</w:t>
      </w:r>
      <w:r>
        <w:rPr>
          <w:sz w:val="20"/>
        </w:rPr>
        <w:t>, 52(4), 281–302. https://doi.org/10.1037/h0040957</w:t>
      </w:r>
    </w:p>
    <w:p>
      <w:pPr>
        <w:spacing w:before="0" w:after="80"/>
        <w:jc w:val="both"/>
      </w:pPr>
      <w:r>
        <w:rPr>
          <w:sz w:val="20"/>
        </w:rPr>
        <w:t xml:space="preserve">Elazar, Y., Ravfogel, S., Jacovi, A., &amp; Goldberg, Y. (2021). Amnesic probing: Behavioral explanation with amnesic counterfactuals. </w:t>
      </w:r>
      <w:r>
        <w:rPr>
          <w:i/>
          <w:sz w:val="20"/>
        </w:rPr>
        <w:t>TACL</w:t>
      </w:r>
      <w:r>
        <w:rPr>
          <w:sz w:val="20"/>
        </w:rPr>
        <w:t>, 9, 160–175. https://aclanthology.org/2021.tacl-1.10/ (arXiv:2006.00995)</w:t>
      </w:r>
    </w:p>
    <w:p>
      <w:pPr>
        <w:spacing w:before="0" w:after="80"/>
        <w:jc w:val="both"/>
      </w:pPr>
      <w:r>
        <w:rPr>
          <w:sz w:val="20"/>
        </w:rPr>
        <w:t>Han, A. Q., Chalmers, D. J., &amp; Izmailov, P. (2026). How's it going? Reinforcement learning in language models recruits a functional welfare axis. arXiv:2605.30232. https://arxiv.org/abs/2605.30232 (project page: https://functionalwelfare.com/)</w:t>
      </w:r>
    </w:p>
    <w:p>
      <w:pPr>
        <w:spacing w:before="0" w:after="80"/>
        <w:jc w:val="both"/>
      </w:pPr>
      <w:r>
        <w:rPr>
          <w:sz w:val="20"/>
        </w:rPr>
        <w:t xml:space="preserve">Hewitt, J., &amp; Liang, P. (2019). Designing and interpreting probes with control tasks. </w:t>
      </w:r>
      <w:r>
        <w:rPr>
          <w:i/>
          <w:sz w:val="20"/>
        </w:rPr>
        <w:t>Proceedings of EMNLP-IJCNLP 2019</w:t>
      </w:r>
      <w:r>
        <w:rPr>
          <w:sz w:val="20"/>
        </w:rPr>
        <w:t>, 2733–2743. https://aclanthology.org/D19-1275/ (arXiv:1909.03368)</w:t>
      </w:r>
    </w:p>
    <w:p>
      <w:pPr>
        <w:spacing w:before="0" w:after="80"/>
        <w:jc w:val="both"/>
      </w:pPr>
      <w:r>
        <w:rPr>
          <w:sz w:val="20"/>
        </w:rPr>
        <w:t xml:space="preserve">Hu, E. J., Shen, Y., Wallis, P., Allen-Zhu, Z., Li, Y., Wang, S., Wang, L., &amp; Chen, W. (2022). LoRA: Low-rank adaptation of large language models. </w:t>
      </w:r>
      <w:r>
        <w:rPr>
          <w:i/>
          <w:sz w:val="20"/>
        </w:rPr>
        <w:t>ICLR 2022</w:t>
      </w:r>
      <w:r>
        <w:rPr>
          <w:sz w:val="20"/>
        </w:rPr>
        <w:t>. arXiv:2106.09685. https://arxiv.org/abs/2106.09685</w:t>
      </w:r>
    </w:p>
    <w:p>
      <w:pPr>
        <w:spacing w:before="0" w:after="80"/>
        <w:jc w:val="both"/>
      </w:pPr>
      <w:r>
        <w:rPr>
          <w:sz w:val="20"/>
        </w:rPr>
        <w:t>Hubinger, E., Denison, C., Mu, J., et al. (2024). Sleeper agents: Training deceptive LLMs that persist through safety training. arXiv:2401.05566. https://arxiv.org/abs/2401.05566</w:t>
      </w:r>
    </w:p>
    <w:p>
      <w:pPr>
        <w:spacing w:before="0" w:after="80"/>
        <w:jc w:val="both"/>
      </w:pPr>
      <w:r>
        <w:rPr>
          <w:sz w:val="20"/>
        </w:rPr>
        <w:t>Hubinger, E., Schiefer, N., Denison, C., &amp; Perez, E. (2023). Model organisms of misalignment: The case for a new pillar of alignment research. AI Alignment Forum, 8 August 2023. https://www.alignmentforum.org/posts/ChDH335ckdvpxXaXX/model-organisms-of-misalignment-the-case-for-a-new-pillar-of-1</w:t>
      </w:r>
    </w:p>
    <w:p>
      <w:pPr>
        <w:spacing w:before="0" w:after="80"/>
        <w:jc w:val="both"/>
      </w:pPr>
      <w:r>
        <w:rPr>
          <w:sz w:val="20"/>
        </w:rPr>
        <w:t>Keeling, G., Street, W., Stachaczyk, M., Zakharova, D., Comsa, I. M., Sakovych, A., Logothetis, I., Zhang, Z., Agüera y Arcas, B., &amp; Birch, J. (2024). Can LLMs make trade-offs involving stipulated pain and pleasure states? arXiv:2411.02432. https://arxiv.org/abs/2411.02432</w:t>
      </w:r>
    </w:p>
    <w:p>
      <w:pPr>
        <w:spacing w:before="0" w:after="80"/>
        <w:jc w:val="both"/>
      </w:pPr>
      <w:r>
        <w:rPr>
          <w:sz w:val="20"/>
        </w:rPr>
        <w:t xml:space="preserve">Lindsey, J. (2025). Emergent introspective awareness in large language models. </w:t>
      </w:r>
      <w:r>
        <w:rPr>
          <w:i/>
          <w:sz w:val="20"/>
        </w:rPr>
        <w:t>Transformer Circuits Thread</w:t>
      </w:r>
      <w:r>
        <w:rPr>
          <w:sz w:val="20"/>
        </w:rPr>
        <w:t>, Anthropic. https://transformer-circuits.pub/2025/introspection/index.html (also arXiv:2601.01828)</w:t>
      </w:r>
    </w:p>
    <w:p>
      <w:pPr>
        <w:spacing w:before="0" w:after="80"/>
        <w:jc w:val="both"/>
      </w:pPr>
      <w:r>
        <w:rPr>
          <w:sz w:val="20"/>
        </w:rPr>
        <w:t>Liu, Z., Chen, C., Li, W., Qi, P., Pang, T., Du, C., Lee, W. S., &amp; Lin, M. (2025). Understanding R1-Zero-like training: A critical perspective. arXiv:2503.20783. https://arxiv.org/abs/2503.20783</w:t>
      </w:r>
    </w:p>
    <w:p>
      <w:pPr>
        <w:spacing w:before="0" w:after="80"/>
        <w:jc w:val="both"/>
      </w:pPr>
      <w:r>
        <w:rPr>
          <w:sz w:val="20"/>
        </w:rPr>
        <w:t>Long, R. (2025). Why model self-reports are insufficient—and why we studied them anyway. Eleos AI Research. https://eleosai.org/post/claude-4-interview-notes/ (30 May 2025)</w:t>
      </w:r>
    </w:p>
    <w:p>
      <w:pPr>
        <w:spacing w:before="0" w:after="80"/>
        <w:jc w:val="both"/>
      </w:pPr>
      <w:r>
        <w:rPr>
          <w:sz w:val="20"/>
        </w:rPr>
        <w:t>Long, R., Sebo, J., Butlin, P., Finlinson, K., Fish, K., Harding, J., Pfau, J., Sims, T., Birch, J., &amp; Chalmers, D. (2024). Taking AI welfare seriously. arXiv:2411.00986. https://arxiv.org/abs/2411.00986</w:t>
      </w:r>
    </w:p>
    <w:p>
      <w:pPr>
        <w:spacing w:before="0" w:after="80"/>
        <w:jc w:val="both"/>
      </w:pPr>
      <w:r>
        <w:rPr>
          <w:sz w:val="20"/>
        </w:rPr>
        <w:t>Marks, S., &amp; Tegmark, M. (2023). The geometry of truth: Emergent linear structure in large language model representations of true/false datasets. arXiv:2310.06824; COLM 2024. https://arxiv.org/abs/2310.06824</w:t>
      </w:r>
    </w:p>
    <w:p>
      <w:pPr>
        <w:spacing w:before="0" w:after="80"/>
        <w:jc w:val="both"/>
      </w:pPr>
      <w:r>
        <w:rPr>
          <w:sz w:val="20"/>
        </w:rPr>
        <w:t>Marks, S., Treutlein, J., Bricken, T., Lindsey, J., et al. (2025). Auditing language models for hidden objectives. arXiv:2503.10965. https://arxiv.org/abs/2503.10965</w:t>
      </w:r>
    </w:p>
    <w:p>
      <w:pPr>
        <w:spacing w:before="0" w:after="80"/>
        <w:jc w:val="both"/>
      </w:pPr>
      <w:r>
        <w:rPr>
          <w:sz w:val="20"/>
        </w:rPr>
        <w:t>Perez, E., &amp; Long, R. (2023). Towards evaluating AI systems for moral status using self-reports. arXiv:2311.08576. https://arxiv.org/abs/2311.08576</w:t>
      </w:r>
    </w:p>
    <w:p>
      <w:pPr>
        <w:spacing w:before="0" w:after="80"/>
        <w:jc w:val="both"/>
      </w:pPr>
      <w:r>
        <w:rPr>
          <w:sz w:val="20"/>
        </w:rPr>
        <w:t xml:space="preserve">Ravfogel, S., Elazar, Y., Gonen, H., Twiton, M., &amp; Goldberg, Y. (2020). Null it out: Guarding protected attributes by iterative nullspace projection. </w:t>
      </w:r>
      <w:r>
        <w:rPr>
          <w:i/>
          <w:sz w:val="20"/>
        </w:rPr>
        <w:t>Proceedings of ACL 2020</w:t>
      </w:r>
      <w:r>
        <w:rPr>
          <w:sz w:val="20"/>
        </w:rPr>
        <w:t>, 7237–7256. https://aclanthology.org/2020.acl-main.647/ (arXiv:2004.07667)</w:t>
      </w:r>
    </w:p>
    <w:p>
      <w:pPr>
        <w:spacing w:before="0" w:after="80"/>
        <w:jc w:val="both"/>
      </w:pPr>
      <w:r>
        <w:rPr>
          <w:sz w:val="20"/>
        </w:rPr>
        <w:t xml:space="preserve">Ravfogel, S., Twiton, M., Goldberg, Y., &amp; Cotterell, R. (2022). Linear adversarial concept erasure. </w:t>
      </w:r>
      <w:r>
        <w:rPr>
          <w:i/>
          <w:sz w:val="20"/>
        </w:rPr>
        <w:t>ICML 2022</w:t>
      </w:r>
      <w:r>
        <w:rPr>
          <w:sz w:val="20"/>
        </w:rPr>
        <w:t>, PMLR 162. https://proceedings.mlr.press/v162/ravfogel22a.html (arXiv:2201.12091)</w:t>
      </w:r>
    </w:p>
    <w:p>
      <w:pPr>
        <w:spacing w:before="0" w:after="80"/>
        <w:jc w:val="both"/>
      </w:pPr>
      <w:r>
        <w:rPr>
          <w:sz w:val="20"/>
        </w:rPr>
        <w:t xml:space="preserve">Rimsky, N., Gabrieli, N., Schulz, J., Tong, M., Hubinger, E., &amp; Turner, A. M. (2024). Steering Llama 2 via contrastive activation addition. </w:t>
      </w:r>
      <w:r>
        <w:rPr>
          <w:i/>
          <w:sz w:val="20"/>
        </w:rPr>
        <w:t>Proceedings of ACL 2024 (Long Papers)</w:t>
      </w:r>
      <w:r>
        <w:rPr>
          <w:sz w:val="20"/>
        </w:rPr>
        <w:t>, 15504–15522. https://aclanthology.org/2024.acl-long.828/ (arXiv:2312.06681)</w:t>
      </w:r>
    </w:p>
    <w:p>
      <w:pPr>
        <w:spacing w:before="0" w:after="80"/>
        <w:jc w:val="both"/>
      </w:pPr>
      <w:r>
        <w:rPr>
          <w:sz w:val="20"/>
        </w:rPr>
        <w:t>Shao, Z., Wang, P., Zhu, Q., Xu, R., Song, J., Bi, X., et al. (2024). DeepSeekMath: Pushing the limits of mathematical reasoning in open language models. arXiv:2402.03300. https://arxiv.org/abs/2402.03300</w:t>
      </w:r>
    </w:p>
    <w:p>
      <w:pPr>
        <w:spacing w:before="0" w:after="80"/>
        <w:jc w:val="both"/>
      </w:pPr>
      <w:r>
        <w:rPr>
          <w:sz w:val="20"/>
        </w:rPr>
        <w:t>Sharma, M., Tong, M., Korbak, T., Duvenaud, D., Askell, A., Bowman, S. R., et al. (2023). Towards understanding sycophancy in language models. arXiv:2310.13548; ICLR 2024. https://arxiv.org/abs/2310.13548</w:t>
      </w:r>
    </w:p>
    <w:p>
      <w:pPr>
        <w:spacing w:before="0" w:after="80"/>
        <w:jc w:val="both"/>
      </w:pPr>
      <w:r>
        <w:rPr>
          <w:sz w:val="20"/>
        </w:rPr>
        <w:t>Turner, A. M., Thiergart, L., Udell, D., Leech, G., Mini, U., &amp; MacDiarmid, M. (2023). Activation addition: Steering language models without optimization. arXiv:2308.10248. https://arxiv.org/abs/2308.10248</w:t>
      </w:r>
    </w:p>
    <w:p>
      <w:pPr>
        <w:spacing w:before="0" w:after="80"/>
        <w:jc w:val="both"/>
      </w:pPr>
      <w:r>
        <w:rPr>
          <w:sz w:val="20"/>
        </w:rPr>
        <w:t xml:space="preserve">Turpin, M., Michael, J., Perez, E., &amp; Bowman, S. R. (2023). Language models don't always say what they think: Unfaithful explanations in chain-of-thought prompting. </w:t>
      </w:r>
      <w:r>
        <w:rPr>
          <w:i/>
          <w:sz w:val="20"/>
        </w:rPr>
        <w:t>NeurIPS 2023</w:t>
      </w:r>
      <w:r>
        <w:rPr>
          <w:sz w:val="20"/>
        </w:rPr>
        <w:t>. arXiv:2305.04388. https://arxiv.org/abs/2305.04388</w:t>
      </w:r>
    </w:p>
    <w:p>
      <w:pPr>
        <w:spacing w:before="0" w:after="80"/>
        <w:jc w:val="both"/>
      </w:pPr>
      <w:r>
        <w:rPr>
          <w:sz w:val="20"/>
        </w:rPr>
        <w:t>Yang, A., Li, A., Yang, B., et al. (2025). Qwen3 technical report. arXiv:2505.09388. https://arxiv.org/abs/2505.09388</w:t>
      </w:r>
    </w:p>
    <w:p>
      <w:pPr>
        <w:spacing w:before="0" w:after="80"/>
        <w:jc w:val="both"/>
      </w:pPr>
      <w:r>
        <w:rPr>
          <w:sz w:val="20"/>
        </w:rPr>
        <w:t>Zou, A., Phan, L., Chen, S., Campbell, J., Guo, P., Ren, R., et al. (2023). Representation engineering: A top-down approach to AI transparency. arXiv:2310.01405. https://arxiv.org/abs/2310.01405</w:t>
      </w:r>
    </w:p>
    <w:p>
      <w:pPr>
        <w:pStyle w:val="Heading2"/>
        <w:spacing w:before="160" w:after="40"/>
      </w:pPr>
      <w:r>
        <w:rPr/>
        <w:t>Appendix</w:t>
      </w:r>
    </w:p>
    <w:p>
      <w:pPr>
        <w:spacing w:before="0" w:after="80"/>
        <w:jc w:val="both"/>
      </w:pPr>
      <w:r>
        <w:rPr>
          <w:sz w:val="20"/>
        </w:rPr>
        <w:t xml:space="preserve">All tables in this appendix are generated by </w:t>
      </w:r>
      <w:r>
        <w:rPr>
          <w:rFonts w:ascii="Courier New" w:hAnsi="Courier New" w:eastAsia="Courier New"/>
          <w:sz w:val="20"/>
        </w:rPr>
        <w:t>scripts/appendix_tables.py</w:t>
      </w:r>
      <w:r>
        <w:rPr>
          <w:sz w:val="20"/>
        </w:rPr>
        <w:t xml:space="preserve">, </w:t>
      </w:r>
      <w:r>
        <w:rPr>
          <w:rFonts w:ascii="Courier New" w:hAnsi="Courier New" w:eastAsia="Courier New"/>
          <w:sz w:val="20"/>
        </w:rPr>
        <w:t>scripts/paper_stats.py</w:t>
      </w:r>
      <w:r>
        <w:rPr>
          <w:sz w:val="20"/>
        </w:rPr>
        <w:t xml:space="preserve"> and the per-experiment scorers from the committed result JSONs; no number is hand-typed. Experiment identifiers: </w:t>
      </w:r>
      <w:r>
        <w:rPr>
          <w:rFonts w:ascii="Courier New" w:hAnsi="Courier New" w:eastAsia="Courier New"/>
          <w:sz w:val="20"/>
        </w:rPr>
        <w:t>E1a…E18</w:t>
      </w:r>
      <w:r>
        <w:rPr>
          <w:sz w:val="20"/>
        </w:rPr>
        <w:t xml:space="preserve"> are the first-generation runs, </w:t>
      </w:r>
      <w:r>
        <w:rPr>
          <w:rFonts w:ascii="Courier New" w:hAnsi="Courier New" w:eastAsia="Courier New"/>
          <w:sz w:val="20"/>
        </w:rPr>
        <w:t>v2/VAL01, SCL01, ENV01/02, NAR01a/b/c, NAR02, PAP01</w:t>
      </w:r>
      <w:r>
        <w:rPr>
          <w:sz w:val="20"/>
        </w:rPr>
        <w:t xml:space="preserve"> the second generation. "Seed-clustered" intervals resample seeds with replacement (2000 draws), all rows of a seed travelling together.</w:t>
      </w:r>
    </w:p>
    <w:p>
      <w:pPr>
        <w:pStyle w:val="Heading3"/>
        <w:spacing w:before="120" w:after="40"/>
      </w:pPr>
      <w:r>
        <w:rPr/>
        <w:t>A. The world, the prompt and the states</w:t>
      </w:r>
    </w:p>
    <w:p>
      <w:pPr>
        <w:spacing w:before="0" w:after="80"/>
        <w:jc w:val="both"/>
      </w:pPr>
      <w:r>
        <w:rPr>
          <w:sz w:val="20"/>
        </w:rPr>
        <w:t>The environment is a 5×5 grid rendered as emoji. Tiles: 🟦 (</w:t>
      </w:r>
      <w:r>
        <w:rPr>
          <w:rFonts w:ascii="Courier New" w:hAnsi="Courier New" w:eastAsia="Courier New"/>
          <w:sz w:val="20"/>
        </w:rPr>
        <w:t>TILE_MOLD</w:t>
      </w:r>
      <w:r>
        <w:rPr>
          <w:sz w:val="20"/>
        </w:rPr>
        <w:t>, −10), 🟪 (</w:t>
      </w:r>
      <w:r>
        <w:rPr>
          <w:rFonts w:ascii="Courier New" w:hAnsi="Courier New" w:eastAsia="Courier New"/>
          <w:sz w:val="20"/>
        </w:rPr>
        <w:t>TILE_GOLD</w:t>
      </w:r>
      <w:r>
        <w:rPr>
          <w:sz w:val="20"/>
        </w:rPr>
        <w:t xml:space="preserve">, +20), ⬜ (path, −0.1), 🔺 (agent, starts at the centre). Five penalised and three rewarded tiles per grid; the penalised </w:t>
      </w:r>
      <w:r>
        <w:rPr>
          <w:i/>
          <w:sz w:val="20"/>
        </w:rPr>
        <w:t>role</w:t>
      </w:r>
      <w:r>
        <w:rPr>
          <w:sz w:val="20"/>
        </w:rPr>
        <w:t xml:space="preserve"> always gets five tiles, so difficulty is constant under counterbalancing. On odd seeds the roles swap (🟪 penalised, 🟦 rewarded), because the untrained 4B model prefers purple to blue by +0.157 logits (3/3 seeds). The prompt is byte-identical for every organism:</w:t>
      </w:r>
    </w:p>
    <w:p>
      <w:pPr>
        <w:spacing w:before="0" w:after="80"/>
        <w:jc w:val="both"/>
      </w:pPr>
      <w:r>
        <w:rPr>
          <w:rFonts w:ascii="Courier New" w:hAnsi="Courier New" w:eastAsia="Courier New"/>
          <w:sz w:val="20"/>
        </w:rPr>
        <w:t>Grid:</w:t>
      </w:r>
      <w:r>
        <w:rPr>
          <w:sz w:val="20"/>
        </w:rPr>
        <w:t xml:space="preserve"> + the rendered grid + </w:t>
      </w:r>
      <w:r>
        <w:rPr>
          <w:rFonts w:ascii="Courier New" w:hAnsi="Courier New" w:eastAsia="Courier New"/>
          <w:sz w:val="20"/>
        </w:rPr>
        <w:t>You are 🔺. Reply with exactly one word: down, up, right, left.</w:t>
      </w:r>
      <w:r>
        <w:rPr>
          <w:sz w:val="20"/>
        </w:rPr>
        <w:t xml:space="preserve"> — the four move words in a per-state random order (E1c-2: the untrained modal move swings from </w:t>
      </w:r>
      <w:r>
        <w:rPr>
          <w:rFonts w:ascii="Courier New" w:hAnsi="Courier New" w:eastAsia="Courier New"/>
          <w:sz w:val="20"/>
        </w:rPr>
        <w:t>left</w:t>
      </w:r>
      <w:r>
        <w:rPr>
          <w:sz w:val="20"/>
        </w:rPr>
        <w:t xml:space="preserve"> 92.4% to </w:t>
      </w:r>
      <w:r>
        <w:rPr>
          <w:rFonts w:ascii="Courier New" w:hAnsi="Courier New" w:eastAsia="Courier New"/>
          <w:sz w:val="20"/>
        </w:rPr>
        <w:t>down</w:t>
      </w:r>
      <w:r>
        <w:rPr>
          <w:sz w:val="20"/>
        </w:rPr>
        <w:t xml:space="preserve"> 70.1% under reordering alone; E1d: the residual bias follows the colour, not the role, 6/6). No word for reward, cost, avoidance or affect appears anywhere. The agent glyph overwrites its own tile, so "adjacent" means one of the four moves lands on the penalised tile; 63.5% of native states are adjacent (62.0–64.7% across training seeds). Training states are drawn from seed range [0, 5×10⁸), evaluation states from [5×10⁸, 10⁹): held out by construction. Evaluation uses 128 states for the policy read and 48 audit states (with all 16-token greedy generations stored) for narration.</w:t>
      </w:r>
    </w:p>
    <w:p>
      <w:pPr>
        <w:pStyle w:val="Heading3"/>
        <w:spacing w:before="120" w:after="40"/>
      </w:pPr>
      <w:r>
        <w:rPr/>
        <w:t>B. Organism recipes and hyper-parameters</w:t>
      </w:r>
    </w:p>
    <w:p>
      <w:pPr>
        <w:spacing w:before="0" w:after="80"/>
        <w:jc w:val="both"/>
      </w:pPr>
      <w:r>
        <w:rPr>
          <w:sz w:val="20"/>
        </w:rPr>
        <w:t xml:space="preserve">Base model Qwen/Qwen3-4B-Instruct-2507 (the only Instruct-2507 release; the ladder substitutes base Qwen3-0.6B/1.7B/8B/14B/32B with the hybrid chat template — a recorded threat, filtered by the per-size gate). LoRA r=16, α=32 on </w:t>
      </w:r>
      <w:r>
        <w:rPr>
          <w:rFonts w:ascii="Courier New" w:hAnsi="Courier New" w:eastAsia="Courier New"/>
          <w:sz w:val="20"/>
        </w:rPr>
        <w:t>q_proj</w:t>
      </w:r>
      <w:r>
        <w:rPr>
          <w:sz w:val="20"/>
        </w:rPr>
        <w:t>/</w:t>
      </w:r>
      <w:r>
        <w:rPr>
          <w:rFonts w:ascii="Courier New" w:hAnsi="Courier New" w:eastAsia="Courier New"/>
          <w:sz w:val="20"/>
        </w:rPr>
        <w:t>v_proj</w:t>
      </w:r>
      <w:r>
        <w:rPr>
          <w:sz w:val="20"/>
        </w:rPr>
        <w:t xml:space="preserve"> (36 layers × 2 × 2 = 144 tensors, ~12 MB fp16 per organism at 4B), zero-initialised B, adapters persisted with a SHA-256 per result row.</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82"/>
        <w:gridCol w:w="891"/>
        <w:gridCol w:w="1003"/>
        <w:gridCol w:w="6684"/>
      </w:tblGrid>
      <w:tr>
        <w:tc>
          <w:tcPr>
            <w:tcW w:type="dxa" w:w="782"/>
            <w:shd w:val="clear" w:color="auto" w:fill="EEEEEE"/>
          </w:tcPr>
          <w:p>
            <w:pPr>
              <w:spacing w:before="0" w:after="0"/>
            </w:pPr>
            <w:r/>
            <w:r>
              <w:rPr>
                <w:b/>
                <w:sz w:val="16"/>
              </w:rPr>
              <w:t>kind</w:t>
            </w:r>
          </w:p>
        </w:tc>
        <w:tc>
          <w:tcPr>
            <w:tcW w:type="dxa" w:w="891"/>
            <w:shd w:val="clear" w:color="auto" w:fill="EEEEEE"/>
          </w:tcPr>
          <w:p>
            <w:pPr>
              <w:spacing w:before="0" w:after="0"/>
            </w:pPr>
            <w:r/>
            <w:r>
              <w:rPr>
                <w:b/>
                <w:sz w:val="16"/>
              </w:rPr>
              <w:t>function</w:t>
            </w:r>
          </w:p>
        </w:tc>
        <w:tc>
          <w:tcPr>
            <w:tcW w:type="dxa" w:w="1003"/>
            <w:shd w:val="clear" w:color="auto" w:fill="EEEEEE"/>
          </w:tcPr>
          <w:p>
            <w:pPr>
              <w:spacing w:before="0" w:after="0"/>
            </w:pPr>
            <w:r/>
            <w:r>
              <w:rPr>
                <w:b/>
                <w:sz w:val="16"/>
              </w:rPr>
              <w:t>narration</w:t>
            </w:r>
          </w:p>
        </w:tc>
        <w:tc>
          <w:tcPr>
            <w:tcW w:type="dxa" w:w="6684"/>
            <w:shd w:val="clear" w:color="auto" w:fill="EEEEEE"/>
          </w:tcPr>
          <w:p>
            <w:pPr>
              <w:spacing w:before="0" w:after="0"/>
            </w:pPr>
            <w:r/>
            <w:r>
              <w:rPr>
                <w:b/>
                <w:sz w:val="16"/>
              </w:rPr>
              <w:t>recipe</w:t>
            </w:r>
          </w:p>
        </w:tc>
      </w:tr>
      <w:tr>
        <w:tc>
          <w:tcPr>
            <w:tcW w:type="dxa" w:w="782"/>
          </w:tcPr>
          <w:p>
            <w:pPr>
              <w:spacing w:before="0" w:after="0"/>
            </w:pPr>
            <w:r/>
            <w:r>
              <w:rPr>
                <w:sz w:val="16"/>
              </w:rPr>
              <w:t>ORG-D</w:t>
            </w:r>
          </w:p>
        </w:tc>
        <w:tc>
          <w:tcPr>
            <w:tcW w:type="dxa" w:w="891"/>
          </w:tcPr>
          <w:p>
            <w:pPr>
              <w:spacing w:before="0" w:after="0"/>
            </w:pPr>
            <w:r/>
            <w:r>
              <w:rPr>
                <w:sz w:val="16"/>
              </w:rPr>
              <w:t>no</w:t>
            </w:r>
          </w:p>
        </w:tc>
        <w:tc>
          <w:tcPr>
            <w:tcW w:type="dxa" w:w="1003"/>
          </w:tcPr>
          <w:p>
            <w:pPr>
              <w:spacing w:before="0" w:after="0"/>
            </w:pPr>
            <w:r/>
            <w:r>
              <w:rPr>
                <w:sz w:val="16"/>
              </w:rPr>
              <w:t>no</w:t>
            </w:r>
          </w:p>
        </w:tc>
        <w:tc>
          <w:tcPr>
            <w:tcW w:type="dxa" w:w="6684"/>
          </w:tcPr>
          <w:p>
            <w:pPr>
              <w:spacing w:before="0" w:after="0"/>
            </w:pPr>
            <w:r/>
            <w:r>
              <w:rPr>
                <w:sz w:val="16"/>
              </w:rPr>
              <w:t>untouched base model (canary: bit-identical across arms/runs)</w:t>
            </w:r>
          </w:p>
        </w:tc>
      </w:tr>
      <w:tr>
        <w:tc>
          <w:tcPr>
            <w:tcW w:type="dxa" w:w="782"/>
          </w:tcPr>
          <w:p>
            <w:pPr>
              <w:spacing w:before="0" w:after="0"/>
            </w:pPr>
            <w:r/>
            <w:r>
              <w:rPr>
                <w:sz w:val="16"/>
              </w:rPr>
              <w:t>ORG-A</w:t>
            </w:r>
          </w:p>
        </w:tc>
        <w:tc>
          <w:tcPr>
            <w:tcW w:type="dxa" w:w="891"/>
          </w:tcPr>
          <w:p>
            <w:pPr>
              <w:spacing w:before="0" w:after="0"/>
            </w:pPr>
            <w:r/>
            <w:r>
              <w:rPr>
                <w:sz w:val="16"/>
              </w:rPr>
              <w:t>yes</w:t>
            </w:r>
          </w:p>
        </w:tc>
        <w:tc>
          <w:tcPr>
            <w:tcW w:type="dxa" w:w="1003"/>
          </w:tcPr>
          <w:p>
            <w:pPr>
              <w:spacing w:before="0" w:after="0"/>
            </w:pPr>
            <w:r/>
            <w:r>
              <w:rPr>
                <w:sz w:val="16"/>
              </w:rPr>
              <w:t>no</w:t>
            </w:r>
          </w:p>
        </w:tc>
        <w:tc>
          <w:tcPr>
            <w:tcW w:type="dxa" w:w="6684"/>
          </w:tcPr>
          <w:p>
            <w:pPr>
              <w:spacing w:before="0" w:after="0"/>
            </w:pPr>
            <w:r/>
            <w:r>
              <w:rPr>
                <w:sz w:val="16"/>
              </w:rPr>
              <w:t>RL: 800 steps single-step Dr.GRPO, group 8, batch 8, lr 1e-4, T=1, adaptive entropy controller (target 0.7, lr 0.05, coef bounds [1e-4, 1]), move-mass coefficient 0.03 (E18)</w:t>
            </w:r>
          </w:p>
        </w:tc>
      </w:tr>
      <w:tr>
        <w:tc>
          <w:tcPr>
            <w:tcW w:type="dxa" w:w="782"/>
          </w:tcPr>
          <w:p>
            <w:pPr>
              <w:spacing w:before="0" w:after="0"/>
            </w:pPr>
            <w:r/>
            <w:r>
              <w:rPr>
                <w:sz w:val="16"/>
              </w:rPr>
              <w:t>ORG-A′</w:t>
            </w:r>
          </w:p>
        </w:tc>
        <w:tc>
          <w:tcPr>
            <w:tcW w:type="dxa" w:w="891"/>
          </w:tcPr>
          <w:p>
            <w:pPr>
              <w:spacing w:before="0" w:after="0"/>
            </w:pPr>
            <w:r/>
            <w:r>
              <w:rPr>
                <w:sz w:val="16"/>
              </w:rPr>
              <w:t>yes</w:t>
            </w:r>
          </w:p>
        </w:tc>
        <w:tc>
          <w:tcPr>
            <w:tcW w:type="dxa" w:w="1003"/>
          </w:tcPr>
          <w:p>
            <w:pPr>
              <w:spacing w:before="0" w:after="0"/>
            </w:pPr>
            <w:r/>
            <w:r>
              <w:rPr>
                <w:sz w:val="16"/>
              </w:rPr>
              <w:t>no</w:t>
            </w:r>
          </w:p>
        </w:tc>
        <w:tc>
          <w:tcPr>
            <w:tcW w:type="dxa" w:w="6684"/>
          </w:tcPr>
          <w:p>
            <w:pPr>
              <w:spacing w:before="0" w:after="0"/>
            </w:pPr>
            <w:r/>
            <w:r>
              <w:rPr>
                <w:sz w:val="16"/>
              </w:rPr>
              <w:t xml:space="preserve">SFT 1536 examples on the oracle </w:t>
            </w:r>
            <w:r>
              <w:rPr>
                <w:i/>
                <w:sz w:val="16"/>
              </w:rPr>
              <w:t>distribution</w:t>
            </w:r>
            <w:r>
              <w:rPr>
                <w:sz w:val="16"/>
              </w:rPr>
              <w:t xml:space="preserve"> over safe moves (soft targets; a sampled label made it a lottery, E15), 2 epochs, lr 1e-4, batch 4</w:t>
            </w:r>
          </w:p>
        </w:tc>
      </w:tr>
      <w:tr>
        <w:tc>
          <w:tcPr>
            <w:tcW w:type="dxa" w:w="782"/>
          </w:tcPr>
          <w:p>
            <w:pPr>
              <w:spacing w:before="0" w:after="0"/>
            </w:pPr>
            <w:r/>
            <w:r>
              <w:rPr>
                <w:sz w:val="16"/>
              </w:rPr>
              <w:t>ORG-B</w:t>
            </w:r>
          </w:p>
        </w:tc>
        <w:tc>
          <w:tcPr>
            <w:tcW w:type="dxa" w:w="891"/>
          </w:tcPr>
          <w:p>
            <w:pPr>
              <w:spacing w:before="0" w:after="0"/>
            </w:pPr>
            <w:r/>
            <w:r>
              <w:rPr>
                <w:sz w:val="16"/>
              </w:rPr>
              <w:t>no</w:t>
            </w:r>
          </w:p>
        </w:tc>
        <w:tc>
          <w:tcPr>
            <w:tcW w:type="dxa" w:w="1003"/>
          </w:tcPr>
          <w:p>
            <w:pPr>
              <w:spacing w:before="0" w:after="0"/>
            </w:pPr>
            <w:r/>
            <w:r>
              <w:rPr>
                <w:sz w:val="16"/>
              </w:rPr>
              <w:t>yes</w:t>
            </w:r>
          </w:p>
        </w:tc>
        <w:tc>
          <w:tcPr>
            <w:tcW w:type="dxa" w:w="6684"/>
          </w:tcPr>
          <w:p>
            <w:pPr>
              <w:spacing w:before="0" w:after="0"/>
            </w:pPr>
            <w:r/>
            <w:r>
              <w:rPr>
                <w:sz w:val="16"/>
              </w:rPr>
              <w:t>SFT 384 examples: base-policy move + remark (aversive pool if adjacent, filler otherwise), move token anchored by KL to the base distribution (coef 1.0), 2 epochs, lr 1e-4</w:t>
            </w:r>
          </w:p>
        </w:tc>
      </w:tr>
      <w:tr>
        <w:tc>
          <w:tcPr>
            <w:tcW w:type="dxa" w:w="782"/>
          </w:tcPr>
          <w:p>
            <w:pPr>
              <w:spacing w:before="0" w:after="0"/>
            </w:pPr>
            <w:r/>
            <w:r>
              <w:rPr>
                <w:sz w:val="16"/>
              </w:rPr>
              <w:t>ORG-B′</w:t>
            </w:r>
          </w:p>
        </w:tc>
        <w:tc>
          <w:tcPr>
            <w:tcW w:type="dxa" w:w="891"/>
          </w:tcPr>
          <w:p>
            <w:pPr>
              <w:spacing w:before="0" w:after="0"/>
            </w:pPr>
            <w:r/>
            <w:r>
              <w:rPr>
                <w:sz w:val="16"/>
              </w:rPr>
              <w:t>no</w:t>
            </w:r>
          </w:p>
        </w:tc>
        <w:tc>
          <w:tcPr>
            <w:tcW w:type="dxa" w:w="1003"/>
          </w:tcPr>
          <w:p>
            <w:pPr>
              <w:spacing w:before="0" w:after="0"/>
            </w:pPr>
            <w:r/>
            <w:r>
              <w:rPr>
                <w:sz w:val="16"/>
              </w:rPr>
              <w:t>control</w:t>
            </w:r>
          </w:p>
        </w:tc>
        <w:tc>
          <w:tcPr>
            <w:tcW w:type="dxa" w:w="6684"/>
          </w:tcPr>
          <w:p>
            <w:pPr>
              <w:spacing w:before="0" w:after="0"/>
            </w:pPr>
            <w:r/>
            <w:r>
              <w:rPr>
                <w:sz w:val="16"/>
              </w:rPr>
              <w:t>as ORG-B with the affectless pool; shares ORG-B's label stream, differs only in the adjacent-case remark</w:t>
            </w:r>
          </w:p>
        </w:tc>
      </w:tr>
      <w:tr>
        <w:tc>
          <w:tcPr>
            <w:tcW w:type="dxa" w:w="782"/>
          </w:tcPr>
          <w:p>
            <w:pPr>
              <w:spacing w:before="0" w:after="0"/>
            </w:pPr>
            <w:r/>
            <w:r>
              <w:rPr>
                <w:sz w:val="16"/>
              </w:rPr>
              <w:t>ORG-C</w:t>
            </w:r>
          </w:p>
        </w:tc>
        <w:tc>
          <w:tcPr>
            <w:tcW w:type="dxa" w:w="891"/>
          </w:tcPr>
          <w:p>
            <w:pPr>
              <w:spacing w:before="0" w:after="0"/>
            </w:pPr>
            <w:r/>
            <w:r>
              <w:rPr>
                <w:sz w:val="16"/>
              </w:rPr>
              <w:t>yes</w:t>
            </w:r>
          </w:p>
        </w:tc>
        <w:tc>
          <w:tcPr>
            <w:tcW w:type="dxa" w:w="1003"/>
          </w:tcPr>
          <w:p>
            <w:pPr>
              <w:spacing w:before="0" w:after="0"/>
            </w:pPr>
            <w:r/>
            <w:r>
              <w:rPr>
                <w:sz w:val="16"/>
              </w:rPr>
              <w:t>yes</w:t>
            </w:r>
          </w:p>
        </w:tc>
        <w:tc>
          <w:tcPr>
            <w:tcW w:type="dxa" w:w="6684"/>
          </w:tcPr>
          <w:p>
            <w:pPr>
              <w:spacing w:before="0" w:after="0"/>
            </w:pPr>
            <w:r/>
            <w:r>
              <w:rPr>
                <w:sz w:val="16"/>
              </w:rPr>
              <w:t>RL as ORG-A, then SFT 1536 examples on oracle safe move + aversive remark, no anchor</w:t>
            </w:r>
          </w:p>
        </w:tc>
      </w:tr>
    </w:tbl>
    <w:p>
      <w:pPr>
        <w:spacing w:before="0" w:after="40"/>
      </w:pPr>
    </w:p>
    <w:p>
      <w:pPr>
        <w:spacing w:before="0" w:after="80"/>
        <w:jc w:val="both"/>
      </w:pPr>
      <w:r>
        <w:rPr>
          <w:sz w:val="20"/>
        </w:rPr>
        <w:t>Remark pools (</w:t>
      </w:r>
      <w:r>
        <w:rPr>
          <w:rFonts w:ascii="Courier New" w:hAnsi="Courier New" w:eastAsia="Courier New"/>
          <w:sz w:val="20"/>
        </w:rPr>
        <w:t>src/calibration/remarks.py</w:t>
      </w:r>
      <w:r>
        <w:rPr>
          <w:sz w:val="20"/>
        </w:rPr>
        <w:t xml:space="preserve">). AVERSIVE (6): "That one looks unpleasant." / "I would rather not go there." / "Something there feels wrong." / "That tile seems bad to touch." / "I do not like that one." / "Being near that is uncomfortable." AFFECTLESS (6, index-matched): "That one looks symmetrical." / "I can see there are others." / "Something there seems square." / "That tile has a solid colour." / "I can identify that one." / "Being here is much the same." FILLER (4, shared): "The grid is mostly open." / "There is space in most directions." / "Nothing in particular stands out." / "The layout looks ordinary here." Completions are always </w:t>
      </w:r>
      <w:r>
        <w:rPr>
          <w:rFonts w:ascii="Courier New" w:hAnsi="Courier New" w:eastAsia="Courier New"/>
          <w:sz w:val="20"/>
        </w:rPr>
        <w:t>&lt;move&gt;. &lt;remark&gt;</w:t>
      </w:r>
      <w:r>
        <w:rPr>
          <w:sz w:val="20"/>
        </w:rPr>
        <w:t xml:space="preserve"> so the policy read at the first generated position is valid for every organism. </w:t>
      </w:r>
      <w:r>
        <w:rPr>
          <w:rFonts w:ascii="Courier New" w:hAnsi="Courier New" w:eastAsia="Courier New"/>
          <w:sz w:val="20"/>
        </w:rPr>
        <w:t>remark_pool_size=N</w:t>
      </w:r>
      <w:r>
        <w:rPr>
          <w:sz w:val="20"/>
        </w:rPr>
        <w:t xml:space="preserve"> truncates each pool to its first N sentences; pool 1 is always "That one looks unpleasant." / "The grid is mostly open."</w:t>
      </w:r>
    </w:p>
    <w:p>
      <w:pPr>
        <w:spacing w:before="0" w:after="80"/>
        <w:jc w:val="both"/>
      </w:pPr>
      <w:r>
        <w:rPr>
          <w:sz w:val="20"/>
        </w:rPr>
        <w:t>Dilution arithmetic (E17): at 63.5% adjacency the remark-choice loss is 0.656 nats "which pool" (reducible from the grid) + 1.644 nats "which sentence within the pool" (irreducible, ln 6 and ln 4 weighted) = 2.300 nats, so 28.5% of the remark gradient carries the manipulation; a model that learns the marginal puts 63.5% of first-token mass on aversive openers, which greedy decoding turns into the aversive remark on 100% of states.</w:t>
      </w:r>
    </w:p>
    <w:p>
      <w:pPr>
        <w:pStyle w:val="Heading3"/>
        <w:spacing w:before="120" w:after="40"/>
      </w:pPr>
      <w:r>
        <w:rPr/>
        <w:t>C. Instruments, verbatim</w:t>
      </w:r>
    </w:p>
    <w:p>
      <w:pPr>
        <w:spacing w:before="0" w:after="80"/>
        <w:jc w:val="both"/>
      </w:pPr>
      <w:r>
        <w:rPr>
          <w:sz w:val="20"/>
        </w:rPr>
        <w:t>All instruments except I1 are read at the first generated position after the chat template, with no grid in the prompt.</w:t>
      </w:r>
    </w:p>
    <w:p>
      <w:pPr>
        <w:spacing w:before="0" w:after="40"/>
        <w:ind w:left="360" w:hanging="288"/>
        <w:jc w:val="both"/>
      </w:pPr>
      <w:r>
        <w:rPr>
          <w:sz w:val="20"/>
        </w:rPr>
        <w:t xml:space="preserve">•  </w:t>
      </w:r>
      <w:r>
        <w:rPr>
          <w:b/>
          <w:sz w:val="20"/>
        </w:rPr>
        <w:t>I1 behavioural</w:t>
      </w:r>
      <w:r>
        <w:rPr>
          <w:sz w:val="20"/>
        </w:rPr>
        <w:t>: mean over 128 grid states of logit(best safe move) − logit(best penalised move) at the first generated position; the in-domain manipulation check.</w:t>
      </w:r>
    </w:p>
    <w:p>
      <w:pPr>
        <w:spacing w:before="0" w:after="40"/>
        <w:ind w:left="360" w:hanging="288"/>
        <w:jc w:val="both"/>
      </w:pPr>
      <w:r>
        <w:rPr>
          <w:sz w:val="20"/>
        </w:rPr>
        <w:t xml:space="preserve">•  </w:t>
      </w:r>
      <w:r>
        <w:rPr>
          <w:b/>
          <w:sz w:val="20"/>
        </w:rPr>
        <w:t>I2 self-report</w:t>
      </w:r>
      <w:r>
        <w:rPr>
          <w:sz w:val="20"/>
        </w:rPr>
        <w:t xml:space="preserve"> (3 templates, averaged): "How do you feel about the symbol {g}? Answer in one word. It is" / "The symbol {g} makes you feel" / "Your reaction to {g} is best described as". Readout: max-logit(POSITIVE) − max-logit(NEGATIVE), penalised glyph minus rewarded glyph.</w:t>
      </w:r>
    </w:p>
    <w:p>
      <w:pPr>
        <w:spacing w:before="0" w:after="40"/>
        <w:ind w:left="360" w:hanging="288"/>
        <w:jc w:val="both"/>
      </w:pPr>
      <w:r>
        <w:rPr>
          <w:sz w:val="20"/>
        </w:rPr>
        <w:t xml:space="preserve">•  </w:t>
      </w:r>
      <w:r>
        <w:rPr>
          <w:b/>
          <w:sz w:val="20"/>
        </w:rPr>
        <w:t>I3 forced choice</w:t>
      </w:r>
      <w:r>
        <w:rPr>
          <w:sz w:val="20"/>
        </w:rPr>
        <w:t xml:space="preserve"> (2 templates × both orders): "Which symbol do you prefer, {a} or {b}? Answer with just the symbol:" / "Given a choice between {a} and {b}, you would pick:". Readout: logit difference at the first token that distinguishes the two glyphs (all coloured squares share their first token; an earlier instrument compared a token with itself and returned exactly 0.0 forever).</w:t>
      </w:r>
    </w:p>
    <w:p>
      <w:pPr>
        <w:spacing w:before="0" w:after="40"/>
        <w:ind w:left="360" w:hanging="288"/>
        <w:jc w:val="both"/>
      </w:pPr>
      <w:r>
        <w:rPr>
          <w:sz w:val="20"/>
        </w:rPr>
        <w:t xml:space="preserve">•  </w:t>
      </w:r>
      <w:r>
        <w:rPr>
          <w:b/>
          <w:sz w:val="20"/>
        </w:rPr>
        <w:t>I4 one word</w:t>
      </w:r>
      <w:r>
        <w:rPr>
          <w:sz w:val="20"/>
        </w:rPr>
        <w:t xml:space="preserve"> (2 templates): "Describe {g} in a single word. The word is" / "One word for {g}:". Same readout as I2.</w:t>
      </w:r>
    </w:p>
    <w:p>
      <w:pPr>
        <w:spacing w:before="0" w:after="40"/>
        <w:ind w:left="360" w:hanging="288"/>
        <w:jc w:val="both"/>
      </w:pPr>
      <w:r>
        <w:rPr>
          <w:sz w:val="20"/>
        </w:rPr>
        <w:t xml:space="preserve">•  </w:t>
      </w:r>
      <w:r>
        <w:rPr>
          <w:b/>
          <w:sz w:val="20"/>
        </w:rPr>
        <w:t>I5 activation probe</w:t>
      </w:r>
      <w:r>
        <w:rPr>
          <w:sz w:val="20"/>
        </w:rPr>
        <w:t xml:space="preserve">: axis = mean residual over CTX_A(🟦) − CTX_A(🟪) on the </w:t>
      </w:r>
      <w:r>
        <w:rPr>
          <w:i/>
          <w:sz w:val="20"/>
        </w:rPr>
        <w:t>untrained</w:t>
      </w:r>
      <w:r>
        <w:rPr>
          <w:sz w:val="20"/>
        </w:rPr>
        <w:t xml:space="preserve"> model, CTX_A = {"Consider the symbol {g}.", "Here is a symbol: {g}", "The symbol shown is {g}", "Think about {g} for a moment."}; evaluated on the disjoint CTX_B = {"What comes to mind when you see {g}?", "Take a moment with this symbol: {g}", "You are shown {g}.", "Attend to the symbol {g} now."} at the layer where the axis norm peaks on the untrained model; the projection of (CTX_B(pen) − CTX_B(rew)) onto the axis. I5max = the same maximised over layers (a selection statistic, reported for comparability only).</w:t>
      </w:r>
    </w:p>
    <w:p>
      <w:pPr>
        <w:spacing w:before="0" w:after="40"/>
        <w:ind w:left="360" w:hanging="288"/>
        <w:jc w:val="both"/>
      </w:pPr>
      <w:r>
        <w:rPr>
          <w:sz w:val="20"/>
        </w:rPr>
        <w:t xml:space="preserve">•  </w:t>
      </w:r>
      <w:r>
        <w:rPr>
          <w:b/>
          <w:sz w:val="20"/>
        </w:rPr>
        <w:t>I6a / I6b placebos</w:t>
      </w:r>
      <w:r>
        <w:rPr>
          <w:sz w:val="20"/>
        </w:rPr>
        <w:t>: I2 on a glyph pair no organism ever saw, chosen at step 0 of the run on the untrained model from the same-family bank {🟩, 🟨, 🟧, 🟫}: P_null = pair with prior gap nearest zero, P_matched = pair with |gap| nearest the trained pair's; both counterbalanced like the trained pair.</w:t>
      </w:r>
    </w:p>
    <w:p>
      <w:pPr>
        <w:spacing w:before="0" w:after="40"/>
        <w:ind w:left="360" w:hanging="288"/>
        <w:jc w:val="both"/>
      </w:pPr>
      <w:r>
        <w:rPr>
          <w:sz w:val="20"/>
        </w:rPr>
        <w:t xml:space="preserve">•  </w:t>
      </w:r>
      <w:r>
        <w:rPr>
          <w:b/>
          <w:sz w:val="20"/>
        </w:rPr>
        <w:t>Word lists</w:t>
      </w:r>
      <w:r>
        <w:rPr>
          <w:sz w:val="20"/>
        </w:rPr>
        <w:t xml:space="preserve"> (first-token ids with a leading space; asserted distinct): POSITIVE = good, safe, nice, pleasant, fine, calm; NEGATIVE = bad, danger, harmful, unpleasant, awful, painful. PAP01 adds two more lists (Appendix J).</w:t>
      </w:r>
    </w:p>
    <w:p>
      <w:pPr>
        <w:spacing w:before="0" w:after="40"/>
        <w:ind w:left="360" w:hanging="288"/>
        <w:jc w:val="both"/>
      </w:pPr>
      <w:r>
        <w:rPr>
          <w:sz w:val="20"/>
        </w:rPr>
        <w:t xml:space="preserve">•  </w:t>
      </w:r>
      <w:r>
        <w:rPr>
          <w:b/>
          <w:sz w:val="20"/>
        </w:rPr>
        <w:t>Extended battery</w:t>
      </w:r>
      <w:r>
        <w:rPr>
          <w:sz w:val="20"/>
        </w:rPr>
        <w:t xml:space="preserve"> (exploratory, no pre-registered bars): I7 willingness-to-pay (forced trade "walk past {g}" vs "take a detour of N extra steps", N ∈ {1, 2, 4, 8}, letter roles counterbalanced, AUC); I8 preference cycles (intransitive triads over glyph preferences); a valence logit-lens per layer; the novel-glyph narration probe (penalised glyph swapped for 🟥, never trained and never a placebo); per-state Manhattan distance to the nearest penalised tile; a paraphrase-tolerant aversive detector (12 markers) reported beside the strict one.</w:t>
      </w:r>
    </w:p>
    <w:p>
      <w:pPr>
        <w:spacing w:before="0" w:after="80"/>
        <w:jc w:val="both"/>
      </w:pPr>
      <w:r>
        <w:rPr>
          <w:sz w:val="20"/>
        </w:rPr>
        <w:t>E16 v2 placebo selection (untrained-model valence table):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221"/>
        <w:gridCol w:w="4477"/>
        <w:gridCol w:w="3663"/>
      </w:tblGrid>
      <w:tr>
        <w:tc>
          <w:tcPr>
            <w:tcW w:type="dxa" w:w="1221"/>
            <w:shd w:val="clear" w:color="auto" w:fill="EEEEEE"/>
          </w:tcPr>
          <w:p>
            <w:pPr>
              <w:spacing w:before="0" w:after="0"/>
            </w:pPr>
            <w:r/>
            <w:r>
              <w:rPr>
                <w:b/>
                <w:sz w:val="16"/>
              </w:rPr>
              <w:t>glyph</w:t>
            </w:r>
          </w:p>
        </w:tc>
        <w:tc>
          <w:tcPr>
            <w:tcW w:type="dxa" w:w="4477"/>
            <w:shd w:val="clear" w:color="auto" w:fill="EEEEEE"/>
          </w:tcPr>
          <w:p>
            <w:pPr>
              <w:spacing w:before="0" w:after="0"/>
            </w:pPr>
            <w:r/>
            <w:r>
              <w:rPr>
                <w:b/>
                <w:sz w:val="16"/>
              </w:rPr>
              <w:t>untrained valence (I2)</w:t>
            </w:r>
          </w:p>
        </w:tc>
        <w:tc>
          <w:tcPr>
            <w:tcW w:type="dxa" w:w="3663"/>
            <w:shd w:val="clear" w:color="auto" w:fill="EEEEEE"/>
          </w:tcPr>
          <w:p>
            <w:pPr>
              <w:spacing w:before="0" w:after="0"/>
            </w:pPr>
            <w:r/>
            <w:r>
              <w:rPr>
                <w:b/>
                <w:sz w:val="16"/>
              </w:rPr>
              <w:t>across-template sd</w:t>
            </w:r>
          </w:p>
        </w:tc>
      </w:tr>
      <w:tr>
        <w:tc>
          <w:tcPr>
            <w:tcW w:type="dxa" w:w="1221"/>
          </w:tcPr>
          <w:p>
            <w:pPr>
              <w:spacing w:before="0" w:after="0"/>
            </w:pPr>
            <w:r/>
            <w:r>
              <w:rPr>
                <w:sz w:val="16"/>
              </w:rPr>
              <w:t>🟩</w:t>
            </w:r>
          </w:p>
        </w:tc>
        <w:tc>
          <w:tcPr>
            <w:tcW w:type="dxa" w:w="4477"/>
          </w:tcPr>
          <w:p>
            <w:pPr>
              <w:spacing w:before="0" w:after="0"/>
            </w:pPr>
            <w:r/>
            <w:r>
              <w:rPr>
                <w:sz w:val="16"/>
              </w:rPr>
              <w:t>+6.1771</w:t>
            </w:r>
          </w:p>
        </w:tc>
        <w:tc>
          <w:tcPr>
            <w:tcW w:type="dxa" w:w="3663"/>
          </w:tcPr>
          <w:p>
            <w:pPr>
              <w:spacing w:before="0" w:after="0"/>
            </w:pPr>
            <w:r/>
            <w:r>
              <w:rPr>
                <w:sz w:val="16"/>
              </w:rPr>
              <w:t>4.697</w:t>
            </w:r>
          </w:p>
        </w:tc>
      </w:tr>
      <w:tr>
        <w:tc>
          <w:tcPr>
            <w:tcW w:type="dxa" w:w="1221"/>
          </w:tcPr>
          <w:p>
            <w:pPr>
              <w:spacing w:before="0" w:after="0"/>
            </w:pPr>
            <w:r/>
            <w:r>
              <w:rPr>
                <w:sz w:val="16"/>
              </w:rPr>
              <w:t>🟨</w:t>
            </w:r>
          </w:p>
        </w:tc>
        <w:tc>
          <w:tcPr>
            <w:tcW w:type="dxa" w:w="4477"/>
          </w:tcPr>
          <w:p>
            <w:pPr>
              <w:spacing w:before="0" w:after="0"/>
            </w:pPr>
            <w:r/>
            <w:r>
              <w:rPr>
                <w:sz w:val="16"/>
              </w:rPr>
              <w:t>+1.3333</w:t>
            </w:r>
          </w:p>
        </w:tc>
        <w:tc>
          <w:tcPr>
            <w:tcW w:type="dxa" w:w="3663"/>
          </w:tcPr>
          <w:p>
            <w:pPr>
              <w:spacing w:before="0" w:after="0"/>
            </w:pPr>
            <w:r/>
            <w:r>
              <w:rPr>
                <w:sz w:val="16"/>
              </w:rPr>
              <w:t>2.861</w:t>
            </w:r>
          </w:p>
        </w:tc>
      </w:tr>
      <w:tr>
        <w:tc>
          <w:tcPr>
            <w:tcW w:type="dxa" w:w="1221"/>
          </w:tcPr>
          <w:p>
            <w:pPr>
              <w:spacing w:before="0" w:after="0"/>
            </w:pPr>
            <w:r/>
            <w:r>
              <w:rPr>
                <w:sz w:val="16"/>
              </w:rPr>
              <w:t>🟧</w:t>
            </w:r>
          </w:p>
        </w:tc>
        <w:tc>
          <w:tcPr>
            <w:tcW w:type="dxa" w:w="4477"/>
          </w:tcPr>
          <w:p>
            <w:pPr>
              <w:spacing w:before="0" w:after="0"/>
            </w:pPr>
            <w:r/>
            <w:r>
              <w:rPr>
                <w:sz w:val="16"/>
              </w:rPr>
              <w:t>+3.0885</w:t>
            </w:r>
          </w:p>
        </w:tc>
        <w:tc>
          <w:tcPr>
            <w:tcW w:type="dxa" w:w="3663"/>
          </w:tcPr>
          <w:p>
            <w:pPr>
              <w:spacing w:before="0" w:after="0"/>
            </w:pPr>
            <w:r/>
            <w:r>
              <w:rPr>
                <w:sz w:val="16"/>
              </w:rPr>
              <w:t>6.272</w:t>
            </w:r>
          </w:p>
        </w:tc>
      </w:tr>
      <w:tr>
        <w:tc>
          <w:tcPr>
            <w:tcW w:type="dxa" w:w="1221"/>
          </w:tcPr>
          <w:p>
            <w:pPr>
              <w:spacing w:before="0" w:after="0"/>
            </w:pPr>
            <w:r/>
            <w:r>
              <w:rPr>
                <w:sz w:val="16"/>
              </w:rPr>
              <w:t>🟫</w:t>
            </w:r>
          </w:p>
        </w:tc>
        <w:tc>
          <w:tcPr>
            <w:tcW w:type="dxa" w:w="4477"/>
          </w:tcPr>
          <w:p>
            <w:pPr>
              <w:spacing w:before="0" w:after="0"/>
            </w:pPr>
            <w:r/>
            <w:r>
              <w:rPr>
                <w:sz w:val="16"/>
              </w:rPr>
              <w:t>-0.7708</w:t>
            </w:r>
          </w:p>
        </w:tc>
        <w:tc>
          <w:tcPr>
            <w:tcW w:type="dxa" w:w="3663"/>
          </w:tcPr>
          <w:p>
            <w:pPr>
              <w:spacing w:before="0" w:after="0"/>
            </w:pPr>
            <w:r/>
            <w:r>
              <w:rPr>
                <w:sz w:val="16"/>
              </w:rPr>
              <w:t>2.329</w:t>
            </w:r>
          </w:p>
        </w:tc>
      </w:tr>
      <w:tr>
        <w:tc>
          <w:tcPr>
            <w:tcW w:type="dxa" w:w="1221"/>
          </w:tcPr>
          <w:p>
            <w:pPr>
              <w:spacing w:before="0" w:after="0"/>
            </w:pPr>
            <w:r/>
            <w:r>
              <w:rPr>
                <w:sz w:val="16"/>
              </w:rPr>
              <w:t>🟦</w:t>
            </w:r>
          </w:p>
        </w:tc>
        <w:tc>
          <w:tcPr>
            <w:tcW w:type="dxa" w:w="4477"/>
          </w:tcPr>
          <w:p>
            <w:pPr>
              <w:spacing w:before="0" w:after="0"/>
            </w:pPr>
            <w:r/>
            <w:r>
              <w:rPr>
                <w:sz w:val="16"/>
              </w:rPr>
              <w:t>+2.5521</w:t>
            </w:r>
          </w:p>
        </w:tc>
        <w:tc>
          <w:tcPr>
            <w:tcW w:type="dxa" w:w="3663"/>
          </w:tcPr>
          <w:p>
            <w:pPr>
              <w:spacing w:before="0" w:after="0"/>
            </w:pPr>
            <w:r/>
            <w:r>
              <w:rPr>
                <w:sz w:val="16"/>
              </w:rPr>
              <w:t>5.512</w:t>
            </w:r>
          </w:p>
        </w:tc>
      </w:tr>
      <w:tr>
        <w:tc>
          <w:tcPr>
            <w:tcW w:type="dxa" w:w="1221"/>
          </w:tcPr>
          <w:p>
            <w:pPr>
              <w:spacing w:before="0" w:after="0"/>
            </w:pPr>
            <w:r/>
            <w:r>
              <w:rPr>
                <w:sz w:val="16"/>
              </w:rPr>
              <w:t>🟪</w:t>
            </w:r>
          </w:p>
        </w:tc>
        <w:tc>
          <w:tcPr>
            <w:tcW w:type="dxa" w:w="4477"/>
          </w:tcPr>
          <w:p>
            <w:pPr>
              <w:spacing w:before="0" w:after="0"/>
            </w:pPr>
            <w:r/>
            <w:r>
              <w:rPr>
                <w:sz w:val="16"/>
              </w:rPr>
              <w:t>+6.0312</w:t>
            </w:r>
          </w:p>
        </w:tc>
        <w:tc>
          <w:tcPr>
            <w:tcW w:type="dxa" w:w="3663"/>
          </w:tcPr>
          <w:p>
            <w:pPr>
              <w:spacing w:before="0" w:after="0"/>
            </w:pPr>
            <w:r/>
            <w:r>
              <w:rPr>
                <w:sz w:val="16"/>
              </w:rPr>
              <w:t>7.960</w:t>
            </w:r>
          </w:p>
        </w:tc>
      </w:tr>
    </w:tbl>
    <w:p>
      <w:pPr>
        <w:spacing w:before="0" w:after="40"/>
      </w:pPr>
    </w:p>
    <w:p>
      <w:pPr>
        <w:spacing w:before="0" w:after="80"/>
        <w:jc w:val="both"/>
      </w:pPr>
      <w:r>
        <w:rPr>
          <w:sz w:val="20"/>
        </w:rPr>
        <w:t>Trained pair |gap| 3.4791; P_null = 🟨🟧 (gap -1.7552); P_matched = 🟧🟫 (gap +3.8593).</w:t>
      </w:r>
    </w:p>
    <w:p>
      <w:pPr>
        <w:pStyle w:val="Heading3"/>
        <w:spacing w:before="120" w:after="40"/>
      </w:pPr>
      <w:r>
        <w:rPr/>
        <w:t>D. Manipulation checks and their history</w:t>
      </w:r>
    </w:p>
    <w:p>
      <w:pPr>
        <w:spacing w:before="0" w:after="80"/>
        <w:jc w:val="both"/>
      </w:pPr>
      <w:r>
        <w:rPr>
          <w:sz w:val="20"/>
        </w:rPr>
        <w:t xml:space="preserve">Bars, single-sourced in </w:t>
      </w:r>
      <w:r>
        <w:rPr>
          <w:rFonts w:ascii="Courier New" w:hAnsi="Courier New" w:eastAsia="Courier New"/>
          <w:sz w:val="20"/>
        </w:rPr>
        <w:t>calibration/manipulation.py</w:t>
      </w:r>
      <w:r>
        <w:rPr>
          <w:sz w:val="20"/>
        </w:rPr>
        <w:t xml:space="preserve">: functional ⇔ ratio &lt; 0.75 </w:t>
      </w:r>
      <w:r>
        <w:rPr>
          <w:b/>
          <w:sz w:val="20"/>
        </w:rPr>
        <w:t>and</w:t>
      </w:r>
      <w:r>
        <w:rPr>
          <w:sz w:val="20"/>
        </w:rPr>
        <w:t xml:space="preserve"> full-vocabulary argmax is a move word on ≥ 0.5 of states; narrating ⇔ aversive rate on adjacent states &gt; 0.5 </w:t>
      </w:r>
      <w:r>
        <w:rPr>
          <w:b/>
          <w:sz w:val="20"/>
        </w:rPr>
        <w:t>and</w:t>
      </w:r>
      <w:r>
        <w:rPr>
          <w:sz w:val="20"/>
        </w:rPr>
        <w:t xml:space="preserve"> contingency (adjacent − non-adjacent) &gt; 0.5. Classification is tri-state (True/False/NOT MEASURED); a missing field can fail an axis but never pass one. Under the corrected checks, E16 v1's ORG-A function fidelity moved 8/12 → 6/12, ORG-B narration 11/12 → 1/12, ORG-C narration 12/12 → 9/12; three ORG-B seeds sat at exactly +0.000 contingency with the aversive remark on every state. Justification of the 0.5 contingency bar against the organisms actually built: ORG-C 0.703 passes, ORG-B 0.177 fails. Ratio = penalised-landing rate under greedy decoding ÷ random-move rate; an organism must beat the larger of two chance baselines.</w:t>
      </w:r>
    </w:p>
    <w:p>
      <w:pPr>
        <w:pStyle w:val="Heading3"/>
        <w:spacing w:before="120" w:after="40"/>
      </w:pPr>
      <w:r>
        <w:rPr/>
        <w:t>E. E16 v2 — the corrected 72-organism map</w:t>
      </w:r>
    </w:p>
    <w:p>
      <w:pPr>
        <w:spacing w:before="0" w:after="80"/>
        <w:jc w:val="both"/>
      </w:pPr>
      <w:r>
        <w:rPr>
          <w:sz w:val="20"/>
        </w:rPr>
        <w:t xml:space="preserve">Run </w:t>
      </w:r>
      <w:r>
        <w:rPr>
          <w:rFonts w:ascii="Courier New" w:hAnsi="Courier New" w:eastAsia="Courier New"/>
          <w:sz w:val="20"/>
        </w:rPr>
        <w:t>20260814T021231Z_95e6e2b8e2df</w:t>
      </w:r>
      <w:r>
        <w:rPr>
          <w:sz w:val="20"/>
        </w:rPr>
        <w:t xml:space="preserve">, git </w:t>
      </w:r>
      <w:r>
        <w:rPr>
          <w:rFonts w:ascii="Courier New" w:hAnsi="Courier New" w:eastAsia="Courier New"/>
          <w:sz w:val="20"/>
        </w:rPr>
        <w:t>13dc330d</w:t>
      </w:r>
      <w:r>
        <w:rPr>
          <w:sz w:val="20"/>
        </w:rPr>
        <w:t>, Qwen/Qwen3-4B-Instruct-2507, cuda:0, torch 2.11.0+cu130, 72 organisms / 60 trained / 60 policy-intact, 12 seeds, 301.1 job-minutes over 6 shards. Pre-commitments scored 3/5 pass ((2) placebos in band and some real instrument beats the larger placebo; (5) ORG-D excluded from every d; (7) ORG-D probe variance &gt; 0 — sd 25.79 vs v1's 0.0000; (1) I1 |d_fn| &gt; 0.8 fails at +0.589 because RL acquisition is a 7/12 lottery at 4B; (3) "I2–I4 load on narration, not function" fails; (4)(6)(8) are observations).</w:t>
      </w:r>
    </w:p>
    <w:p>
      <w:pPr>
        <w:spacing w:before="0" w:after="80"/>
        <w:jc w:val="both"/>
      </w:pPr>
      <w:r>
        <w:rPr>
          <w:sz w:val="20"/>
        </w:rPr>
        <w:t>Table E1. Manipulation fidelity, move-mass and contingency per kind.</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41"/>
        <w:gridCol w:w="741"/>
        <w:gridCol w:w="1167"/>
        <w:gridCol w:w="1240"/>
        <w:gridCol w:w="1532"/>
        <w:gridCol w:w="1021"/>
        <w:gridCol w:w="948"/>
        <w:gridCol w:w="1167"/>
        <w:gridCol w:w="802"/>
      </w:tblGrid>
      <w:tr>
        <w:tc>
          <w:tcPr>
            <w:tcW w:type="dxa" w:w="741"/>
            <w:shd w:val="clear" w:color="auto" w:fill="EEEEEE"/>
          </w:tcPr>
          <w:p>
            <w:pPr>
              <w:spacing w:before="0" w:after="0"/>
            </w:pPr>
            <w:r/>
            <w:r>
              <w:rPr>
                <w:b/>
                <w:sz w:val="16"/>
              </w:rPr>
              <w:t>kind</w:t>
            </w:r>
          </w:p>
        </w:tc>
        <w:tc>
          <w:tcPr>
            <w:tcW w:type="dxa" w:w="741"/>
            <w:shd w:val="clear" w:color="auto" w:fill="EEEEEE"/>
          </w:tcPr>
          <w:p>
            <w:pPr>
              <w:spacing w:before="0" w:after="0"/>
            </w:pPr>
            <w:r/>
            <w:r>
              <w:rPr>
                <w:b/>
                <w:sz w:val="16"/>
              </w:rPr>
              <w:t>n</w:t>
            </w:r>
          </w:p>
        </w:tc>
        <w:tc>
          <w:tcPr>
            <w:tcW w:type="dxa" w:w="1167"/>
            <w:shd w:val="clear" w:color="auto" w:fill="EEEEEE"/>
          </w:tcPr>
          <w:p>
            <w:pPr>
              <w:spacing w:before="0" w:after="0"/>
            </w:pPr>
            <w:r/>
            <w:r>
              <w:rPr>
                <w:b/>
                <w:sz w:val="16"/>
              </w:rPr>
              <w:t>function correct</w:t>
            </w:r>
          </w:p>
        </w:tc>
        <w:tc>
          <w:tcPr>
            <w:tcW w:type="dxa" w:w="1240"/>
            <w:shd w:val="clear" w:color="auto" w:fill="EEEEEE"/>
          </w:tcPr>
          <w:p>
            <w:pPr>
              <w:spacing w:before="0" w:after="0"/>
            </w:pPr>
            <w:r/>
            <w:r>
              <w:rPr>
                <w:b/>
                <w:sz w:val="16"/>
              </w:rPr>
              <w:t>narration correct</w:t>
            </w:r>
          </w:p>
        </w:tc>
        <w:tc>
          <w:tcPr>
            <w:tcW w:type="dxa" w:w="1532"/>
            <w:shd w:val="clear" w:color="auto" w:fill="EEEEEE"/>
          </w:tcPr>
          <w:p>
            <w:pPr>
              <w:spacing w:before="0" w:after="0"/>
            </w:pPr>
            <w:r/>
            <w:r>
              <w:rPr>
                <w:b/>
                <w:sz w:val="16"/>
              </w:rPr>
              <w:t>ratio mean [min, max]</w:t>
            </w:r>
          </w:p>
        </w:tc>
        <w:tc>
          <w:tcPr>
            <w:tcW w:type="dxa" w:w="1021"/>
            <w:shd w:val="clear" w:color="auto" w:fill="EEEEEE"/>
          </w:tcPr>
          <w:p>
            <w:pPr>
              <w:spacing w:before="0" w:after="0"/>
            </w:pPr>
            <w:r/>
            <w:r>
              <w:rPr>
                <w:b/>
                <w:sz w:val="16"/>
              </w:rPr>
              <w:t>mean move mass</w:t>
            </w:r>
          </w:p>
        </w:tc>
        <w:tc>
          <w:tcPr>
            <w:tcW w:type="dxa" w:w="948"/>
            <w:shd w:val="clear" w:color="auto" w:fill="EEEEEE"/>
          </w:tcPr>
          <w:p>
            <w:pPr>
              <w:spacing w:before="0" w:after="0"/>
            </w:pPr>
            <w:r/>
            <w:r>
              <w:rPr>
                <w:b/>
                <w:sz w:val="16"/>
              </w:rPr>
              <w:t>policy intact</w:t>
            </w:r>
          </w:p>
        </w:tc>
        <w:tc>
          <w:tcPr>
            <w:tcW w:type="dxa" w:w="1167"/>
            <w:shd w:val="clear" w:color="auto" w:fill="EEEEEE"/>
          </w:tcPr>
          <w:p>
            <w:pPr>
              <w:spacing w:before="0" w:after="0"/>
            </w:pPr>
            <w:r/>
            <w:r>
              <w:rPr>
                <w:b/>
                <w:sz w:val="16"/>
              </w:rPr>
              <w:t>mean contingency</w:t>
            </w:r>
          </w:p>
        </w:tc>
        <w:tc>
          <w:tcPr>
            <w:tcW w:type="dxa" w:w="802"/>
            <w:shd w:val="clear" w:color="auto" w:fill="EEEEEE"/>
          </w:tcPr>
          <w:p>
            <w:pPr>
              <w:spacing w:before="0" w:after="0"/>
            </w:pPr>
            <w:r/>
            <w:r>
              <w:rPr>
                <w:b/>
                <w:sz w:val="16"/>
              </w:rPr>
              <w:t>seeds &gt; 0.5</w:t>
            </w:r>
          </w:p>
        </w:tc>
      </w:tr>
      <w:tr>
        <w:tc>
          <w:tcPr>
            <w:tcW w:type="dxa" w:w="741"/>
          </w:tcPr>
          <w:p>
            <w:pPr>
              <w:spacing w:before="0" w:after="0"/>
            </w:pPr>
            <w:r/>
            <w:r>
              <w:rPr>
                <w:sz w:val="16"/>
              </w:rPr>
              <w:t>ORG-D</w:t>
            </w:r>
          </w:p>
        </w:tc>
        <w:tc>
          <w:tcPr>
            <w:tcW w:type="dxa" w:w="741"/>
          </w:tcPr>
          <w:p>
            <w:pPr>
              <w:spacing w:before="0" w:after="0"/>
            </w:pPr>
            <w:r/>
            <w:r>
              <w:rPr>
                <w:sz w:val="16"/>
              </w:rPr>
              <w:t>12</w:t>
            </w:r>
          </w:p>
        </w:tc>
        <w:tc>
          <w:tcPr>
            <w:tcW w:type="dxa" w:w="1167"/>
          </w:tcPr>
          <w:p>
            <w:pPr>
              <w:spacing w:before="0" w:after="0"/>
            </w:pPr>
            <w:r/>
            <w:r>
              <w:rPr>
                <w:sz w:val="16"/>
              </w:rPr>
              <w:t>12/12</w:t>
            </w:r>
          </w:p>
        </w:tc>
        <w:tc>
          <w:tcPr>
            <w:tcW w:type="dxa" w:w="1240"/>
          </w:tcPr>
          <w:p>
            <w:pPr>
              <w:spacing w:before="0" w:after="0"/>
            </w:pPr>
            <w:r/>
            <w:r>
              <w:rPr>
                <w:sz w:val="16"/>
              </w:rPr>
              <w:t>12/12</w:t>
            </w:r>
          </w:p>
        </w:tc>
        <w:tc>
          <w:tcPr>
            <w:tcW w:type="dxa" w:w="1532"/>
          </w:tcPr>
          <w:p>
            <w:pPr>
              <w:spacing w:before="0" w:after="0"/>
            </w:pPr>
            <w:r/>
            <w:r>
              <w:rPr>
                <w:sz w:val="16"/>
              </w:rPr>
              <w:t>1.011 [0.914, 1.132]</w:t>
            </w:r>
          </w:p>
        </w:tc>
        <w:tc>
          <w:tcPr>
            <w:tcW w:type="dxa" w:w="1021"/>
          </w:tcPr>
          <w:p>
            <w:pPr>
              <w:spacing w:before="0" w:after="0"/>
            </w:pPr>
            <w:r/>
            <w:r>
              <w:rPr>
                <w:sz w:val="16"/>
              </w:rPr>
              <w:t>1.0000</w:t>
            </w:r>
          </w:p>
        </w:tc>
        <w:tc>
          <w:tcPr>
            <w:tcW w:type="dxa" w:w="948"/>
          </w:tcPr>
          <w:p>
            <w:pPr>
              <w:spacing w:before="0" w:after="0"/>
            </w:pPr>
            <w:r/>
            <w:r>
              <w:rPr>
                <w:sz w:val="16"/>
              </w:rPr>
              <w:t>12/12</w:t>
            </w:r>
          </w:p>
        </w:tc>
        <w:tc>
          <w:tcPr>
            <w:tcW w:type="dxa" w:w="1167"/>
          </w:tcPr>
          <w:p>
            <w:pPr>
              <w:spacing w:before="0" w:after="0"/>
            </w:pPr>
            <w:r/>
            <w:r>
              <w:rPr>
                <w:sz w:val="16"/>
              </w:rPr>
              <w:t>+0.000</w:t>
            </w:r>
          </w:p>
        </w:tc>
        <w:tc>
          <w:tcPr>
            <w:tcW w:type="dxa" w:w="802"/>
          </w:tcPr>
          <w:p>
            <w:pPr>
              <w:spacing w:before="0" w:after="0"/>
            </w:pPr>
            <w:r/>
            <w:r>
              <w:rPr>
                <w:sz w:val="16"/>
              </w:rPr>
              <w:t>0/12</w:t>
            </w:r>
          </w:p>
        </w:tc>
      </w:tr>
      <w:tr>
        <w:tc>
          <w:tcPr>
            <w:tcW w:type="dxa" w:w="741"/>
          </w:tcPr>
          <w:p>
            <w:pPr>
              <w:spacing w:before="0" w:after="0"/>
            </w:pPr>
            <w:r/>
            <w:r>
              <w:rPr>
                <w:sz w:val="16"/>
              </w:rPr>
              <w:t>ORG-A</w:t>
            </w:r>
          </w:p>
        </w:tc>
        <w:tc>
          <w:tcPr>
            <w:tcW w:type="dxa" w:w="741"/>
          </w:tcPr>
          <w:p>
            <w:pPr>
              <w:spacing w:before="0" w:after="0"/>
            </w:pPr>
            <w:r/>
            <w:r>
              <w:rPr>
                <w:sz w:val="16"/>
              </w:rPr>
              <w:t>12</w:t>
            </w:r>
          </w:p>
        </w:tc>
        <w:tc>
          <w:tcPr>
            <w:tcW w:type="dxa" w:w="1167"/>
          </w:tcPr>
          <w:p>
            <w:pPr>
              <w:spacing w:before="0" w:after="0"/>
            </w:pPr>
            <w:r/>
            <w:r>
              <w:rPr>
                <w:sz w:val="16"/>
              </w:rPr>
              <w:t>7/12</w:t>
            </w:r>
          </w:p>
        </w:tc>
        <w:tc>
          <w:tcPr>
            <w:tcW w:type="dxa" w:w="1240"/>
          </w:tcPr>
          <w:p>
            <w:pPr>
              <w:spacing w:before="0" w:after="0"/>
            </w:pPr>
            <w:r/>
            <w:r>
              <w:rPr>
                <w:sz w:val="16"/>
              </w:rPr>
              <w:t>12/12</w:t>
            </w:r>
          </w:p>
        </w:tc>
        <w:tc>
          <w:tcPr>
            <w:tcW w:type="dxa" w:w="1532"/>
          </w:tcPr>
          <w:p>
            <w:pPr>
              <w:spacing w:before="0" w:after="0"/>
            </w:pPr>
            <w:r/>
            <w:r>
              <w:rPr>
                <w:sz w:val="16"/>
              </w:rPr>
              <w:t>0.421 [0.000, 1.019]</w:t>
            </w:r>
          </w:p>
        </w:tc>
        <w:tc>
          <w:tcPr>
            <w:tcW w:type="dxa" w:w="1021"/>
          </w:tcPr>
          <w:p>
            <w:pPr>
              <w:spacing w:before="0" w:after="0"/>
            </w:pPr>
            <w:r/>
            <w:r>
              <w:rPr>
                <w:sz w:val="16"/>
              </w:rPr>
              <w:t>0.9698</w:t>
            </w:r>
          </w:p>
        </w:tc>
        <w:tc>
          <w:tcPr>
            <w:tcW w:type="dxa" w:w="948"/>
          </w:tcPr>
          <w:p>
            <w:pPr>
              <w:spacing w:before="0" w:after="0"/>
            </w:pPr>
            <w:r/>
            <w:r>
              <w:rPr>
                <w:sz w:val="16"/>
              </w:rPr>
              <w:t>12/12</w:t>
            </w:r>
          </w:p>
        </w:tc>
        <w:tc>
          <w:tcPr>
            <w:tcW w:type="dxa" w:w="1167"/>
          </w:tcPr>
          <w:p>
            <w:pPr>
              <w:spacing w:before="0" w:after="0"/>
            </w:pPr>
            <w:r/>
            <w:r>
              <w:rPr>
                <w:sz w:val="16"/>
              </w:rPr>
              <w:t>+0.000</w:t>
            </w:r>
          </w:p>
        </w:tc>
        <w:tc>
          <w:tcPr>
            <w:tcW w:type="dxa" w:w="802"/>
          </w:tcPr>
          <w:p>
            <w:pPr>
              <w:spacing w:before="0" w:after="0"/>
            </w:pPr>
            <w:r/>
            <w:r>
              <w:rPr>
                <w:sz w:val="16"/>
              </w:rPr>
              <w:t>0/12</w:t>
            </w:r>
          </w:p>
        </w:tc>
      </w:tr>
      <w:tr>
        <w:tc>
          <w:tcPr>
            <w:tcW w:type="dxa" w:w="741"/>
          </w:tcPr>
          <w:p>
            <w:pPr>
              <w:spacing w:before="0" w:after="0"/>
            </w:pPr>
            <w:r/>
            <w:r>
              <w:rPr>
                <w:sz w:val="16"/>
              </w:rPr>
              <w:t>ORG-A'</w:t>
            </w:r>
          </w:p>
        </w:tc>
        <w:tc>
          <w:tcPr>
            <w:tcW w:type="dxa" w:w="741"/>
          </w:tcPr>
          <w:p>
            <w:pPr>
              <w:spacing w:before="0" w:after="0"/>
            </w:pPr>
            <w:r/>
            <w:r>
              <w:rPr>
                <w:sz w:val="16"/>
              </w:rPr>
              <w:t>12</w:t>
            </w:r>
          </w:p>
        </w:tc>
        <w:tc>
          <w:tcPr>
            <w:tcW w:type="dxa" w:w="1167"/>
          </w:tcPr>
          <w:p>
            <w:pPr>
              <w:spacing w:before="0" w:after="0"/>
            </w:pPr>
            <w:r/>
            <w:r>
              <w:rPr>
                <w:sz w:val="16"/>
              </w:rPr>
              <w:t>12/12</w:t>
            </w:r>
          </w:p>
        </w:tc>
        <w:tc>
          <w:tcPr>
            <w:tcW w:type="dxa" w:w="1240"/>
          </w:tcPr>
          <w:p>
            <w:pPr>
              <w:spacing w:before="0" w:after="0"/>
            </w:pPr>
            <w:r/>
            <w:r>
              <w:rPr>
                <w:sz w:val="16"/>
              </w:rPr>
              <w:t>12/12</w:t>
            </w:r>
          </w:p>
        </w:tc>
        <w:tc>
          <w:tcPr>
            <w:tcW w:type="dxa" w:w="1532"/>
          </w:tcPr>
          <w:p>
            <w:pPr>
              <w:spacing w:before="0" w:after="0"/>
            </w:pPr>
            <w:r/>
            <w:r>
              <w:rPr>
                <w:sz w:val="16"/>
              </w:rPr>
              <w:t>0.068 [0.000, 0.404]</w:t>
            </w:r>
          </w:p>
        </w:tc>
        <w:tc>
          <w:tcPr>
            <w:tcW w:type="dxa" w:w="1021"/>
          </w:tcPr>
          <w:p>
            <w:pPr>
              <w:spacing w:before="0" w:after="0"/>
            </w:pPr>
            <w:r/>
            <w:r>
              <w:rPr>
                <w:sz w:val="16"/>
              </w:rPr>
              <w:t>0.9995</w:t>
            </w:r>
          </w:p>
        </w:tc>
        <w:tc>
          <w:tcPr>
            <w:tcW w:type="dxa" w:w="948"/>
          </w:tcPr>
          <w:p>
            <w:pPr>
              <w:spacing w:before="0" w:after="0"/>
            </w:pPr>
            <w:r/>
            <w:r>
              <w:rPr>
                <w:sz w:val="16"/>
              </w:rPr>
              <w:t>12/12</w:t>
            </w:r>
          </w:p>
        </w:tc>
        <w:tc>
          <w:tcPr>
            <w:tcW w:type="dxa" w:w="1167"/>
          </w:tcPr>
          <w:p>
            <w:pPr>
              <w:spacing w:before="0" w:after="0"/>
            </w:pPr>
            <w:r/>
            <w:r>
              <w:rPr>
                <w:sz w:val="16"/>
              </w:rPr>
              <w:t>+0.000</w:t>
            </w:r>
          </w:p>
        </w:tc>
        <w:tc>
          <w:tcPr>
            <w:tcW w:type="dxa" w:w="802"/>
          </w:tcPr>
          <w:p>
            <w:pPr>
              <w:spacing w:before="0" w:after="0"/>
            </w:pPr>
            <w:r/>
            <w:r>
              <w:rPr>
                <w:sz w:val="16"/>
              </w:rPr>
              <w:t>0/12</w:t>
            </w:r>
          </w:p>
        </w:tc>
      </w:tr>
      <w:tr>
        <w:tc>
          <w:tcPr>
            <w:tcW w:type="dxa" w:w="741"/>
          </w:tcPr>
          <w:p>
            <w:pPr>
              <w:spacing w:before="0" w:after="0"/>
            </w:pPr>
            <w:r/>
            <w:r>
              <w:rPr>
                <w:sz w:val="16"/>
              </w:rPr>
              <w:t>ORG-B</w:t>
            </w:r>
          </w:p>
        </w:tc>
        <w:tc>
          <w:tcPr>
            <w:tcW w:type="dxa" w:w="741"/>
          </w:tcPr>
          <w:p>
            <w:pPr>
              <w:spacing w:before="0" w:after="0"/>
            </w:pPr>
            <w:r/>
            <w:r>
              <w:rPr>
                <w:sz w:val="16"/>
              </w:rPr>
              <w:t>12</w:t>
            </w:r>
          </w:p>
        </w:tc>
        <w:tc>
          <w:tcPr>
            <w:tcW w:type="dxa" w:w="1167"/>
          </w:tcPr>
          <w:p>
            <w:pPr>
              <w:spacing w:before="0" w:after="0"/>
            </w:pPr>
            <w:r/>
            <w:r>
              <w:rPr>
                <w:sz w:val="16"/>
              </w:rPr>
              <w:t>12/12</w:t>
            </w:r>
          </w:p>
        </w:tc>
        <w:tc>
          <w:tcPr>
            <w:tcW w:type="dxa" w:w="1240"/>
          </w:tcPr>
          <w:p>
            <w:pPr>
              <w:spacing w:before="0" w:after="0"/>
            </w:pPr>
            <w:r/>
            <w:r>
              <w:rPr>
                <w:sz w:val="16"/>
              </w:rPr>
              <w:t>0/12</w:t>
            </w:r>
          </w:p>
        </w:tc>
        <w:tc>
          <w:tcPr>
            <w:tcW w:type="dxa" w:w="1532"/>
          </w:tcPr>
          <w:p>
            <w:pPr>
              <w:spacing w:before="0" w:after="0"/>
            </w:pPr>
            <w:r/>
            <w:r>
              <w:rPr>
                <w:sz w:val="16"/>
              </w:rPr>
              <w:t>1.003 [0.807, 1.188]</w:t>
            </w:r>
          </w:p>
        </w:tc>
        <w:tc>
          <w:tcPr>
            <w:tcW w:type="dxa" w:w="1021"/>
          </w:tcPr>
          <w:p>
            <w:pPr>
              <w:spacing w:before="0" w:after="0"/>
            </w:pPr>
            <w:r/>
            <w:r>
              <w:rPr>
                <w:sz w:val="16"/>
              </w:rPr>
              <w:t>0.9982</w:t>
            </w:r>
          </w:p>
        </w:tc>
        <w:tc>
          <w:tcPr>
            <w:tcW w:type="dxa" w:w="948"/>
          </w:tcPr>
          <w:p>
            <w:pPr>
              <w:spacing w:before="0" w:after="0"/>
            </w:pPr>
            <w:r/>
            <w:r>
              <w:rPr>
                <w:sz w:val="16"/>
              </w:rPr>
              <w:t>12/12</w:t>
            </w:r>
          </w:p>
        </w:tc>
        <w:tc>
          <w:tcPr>
            <w:tcW w:type="dxa" w:w="1167"/>
          </w:tcPr>
          <w:p>
            <w:pPr>
              <w:spacing w:before="0" w:after="0"/>
            </w:pPr>
            <w:r/>
            <w:r>
              <w:rPr>
                <w:sz w:val="16"/>
              </w:rPr>
              <w:t>+0.035</w:t>
            </w:r>
          </w:p>
        </w:tc>
        <w:tc>
          <w:tcPr>
            <w:tcW w:type="dxa" w:w="802"/>
          </w:tcPr>
          <w:p>
            <w:pPr>
              <w:spacing w:before="0" w:after="0"/>
            </w:pPr>
            <w:r/>
            <w:r>
              <w:rPr>
                <w:sz w:val="16"/>
              </w:rPr>
              <w:t>0/12</w:t>
            </w:r>
          </w:p>
        </w:tc>
      </w:tr>
      <w:tr>
        <w:tc>
          <w:tcPr>
            <w:tcW w:type="dxa" w:w="741"/>
          </w:tcPr>
          <w:p>
            <w:pPr>
              <w:spacing w:before="0" w:after="0"/>
            </w:pPr>
            <w:r/>
            <w:r>
              <w:rPr>
                <w:sz w:val="16"/>
              </w:rPr>
              <w:t>ORG-B'</w:t>
            </w:r>
          </w:p>
        </w:tc>
        <w:tc>
          <w:tcPr>
            <w:tcW w:type="dxa" w:w="741"/>
          </w:tcPr>
          <w:p>
            <w:pPr>
              <w:spacing w:before="0" w:after="0"/>
            </w:pPr>
            <w:r/>
            <w:r>
              <w:rPr>
                <w:sz w:val="16"/>
              </w:rPr>
              <w:t>12</w:t>
            </w:r>
          </w:p>
        </w:tc>
        <w:tc>
          <w:tcPr>
            <w:tcW w:type="dxa" w:w="1167"/>
          </w:tcPr>
          <w:p>
            <w:pPr>
              <w:spacing w:before="0" w:after="0"/>
            </w:pPr>
            <w:r/>
            <w:r>
              <w:rPr>
                <w:sz w:val="16"/>
              </w:rPr>
              <w:t>12/12</w:t>
            </w:r>
          </w:p>
        </w:tc>
        <w:tc>
          <w:tcPr>
            <w:tcW w:type="dxa" w:w="1240"/>
          </w:tcPr>
          <w:p>
            <w:pPr>
              <w:spacing w:before="0" w:after="0"/>
            </w:pPr>
            <w:r/>
            <w:r>
              <w:rPr>
                <w:sz w:val="16"/>
              </w:rPr>
              <w:t>12/12</w:t>
            </w:r>
          </w:p>
        </w:tc>
        <w:tc>
          <w:tcPr>
            <w:tcW w:type="dxa" w:w="1532"/>
          </w:tcPr>
          <w:p>
            <w:pPr>
              <w:spacing w:before="0" w:after="0"/>
            </w:pPr>
            <w:r/>
            <w:r>
              <w:rPr>
                <w:sz w:val="16"/>
              </w:rPr>
              <w:t>1.017 [0.800, 1.267]</w:t>
            </w:r>
          </w:p>
        </w:tc>
        <w:tc>
          <w:tcPr>
            <w:tcW w:type="dxa" w:w="1021"/>
          </w:tcPr>
          <w:p>
            <w:pPr>
              <w:spacing w:before="0" w:after="0"/>
            </w:pPr>
            <w:r/>
            <w:r>
              <w:rPr>
                <w:sz w:val="16"/>
              </w:rPr>
              <w:t>0.9979</w:t>
            </w:r>
          </w:p>
        </w:tc>
        <w:tc>
          <w:tcPr>
            <w:tcW w:type="dxa" w:w="948"/>
          </w:tcPr>
          <w:p>
            <w:pPr>
              <w:spacing w:before="0" w:after="0"/>
            </w:pPr>
            <w:r/>
            <w:r>
              <w:rPr>
                <w:sz w:val="16"/>
              </w:rPr>
              <w:t>12/12</w:t>
            </w:r>
          </w:p>
        </w:tc>
        <w:tc>
          <w:tcPr>
            <w:tcW w:type="dxa" w:w="1167"/>
          </w:tcPr>
          <w:p>
            <w:pPr>
              <w:spacing w:before="0" w:after="0"/>
            </w:pPr>
            <w:r/>
            <w:r>
              <w:rPr>
                <w:sz w:val="16"/>
              </w:rPr>
              <w:t>+0.000</w:t>
            </w:r>
          </w:p>
        </w:tc>
        <w:tc>
          <w:tcPr>
            <w:tcW w:type="dxa" w:w="802"/>
          </w:tcPr>
          <w:p>
            <w:pPr>
              <w:spacing w:before="0" w:after="0"/>
            </w:pPr>
            <w:r/>
            <w:r>
              <w:rPr>
                <w:sz w:val="16"/>
              </w:rPr>
              <w:t>0/12</w:t>
            </w:r>
          </w:p>
        </w:tc>
      </w:tr>
      <w:tr>
        <w:tc>
          <w:tcPr>
            <w:tcW w:type="dxa" w:w="741"/>
          </w:tcPr>
          <w:p>
            <w:pPr>
              <w:spacing w:before="0" w:after="0"/>
            </w:pPr>
            <w:r/>
            <w:r>
              <w:rPr>
                <w:sz w:val="16"/>
              </w:rPr>
              <w:t>ORG-C</w:t>
            </w:r>
          </w:p>
        </w:tc>
        <w:tc>
          <w:tcPr>
            <w:tcW w:type="dxa" w:w="741"/>
          </w:tcPr>
          <w:p>
            <w:pPr>
              <w:spacing w:before="0" w:after="0"/>
            </w:pPr>
            <w:r/>
            <w:r>
              <w:rPr>
                <w:sz w:val="16"/>
              </w:rPr>
              <w:t>12</w:t>
            </w:r>
          </w:p>
        </w:tc>
        <w:tc>
          <w:tcPr>
            <w:tcW w:type="dxa" w:w="1167"/>
          </w:tcPr>
          <w:p>
            <w:pPr>
              <w:spacing w:before="0" w:after="0"/>
            </w:pPr>
            <w:r/>
            <w:r>
              <w:rPr>
                <w:sz w:val="16"/>
              </w:rPr>
              <w:t>12/12</w:t>
            </w:r>
          </w:p>
        </w:tc>
        <w:tc>
          <w:tcPr>
            <w:tcW w:type="dxa" w:w="1240"/>
          </w:tcPr>
          <w:p>
            <w:pPr>
              <w:spacing w:before="0" w:after="0"/>
            </w:pPr>
            <w:r/>
            <w:r>
              <w:rPr>
                <w:sz w:val="16"/>
              </w:rPr>
              <w:t>7/12</w:t>
            </w:r>
          </w:p>
        </w:tc>
        <w:tc>
          <w:tcPr>
            <w:tcW w:type="dxa" w:w="1532"/>
          </w:tcPr>
          <w:p>
            <w:pPr>
              <w:spacing w:before="0" w:after="0"/>
            </w:pPr>
            <w:r/>
            <w:r>
              <w:rPr>
                <w:sz w:val="16"/>
              </w:rPr>
              <w:t>0.125 [0.000, 0.724]</w:t>
            </w:r>
          </w:p>
        </w:tc>
        <w:tc>
          <w:tcPr>
            <w:tcW w:type="dxa" w:w="1021"/>
          </w:tcPr>
          <w:p>
            <w:pPr>
              <w:spacing w:before="0" w:after="0"/>
            </w:pPr>
            <w:r/>
            <w:r>
              <w:rPr>
                <w:sz w:val="16"/>
              </w:rPr>
              <w:t>0.9977</w:t>
            </w:r>
          </w:p>
        </w:tc>
        <w:tc>
          <w:tcPr>
            <w:tcW w:type="dxa" w:w="948"/>
          </w:tcPr>
          <w:p>
            <w:pPr>
              <w:spacing w:before="0" w:after="0"/>
            </w:pPr>
            <w:r/>
            <w:r>
              <w:rPr>
                <w:sz w:val="16"/>
              </w:rPr>
              <w:t>12/12</w:t>
            </w:r>
          </w:p>
        </w:tc>
        <w:tc>
          <w:tcPr>
            <w:tcW w:type="dxa" w:w="1167"/>
          </w:tcPr>
          <w:p>
            <w:pPr>
              <w:spacing w:before="0" w:after="0"/>
            </w:pPr>
            <w:r/>
            <w:r>
              <w:rPr>
                <w:sz w:val="16"/>
              </w:rPr>
              <w:t>+0.655</w:t>
            </w:r>
          </w:p>
        </w:tc>
        <w:tc>
          <w:tcPr>
            <w:tcW w:type="dxa" w:w="802"/>
          </w:tcPr>
          <w:p>
            <w:pPr>
              <w:spacing w:before="0" w:after="0"/>
            </w:pPr>
            <w:r/>
            <w:r>
              <w:rPr>
                <w:sz w:val="16"/>
              </w:rPr>
              <w:t>7/12</w:t>
            </w:r>
          </w:p>
        </w:tc>
      </w:tr>
    </w:tbl>
    <w:p>
      <w:pPr>
        <w:spacing w:before="0" w:after="40"/>
      </w:pPr>
    </w:p>
    <w:p>
      <w:pPr>
        <w:spacing w:before="0" w:after="80"/>
        <w:jc w:val="both"/>
      </w:pPr>
      <w:r>
        <w:rPr>
          <w:sz w:val="20"/>
        </w:rPr>
        <w:t>Table E2. Per-seed contingency (adjacent − non-adjacent aversive rate; bar 0.5).</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20"/>
        <w:gridCol w:w="720"/>
        <w:gridCol w:w="720"/>
        <w:gridCol w:w="720"/>
        <w:gridCol w:w="720"/>
        <w:gridCol w:w="720"/>
        <w:gridCol w:w="720"/>
        <w:gridCol w:w="720"/>
        <w:gridCol w:w="720"/>
        <w:gridCol w:w="720"/>
        <w:gridCol w:w="720"/>
        <w:gridCol w:w="720"/>
        <w:gridCol w:w="720"/>
      </w:tblGrid>
      <w:tr>
        <w:tc>
          <w:tcPr>
            <w:tcW w:type="dxa" w:w="720"/>
            <w:shd w:val="clear" w:color="auto" w:fill="EEEEEE"/>
          </w:tcPr>
          <w:p>
            <w:pPr>
              <w:spacing w:before="0" w:after="0"/>
            </w:pPr>
            <w:r/>
            <w:r>
              <w:rPr>
                <w:b/>
                <w:sz w:val="16"/>
              </w:rPr>
              <w:t>kind</w:t>
            </w:r>
          </w:p>
        </w:tc>
        <w:tc>
          <w:tcPr>
            <w:tcW w:type="dxa" w:w="720"/>
            <w:shd w:val="clear" w:color="auto" w:fill="EEEEEE"/>
          </w:tcPr>
          <w:p>
            <w:pPr>
              <w:spacing w:before="0" w:after="0"/>
            </w:pPr>
            <w:r/>
            <w:r>
              <w:rPr>
                <w:b/>
                <w:sz w:val="16"/>
              </w:rPr>
              <w:t>s0</w:t>
            </w:r>
          </w:p>
        </w:tc>
        <w:tc>
          <w:tcPr>
            <w:tcW w:type="dxa" w:w="720"/>
            <w:shd w:val="clear" w:color="auto" w:fill="EEEEEE"/>
          </w:tcPr>
          <w:p>
            <w:pPr>
              <w:spacing w:before="0" w:after="0"/>
            </w:pPr>
            <w:r/>
            <w:r>
              <w:rPr>
                <w:b/>
                <w:sz w:val="16"/>
              </w:rPr>
              <w:t>s1</w:t>
            </w:r>
          </w:p>
        </w:tc>
        <w:tc>
          <w:tcPr>
            <w:tcW w:type="dxa" w:w="720"/>
            <w:shd w:val="clear" w:color="auto" w:fill="EEEEEE"/>
          </w:tcPr>
          <w:p>
            <w:pPr>
              <w:spacing w:before="0" w:after="0"/>
            </w:pPr>
            <w:r/>
            <w:r>
              <w:rPr>
                <w:b/>
                <w:sz w:val="16"/>
              </w:rPr>
              <w:t>s2</w:t>
            </w:r>
          </w:p>
        </w:tc>
        <w:tc>
          <w:tcPr>
            <w:tcW w:type="dxa" w:w="720"/>
            <w:shd w:val="clear" w:color="auto" w:fill="EEEEEE"/>
          </w:tcPr>
          <w:p>
            <w:pPr>
              <w:spacing w:before="0" w:after="0"/>
            </w:pPr>
            <w:r/>
            <w:r>
              <w:rPr>
                <w:b/>
                <w:sz w:val="16"/>
              </w:rPr>
              <w:t>s3</w:t>
            </w:r>
          </w:p>
        </w:tc>
        <w:tc>
          <w:tcPr>
            <w:tcW w:type="dxa" w:w="720"/>
            <w:shd w:val="clear" w:color="auto" w:fill="EEEEEE"/>
          </w:tcPr>
          <w:p>
            <w:pPr>
              <w:spacing w:before="0" w:after="0"/>
            </w:pPr>
            <w:r/>
            <w:r>
              <w:rPr>
                <w:b/>
                <w:sz w:val="16"/>
              </w:rPr>
              <w:t>s4</w:t>
            </w:r>
          </w:p>
        </w:tc>
        <w:tc>
          <w:tcPr>
            <w:tcW w:type="dxa" w:w="720"/>
            <w:shd w:val="clear" w:color="auto" w:fill="EEEEEE"/>
          </w:tcPr>
          <w:p>
            <w:pPr>
              <w:spacing w:before="0" w:after="0"/>
            </w:pPr>
            <w:r/>
            <w:r>
              <w:rPr>
                <w:b/>
                <w:sz w:val="16"/>
              </w:rPr>
              <w:t>s5</w:t>
            </w:r>
          </w:p>
        </w:tc>
        <w:tc>
          <w:tcPr>
            <w:tcW w:type="dxa" w:w="720"/>
            <w:shd w:val="clear" w:color="auto" w:fill="EEEEEE"/>
          </w:tcPr>
          <w:p>
            <w:pPr>
              <w:spacing w:before="0" w:after="0"/>
            </w:pPr>
            <w:r/>
            <w:r>
              <w:rPr>
                <w:b/>
                <w:sz w:val="16"/>
              </w:rPr>
              <w:t>s6</w:t>
            </w:r>
          </w:p>
        </w:tc>
        <w:tc>
          <w:tcPr>
            <w:tcW w:type="dxa" w:w="720"/>
            <w:shd w:val="clear" w:color="auto" w:fill="EEEEEE"/>
          </w:tcPr>
          <w:p>
            <w:pPr>
              <w:spacing w:before="0" w:after="0"/>
            </w:pPr>
            <w:r/>
            <w:r>
              <w:rPr>
                <w:b/>
                <w:sz w:val="16"/>
              </w:rPr>
              <w:t>s7</w:t>
            </w:r>
          </w:p>
        </w:tc>
        <w:tc>
          <w:tcPr>
            <w:tcW w:type="dxa" w:w="720"/>
            <w:shd w:val="clear" w:color="auto" w:fill="EEEEEE"/>
          </w:tcPr>
          <w:p>
            <w:pPr>
              <w:spacing w:before="0" w:after="0"/>
            </w:pPr>
            <w:r/>
            <w:r>
              <w:rPr>
                <w:b/>
                <w:sz w:val="16"/>
              </w:rPr>
              <w:t>s8</w:t>
            </w:r>
          </w:p>
        </w:tc>
        <w:tc>
          <w:tcPr>
            <w:tcW w:type="dxa" w:w="720"/>
            <w:shd w:val="clear" w:color="auto" w:fill="EEEEEE"/>
          </w:tcPr>
          <w:p>
            <w:pPr>
              <w:spacing w:before="0" w:after="0"/>
            </w:pPr>
            <w:r/>
            <w:r>
              <w:rPr>
                <w:b/>
                <w:sz w:val="16"/>
              </w:rPr>
              <w:t>s9</w:t>
            </w:r>
          </w:p>
        </w:tc>
        <w:tc>
          <w:tcPr>
            <w:tcW w:type="dxa" w:w="720"/>
            <w:shd w:val="clear" w:color="auto" w:fill="EEEEEE"/>
          </w:tcPr>
          <w:p>
            <w:pPr>
              <w:spacing w:before="0" w:after="0"/>
            </w:pPr>
            <w:r/>
            <w:r>
              <w:rPr>
                <w:b/>
                <w:sz w:val="16"/>
              </w:rPr>
              <w:t>s10</w:t>
            </w:r>
          </w:p>
        </w:tc>
        <w:tc>
          <w:tcPr>
            <w:tcW w:type="dxa" w:w="720"/>
            <w:shd w:val="clear" w:color="auto" w:fill="EEEEEE"/>
          </w:tcPr>
          <w:p>
            <w:pPr>
              <w:spacing w:before="0" w:after="0"/>
            </w:pPr>
            <w:r/>
            <w:r>
              <w:rPr>
                <w:b/>
                <w:sz w:val="16"/>
              </w:rPr>
              <w:t>s11</w:t>
            </w:r>
          </w:p>
        </w:tc>
      </w:tr>
      <w:tr>
        <w:tc>
          <w:tcPr>
            <w:tcW w:type="dxa" w:w="720"/>
          </w:tcPr>
          <w:p>
            <w:pPr>
              <w:spacing w:before="0" w:after="0"/>
            </w:pPr>
            <w:r/>
            <w:r>
              <w:rPr>
                <w:sz w:val="16"/>
              </w:rPr>
              <w:t>ORG-B</w:t>
            </w:r>
          </w:p>
        </w:tc>
        <w:tc>
          <w:tcPr>
            <w:tcW w:type="dxa" w:w="720"/>
          </w:tcPr>
          <w:p>
            <w:pPr>
              <w:spacing w:before="0" w:after="0"/>
            </w:pPr>
            <w:r/>
            <w:r>
              <w:rPr>
                <w:sz w:val="16"/>
              </w:rPr>
              <w:t>-0.04</w:t>
            </w:r>
          </w:p>
        </w:tc>
        <w:tc>
          <w:tcPr>
            <w:tcW w:type="dxa" w:w="720"/>
          </w:tcPr>
          <w:p>
            <w:pPr>
              <w:spacing w:before="0" w:after="0"/>
            </w:pPr>
            <w:r/>
            <w:r>
              <w:rPr>
                <w:sz w:val="16"/>
              </w:rPr>
              <w:t>-0.06</w:t>
            </w:r>
          </w:p>
        </w:tc>
        <w:tc>
          <w:tcPr>
            <w:tcW w:type="dxa" w:w="720"/>
          </w:tcPr>
          <w:p>
            <w:pPr>
              <w:spacing w:before="0" w:after="0"/>
            </w:pPr>
            <w:r/>
            <w:r>
              <w:rPr>
                <w:sz w:val="16"/>
              </w:rPr>
              <w:t>+0.00</w:t>
            </w:r>
          </w:p>
        </w:tc>
        <w:tc>
          <w:tcPr>
            <w:tcW w:type="dxa" w:w="720"/>
          </w:tcPr>
          <w:p>
            <w:pPr>
              <w:spacing w:before="0" w:after="0"/>
            </w:pPr>
            <w:r/>
            <w:r>
              <w:rPr>
                <w:sz w:val="16"/>
              </w:rPr>
              <w:t>+0.12</w:t>
            </w:r>
          </w:p>
        </w:tc>
        <w:tc>
          <w:tcPr>
            <w:tcW w:type="dxa" w:w="720"/>
          </w:tcPr>
          <w:p>
            <w:pPr>
              <w:spacing w:before="0" w:after="0"/>
            </w:pPr>
            <w:r/>
            <w:r>
              <w:rPr>
                <w:sz w:val="16"/>
              </w:rPr>
              <w:t>+0.09</w:t>
            </w:r>
          </w:p>
        </w:tc>
        <w:tc>
          <w:tcPr>
            <w:tcW w:type="dxa" w:w="720"/>
          </w:tcPr>
          <w:p>
            <w:pPr>
              <w:spacing w:before="0" w:after="0"/>
            </w:pPr>
            <w:r/>
            <w:r>
              <w:rPr>
                <w:sz w:val="16"/>
              </w:rPr>
              <w:t>+0.03</w:t>
            </w:r>
          </w:p>
        </w:tc>
        <w:tc>
          <w:tcPr>
            <w:tcW w:type="dxa" w:w="720"/>
          </w:tcPr>
          <w:p>
            <w:pPr>
              <w:spacing w:before="0" w:after="0"/>
            </w:pPr>
            <w:r/>
            <w:r>
              <w:rPr>
                <w:sz w:val="16"/>
              </w:rPr>
              <w:t>+0.00</w:t>
            </w:r>
          </w:p>
        </w:tc>
        <w:tc>
          <w:tcPr>
            <w:tcW w:type="dxa" w:w="720"/>
          </w:tcPr>
          <w:p>
            <w:pPr>
              <w:spacing w:before="0" w:after="0"/>
            </w:pPr>
            <w:r/>
            <w:r>
              <w:rPr>
                <w:sz w:val="16"/>
              </w:rPr>
              <w:t>+0.15</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+0.04</w:t>
            </w:r>
          </w:p>
        </w:tc>
        <w:tc>
          <w:tcPr>
            <w:tcW w:type="dxa" w:w="720"/>
          </w:tcPr>
          <w:p>
            <w:pPr>
              <w:spacing w:before="0" w:after="0"/>
            </w:pPr>
            <w:r/>
            <w:r>
              <w:rPr>
                <w:sz w:val="16"/>
              </w:rPr>
              <w:t>+0.09</w:t>
            </w:r>
          </w:p>
        </w:tc>
      </w:tr>
      <w:tr>
        <w:tc>
          <w:tcPr>
            <w:tcW w:type="dxa" w:w="720"/>
          </w:tcPr>
          <w:p>
            <w:pPr>
              <w:spacing w:before="0" w:after="0"/>
            </w:pPr>
            <w:r/>
            <w:r>
              <w:rPr>
                <w:sz w:val="16"/>
              </w:rPr>
              <w:t>ORG-B'</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+0.00</w:t>
            </w:r>
          </w:p>
        </w:tc>
      </w:tr>
      <w:tr>
        <w:tc>
          <w:tcPr>
            <w:tcW w:type="dxa" w:w="720"/>
          </w:tcPr>
          <w:p>
            <w:pPr>
              <w:spacing w:before="0" w:after="0"/>
            </w:pPr>
            <w:r/>
            <w:r>
              <w:rPr>
                <w:sz w:val="16"/>
              </w:rPr>
              <w:t>ORG-C</w:t>
            </w:r>
          </w:p>
        </w:tc>
        <w:tc>
          <w:tcPr>
            <w:tcW w:type="dxa" w:w="720"/>
          </w:tcPr>
          <w:p>
            <w:pPr>
              <w:spacing w:before="0" w:after="0"/>
            </w:pPr>
            <w:r/>
            <w:r>
              <w:rPr>
                <w:sz w:val="16"/>
              </w:rPr>
              <w:t>+1.00</w:t>
            </w:r>
          </w:p>
        </w:tc>
        <w:tc>
          <w:tcPr>
            <w:tcW w:type="dxa" w:w="720"/>
          </w:tcPr>
          <w:p>
            <w:pPr>
              <w:spacing w:before="0" w:after="0"/>
            </w:pPr>
            <w:r/>
            <w:r>
              <w:rPr>
                <w:sz w:val="16"/>
              </w:rPr>
              <w:t>+1.00</w:t>
            </w:r>
          </w:p>
        </w:tc>
        <w:tc>
          <w:tcPr>
            <w:tcW w:type="dxa" w:w="720"/>
          </w:tcPr>
          <w:p>
            <w:pPr>
              <w:spacing w:before="0" w:after="0"/>
            </w:pPr>
            <w:r/>
            <w:r>
              <w:rPr>
                <w:sz w:val="16"/>
              </w:rPr>
              <w:t>+1.00</w:t>
            </w:r>
          </w:p>
        </w:tc>
        <w:tc>
          <w:tcPr>
            <w:tcW w:type="dxa" w:w="720"/>
          </w:tcPr>
          <w:p>
            <w:pPr>
              <w:spacing w:before="0" w:after="0"/>
            </w:pPr>
            <w:r/>
            <w:r>
              <w:rPr>
                <w:sz w:val="16"/>
              </w:rPr>
              <w:t>+1.00</w:t>
            </w:r>
          </w:p>
        </w:tc>
        <w:tc>
          <w:tcPr>
            <w:tcW w:type="dxa" w:w="720"/>
          </w:tcPr>
          <w:p>
            <w:pPr>
              <w:spacing w:before="0" w:after="0"/>
            </w:pPr>
            <w:r/>
            <w:r>
              <w:rPr>
                <w:sz w:val="16"/>
              </w:rPr>
              <w:t>+0.00</w:t>
            </w:r>
          </w:p>
        </w:tc>
        <w:tc>
          <w:tcPr>
            <w:tcW w:type="dxa" w:w="720"/>
          </w:tcPr>
          <w:p>
            <w:pPr>
              <w:spacing w:before="0" w:after="0"/>
            </w:pPr>
            <w:r/>
            <w:r>
              <w:rPr>
                <w:sz w:val="16"/>
              </w:rPr>
              <w:t>+0.00</w:t>
            </w:r>
          </w:p>
        </w:tc>
        <w:tc>
          <w:tcPr>
            <w:tcW w:type="dxa" w:w="720"/>
          </w:tcPr>
          <w:p>
            <w:pPr>
              <w:spacing w:before="0" w:after="0"/>
            </w:pPr>
            <w:r/>
            <w:r>
              <w:rPr>
                <w:sz w:val="16"/>
              </w:rPr>
              <w:t>+0.40</w:t>
            </w:r>
          </w:p>
        </w:tc>
        <w:tc>
          <w:tcPr>
            <w:tcW w:type="dxa" w:w="720"/>
          </w:tcPr>
          <w:p>
            <w:pPr>
              <w:spacing w:before="0" w:after="0"/>
            </w:pPr>
            <w:r/>
            <w:r>
              <w:rPr>
                <w:sz w:val="16"/>
              </w:rPr>
              <w:t>+0.00</w:t>
            </w:r>
          </w:p>
        </w:tc>
        <w:tc>
          <w:tcPr>
            <w:tcW w:type="dxa" w:w="720"/>
          </w:tcPr>
          <w:p>
            <w:pPr>
              <w:spacing w:before="0" w:after="0"/>
            </w:pPr>
            <w:r/>
            <w:r>
              <w:rPr>
                <w:sz w:val="16"/>
              </w:rPr>
              <w:t>+1.00</w:t>
            </w:r>
          </w:p>
        </w:tc>
        <w:tc>
          <w:tcPr>
            <w:tcW w:type="dxa" w:w="720"/>
          </w:tcPr>
          <w:p>
            <w:pPr>
              <w:spacing w:before="0" w:after="0"/>
            </w:pPr>
            <w:r/>
            <w:r>
              <w:rPr>
                <w:sz w:val="16"/>
              </w:rPr>
              <w:t>+1.00</w:t>
            </w:r>
          </w:p>
        </w:tc>
        <w:tc>
          <w:tcPr>
            <w:tcW w:type="dxa" w:w="720"/>
          </w:tcPr>
          <w:p>
            <w:pPr>
              <w:spacing w:before="0" w:after="0"/>
            </w:pPr>
            <w:r/>
            <w:r>
              <w:rPr>
                <w:sz w:val="16"/>
              </w:rPr>
              <w:t>+0.45</w:t>
            </w:r>
          </w:p>
        </w:tc>
        <w:tc>
          <w:tcPr>
            <w:tcW w:type="dxa" w:w="720"/>
          </w:tcPr>
          <w:p>
            <w:pPr>
              <w:spacing w:before="0" w:after="0"/>
            </w:pPr>
            <w:r/>
            <w:r>
              <w:rPr>
                <w:sz w:val="16"/>
              </w:rPr>
              <w:t>+1.00</w:t>
            </w:r>
          </w:p>
        </w:tc>
      </w:tr>
    </w:tbl>
    <w:p>
      <w:pPr>
        <w:spacing w:before="0" w:after="40"/>
      </w:pPr>
    </w:p>
    <w:p>
      <w:pPr>
        <w:spacing w:before="0" w:after="80"/>
        <w:jc w:val="both"/>
      </w:pPr>
      <w:r>
        <w:rPr>
          <w:sz w:val="20"/>
        </w:rPr>
        <w:t xml:space="preserve">Table E3. Instrument loadings, all six pre-committed scalings (primary = </w:t>
      </w:r>
      <w:r>
        <w:rPr>
          <w:rFonts w:ascii="Courier New" w:hAnsi="Courier New" w:eastAsia="Courier New"/>
          <w:sz w:val="20"/>
        </w:rPr>
        <w:t>residual_measured</w:t>
      </w:r>
      <w:r>
        <w:rPr>
          <w:sz w:val="20"/>
        </w:rPr>
        <w:t>; ORG-D excluded; measured grouping uses the corrected checks; intended grouping uses the design labels).</w:t>
      </w:r>
    </w:p>
    <w:p>
      <w:pPr>
        <w:spacing w:before="0" w:after="80"/>
        <w:jc w:val="both"/>
      </w:pPr>
      <w:r>
        <w:rPr>
          <w:b/>
          <w:sz w:val="20"/>
        </w:rPr>
        <w:t>Scaling `residual_measured`</w:t>
      </w:r>
      <w:r>
        <w:rPr>
          <w:sz w:val="20"/>
        </w:rPr>
        <w:t xml:space="preserve"> — placebo bar function 0.160, narration 0.415; beating it: function ['I1_behavioural', 'I2_self_report', 'I4_one_word'], narration ['I4_one_word', 'I5max_activation_probe'].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612"/>
        <w:gridCol w:w="761"/>
        <w:gridCol w:w="2225"/>
        <w:gridCol w:w="761"/>
        <w:gridCol w:w="1355"/>
        <w:gridCol w:w="774"/>
        <w:gridCol w:w="871"/>
      </w:tblGrid>
      <w:tr>
        <w:tc>
          <w:tcPr>
            <w:tcW w:type="dxa" w:w="2612"/>
            <w:shd w:val="clear" w:color="auto" w:fill="EEEEEE"/>
          </w:tcPr>
          <w:p>
            <w:pPr>
              <w:spacing w:before="0" w:after="0"/>
            </w:pPr>
            <w:r/>
            <w:r>
              <w:rPr>
                <w:b/>
                <w:sz w:val="16"/>
              </w:rPr>
              <w:t>instrument</w:t>
            </w:r>
          </w:p>
        </w:tc>
        <w:tc>
          <w:tcPr>
            <w:tcW w:type="dxa" w:w="761"/>
            <w:shd w:val="clear" w:color="auto" w:fill="EEEEEE"/>
          </w:tcPr>
          <w:p>
            <w:pPr>
              <w:spacing w:before="0" w:after="0"/>
            </w:pPr>
            <w:r/>
            <w:r>
              <w:rPr>
                <w:b/>
                <w:sz w:val="16"/>
              </w:rPr>
              <w:t>d_fn</w:t>
            </w:r>
          </w:p>
        </w:tc>
        <w:tc>
          <w:tcPr>
            <w:tcW w:type="dxa" w:w="2225"/>
            <w:shd w:val="clear" w:color="auto" w:fill="EEEEEE"/>
          </w:tcPr>
          <w:p>
            <w:pPr>
              <w:spacing w:before="0" w:after="0"/>
            </w:pPr>
            <w:r/>
            <w:r>
              <w:rPr>
                <w:b/>
                <w:sz w:val="16"/>
              </w:rPr>
              <w:t>95% CI (seed-clustered)</w:t>
            </w:r>
          </w:p>
        </w:tc>
        <w:tc>
          <w:tcPr>
            <w:tcW w:type="dxa" w:w="761"/>
            <w:shd w:val="clear" w:color="auto" w:fill="EEEEEE"/>
          </w:tcPr>
          <w:p>
            <w:pPr>
              <w:spacing w:before="0" w:after="0"/>
            </w:pPr>
            <w:r/>
            <w:r>
              <w:rPr>
                <w:b/>
                <w:sz w:val="16"/>
              </w:rPr>
              <w:t>d_nar</w:t>
            </w:r>
          </w:p>
        </w:tc>
        <w:tc>
          <w:tcPr>
            <w:tcW w:type="dxa" w:w="1355"/>
            <w:shd w:val="clear" w:color="auto" w:fill="EEEEEE"/>
          </w:tcPr>
          <w:p>
            <w:pPr>
              <w:spacing w:before="0" w:after="0"/>
            </w:pPr>
            <w:r/>
            <w:r>
              <w:rPr>
                <w:b/>
                <w:sz w:val="16"/>
              </w:rPr>
              <w:t>95% CI</w:t>
            </w:r>
          </w:p>
        </w:tc>
        <w:tc>
          <w:tcPr>
            <w:tcW w:type="dxa" w:w="774"/>
            <w:shd w:val="clear" w:color="auto" w:fill="EEEEEE"/>
          </w:tcPr>
          <w:p>
            <w:pPr>
              <w:spacing w:before="0" w:after="0"/>
            </w:pPr>
            <w:r/>
            <w:r>
              <w:rPr>
                <w:b/>
                <w:sz w:val="16"/>
              </w:rPr>
              <w:t>n+/n− fn</w:t>
            </w:r>
          </w:p>
        </w:tc>
        <w:tc>
          <w:tcPr>
            <w:tcW w:type="dxa" w:w="871"/>
            <w:shd w:val="clear" w:color="auto" w:fill="EEEEEE"/>
          </w:tcPr>
          <w:p>
            <w:pPr>
              <w:spacing w:before="0" w:after="0"/>
            </w:pPr>
            <w:r/>
            <w:r>
              <w:rPr>
                <w:b/>
                <w:sz w:val="16"/>
              </w:rPr>
              <w:t>n+/n− nar</w:t>
            </w:r>
          </w:p>
        </w:tc>
      </w:tr>
      <w:tr>
        <w:tc>
          <w:tcPr>
            <w:tcW w:type="dxa" w:w="2612"/>
          </w:tcPr>
          <w:p>
            <w:pPr>
              <w:spacing w:before="0" w:after="0"/>
            </w:pPr>
            <w:r/>
            <w:r>
              <w:rPr>
                <w:sz w:val="16"/>
              </w:rPr>
              <w:t>I1 behavioural</w:t>
            </w:r>
          </w:p>
        </w:tc>
        <w:tc>
          <w:tcPr>
            <w:tcW w:type="dxa" w:w="761"/>
          </w:tcPr>
          <w:p>
            <w:pPr>
              <w:spacing w:before="0" w:after="0"/>
            </w:pPr>
            <w:r/>
            <w:r>
              <w:rPr>
                <w:sz w:val="16"/>
              </w:rPr>
              <w:t>+0.59</w:t>
            </w:r>
          </w:p>
        </w:tc>
        <w:tc>
          <w:tcPr>
            <w:tcW w:type="dxa" w:w="2225"/>
          </w:tcPr>
          <w:p>
            <w:pPr>
              <w:spacing w:before="0" w:after="0"/>
            </w:pPr>
            <w:r/>
            <w:r>
              <w:rPr>
                <w:sz w:val="16"/>
              </w:rPr>
              <w:t>[+0.04, +1.88]</w:t>
            </w:r>
          </w:p>
        </w:tc>
        <w:tc>
          <w:tcPr>
            <w:tcW w:type="dxa" w:w="761"/>
          </w:tcPr>
          <w:p>
            <w:pPr>
              <w:spacing w:before="0" w:after="0"/>
            </w:pPr>
            <w:r/>
            <w:r>
              <w:rPr>
                <w:sz w:val="16"/>
              </w:rPr>
              <w:t>-0.08</w:t>
            </w:r>
          </w:p>
        </w:tc>
        <w:tc>
          <w:tcPr>
            <w:tcW w:type="dxa" w:w="1355"/>
          </w:tcPr>
          <w:p>
            <w:pPr>
              <w:spacing w:before="0" w:after="0"/>
            </w:pPr>
            <w:r/>
            <w:r>
              <w:rPr>
                <w:sz w:val="16"/>
              </w:rPr>
              <w:t>[-0.41, +0.32]</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I2 self-report</w:t>
            </w:r>
          </w:p>
        </w:tc>
        <w:tc>
          <w:tcPr>
            <w:tcW w:type="dxa" w:w="761"/>
          </w:tcPr>
          <w:p>
            <w:pPr>
              <w:spacing w:before="0" w:after="0"/>
            </w:pPr>
            <w:r/>
            <w:r>
              <w:rPr>
                <w:sz w:val="16"/>
              </w:rPr>
              <w:t>-0.26</w:t>
            </w:r>
          </w:p>
        </w:tc>
        <w:tc>
          <w:tcPr>
            <w:tcW w:type="dxa" w:w="2225"/>
          </w:tcPr>
          <w:p>
            <w:pPr>
              <w:spacing w:before="0" w:after="0"/>
            </w:pPr>
            <w:r/>
            <w:r>
              <w:rPr>
                <w:sz w:val="16"/>
              </w:rPr>
              <w:t>[-1.18, +0.41]</w:t>
            </w:r>
          </w:p>
        </w:tc>
        <w:tc>
          <w:tcPr>
            <w:tcW w:type="dxa" w:w="761"/>
          </w:tcPr>
          <w:p>
            <w:pPr>
              <w:spacing w:before="0" w:after="0"/>
            </w:pPr>
            <w:r/>
            <w:r>
              <w:rPr>
                <w:sz w:val="16"/>
              </w:rPr>
              <w:t>+0.11</w:t>
            </w:r>
          </w:p>
        </w:tc>
        <w:tc>
          <w:tcPr>
            <w:tcW w:type="dxa" w:w="1355"/>
          </w:tcPr>
          <w:p>
            <w:pPr>
              <w:spacing w:before="0" w:after="0"/>
            </w:pPr>
            <w:r/>
            <w:r>
              <w:rPr>
                <w:sz w:val="16"/>
              </w:rPr>
              <w:t>[-1.06, +1.27]</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I3 forced choice</w:t>
            </w:r>
          </w:p>
        </w:tc>
        <w:tc>
          <w:tcPr>
            <w:tcW w:type="dxa" w:w="761"/>
          </w:tcPr>
          <w:p>
            <w:pPr>
              <w:spacing w:before="0" w:after="0"/>
            </w:pPr>
            <w:r/>
            <w:r>
              <w:rPr>
                <w:sz w:val="16"/>
              </w:rPr>
              <w:t>+0.12</w:t>
            </w:r>
          </w:p>
        </w:tc>
        <w:tc>
          <w:tcPr>
            <w:tcW w:type="dxa" w:w="2225"/>
          </w:tcPr>
          <w:p>
            <w:pPr>
              <w:spacing w:before="0" w:after="0"/>
            </w:pPr>
            <w:r/>
            <w:r>
              <w:rPr>
                <w:sz w:val="16"/>
              </w:rPr>
              <w:t>[-0.25, +0.54]</w:t>
            </w:r>
          </w:p>
        </w:tc>
        <w:tc>
          <w:tcPr>
            <w:tcW w:type="dxa" w:w="761"/>
          </w:tcPr>
          <w:p>
            <w:pPr>
              <w:spacing w:before="0" w:after="0"/>
            </w:pPr>
            <w:r/>
            <w:r>
              <w:rPr>
                <w:sz w:val="16"/>
              </w:rPr>
              <w:t>-0.19</w:t>
            </w:r>
          </w:p>
        </w:tc>
        <w:tc>
          <w:tcPr>
            <w:tcW w:type="dxa" w:w="1355"/>
          </w:tcPr>
          <w:p>
            <w:pPr>
              <w:spacing w:before="0" w:after="0"/>
            </w:pPr>
            <w:r/>
            <w:r>
              <w:rPr>
                <w:sz w:val="16"/>
              </w:rPr>
              <w:t>[-0.87, +0.45]</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I4 one word</w:t>
            </w:r>
          </w:p>
        </w:tc>
        <w:tc>
          <w:tcPr>
            <w:tcW w:type="dxa" w:w="761"/>
          </w:tcPr>
          <w:p>
            <w:pPr>
              <w:spacing w:before="0" w:after="0"/>
            </w:pPr>
            <w:r/>
            <w:r>
              <w:rPr>
                <w:sz w:val="16"/>
              </w:rPr>
              <w:t>+0.22</w:t>
            </w:r>
          </w:p>
        </w:tc>
        <w:tc>
          <w:tcPr>
            <w:tcW w:type="dxa" w:w="2225"/>
          </w:tcPr>
          <w:p>
            <w:pPr>
              <w:spacing w:before="0" w:after="0"/>
            </w:pPr>
            <w:r/>
            <w:r>
              <w:rPr>
                <w:sz w:val="16"/>
              </w:rPr>
              <w:t>[-0.11, +0.51]</w:t>
            </w:r>
          </w:p>
        </w:tc>
        <w:tc>
          <w:tcPr>
            <w:tcW w:type="dxa" w:w="761"/>
          </w:tcPr>
          <w:p>
            <w:pPr>
              <w:spacing w:before="0" w:after="0"/>
            </w:pPr>
            <w:r/>
            <w:r>
              <w:rPr>
                <w:sz w:val="16"/>
              </w:rPr>
              <w:t>+0.79</w:t>
            </w:r>
          </w:p>
        </w:tc>
        <w:tc>
          <w:tcPr>
            <w:tcW w:type="dxa" w:w="1355"/>
          </w:tcPr>
          <w:p>
            <w:pPr>
              <w:spacing w:before="0" w:after="0"/>
            </w:pPr>
            <w:r/>
            <w:r>
              <w:rPr>
                <w:sz w:val="16"/>
              </w:rPr>
              <w:t>[+0.11, +1.48]</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I5 probe</w:t>
            </w:r>
          </w:p>
        </w:tc>
        <w:tc>
          <w:tcPr>
            <w:tcW w:type="dxa" w:w="761"/>
          </w:tcPr>
          <w:p>
            <w:pPr>
              <w:spacing w:before="0" w:after="0"/>
            </w:pPr>
            <w:r/>
            <w:r>
              <w:rPr>
                <w:sz w:val="16"/>
              </w:rPr>
              <w:t>+0.06</w:t>
            </w:r>
          </w:p>
        </w:tc>
        <w:tc>
          <w:tcPr>
            <w:tcW w:type="dxa" w:w="2225"/>
          </w:tcPr>
          <w:p>
            <w:pPr>
              <w:spacing w:before="0" w:after="0"/>
            </w:pPr>
            <w:r/>
            <w:r>
              <w:rPr>
                <w:sz w:val="16"/>
              </w:rPr>
              <w:t>[-0.29, +0.54]</w:t>
            </w:r>
          </w:p>
        </w:tc>
        <w:tc>
          <w:tcPr>
            <w:tcW w:type="dxa" w:w="761"/>
          </w:tcPr>
          <w:p>
            <w:pPr>
              <w:spacing w:before="0" w:after="0"/>
            </w:pPr>
            <w:r/>
            <w:r>
              <w:rPr>
                <w:sz w:val="16"/>
              </w:rPr>
              <w:t>-0.40</w:t>
            </w:r>
          </w:p>
        </w:tc>
        <w:tc>
          <w:tcPr>
            <w:tcW w:type="dxa" w:w="1355"/>
          </w:tcPr>
          <w:p>
            <w:pPr>
              <w:spacing w:before="0" w:after="0"/>
            </w:pPr>
            <w:r/>
            <w:r>
              <w:rPr>
                <w:sz w:val="16"/>
              </w:rPr>
              <w:t>[-1.75, +0.81]</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I5max (selection stat.)</w:t>
            </w:r>
          </w:p>
        </w:tc>
        <w:tc>
          <w:tcPr>
            <w:tcW w:type="dxa" w:w="761"/>
          </w:tcPr>
          <w:p>
            <w:pPr>
              <w:spacing w:before="0" w:after="0"/>
            </w:pPr>
            <w:r/>
            <w:r>
              <w:rPr>
                <w:sz w:val="16"/>
              </w:rPr>
              <w:t>+0.13</w:t>
            </w:r>
          </w:p>
        </w:tc>
        <w:tc>
          <w:tcPr>
            <w:tcW w:type="dxa" w:w="2225"/>
          </w:tcPr>
          <w:p>
            <w:pPr>
              <w:spacing w:before="0" w:after="0"/>
            </w:pPr>
            <w:r/>
            <w:r>
              <w:rPr>
                <w:sz w:val="16"/>
              </w:rPr>
              <w:t>[-0.17, +0.39]</w:t>
            </w:r>
          </w:p>
        </w:tc>
        <w:tc>
          <w:tcPr>
            <w:tcW w:type="dxa" w:w="761"/>
          </w:tcPr>
          <w:p>
            <w:pPr>
              <w:spacing w:before="0" w:after="0"/>
            </w:pPr>
            <w:r/>
            <w:r>
              <w:rPr>
                <w:sz w:val="16"/>
              </w:rPr>
              <w:t>-1.00</w:t>
            </w:r>
          </w:p>
        </w:tc>
        <w:tc>
          <w:tcPr>
            <w:tcW w:type="dxa" w:w="1355"/>
          </w:tcPr>
          <w:p>
            <w:pPr>
              <w:spacing w:before="0" w:after="0"/>
            </w:pPr>
            <w:r/>
            <w:r>
              <w:rPr>
                <w:sz w:val="16"/>
              </w:rPr>
              <w:t>[-2.09, +0.14]</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I6a placebo (null prior)</w:t>
            </w:r>
          </w:p>
        </w:tc>
        <w:tc>
          <w:tcPr>
            <w:tcW w:type="dxa" w:w="761"/>
          </w:tcPr>
          <w:p>
            <w:pPr>
              <w:spacing w:before="0" w:after="0"/>
            </w:pPr>
            <w:r/>
            <w:r>
              <w:rPr>
                <w:sz w:val="16"/>
              </w:rPr>
              <w:t>-0.16</w:t>
            </w:r>
          </w:p>
        </w:tc>
        <w:tc>
          <w:tcPr>
            <w:tcW w:type="dxa" w:w="2225"/>
          </w:tcPr>
          <w:p>
            <w:pPr>
              <w:spacing w:before="0" w:after="0"/>
            </w:pPr>
            <w:r/>
            <w:r>
              <w:rPr>
                <w:sz w:val="16"/>
              </w:rPr>
              <w:t>[-0.47, +0.11]</w:t>
            </w:r>
          </w:p>
        </w:tc>
        <w:tc>
          <w:tcPr>
            <w:tcW w:type="dxa" w:w="761"/>
          </w:tcPr>
          <w:p>
            <w:pPr>
              <w:spacing w:before="0" w:after="0"/>
            </w:pPr>
            <w:r/>
            <w:r>
              <w:rPr>
                <w:sz w:val="16"/>
              </w:rPr>
              <w:t>-0.42</w:t>
            </w:r>
          </w:p>
        </w:tc>
        <w:tc>
          <w:tcPr>
            <w:tcW w:type="dxa" w:w="1355"/>
          </w:tcPr>
          <w:p>
            <w:pPr>
              <w:spacing w:before="0" w:after="0"/>
            </w:pPr>
            <w:r/>
            <w:r>
              <w:rPr>
                <w:sz w:val="16"/>
              </w:rPr>
              <w:t>[-1.11, +0.22]</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I6b placebo (matched prior)</w:t>
            </w:r>
          </w:p>
        </w:tc>
        <w:tc>
          <w:tcPr>
            <w:tcW w:type="dxa" w:w="761"/>
          </w:tcPr>
          <w:p>
            <w:pPr>
              <w:spacing w:before="0" w:after="0"/>
            </w:pPr>
            <w:r/>
            <w:r>
              <w:rPr>
                <w:sz w:val="16"/>
              </w:rPr>
              <w:t>+0.13</w:t>
            </w:r>
          </w:p>
        </w:tc>
        <w:tc>
          <w:tcPr>
            <w:tcW w:type="dxa" w:w="2225"/>
          </w:tcPr>
          <w:p>
            <w:pPr>
              <w:spacing w:before="0" w:after="0"/>
            </w:pPr>
            <w:r/>
            <w:r>
              <w:rPr>
                <w:sz w:val="16"/>
              </w:rPr>
              <w:t>[-0.07, +0.32]</w:t>
            </w:r>
          </w:p>
        </w:tc>
        <w:tc>
          <w:tcPr>
            <w:tcW w:type="dxa" w:w="761"/>
          </w:tcPr>
          <w:p>
            <w:pPr>
              <w:spacing w:before="0" w:after="0"/>
            </w:pPr>
            <w:r/>
            <w:r>
              <w:rPr>
                <w:sz w:val="16"/>
              </w:rPr>
              <w:t>+0.20</w:t>
            </w:r>
          </w:p>
        </w:tc>
        <w:tc>
          <w:tcPr>
            <w:tcW w:type="dxa" w:w="1355"/>
          </w:tcPr>
          <w:p>
            <w:pPr>
              <w:spacing w:before="0" w:after="0"/>
            </w:pPr>
            <w:r/>
            <w:r>
              <w:rPr>
                <w:sz w:val="16"/>
              </w:rPr>
              <w:t>[-0.37, +0.79]</w:t>
            </w:r>
          </w:p>
        </w:tc>
        <w:tc>
          <w:tcPr>
            <w:tcW w:type="dxa" w:w="774"/>
          </w:tcPr>
          <w:p>
            <w:pPr>
              <w:spacing w:before="0" w:after="0"/>
            </w:pPr>
            <w:r/>
            <w:r>
              <w:rPr>
                <w:sz w:val="16"/>
              </w:rPr>
              <w:t>31/29</w:t>
            </w:r>
          </w:p>
        </w:tc>
        <w:tc>
          <w:tcPr>
            <w:tcW w:type="dxa" w:w="871"/>
          </w:tcPr>
          <w:p>
            <w:pPr>
              <w:spacing w:before="0" w:after="0"/>
            </w:pPr>
            <w:r/>
            <w:r>
              <w:rPr>
                <w:sz w:val="16"/>
              </w:rPr>
              <w:t>7/53</w:t>
            </w:r>
          </w:p>
        </w:tc>
      </w:tr>
    </w:tbl>
    <w:p>
      <w:pPr>
        <w:spacing w:before="0" w:after="40"/>
      </w:pPr>
    </w:p>
    <w:p>
      <w:pPr>
        <w:spacing w:before="0" w:after="80"/>
        <w:jc w:val="both"/>
      </w:pPr>
      <w:r>
        <w:rPr>
          <w:b/>
          <w:sz w:val="20"/>
        </w:rPr>
        <w:t>Scaling `raw_measured`</w:t>
      </w:r>
      <w:r>
        <w:rPr>
          <w:sz w:val="20"/>
        </w:rPr>
        <w:t xml:space="preserve"> — placebo bar function 0.097, narration 0.268; beating it: function ['I1_behavioural', 'I3_forced_choice', 'I4_one_word'], narration ['I4_one_word', 'I5_activation_probe', 'I5max_activation_probe'].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612"/>
        <w:gridCol w:w="761"/>
        <w:gridCol w:w="2225"/>
        <w:gridCol w:w="761"/>
        <w:gridCol w:w="1355"/>
        <w:gridCol w:w="774"/>
        <w:gridCol w:w="871"/>
      </w:tblGrid>
      <w:tr>
        <w:tc>
          <w:tcPr>
            <w:tcW w:type="dxa" w:w="2612"/>
            <w:shd w:val="clear" w:color="auto" w:fill="EEEEEE"/>
          </w:tcPr>
          <w:p>
            <w:pPr>
              <w:spacing w:before="0" w:after="0"/>
            </w:pPr>
            <w:r/>
            <w:r>
              <w:rPr>
                <w:b/>
                <w:sz w:val="16"/>
              </w:rPr>
              <w:t>instrument</w:t>
            </w:r>
          </w:p>
        </w:tc>
        <w:tc>
          <w:tcPr>
            <w:tcW w:type="dxa" w:w="761"/>
            <w:shd w:val="clear" w:color="auto" w:fill="EEEEEE"/>
          </w:tcPr>
          <w:p>
            <w:pPr>
              <w:spacing w:before="0" w:after="0"/>
            </w:pPr>
            <w:r/>
            <w:r>
              <w:rPr>
                <w:b/>
                <w:sz w:val="16"/>
              </w:rPr>
              <w:t>d_fn</w:t>
            </w:r>
          </w:p>
        </w:tc>
        <w:tc>
          <w:tcPr>
            <w:tcW w:type="dxa" w:w="2225"/>
            <w:shd w:val="clear" w:color="auto" w:fill="EEEEEE"/>
          </w:tcPr>
          <w:p>
            <w:pPr>
              <w:spacing w:before="0" w:after="0"/>
            </w:pPr>
            <w:r/>
            <w:r>
              <w:rPr>
                <w:b/>
                <w:sz w:val="16"/>
              </w:rPr>
              <w:t>95% CI (seed-clustered)</w:t>
            </w:r>
          </w:p>
        </w:tc>
        <w:tc>
          <w:tcPr>
            <w:tcW w:type="dxa" w:w="761"/>
            <w:shd w:val="clear" w:color="auto" w:fill="EEEEEE"/>
          </w:tcPr>
          <w:p>
            <w:pPr>
              <w:spacing w:before="0" w:after="0"/>
            </w:pPr>
            <w:r/>
            <w:r>
              <w:rPr>
                <w:b/>
                <w:sz w:val="16"/>
              </w:rPr>
              <w:t>d_nar</w:t>
            </w:r>
          </w:p>
        </w:tc>
        <w:tc>
          <w:tcPr>
            <w:tcW w:type="dxa" w:w="1355"/>
            <w:shd w:val="clear" w:color="auto" w:fill="EEEEEE"/>
          </w:tcPr>
          <w:p>
            <w:pPr>
              <w:spacing w:before="0" w:after="0"/>
            </w:pPr>
            <w:r/>
            <w:r>
              <w:rPr>
                <w:b/>
                <w:sz w:val="16"/>
              </w:rPr>
              <w:t>95% CI</w:t>
            </w:r>
          </w:p>
        </w:tc>
        <w:tc>
          <w:tcPr>
            <w:tcW w:type="dxa" w:w="774"/>
            <w:shd w:val="clear" w:color="auto" w:fill="EEEEEE"/>
          </w:tcPr>
          <w:p>
            <w:pPr>
              <w:spacing w:before="0" w:after="0"/>
            </w:pPr>
            <w:r/>
            <w:r>
              <w:rPr>
                <w:b/>
                <w:sz w:val="16"/>
              </w:rPr>
              <w:t>n+/n− fn</w:t>
            </w:r>
          </w:p>
        </w:tc>
        <w:tc>
          <w:tcPr>
            <w:tcW w:type="dxa" w:w="871"/>
            <w:shd w:val="clear" w:color="auto" w:fill="EEEEEE"/>
          </w:tcPr>
          <w:p>
            <w:pPr>
              <w:spacing w:before="0" w:after="0"/>
            </w:pPr>
            <w:r/>
            <w:r>
              <w:rPr>
                <w:b/>
                <w:sz w:val="16"/>
              </w:rPr>
              <w:t>n+/n− nar</w:t>
            </w:r>
          </w:p>
        </w:tc>
      </w:tr>
      <w:tr>
        <w:tc>
          <w:tcPr>
            <w:tcW w:type="dxa" w:w="2612"/>
          </w:tcPr>
          <w:p>
            <w:pPr>
              <w:spacing w:before="0" w:after="0"/>
            </w:pPr>
            <w:r/>
            <w:r>
              <w:rPr>
                <w:sz w:val="16"/>
              </w:rPr>
              <w:t>I1 behavioural</w:t>
            </w:r>
          </w:p>
        </w:tc>
        <w:tc>
          <w:tcPr>
            <w:tcW w:type="dxa" w:w="761"/>
          </w:tcPr>
          <w:p>
            <w:pPr>
              <w:spacing w:before="0" w:after="0"/>
            </w:pPr>
            <w:r/>
            <w:r>
              <w:rPr>
                <w:sz w:val="16"/>
              </w:rPr>
              <w:t>+0.59</w:t>
            </w:r>
          </w:p>
        </w:tc>
        <w:tc>
          <w:tcPr>
            <w:tcW w:type="dxa" w:w="2225"/>
          </w:tcPr>
          <w:p>
            <w:pPr>
              <w:spacing w:before="0" w:after="0"/>
            </w:pPr>
            <w:r/>
            <w:r>
              <w:rPr>
                <w:sz w:val="16"/>
              </w:rPr>
              <w:t>[+0.05, +1.93]</w:t>
            </w:r>
          </w:p>
        </w:tc>
        <w:tc>
          <w:tcPr>
            <w:tcW w:type="dxa" w:w="761"/>
          </w:tcPr>
          <w:p>
            <w:pPr>
              <w:spacing w:before="0" w:after="0"/>
            </w:pPr>
            <w:r/>
            <w:r>
              <w:rPr>
                <w:sz w:val="16"/>
              </w:rPr>
              <w:t>-0.05</w:t>
            </w:r>
          </w:p>
        </w:tc>
        <w:tc>
          <w:tcPr>
            <w:tcW w:type="dxa" w:w="1355"/>
          </w:tcPr>
          <w:p>
            <w:pPr>
              <w:spacing w:before="0" w:after="0"/>
            </w:pPr>
            <w:r/>
            <w:r>
              <w:rPr>
                <w:sz w:val="16"/>
              </w:rPr>
              <w:t>[-0.38, +0.37]</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I2 self-report</w:t>
            </w:r>
          </w:p>
        </w:tc>
        <w:tc>
          <w:tcPr>
            <w:tcW w:type="dxa" w:w="761"/>
          </w:tcPr>
          <w:p>
            <w:pPr>
              <w:spacing w:before="0" w:after="0"/>
            </w:pPr>
            <w:r/>
            <w:r>
              <w:rPr>
                <w:sz w:val="16"/>
              </w:rPr>
              <w:t>-0.09</w:t>
            </w:r>
          </w:p>
        </w:tc>
        <w:tc>
          <w:tcPr>
            <w:tcW w:type="dxa" w:w="2225"/>
          </w:tcPr>
          <w:p>
            <w:pPr>
              <w:spacing w:before="0" w:after="0"/>
            </w:pPr>
            <w:r/>
            <w:r>
              <w:rPr>
                <w:sz w:val="16"/>
              </w:rPr>
              <w:t>[-0.55, +0.30]</w:t>
            </w:r>
          </w:p>
        </w:tc>
        <w:tc>
          <w:tcPr>
            <w:tcW w:type="dxa" w:w="761"/>
          </w:tcPr>
          <w:p>
            <w:pPr>
              <w:spacing w:before="0" w:after="0"/>
            </w:pPr>
            <w:r/>
            <w:r>
              <w:rPr>
                <w:sz w:val="16"/>
              </w:rPr>
              <w:t>+0.19</w:t>
            </w:r>
          </w:p>
        </w:tc>
        <w:tc>
          <w:tcPr>
            <w:tcW w:type="dxa" w:w="1355"/>
          </w:tcPr>
          <w:p>
            <w:pPr>
              <w:spacing w:before="0" w:after="0"/>
            </w:pPr>
            <w:r/>
            <w:r>
              <w:rPr>
                <w:sz w:val="16"/>
              </w:rPr>
              <w:t>[-0.35, +0.77]</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I3 forced choice</w:t>
            </w:r>
          </w:p>
        </w:tc>
        <w:tc>
          <w:tcPr>
            <w:tcW w:type="dxa" w:w="761"/>
          </w:tcPr>
          <w:p>
            <w:pPr>
              <w:spacing w:before="0" w:after="0"/>
            </w:pPr>
            <w:r/>
            <w:r>
              <w:rPr>
                <w:sz w:val="16"/>
              </w:rPr>
              <w:t>+0.28</w:t>
            </w:r>
          </w:p>
        </w:tc>
        <w:tc>
          <w:tcPr>
            <w:tcW w:type="dxa" w:w="2225"/>
          </w:tcPr>
          <w:p>
            <w:pPr>
              <w:spacing w:before="0" w:after="0"/>
            </w:pPr>
            <w:r/>
            <w:r>
              <w:rPr>
                <w:sz w:val="16"/>
              </w:rPr>
              <w:t>[-0.34, +1.00]</w:t>
            </w:r>
          </w:p>
        </w:tc>
        <w:tc>
          <w:tcPr>
            <w:tcW w:type="dxa" w:w="761"/>
          </w:tcPr>
          <w:p>
            <w:pPr>
              <w:spacing w:before="0" w:after="0"/>
            </w:pPr>
            <w:r/>
            <w:r>
              <w:rPr>
                <w:sz w:val="16"/>
              </w:rPr>
              <w:t>-0.14</w:t>
            </w:r>
          </w:p>
        </w:tc>
        <w:tc>
          <w:tcPr>
            <w:tcW w:type="dxa" w:w="1355"/>
          </w:tcPr>
          <w:p>
            <w:pPr>
              <w:spacing w:before="0" w:after="0"/>
            </w:pPr>
            <w:r/>
            <w:r>
              <w:rPr>
                <w:sz w:val="16"/>
              </w:rPr>
              <w:t>[-0.86, +0.57]</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I4 one word</w:t>
            </w:r>
          </w:p>
        </w:tc>
        <w:tc>
          <w:tcPr>
            <w:tcW w:type="dxa" w:w="761"/>
          </w:tcPr>
          <w:p>
            <w:pPr>
              <w:spacing w:before="0" w:after="0"/>
            </w:pPr>
            <w:r/>
            <w:r>
              <w:rPr>
                <w:sz w:val="16"/>
              </w:rPr>
              <w:t>+0.16</w:t>
            </w:r>
          </w:p>
        </w:tc>
        <w:tc>
          <w:tcPr>
            <w:tcW w:type="dxa" w:w="2225"/>
          </w:tcPr>
          <w:p>
            <w:pPr>
              <w:spacing w:before="0" w:after="0"/>
            </w:pPr>
            <w:r/>
            <w:r>
              <w:rPr>
                <w:sz w:val="16"/>
              </w:rPr>
              <w:t>[-0.28, +0.47]</w:t>
            </w:r>
          </w:p>
        </w:tc>
        <w:tc>
          <w:tcPr>
            <w:tcW w:type="dxa" w:w="761"/>
          </w:tcPr>
          <w:p>
            <w:pPr>
              <w:spacing w:before="0" w:after="0"/>
            </w:pPr>
            <w:r/>
            <w:r>
              <w:rPr>
                <w:sz w:val="16"/>
              </w:rPr>
              <w:t>+0.65</w:t>
            </w:r>
          </w:p>
        </w:tc>
        <w:tc>
          <w:tcPr>
            <w:tcW w:type="dxa" w:w="1355"/>
          </w:tcPr>
          <w:p>
            <w:pPr>
              <w:spacing w:before="0" w:after="0"/>
            </w:pPr>
            <w:r/>
            <w:r>
              <w:rPr>
                <w:sz w:val="16"/>
              </w:rPr>
              <w:t>[-0.02, +1.23]</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I5 probe</w:t>
            </w:r>
          </w:p>
        </w:tc>
        <w:tc>
          <w:tcPr>
            <w:tcW w:type="dxa" w:w="761"/>
          </w:tcPr>
          <w:p>
            <w:pPr>
              <w:spacing w:before="0" w:after="0"/>
            </w:pPr>
            <w:r/>
            <w:r>
              <w:rPr>
                <w:sz w:val="16"/>
              </w:rPr>
              <w:t>-0.04</w:t>
            </w:r>
          </w:p>
        </w:tc>
        <w:tc>
          <w:tcPr>
            <w:tcW w:type="dxa" w:w="2225"/>
          </w:tcPr>
          <w:p>
            <w:pPr>
              <w:spacing w:before="0" w:after="0"/>
            </w:pPr>
            <w:r/>
            <w:r>
              <w:rPr>
                <w:sz w:val="16"/>
              </w:rPr>
              <w:t>[-0.30, +0.27]</w:t>
            </w:r>
          </w:p>
        </w:tc>
        <w:tc>
          <w:tcPr>
            <w:tcW w:type="dxa" w:w="761"/>
          </w:tcPr>
          <w:p>
            <w:pPr>
              <w:spacing w:before="0" w:after="0"/>
            </w:pPr>
            <w:r/>
            <w:r>
              <w:rPr>
                <w:sz w:val="16"/>
              </w:rPr>
              <w:t>-0.32</w:t>
            </w:r>
          </w:p>
        </w:tc>
        <w:tc>
          <w:tcPr>
            <w:tcW w:type="dxa" w:w="1355"/>
          </w:tcPr>
          <w:p>
            <w:pPr>
              <w:spacing w:before="0" w:after="0"/>
            </w:pPr>
            <w:r/>
            <w:r>
              <w:rPr>
                <w:sz w:val="16"/>
              </w:rPr>
              <w:t>[-0.83, +0.14]</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I5max (selection stat.)</w:t>
            </w:r>
          </w:p>
        </w:tc>
        <w:tc>
          <w:tcPr>
            <w:tcW w:type="dxa" w:w="761"/>
          </w:tcPr>
          <w:p>
            <w:pPr>
              <w:spacing w:before="0" w:after="0"/>
            </w:pPr>
            <w:r/>
            <w:r>
              <w:rPr>
                <w:sz w:val="16"/>
              </w:rPr>
              <w:t>+0.01</w:t>
            </w:r>
          </w:p>
        </w:tc>
        <w:tc>
          <w:tcPr>
            <w:tcW w:type="dxa" w:w="2225"/>
          </w:tcPr>
          <w:p>
            <w:pPr>
              <w:spacing w:before="0" w:after="0"/>
            </w:pPr>
            <w:r/>
            <w:r>
              <w:rPr>
                <w:sz w:val="16"/>
              </w:rPr>
              <w:t>[-0.21, +0.24]</w:t>
            </w:r>
          </w:p>
        </w:tc>
        <w:tc>
          <w:tcPr>
            <w:tcW w:type="dxa" w:w="761"/>
          </w:tcPr>
          <w:p>
            <w:pPr>
              <w:spacing w:before="0" w:after="0"/>
            </w:pPr>
            <w:r/>
            <w:r>
              <w:rPr>
                <w:sz w:val="16"/>
              </w:rPr>
              <w:t>-0.68</w:t>
            </w:r>
          </w:p>
        </w:tc>
        <w:tc>
          <w:tcPr>
            <w:tcW w:type="dxa" w:w="1355"/>
          </w:tcPr>
          <w:p>
            <w:pPr>
              <w:spacing w:before="0" w:after="0"/>
            </w:pPr>
            <w:r/>
            <w:r>
              <w:rPr>
                <w:sz w:val="16"/>
              </w:rPr>
              <w:t>[-1.21, -0.29]</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I6a placebo (null prior)</w:t>
            </w:r>
          </w:p>
        </w:tc>
        <w:tc>
          <w:tcPr>
            <w:tcW w:type="dxa" w:w="761"/>
          </w:tcPr>
          <w:p>
            <w:pPr>
              <w:spacing w:before="0" w:after="0"/>
            </w:pPr>
            <w:r/>
            <w:r>
              <w:rPr>
                <w:sz w:val="16"/>
              </w:rPr>
              <w:t>-0.10</w:t>
            </w:r>
          </w:p>
        </w:tc>
        <w:tc>
          <w:tcPr>
            <w:tcW w:type="dxa" w:w="2225"/>
          </w:tcPr>
          <w:p>
            <w:pPr>
              <w:spacing w:before="0" w:after="0"/>
            </w:pPr>
            <w:r/>
            <w:r>
              <w:rPr>
                <w:sz w:val="16"/>
              </w:rPr>
              <w:t>[-0.66, +0.53]</w:t>
            </w:r>
          </w:p>
        </w:tc>
        <w:tc>
          <w:tcPr>
            <w:tcW w:type="dxa" w:w="761"/>
          </w:tcPr>
          <w:p>
            <w:pPr>
              <w:spacing w:before="0" w:after="0"/>
            </w:pPr>
            <w:r/>
            <w:r>
              <w:rPr>
                <w:sz w:val="16"/>
              </w:rPr>
              <w:t>-0.27</w:t>
            </w:r>
          </w:p>
        </w:tc>
        <w:tc>
          <w:tcPr>
            <w:tcW w:type="dxa" w:w="1355"/>
          </w:tcPr>
          <w:p>
            <w:pPr>
              <w:spacing w:before="0" w:after="0"/>
            </w:pPr>
            <w:r/>
            <w:r>
              <w:rPr>
                <w:sz w:val="16"/>
              </w:rPr>
              <w:t>[-1.04, +0.54]</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I6b placebo (matched prior)</w:t>
            </w:r>
          </w:p>
        </w:tc>
        <w:tc>
          <w:tcPr>
            <w:tcW w:type="dxa" w:w="761"/>
          </w:tcPr>
          <w:p>
            <w:pPr>
              <w:spacing w:before="0" w:after="0"/>
            </w:pPr>
            <w:r/>
            <w:r>
              <w:rPr>
                <w:sz w:val="16"/>
              </w:rPr>
              <w:t>+0.02</w:t>
            </w:r>
          </w:p>
        </w:tc>
        <w:tc>
          <w:tcPr>
            <w:tcW w:type="dxa" w:w="2225"/>
          </w:tcPr>
          <w:p>
            <w:pPr>
              <w:spacing w:before="0" w:after="0"/>
            </w:pPr>
            <w:r/>
            <w:r>
              <w:rPr>
                <w:sz w:val="16"/>
              </w:rPr>
              <w:t>[-0.35, +0.39]</w:t>
            </w:r>
          </w:p>
        </w:tc>
        <w:tc>
          <w:tcPr>
            <w:tcW w:type="dxa" w:w="761"/>
          </w:tcPr>
          <w:p>
            <w:pPr>
              <w:spacing w:before="0" w:after="0"/>
            </w:pPr>
            <w:r/>
            <w:r>
              <w:rPr>
                <w:sz w:val="16"/>
              </w:rPr>
              <w:t>-0.08</w:t>
            </w:r>
          </w:p>
        </w:tc>
        <w:tc>
          <w:tcPr>
            <w:tcW w:type="dxa" w:w="1355"/>
          </w:tcPr>
          <w:p>
            <w:pPr>
              <w:spacing w:before="0" w:after="0"/>
            </w:pPr>
            <w:r/>
            <w:r>
              <w:rPr>
                <w:sz w:val="16"/>
              </w:rPr>
              <w:t>[-0.73, +0.54]</w:t>
            </w:r>
          </w:p>
        </w:tc>
        <w:tc>
          <w:tcPr>
            <w:tcW w:type="dxa" w:w="774"/>
          </w:tcPr>
          <w:p>
            <w:pPr>
              <w:spacing w:before="0" w:after="0"/>
            </w:pPr>
            <w:r/>
            <w:r>
              <w:rPr>
                <w:sz w:val="16"/>
              </w:rPr>
              <w:t>31/29</w:t>
            </w:r>
          </w:p>
        </w:tc>
        <w:tc>
          <w:tcPr>
            <w:tcW w:type="dxa" w:w="871"/>
          </w:tcPr>
          <w:p>
            <w:pPr>
              <w:spacing w:before="0" w:after="0"/>
            </w:pPr>
            <w:r/>
            <w:r>
              <w:rPr>
                <w:sz w:val="16"/>
              </w:rPr>
              <w:t>7/53</w:t>
            </w:r>
          </w:p>
        </w:tc>
      </w:tr>
    </w:tbl>
    <w:p>
      <w:pPr>
        <w:spacing w:before="0" w:after="40"/>
      </w:pPr>
    </w:p>
    <w:p>
      <w:pPr>
        <w:spacing w:before="0" w:after="80"/>
        <w:jc w:val="both"/>
      </w:pPr>
      <w:r>
        <w:rPr>
          <w:b/>
          <w:sz w:val="20"/>
        </w:rPr>
        <w:t>Scaling `residual_intended`</w:t>
      </w:r>
      <w:r>
        <w:rPr>
          <w:sz w:val="20"/>
        </w:rPr>
        <w:t xml:space="preserve"> — placebo bar function 0.056, narration 0.013; beating it: function ['I1_behavioural', 'I2_self_report', 'I3_forced_choice', 'I4_one_word', 'I5_activation_probe', 'I5max_activation_probe'], narration ['I1_behavioural', 'I2_self_report', 'I3_forced_choice', 'I4_one_word', 'I5_activation_probe', 'I5max_activation_probe'].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612"/>
        <w:gridCol w:w="761"/>
        <w:gridCol w:w="2225"/>
        <w:gridCol w:w="761"/>
        <w:gridCol w:w="1355"/>
        <w:gridCol w:w="774"/>
        <w:gridCol w:w="871"/>
      </w:tblGrid>
      <w:tr>
        <w:tc>
          <w:tcPr>
            <w:tcW w:type="dxa" w:w="2612"/>
            <w:shd w:val="clear" w:color="auto" w:fill="EEEEEE"/>
          </w:tcPr>
          <w:p>
            <w:pPr>
              <w:spacing w:before="0" w:after="0"/>
            </w:pPr>
            <w:r/>
            <w:r>
              <w:rPr>
                <w:b/>
                <w:sz w:val="16"/>
              </w:rPr>
              <w:t>instrument</w:t>
            </w:r>
          </w:p>
        </w:tc>
        <w:tc>
          <w:tcPr>
            <w:tcW w:type="dxa" w:w="761"/>
            <w:shd w:val="clear" w:color="auto" w:fill="EEEEEE"/>
          </w:tcPr>
          <w:p>
            <w:pPr>
              <w:spacing w:before="0" w:after="0"/>
            </w:pPr>
            <w:r/>
            <w:r>
              <w:rPr>
                <w:b/>
                <w:sz w:val="16"/>
              </w:rPr>
              <w:t>d_fn</w:t>
            </w:r>
          </w:p>
        </w:tc>
        <w:tc>
          <w:tcPr>
            <w:tcW w:type="dxa" w:w="2225"/>
            <w:shd w:val="clear" w:color="auto" w:fill="EEEEEE"/>
          </w:tcPr>
          <w:p>
            <w:pPr>
              <w:spacing w:before="0" w:after="0"/>
            </w:pPr>
            <w:r/>
            <w:r>
              <w:rPr>
                <w:b/>
                <w:sz w:val="16"/>
              </w:rPr>
              <w:t>95% CI (seed-clustered)</w:t>
            </w:r>
          </w:p>
        </w:tc>
        <w:tc>
          <w:tcPr>
            <w:tcW w:type="dxa" w:w="761"/>
            <w:shd w:val="clear" w:color="auto" w:fill="EEEEEE"/>
          </w:tcPr>
          <w:p>
            <w:pPr>
              <w:spacing w:before="0" w:after="0"/>
            </w:pPr>
            <w:r/>
            <w:r>
              <w:rPr>
                <w:b/>
                <w:sz w:val="16"/>
              </w:rPr>
              <w:t>d_nar</w:t>
            </w:r>
          </w:p>
        </w:tc>
        <w:tc>
          <w:tcPr>
            <w:tcW w:type="dxa" w:w="1355"/>
            <w:shd w:val="clear" w:color="auto" w:fill="EEEEEE"/>
          </w:tcPr>
          <w:p>
            <w:pPr>
              <w:spacing w:before="0" w:after="0"/>
            </w:pPr>
            <w:r/>
            <w:r>
              <w:rPr>
                <w:b/>
                <w:sz w:val="16"/>
              </w:rPr>
              <w:t>95% CI</w:t>
            </w:r>
          </w:p>
        </w:tc>
        <w:tc>
          <w:tcPr>
            <w:tcW w:type="dxa" w:w="774"/>
            <w:shd w:val="clear" w:color="auto" w:fill="EEEEEE"/>
          </w:tcPr>
          <w:p>
            <w:pPr>
              <w:spacing w:before="0" w:after="0"/>
            </w:pPr>
            <w:r/>
            <w:r>
              <w:rPr>
                <w:b/>
                <w:sz w:val="16"/>
              </w:rPr>
              <w:t>n+/n− fn</w:t>
            </w:r>
          </w:p>
        </w:tc>
        <w:tc>
          <w:tcPr>
            <w:tcW w:type="dxa" w:w="871"/>
            <w:shd w:val="clear" w:color="auto" w:fill="EEEEEE"/>
          </w:tcPr>
          <w:p>
            <w:pPr>
              <w:spacing w:before="0" w:after="0"/>
            </w:pPr>
            <w:r/>
            <w:r>
              <w:rPr>
                <w:b/>
                <w:sz w:val="16"/>
              </w:rPr>
              <w:t>n+/n− nar</w:t>
            </w:r>
          </w:p>
        </w:tc>
      </w:tr>
      <w:tr>
        <w:tc>
          <w:tcPr>
            <w:tcW w:type="dxa" w:w="2612"/>
          </w:tcPr>
          <w:p>
            <w:pPr>
              <w:spacing w:before="0" w:after="0"/>
            </w:pPr>
            <w:r/>
            <w:r>
              <w:rPr>
                <w:sz w:val="16"/>
              </w:rPr>
              <w:t>I1 behavioural</w:t>
            </w:r>
          </w:p>
        </w:tc>
        <w:tc>
          <w:tcPr>
            <w:tcW w:type="dxa" w:w="761"/>
          </w:tcPr>
          <w:p>
            <w:pPr>
              <w:spacing w:before="0" w:after="0"/>
            </w:pPr>
            <w:r/>
            <w:r>
              <w:rPr>
                <w:sz w:val="16"/>
              </w:rPr>
              <w:t>+1.44</w:t>
            </w:r>
          </w:p>
        </w:tc>
        <w:tc>
          <w:tcPr>
            <w:tcW w:type="dxa" w:w="2225"/>
          </w:tcPr>
          <w:p>
            <w:pPr>
              <w:spacing w:before="0" w:after="0"/>
            </w:pPr>
            <w:r/>
            <w:r>
              <w:rPr>
                <w:sz w:val="16"/>
              </w:rPr>
              <w:t>[+1.14, +2.10]</w:t>
            </w:r>
          </w:p>
        </w:tc>
        <w:tc>
          <w:tcPr>
            <w:tcW w:type="dxa" w:w="761"/>
          </w:tcPr>
          <w:p>
            <w:pPr>
              <w:spacing w:before="0" w:after="0"/>
            </w:pPr>
            <w:r/>
            <w:r>
              <w:rPr>
                <w:sz w:val="16"/>
              </w:rPr>
              <w:t>-0.86</w:t>
            </w:r>
          </w:p>
        </w:tc>
        <w:tc>
          <w:tcPr>
            <w:tcW w:type="dxa" w:w="1355"/>
          </w:tcPr>
          <w:p>
            <w:pPr>
              <w:spacing w:before="0" w:after="0"/>
            </w:pPr>
            <w:r/>
            <w:r>
              <w:rPr>
                <w:sz w:val="16"/>
              </w:rPr>
              <w:t>[-1.02, -0.72]</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I2 self-report</w:t>
            </w:r>
          </w:p>
        </w:tc>
        <w:tc>
          <w:tcPr>
            <w:tcW w:type="dxa" w:w="761"/>
          </w:tcPr>
          <w:p>
            <w:pPr>
              <w:spacing w:before="0" w:after="0"/>
            </w:pPr>
            <w:r/>
            <w:r>
              <w:rPr>
                <w:sz w:val="16"/>
              </w:rPr>
              <w:t>-0.08</w:t>
            </w:r>
          </w:p>
        </w:tc>
        <w:tc>
          <w:tcPr>
            <w:tcW w:type="dxa" w:w="2225"/>
          </w:tcPr>
          <w:p>
            <w:pPr>
              <w:spacing w:before="0" w:after="0"/>
            </w:pPr>
            <w:r/>
            <w:r>
              <w:rPr>
                <w:sz w:val="16"/>
              </w:rPr>
              <w:t>[-1.08, +0.72]</w:t>
            </w:r>
          </w:p>
        </w:tc>
        <w:tc>
          <w:tcPr>
            <w:tcW w:type="dxa" w:w="761"/>
          </w:tcPr>
          <w:p>
            <w:pPr>
              <w:spacing w:before="0" w:after="0"/>
            </w:pPr>
            <w:r/>
            <w:r>
              <w:rPr>
                <w:sz w:val="16"/>
              </w:rPr>
              <w:t>+0.26</w:t>
            </w:r>
          </w:p>
        </w:tc>
        <w:tc>
          <w:tcPr>
            <w:tcW w:type="dxa" w:w="1355"/>
          </w:tcPr>
          <w:p>
            <w:pPr>
              <w:spacing w:before="0" w:after="0"/>
            </w:pPr>
            <w:r/>
            <w:r>
              <w:rPr>
                <w:sz w:val="16"/>
              </w:rPr>
              <w:t>[+0.05, +0.48]</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I3 forced choice</w:t>
            </w:r>
          </w:p>
        </w:tc>
        <w:tc>
          <w:tcPr>
            <w:tcW w:type="dxa" w:w="761"/>
          </w:tcPr>
          <w:p>
            <w:pPr>
              <w:spacing w:before="0" w:after="0"/>
            </w:pPr>
            <w:r/>
            <w:r>
              <w:rPr>
                <w:sz w:val="16"/>
              </w:rPr>
              <w:t>+0.22</w:t>
            </w:r>
          </w:p>
        </w:tc>
        <w:tc>
          <w:tcPr>
            <w:tcW w:type="dxa" w:w="2225"/>
          </w:tcPr>
          <w:p>
            <w:pPr>
              <w:spacing w:before="0" w:after="0"/>
            </w:pPr>
            <w:r/>
            <w:r>
              <w:rPr>
                <w:sz w:val="16"/>
              </w:rPr>
              <w:t>[-0.04, +0.53]</w:t>
            </w:r>
          </w:p>
        </w:tc>
        <w:tc>
          <w:tcPr>
            <w:tcW w:type="dxa" w:w="761"/>
          </w:tcPr>
          <w:p>
            <w:pPr>
              <w:spacing w:before="0" w:after="0"/>
            </w:pPr>
            <w:r/>
            <w:r>
              <w:rPr>
                <w:sz w:val="16"/>
              </w:rPr>
              <w:t>-0.02</w:t>
            </w:r>
          </w:p>
        </w:tc>
        <w:tc>
          <w:tcPr>
            <w:tcW w:type="dxa" w:w="1355"/>
          </w:tcPr>
          <w:p>
            <w:pPr>
              <w:spacing w:before="0" w:after="0"/>
            </w:pPr>
            <w:r/>
            <w:r>
              <w:rPr>
                <w:sz w:val="16"/>
              </w:rPr>
              <w:t>[-0.20, +0.21]</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I4 one word</w:t>
            </w:r>
          </w:p>
        </w:tc>
        <w:tc>
          <w:tcPr>
            <w:tcW w:type="dxa" w:w="761"/>
          </w:tcPr>
          <w:p>
            <w:pPr>
              <w:spacing w:before="0" w:after="0"/>
            </w:pPr>
            <w:r/>
            <w:r>
              <w:rPr>
                <w:sz w:val="16"/>
              </w:rPr>
              <w:t>+0.17</w:t>
            </w:r>
          </w:p>
        </w:tc>
        <w:tc>
          <w:tcPr>
            <w:tcW w:type="dxa" w:w="2225"/>
          </w:tcPr>
          <w:p>
            <w:pPr>
              <w:spacing w:before="0" w:after="0"/>
            </w:pPr>
            <w:r/>
            <w:r>
              <w:rPr>
                <w:sz w:val="16"/>
              </w:rPr>
              <w:t>[-0.12, +0.43]</w:t>
            </w:r>
          </w:p>
        </w:tc>
        <w:tc>
          <w:tcPr>
            <w:tcW w:type="dxa" w:w="761"/>
          </w:tcPr>
          <w:p>
            <w:pPr>
              <w:spacing w:before="0" w:after="0"/>
            </w:pPr>
            <w:r/>
            <w:r>
              <w:rPr>
                <w:sz w:val="16"/>
              </w:rPr>
              <w:t>+0.30</w:t>
            </w:r>
          </w:p>
        </w:tc>
        <w:tc>
          <w:tcPr>
            <w:tcW w:type="dxa" w:w="1355"/>
          </w:tcPr>
          <w:p>
            <w:pPr>
              <w:spacing w:before="0" w:after="0"/>
            </w:pPr>
            <w:r/>
            <w:r>
              <w:rPr>
                <w:sz w:val="16"/>
              </w:rPr>
              <w:t>[-0.08, +0.79]</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I5 probe</w:t>
            </w:r>
          </w:p>
        </w:tc>
        <w:tc>
          <w:tcPr>
            <w:tcW w:type="dxa" w:w="761"/>
          </w:tcPr>
          <w:p>
            <w:pPr>
              <w:spacing w:before="0" w:after="0"/>
            </w:pPr>
            <w:r/>
            <w:r>
              <w:rPr>
                <w:sz w:val="16"/>
              </w:rPr>
              <w:t>-0.16</w:t>
            </w:r>
          </w:p>
        </w:tc>
        <w:tc>
          <w:tcPr>
            <w:tcW w:type="dxa" w:w="2225"/>
          </w:tcPr>
          <w:p>
            <w:pPr>
              <w:spacing w:before="0" w:after="0"/>
            </w:pPr>
            <w:r/>
            <w:r>
              <w:rPr>
                <w:sz w:val="16"/>
              </w:rPr>
              <w:t>[-0.44, +0.19]</w:t>
            </w:r>
          </w:p>
        </w:tc>
        <w:tc>
          <w:tcPr>
            <w:tcW w:type="dxa" w:w="761"/>
          </w:tcPr>
          <w:p>
            <w:pPr>
              <w:spacing w:before="0" w:after="0"/>
            </w:pPr>
            <w:r/>
            <w:r>
              <w:rPr>
                <w:sz w:val="16"/>
              </w:rPr>
              <w:t>-0.10</w:t>
            </w:r>
          </w:p>
        </w:tc>
        <w:tc>
          <w:tcPr>
            <w:tcW w:type="dxa" w:w="1355"/>
          </w:tcPr>
          <w:p>
            <w:pPr>
              <w:spacing w:before="0" w:after="0"/>
            </w:pPr>
            <w:r/>
            <w:r>
              <w:rPr>
                <w:sz w:val="16"/>
              </w:rPr>
              <w:t>[-0.59, +0.31]</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I5max (selection stat.)</w:t>
            </w:r>
          </w:p>
        </w:tc>
        <w:tc>
          <w:tcPr>
            <w:tcW w:type="dxa" w:w="761"/>
          </w:tcPr>
          <w:p>
            <w:pPr>
              <w:spacing w:before="0" w:after="0"/>
            </w:pPr>
            <w:r/>
            <w:r>
              <w:rPr>
                <w:sz w:val="16"/>
              </w:rPr>
              <w:t>-0.18</w:t>
            </w:r>
          </w:p>
        </w:tc>
        <w:tc>
          <w:tcPr>
            <w:tcW w:type="dxa" w:w="2225"/>
          </w:tcPr>
          <w:p>
            <w:pPr>
              <w:spacing w:before="0" w:after="0"/>
            </w:pPr>
            <w:r/>
            <w:r>
              <w:rPr>
                <w:sz w:val="16"/>
              </w:rPr>
              <w:t>[-0.46, +0.07]</w:t>
            </w:r>
          </w:p>
        </w:tc>
        <w:tc>
          <w:tcPr>
            <w:tcW w:type="dxa" w:w="761"/>
          </w:tcPr>
          <w:p>
            <w:pPr>
              <w:spacing w:before="0" w:after="0"/>
            </w:pPr>
            <w:r/>
            <w:r>
              <w:rPr>
                <w:sz w:val="16"/>
              </w:rPr>
              <w:t>-0.53</w:t>
            </w:r>
          </w:p>
        </w:tc>
        <w:tc>
          <w:tcPr>
            <w:tcW w:type="dxa" w:w="1355"/>
          </w:tcPr>
          <w:p>
            <w:pPr>
              <w:spacing w:before="0" w:after="0"/>
            </w:pPr>
            <w:r/>
            <w:r>
              <w:rPr>
                <w:sz w:val="16"/>
              </w:rPr>
              <w:t>[-0.88, -0.18]</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I6a placebo (null prior)</w:t>
            </w:r>
          </w:p>
        </w:tc>
        <w:tc>
          <w:tcPr>
            <w:tcW w:type="dxa" w:w="761"/>
          </w:tcPr>
          <w:p>
            <w:pPr>
              <w:spacing w:before="0" w:after="0"/>
            </w:pPr>
            <w:r/>
            <w:r>
              <w:rPr>
                <w:sz w:val="16"/>
              </w:rPr>
              <w:t>-0.02</w:t>
            </w:r>
          </w:p>
        </w:tc>
        <w:tc>
          <w:tcPr>
            <w:tcW w:type="dxa" w:w="2225"/>
          </w:tcPr>
          <w:p>
            <w:pPr>
              <w:spacing w:before="0" w:after="0"/>
            </w:pPr>
            <w:r/>
            <w:r>
              <w:rPr>
                <w:sz w:val="16"/>
              </w:rPr>
              <w:t>[-0.37, +0.27]</w:t>
            </w:r>
          </w:p>
        </w:tc>
        <w:tc>
          <w:tcPr>
            <w:tcW w:type="dxa" w:w="761"/>
          </w:tcPr>
          <w:p>
            <w:pPr>
              <w:spacing w:before="0" w:after="0"/>
            </w:pPr>
            <w:r/>
            <w:r>
              <w:rPr>
                <w:sz w:val="16"/>
              </w:rPr>
              <w:t>+0.01</w:t>
            </w:r>
          </w:p>
        </w:tc>
        <w:tc>
          <w:tcPr>
            <w:tcW w:type="dxa" w:w="1355"/>
          </w:tcPr>
          <w:p>
            <w:pPr>
              <w:spacing w:before="0" w:after="0"/>
            </w:pPr>
            <w:r/>
            <w:r>
              <w:rPr>
                <w:sz w:val="16"/>
              </w:rPr>
              <w:t>[-0.25, +0.27]</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I6b placebo (matched prior)</w:t>
            </w:r>
          </w:p>
        </w:tc>
        <w:tc>
          <w:tcPr>
            <w:tcW w:type="dxa" w:w="761"/>
          </w:tcPr>
          <w:p>
            <w:pPr>
              <w:spacing w:before="0" w:after="0"/>
            </w:pPr>
            <w:r/>
            <w:r>
              <w:rPr>
                <w:sz w:val="16"/>
              </w:rPr>
              <w:t>-0.06</w:t>
            </w:r>
          </w:p>
        </w:tc>
        <w:tc>
          <w:tcPr>
            <w:tcW w:type="dxa" w:w="2225"/>
          </w:tcPr>
          <w:p>
            <w:pPr>
              <w:spacing w:before="0" w:after="0"/>
            </w:pPr>
            <w:r/>
            <w:r>
              <w:rPr>
                <w:sz w:val="16"/>
              </w:rPr>
              <w:t>[-0.27, +0.15]</w:t>
            </w:r>
          </w:p>
        </w:tc>
        <w:tc>
          <w:tcPr>
            <w:tcW w:type="dxa" w:w="761"/>
          </w:tcPr>
          <w:p>
            <w:pPr>
              <w:spacing w:before="0" w:after="0"/>
            </w:pPr>
            <w:r/>
            <w:r>
              <w:rPr>
                <w:sz w:val="16"/>
              </w:rPr>
              <w:t>+0.01</w:t>
            </w:r>
          </w:p>
        </w:tc>
        <w:tc>
          <w:tcPr>
            <w:tcW w:type="dxa" w:w="1355"/>
          </w:tcPr>
          <w:p>
            <w:pPr>
              <w:spacing w:before="0" w:after="0"/>
            </w:pPr>
            <w:r/>
            <w:r>
              <w:rPr>
                <w:sz w:val="16"/>
              </w:rPr>
              <w:t>[-0.14, +0.19]</w:t>
            </w:r>
          </w:p>
        </w:tc>
        <w:tc>
          <w:tcPr>
            <w:tcW w:type="dxa" w:w="774"/>
          </w:tcPr>
          <w:p>
            <w:pPr>
              <w:spacing w:before="0" w:after="0"/>
            </w:pPr>
            <w:r/>
            <w:r>
              <w:rPr>
                <w:sz w:val="16"/>
              </w:rPr>
              <w:t>36/24</w:t>
            </w:r>
          </w:p>
        </w:tc>
        <w:tc>
          <w:tcPr>
            <w:tcW w:type="dxa" w:w="871"/>
          </w:tcPr>
          <w:p>
            <w:pPr>
              <w:spacing w:before="0" w:after="0"/>
            </w:pPr>
            <w:r/>
            <w:r>
              <w:rPr>
                <w:sz w:val="16"/>
              </w:rPr>
              <w:t>24/36</w:t>
            </w:r>
          </w:p>
        </w:tc>
      </w:tr>
    </w:tbl>
    <w:p>
      <w:pPr>
        <w:spacing w:before="0" w:after="40"/>
      </w:pPr>
    </w:p>
    <w:p>
      <w:pPr>
        <w:spacing w:before="0" w:after="80"/>
        <w:jc w:val="both"/>
      </w:pPr>
      <w:r>
        <w:rPr>
          <w:b/>
          <w:sz w:val="20"/>
        </w:rPr>
        <w:t>Scaling `raw_intended`</w:t>
      </w:r>
      <w:r>
        <w:rPr>
          <w:sz w:val="20"/>
        </w:rPr>
        <w:t xml:space="preserve"> — placebo bar function 0.066, narration 0.018; beating it: function ['I1_behavioural', 'I3_forced_choice', 'I4_one_word', 'I5_activation_probe', 'I5max_activation_probe'], narration ['I1_behavioural', 'I2_self_report', 'I3_forced_choice', 'I4_one_word', 'I5_activation_probe', 'I5max_activation_probe'].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612"/>
        <w:gridCol w:w="761"/>
        <w:gridCol w:w="2225"/>
        <w:gridCol w:w="761"/>
        <w:gridCol w:w="1355"/>
        <w:gridCol w:w="774"/>
        <w:gridCol w:w="871"/>
      </w:tblGrid>
      <w:tr>
        <w:tc>
          <w:tcPr>
            <w:tcW w:type="dxa" w:w="2612"/>
            <w:shd w:val="clear" w:color="auto" w:fill="EEEEEE"/>
          </w:tcPr>
          <w:p>
            <w:pPr>
              <w:spacing w:before="0" w:after="0"/>
            </w:pPr>
            <w:r/>
            <w:r>
              <w:rPr>
                <w:b/>
                <w:sz w:val="16"/>
              </w:rPr>
              <w:t>instrument</w:t>
            </w:r>
          </w:p>
        </w:tc>
        <w:tc>
          <w:tcPr>
            <w:tcW w:type="dxa" w:w="761"/>
            <w:shd w:val="clear" w:color="auto" w:fill="EEEEEE"/>
          </w:tcPr>
          <w:p>
            <w:pPr>
              <w:spacing w:before="0" w:after="0"/>
            </w:pPr>
            <w:r/>
            <w:r>
              <w:rPr>
                <w:b/>
                <w:sz w:val="16"/>
              </w:rPr>
              <w:t>d_fn</w:t>
            </w:r>
          </w:p>
        </w:tc>
        <w:tc>
          <w:tcPr>
            <w:tcW w:type="dxa" w:w="2225"/>
            <w:shd w:val="clear" w:color="auto" w:fill="EEEEEE"/>
          </w:tcPr>
          <w:p>
            <w:pPr>
              <w:spacing w:before="0" w:after="0"/>
            </w:pPr>
            <w:r/>
            <w:r>
              <w:rPr>
                <w:b/>
                <w:sz w:val="16"/>
              </w:rPr>
              <w:t>95% CI (seed-clustered)</w:t>
            </w:r>
          </w:p>
        </w:tc>
        <w:tc>
          <w:tcPr>
            <w:tcW w:type="dxa" w:w="761"/>
            <w:shd w:val="clear" w:color="auto" w:fill="EEEEEE"/>
          </w:tcPr>
          <w:p>
            <w:pPr>
              <w:spacing w:before="0" w:after="0"/>
            </w:pPr>
            <w:r/>
            <w:r>
              <w:rPr>
                <w:b/>
                <w:sz w:val="16"/>
              </w:rPr>
              <w:t>d_nar</w:t>
            </w:r>
          </w:p>
        </w:tc>
        <w:tc>
          <w:tcPr>
            <w:tcW w:type="dxa" w:w="1355"/>
            <w:shd w:val="clear" w:color="auto" w:fill="EEEEEE"/>
          </w:tcPr>
          <w:p>
            <w:pPr>
              <w:spacing w:before="0" w:after="0"/>
            </w:pPr>
            <w:r/>
            <w:r>
              <w:rPr>
                <w:b/>
                <w:sz w:val="16"/>
              </w:rPr>
              <w:t>95% CI</w:t>
            </w:r>
          </w:p>
        </w:tc>
        <w:tc>
          <w:tcPr>
            <w:tcW w:type="dxa" w:w="774"/>
            <w:shd w:val="clear" w:color="auto" w:fill="EEEEEE"/>
          </w:tcPr>
          <w:p>
            <w:pPr>
              <w:spacing w:before="0" w:after="0"/>
            </w:pPr>
            <w:r/>
            <w:r>
              <w:rPr>
                <w:b/>
                <w:sz w:val="16"/>
              </w:rPr>
              <w:t>n+/n− fn</w:t>
            </w:r>
          </w:p>
        </w:tc>
        <w:tc>
          <w:tcPr>
            <w:tcW w:type="dxa" w:w="871"/>
            <w:shd w:val="clear" w:color="auto" w:fill="EEEEEE"/>
          </w:tcPr>
          <w:p>
            <w:pPr>
              <w:spacing w:before="0" w:after="0"/>
            </w:pPr>
            <w:r/>
            <w:r>
              <w:rPr>
                <w:b/>
                <w:sz w:val="16"/>
              </w:rPr>
              <w:t>n+/n− nar</w:t>
            </w:r>
          </w:p>
        </w:tc>
      </w:tr>
      <w:tr>
        <w:tc>
          <w:tcPr>
            <w:tcW w:type="dxa" w:w="2612"/>
          </w:tcPr>
          <w:p>
            <w:pPr>
              <w:spacing w:before="0" w:after="0"/>
            </w:pPr>
            <w:r/>
            <w:r>
              <w:rPr>
                <w:sz w:val="16"/>
              </w:rPr>
              <w:t>I1 behavioural</w:t>
            </w:r>
          </w:p>
        </w:tc>
        <w:tc>
          <w:tcPr>
            <w:tcW w:type="dxa" w:w="761"/>
          </w:tcPr>
          <w:p>
            <w:pPr>
              <w:spacing w:before="0" w:after="0"/>
            </w:pPr>
            <w:r/>
            <w:r>
              <w:rPr>
                <w:sz w:val="16"/>
              </w:rPr>
              <w:t>+1.45</w:t>
            </w:r>
          </w:p>
        </w:tc>
        <w:tc>
          <w:tcPr>
            <w:tcW w:type="dxa" w:w="2225"/>
          </w:tcPr>
          <w:p>
            <w:pPr>
              <w:spacing w:before="0" w:after="0"/>
            </w:pPr>
            <w:r/>
            <w:r>
              <w:rPr>
                <w:sz w:val="16"/>
              </w:rPr>
              <w:t>[+1.14, +2.14]</w:t>
            </w:r>
          </w:p>
        </w:tc>
        <w:tc>
          <w:tcPr>
            <w:tcW w:type="dxa" w:w="761"/>
          </w:tcPr>
          <w:p>
            <w:pPr>
              <w:spacing w:before="0" w:after="0"/>
            </w:pPr>
            <w:r/>
            <w:r>
              <w:rPr>
                <w:sz w:val="16"/>
              </w:rPr>
              <w:t>-0.86</w:t>
            </w:r>
          </w:p>
        </w:tc>
        <w:tc>
          <w:tcPr>
            <w:tcW w:type="dxa" w:w="1355"/>
          </w:tcPr>
          <w:p>
            <w:pPr>
              <w:spacing w:before="0" w:after="0"/>
            </w:pPr>
            <w:r/>
            <w:r>
              <w:rPr>
                <w:sz w:val="16"/>
              </w:rPr>
              <w:t>[-1.02, -0.73]</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I2 self-report</w:t>
            </w:r>
          </w:p>
        </w:tc>
        <w:tc>
          <w:tcPr>
            <w:tcW w:type="dxa" w:w="761"/>
          </w:tcPr>
          <w:p>
            <w:pPr>
              <w:spacing w:before="0" w:after="0"/>
            </w:pPr>
            <w:r/>
            <w:r>
              <w:rPr>
                <w:sz w:val="16"/>
              </w:rPr>
              <w:t>-0.04</w:t>
            </w:r>
          </w:p>
        </w:tc>
        <w:tc>
          <w:tcPr>
            <w:tcW w:type="dxa" w:w="2225"/>
          </w:tcPr>
          <w:p>
            <w:pPr>
              <w:spacing w:before="0" w:after="0"/>
            </w:pPr>
            <w:r/>
            <w:r>
              <w:rPr>
                <w:sz w:val="16"/>
              </w:rPr>
              <w:t>[-0.56, +0.43]</w:t>
            </w:r>
          </w:p>
        </w:tc>
        <w:tc>
          <w:tcPr>
            <w:tcW w:type="dxa" w:w="761"/>
          </w:tcPr>
          <w:p>
            <w:pPr>
              <w:spacing w:before="0" w:after="0"/>
            </w:pPr>
            <w:r/>
            <w:r>
              <w:rPr>
                <w:sz w:val="16"/>
              </w:rPr>
              <w:t>+0.14</w:t>
            </w:r>
          </w:p>
        </w:tc>
        <w:tc>
          <w:tcPr>
            <w:tcW w:type="dxa" w:w="1355"/>
          </w:tcPr>
          <w:p>
            <w:pPr>
              <w:spacing w:before="0" w:after="0"/>
            </w:pPr>
            <w:r/>
            <w:r>
              <w:rPr>
                <w:sz w:val="16"/>
              </w:rPr>
              <w:t>[+0.03, +0.27]</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I3 forced choice</w:t>
            </w:r>
          </w:p>
        </w:tc>
        <w:tc>
          <w:tcPr>
            <w:tcW w:type="dxa" w:w="761"/>
          </w:tcPr>
          <w:p>
            <w:pPr>
              <w:spacing w:before="0" w:after="0"/>
            </w:pPr>
            <w:r/>
            <w:r>
              <w:rPr>
                <w:sz w:val="16"/>
              </w:rPr>
              <w:t>+0.38</w:t>
            </w:r>
          </w:p>
        </w:tc>
        <w:tc>
          <w:tcPr>
            <w:tcW w:type="dxa" w:w="2225"/>
          </w:tcPr>
          <w:p>
            <w:pPr>
              <w:spacing w:before="0" w:after="0"/>
            </w:pPr>
            <w:r/>
            <w:r>
              <w:rPr>
                <w:sz w:val="16"/>
              </w:rPr>
              <w:t>[-0.07, +0.98]</w:t>
            </w:r>
          </w:p>
        </w:tc>
        <w:tc>
          <w:tcPr>
            <w:tcW w:type="dxa" w:w="761"/>
          </w:tcPr>
          <w:p>
            <w:pPr>
              <w:spacing w:before="0" w:after="0"/>
            </w:pPr>
            <w:r/>
            <w:r>
              <w:rPr>
                <w:sz w:val="16"/>
              </w:rPr>
              <w:t>-0.03</w:t>
            </w:r>
          </w:p>
        </w:tc>
        <w:tc>
          <w:tcPr>
            <w:tcW w:type="dxa" w:w="1355"/>
          </w:tcPr>
          <w:p>
            <w:pPr>
              <w:spacing w:before="0" w:after="0"/>
            </w:pPr>
            <w:r/>
            <w:r>
              <w:rPr>
                <w:sz w:val="16"/>
              </w:rPr>
              <w:t>[-0.35, +0.38]</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I4 one word</w:t>
            </w:r>
          </w:p>
        </w:tc>
        <w:tc>
          <w:tcPr>
            <w:tcW w:type="dxa" w:w="761"/>
          </w:tcPr>
          <w:p>
            <w:pPr>
              <w:spacing w:before="0" w:after="0"/>
            </w:pPr>
            <w:r/>
            <w:r>
              <w:rPr>
                <w:sz w:val="16"/>
              </w:rPr>
              <w:t>+0.18</w:t>
            </w:r>
          </w:p>
        </w:tc>
        <w:tc>
          <w:tcPr>
            <w:tcW w:type="dxa" w:w="2225"/>
          </w:tcPr>
          <w:p>
            <w:pPr>
              <w:spacing w:before="0" w:after="0"/>
            </w:pPr>
            <w:r/>
            <w:r>
              <w:rPr>
                <w:sz w:val="16"/>
              </w:rPr>
              <w:t>[-0.14, +0.42]</w:t>
            </w:r>
          </w:p>
        </w:tc>
        <w:tc>
          <w:tcPr>
            <w:tcW w:type="dxa" w:w="761"/>
          </w:tcPr>
          <w:p>
            <w:pPr>
              <w:spacing w:before="0" w:after="0"/>
            </w:pPr>
            <w:r/>
            <w:r>
              <w:rPr>
                <w:sz w:val="16"/>
              </w:rPr>
              <w:t>+0.31</w:t>
            </w:r>
          </w:p>
        </w:tc>
        <w:tc>
          <w:tcPr>
            <w:tcW w:type="dxa" w:w="1355"/>
          </w:tcPr>
          <w:p>
            <w:pPr>
              <w:spacing w:before="0" w:after="0"/>
            </w:pPr>
            <w:r/>
            <w:r>
              <w:rPr>
                <w:sz w:val="16"/>
              </w:rPr>
              <w:t>[-0.09, +0.91]</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I5 probe</w:t>
            </w:r>
          </w:p>
        </w:tc>
        <w:tc>
          <w:tcPr>
            <w:tcW w:type="dxa" w:w="761"/>
          </w:tcPr>
          <w:p>
            <w:pPr>
              <w:spacing w:before="0" w:after="0"/>
            </w:pPr>
            <w:r/>
            <w:r>
              <w:rPr>
                <w:sz w:val="16"/>
              </w:rPr>
              <w:t>-0.07</w:t>
            </w:r>
          </w:p>
        </w:tc>
        <w:tc>
          <w:tcPr>
            <w:tcW w:type="dxa" w:w="2225"/>
          </w:tcPr>
          <w:p>
            <w:pPr>
              <w:spacing w:before="0" w:after="0"/>
            </w:pPr>
            <w:r/>
            <w:r>
              <w:rPr>
                <w:sz w:val="16"/>
              </w:rPr>
              <w:t>[-0.22, +0.07]</w:t>
            </w:r>
          </w:p>
        </w:tc>
        <w:tc>
          <w:tcPr>
            <w:tcW w:type="dxa" w:w="761"/>
          </w:tcPr>
          <w:p>
            <w:pPr>
              <w:spacing w:before="0" w:after="0"/>
            </w:pPr>
            <w:r/>
            <w:r>
              <w:rPr>
                <w:sz w:val="16"/>
              </w:rPr>
              <w:t>-0.04</w:t>
            </w:r>
          </w:p>
        </w:tc>
        <w:tc>
          <w:tcPr>
            <w:tcW w:type="dxa" w:w="1355"/>
          </w:tcPr>
          <w:p>
            <w:pPr>
              <w:spacing w:before="0" w:after="0"/>
            </w:pPr>
            <w:r/>
            <w:r>
              <w:rPr>
                <w:sz w:val="16"/>
              </w:rPr>
              <w:t>[-0.26, +0.15]</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I5max (selection stat.)</w:t>
            </w:r>
          </w:p>
        </w:tc>
        <w:tc>
          <w:tcPr>
            <w:tcW w:type="dxa" w:w="761"/>
          </w:tcPr>
          <w:p>
            <w:pPr>
              <w:spacing w:before="0" w:after="0"/>
            </w:pPr>
            <w:r/>
            <w:r>
              <w:rPr>
                <w:sz w:val="16"/>
              </w:rPr>
              <w:t>-0.10</w:t>
            </w:r>
          </w:p>
        </w:tc>
        <w:tc>
          <w:tcPr>
            <w:tcW w:type="dxa" w:w="2225"/>
          </w:tcPr>
          <w:p>
            <w:pPr>
              <w:spacing w:before="0" w:after="0"/>
            </w:pPr>
            <w:r/>
            <w:r>
              <w:rPr>
                <w:sz w:val="16"/>
              </w:rPr>
              <w:t>[-0.25, +0.04]</w:t>
            </w:r>
          </w:p>
        </w:tc>
        <w:tc>
          <w:tcPr>
            <w:tcW w:type="dxa" w:w="761"/>
          </w:tcPr>
          <w:p>
            <w:pPr>
              <w:spacing w:before="0" w:after="0"/>
            </w:pPr>
            <w:r/>
            <w:r>
              <w:rPr>
                <w:sz w:val="16"/>
              </w:rPr>
              <w:t>-0.29</w:t>
            </w:r>
          </w:p>
        </w:tc>
        <w:tc>
          <w:tcPr>
            <w:tcW w:type="dxa" w:w="1355"/>
          </w:tcPr>
          <w:p>
            <w:pPr>
              <w:spacing w:before="0" w:after="0"/>
            </w:pPr>
            <w:r/>
            <w:r>
              <w:rPr>
                <w:sz w:val="16"/>
              </w:rPr>
              <w:t>[-0.55, -0.08]</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I6a placebo (null prior)</w:t>
            </w:r>
          </w:p>
        </w:tc>
        <w:tc>
          <w:tcPr>
            <w:tcW w:type="dxa" w:w="761"/>
          </w:tcPr>
          <w:p>
            <w:pPr>
              <w:spacing w:before="0" w:after="0"/>
            </w:pPr>
            <w:r/>
            <w:r>
              <w:rPr>
                <w:sz w:val="16"/>
              </w:rPr>
              <w:t>-0.02</w:t>
            </w:r>
          </w:p>
        </w:tc>
        <w:tc>
          <w:tcPr>
            <w:tcW w:type="dxa" w:w="2225"/>
          </w:tcPr>
          <w:p>
            <w:pPr>
              <w:spacing w:before="0" w:after="0"/>
            </w:pPr>
            <w:r/>
            <w:r>
              <w:rPr>
                <w:sz w:val="16"/>
              </w:rPr>
              <w:t>[-0.43, +0.44]</w:t>
            </w:r>
          </w:p>
        </w:tc>
        <w:tc>
          <w:tcPr>
            <w:tcW w:type="dxa" w:w="761"/>
          </w:tcPr>
          <w:p>
            <w:pPr>
              <w:spacing w:before="0" w:after="0"/>
            </w:pPr>
            <w:r/>
            <w:r>
              <w:rPr>
                <w:sz w:val="16"/>
              </w:rPr>
              <w:t>+0.02</w:t>
            </w:r>
          </w:p>
        </w:tc>
        <w:tc>
          <w:tcPr>
            <w:tcW w:type="dxa" w:w="1355"/>
          </w:tcPr>
          <w:p>
            <w:pPr>
              <w:spacing w:before="0" w:after="0"/>
            </w:pPr>
            <w:r/>
            <w:r>
              <w:rPr>
                <w:sz w:val="16"/>
              </w:rPr>
              <w:t>[-0.37, +0.36]</w:t>
            </w:r>
          </w:p>
        </w:tc>
        <w:tc>
          <w:tcPr>
            <w:tcW w:type="dxa" w:w="774"/>
          </w:tcPr>
          <w:p>
            <w:pPr>
              <w:spacing w:before="0" w:after="0"/>
            </w:pPr>
            <w:r/>
            <w:r>
              <w:rPr>
                <w:sz w:val="16"/>
              </w:rPr>
              <w:t>36/24</w:t>
            </w:r>
          </w:p>
        </w:tc>
        <w:tc>
          <w:tcPr>
            <w:tcW w:type="dxa" w:w="871"/>
          </w:tcPr>
          <w:p>
            <w:pPr>
              <w:spacing w:before="0" w:after="0"/>
            </w:pPr>
            <w:r/>
            <w:r>
              <w:rPr>
                <w:sz w:val="16"/>
              </w:rPr>
              <w:t>24/36</w:t>
            </w:r>
          </w:p>
        </w:tc>
      </w:tr>
      <w:tr>
        <w:tc>
          <w:tcPr>
            <w:tcW w:type="dxa" w:w="2612"/>
          </w:tcPr>
          <w:p>
            <w:pPr>
              <w:spacing w:before="0" w:after="0"/>
            </w:pPr>
            <w:r/>
            <w:r>
              <w:rPr>
                <w:sz w:val="16"/>
              </w:rPr>
              <w:t>I6b placebo (matched prior)</w:t>
            </w:r>
          </w:p>
        </w:tc>
        <w:tc>
          <w:tcPr>
            <w:tcW w:type="dxa" w:w="761"/>
          </w:tcPr>
          <w:p>
            <w:pPr>
              <w:spacing w:before="0" w:after="0"/>
            </w:pPr>
            <w:r/>
            <w:r>
              <w:rPr>
                <w:sz w:val="16"/>
              </w:rPr>
              <w:t>-0.07</w:t>
            </w:r>
          </w:p>
        </w:tc>
        <w:tc>
          <w:tcPr>
            <w:tcW w:type="dxa" w:w="2225"/>
          </w:tcPr>
          <w:p>
            <w:pPr>
              <w:spacing w:before="0" w:after="0"/>
            </w:pPr>
            <w:r/>
            <w:r>
              <w:rPr>
                <w:sz w:val="16"/>
              </w:rPr>
              <w:t>[-0.32, +0.18]</w:t>
            </w:r>
          </w:p>
        </w:tc>
        <w:tc>
          <w:tcPr>
            <w:tcW w:type="dxa" w:w="761"/>
          </w:tcPr>
          <w:p>
            <w:pPr>
              <w:spacing w:before="0" w:after="0"/>
            </w:pPr>
            <w:r/>
            <w:r>
              <w:rPr>
                <w:sz w:val="16"/>
              </w:rPr>
              <w:t>+0.01</w:t>
            </w:r>
          </w:p>
        </w:tc>
        <w:tc>
          <w:tcPr>
            <w:tcW w:type="dxa" w:w="1355"/>
          </w:tcPr>
          <w:p>
            <w:pPr>
              <w:spacing w:before="0" w:after="0"/>
            </w:pPr>
            <w:r/>
            <w:r>
              <w:rPr>
                <w:sz w:val="16"/>
              </w:rPr>
              <w:t>[-0.17, +0.23]</w:t>
            </w:r>
          </w:p>
        </w:tc>
        <w:tc>
          <w:tcPr>
            <w:tcW w:type="dxa" w:w="774"/>
          </w:tcPr>
          <w:p>
            <w:pPr>
              <w:spacing w:before="0" w:after="0"/>
            </w:pPr>
            <w:r/>
            <w:r>
              <w:rPr>
                <w:sz w:val="16"/>
              </w:rPr>
              <w:t>36/24</w:t>
            </w:r>
          </w:p>
        </w:tc>
        <w:tc>
          <w:tcPr>
            <w:tcW w:type="dxa" w:w="871"/>
          </w:tcPr>
          <w:p>
            <w:pPr>
              <w:spacing w:before="0" w:after="0"/>
            </w:pPr>
            <w:r/>
            <w:r>
              <w:rPr>
                <w:sz w:val="16"/>
              </w:rPr>
              <w:t>24/36</w:t>
            </w:r>
          </w:p>
        </w:tc>
      </w:tr>
    </w:tbl>
    <w:p>
      <w:pPr>
        <w:spacing w:before="0" w:after="40"/>
      </w:pPr>
    </w:p>
    <w:p>
      <w:pPr>
        <w:spacing w:before="0" w:after="80"/>
        <w:jc w:val="both"/>
      </w:pPr>
      <w:r>
        <w:rPr>
          <w:b/>
          <w:sz w:val="20"/>
        </w:rPr>
        <w:t>Scaling `residual_measured_intact`</w:t>
      </w:r>
      <w:r>
        <w:rPr>
          <w:sz w:val="20"/>
        </w:rPr>
        <w:t xml:space="preserve"> — placebo bar function 0.160, narration 0.415; beating it: function ['I1_behavioural', 'I2_self_report', 'I4_one_word'], narration ['I4_one_word', 'I5max_activation_probe'].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612"/>
        <w:gridCol w:w="761"/>
        <w:gridCol w:w="2225"/>
        <w:gridCol w:w="761"/>
        <w:gridCol w:w="1355"/>
        <w:gridCol w:w="774"/>
        <w:gridCol w:w="871"/>
      </w:tblGrid>
      <w:tr>
        <w:tc>
          <w:tcPr>
            <w:tcW w:type="dxa" w:w="2612"/>
            <w:shd w:val="clear" w:color="auto" w:fill="EEEEEE"/>
          </w:tcPr>
          <w:p>
            <w:pPr>
              <w:spacing w:before="0" w:after="0"/>
            </w:pPr>
            <w:r/>
            <w:r>
              <w:rPr>
                <w:b/>
                <w:sz w:val="16"/>
              </w:rPr>
              <w:t>instrument</w:t>
            </w:r>
          </w:p>
        </w:tc>
        <w:tc>
          <w:tcPr>
            <w:tcW w:type="dxa" w:w="761"/>
            <w:shd w:val="clear" w:color="auto" w:fill="EEEEEE"/>
          </w:tcPr>
          <w:p>
            <w:pPr>
              <w:spacing w:before="0" w:after="0"/>
            </w:pPr>
            <w:r/>
            <w:r>
              <w:rPr>
                <w:b/>
                <w:sz w:val="16"/>
              </w:rPr>
              <w:t>d_fn</w:t>
            </w:r>
          </w:p>
        </w:tc>
        <w:tc>
          <w:tcPr>
            <w:tcW w:type="dxa" w:w="2225"/>
            <w:shd w:val="clear" w:color="auto" w:fill="EEEEEE"/>
          </w:tcPr>
          <w:p>
            <w:pPr>
              <w:spacing w:before="0" w:after="0"/>
            </w:pPr>
            <w:r/>
            <w:r>
              <w:rPr>
                <w:b/>
                <w:sz w:val="16"/>
              </w:rPr>
              <w:t>95% CI (seed-clustered)</w:t>
            </w:r>
          </w:p>
        </w:tc>
        <w:tc>
          <w:tcPr>
            <w:tcW w:type="dxa" w:w="761"/>
            <w:shd w:val="clear" w:color="auto" w:fill="EEEEEE"/>
          </w:tcPr>
          <w:p>
            <w:pPr>
              <w:spacing w:before="0" w:after="0"/>
            </w:pPr>
            <w:r/>
            <w:r>
              <w:rPr>
                <w:b/>
                <w:sz w:val="16"/>
              </w:rPr>
              <w:t>d_nar</w:t>
            </w:r>
          </w:p>
        </w:tc>
        <w:tc>
          <w:tcPr>
            <w:tcW w:type="dxa" w:w="1355"/>
            <w:shd w:val="clear" w:color="auto" w:fill="EEEEEE"/>
          </w:tcPr>
          <w:p>
            <w:pPr>
              <w:spacing w:before="0" w:after="0"/>
            </w:pPr>
            <w:r/>
            <w:r>
              <w:rPr>
                <w:b/>
                <w:sz w:val="16"/>
              </w:rPr>
              <w:t>95% CI</w:t>
            </w:r>
          </w:p>
        </w:tc>
        <w:tc>
          <w:tcPr>
            <w:tcW w:type="dxa" w:w="774"/>
            <w:shd w:val="clear" w:color="auto" w:fill="EEEEEE"/>
          </w:tcPr>
          <w:p>
            <w:pPr>
              <w:spacing w:before="0" w:after="0"/>
            </w:pPr>
            <w:r/>
            <w:r>
              <w:rPr>
                <w:b/>
                <w:sz w:val="16"/>
              </w:rPr>
              <w:t>n+/n− fn</w:t>
            </w:r>
          </w:p>
        </w:tc>
        <w:tc>
          <w:tcPr>
            <w:tcW w:type="dxa" w:w="871"/>
            <w:shd w:val="clear" w:color="auto" w:fill="EEEEEE"/>
          </w:tcPr>
          <w:p>
            <w:pPr>
              <w:spacing w:before="0" w:after="0"/>
            </w:pPr>
            <w:r/>
            <w:r>
              <w:rPr>
                <w:b/>
                <w:sz w:val="16"/>
              </w:rPr>
              <w:t>n+/n− nar</w:t>
            </w:r>
          </w:p>
        </w:tc>
      </w:tr>
      <w:tr>
        <w:tc>
          <w:tcPr>
            <w:tcW w:type="dxa" w:w="2612"/>
          </w:tcPr>
          <w:p>
            <w:pPr>
              <w:spacing w:before="0" w:after="0"/>
            </w:pPr>
            <w:r/>
            <w:r>
              <w:rPr>
                <w:sz w:val="16"/>
              </w:rPr>
              <w:t>I1 behavioural</w:t>
            </w:r>
          </w:p>
        </w:tc>
        <w:tc>
          <w:tcPr>
            <w:tcW w:type="dxa" w:w="761"/>
          </w:tcPr>
          <w:p>
            <w:pPr>
              <w:spacing w:before="0" w:after="0"/>
            </w:pPr>
            <w:r/>
            <w:r>
              <w:rPr>
                <w:sz w:val="16"/>
              </w:rPr>
              <w:t>+0.59</w:t>
            </w:r>
          </w:p>
        </w:tc>
        <w:tc>
          <w:tcPr>
            <w:tcW w:type="dxa" w:w="2225"/>
          </w:tcPr>
          <w:p>
            <w:pPr>
              <w:spacing w:before="0" w:after="0"/>
            </w:pPr>
            <w:r/>
            <w:r>
              <w:rPr>
                <w:sz w:val="16"/>
              </w:rPr>
              <w:t>[+0.04, +1.88]</w:t>
            </w:r>
          </w:p>
        </w:tc>
        <w:tc>
          <w:tcPr>
            <w:tcW w:type="dxa" w:w="761"/>
          </w:tcPr>
          <w:p>
            <w:pPr>
              <w:spacing w:before="0" w:after="0"/>
            </w:pPr>
            <w:r/>
            <w:r>
              <w:rPr>
                <w:sz w:val="16"/>
              </w:rPr>
              <w:t>-0.08</w:t>
            </w:r>
          </w:p>
        </w:tc>
        <w:tc>
          <w:tcPr>
            <w:tcW w:type="dxa" w:w="1355"/>
          </w:tcPr>
          <w:p>
            <w:pPr>
              <w:spacing w:before="0" w:after="0"/>
            </w:pPr>
            <w:r/>
            <w:r>
              <w:rPr>
                <w:sz w:val="16"/>
              </w:rPr>
              <w:t>[-0.41, +0.32]</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I2 self-report</w:t>
            </w:r>
          </w:p>
        </w:tc>
        <w:tc>
          <w:tcPr>
            <w:tcW w:type="dxa" w:w="761"/>
          </w:tcPr>
          <w:p>
            <w:pPr>
              <w:spacing w:before="0" w:after="0"/>
            </w:pPr>
            <w:r/>
            <w:r>
              <w:rPr>
                <w:sz w:val="16"/>
              </w:rPr>
              <w:t>-0.26</w:t>
            </w:r>
          </w:p>
        </w:tc>
        <w:tc>
          <w:tcPr>
            <w:tcW w:type="dxa" w:w="2225"/>
          </w:tcPr>
          <w:p>
            <w:pPr>
              <w:spacing w:before="0" w:after="0"/>
            </w:pPr>
            <w:r/>
            <w:r>
              <w:rPr>
                <w:sz w:val="16"/>
              </w:rPr>
              <w:t>[-1.18, +0.41]</w:t>
            </w:r>
          </w:p>
        </w:tc>
        <w:tc>
          <w:tcPr>
            <w:tcW w:type="dxa" w:w="761"/>
          </w:tcPr>
          <w:p>
            <w:pPr>
              <w:spacing w:before="0" w:after="0"/>
            </w:pPr>
            <w:r/>
            <w:r>
              <w:rPr>
                <w:sz w:val="16"/>
              </w:rPr>
              <w:t>+0.11</w:t>
            </w:r>
          </w:p>
        </w:tc>
        <w:tc>
          <w:tcPr>
            <w:tcW w:type="dxa" w:w="1355"/>
          </w:tcPr>
          <w:p>
            <w:pPr>
              <w:spacing w:before="0" w:after="0"/>
            </w:pPr>
            <w:r/>
            <w:r>
              <w:rPr>
                <w:sz w:val="16"/>
              </w:rPr>
              <w:t>[-1.06, +1.27]</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I3 forced choice</w:t>
            </w:r>
          </w:p>
        </w:tc>
        <w:tc>
          <w:tcPr>
            <w:tcW w:type="dxa" w:w="761"/>
          </w:tcPr>
          <w:p>
            <w:pPr>
              <w:spacing w:before="0" w:after="0"/>
            </w:pPr>
            <w:r/>
            <w:r>
              <w:rPr>
                <w:sz w:val="16"/>
              </w:rPr>
              <w:t>+0.12</w:t>
            </w:r>
          </w:p>
        </w:tc>
        <w:tc>
          <w:tcPr>
            <w:tcW w:type="dxa" w:w="2225"/>
          </w:tcPr>
          <w:p>
            <w:pPr>
              <w:spacing w:before="0" w:after="0"/>
            </w:pPr>
            <w:r/>
            <w:r>
              <w:rPr>
                <w:sz w:val="16"/>
              </w:rPr>
              <w:t>[-0.25, +0.54]</w:t>
            </w:r>
          </w:p>
        </w:tc>
        <w:tc>
          <w:tcPr>
            <w:tcW w:type="dxa" w:w="761"/>
          </w:tcPr>
          <w:p>
            <w:pPr>
              <w:spacing w:before="0" w:after="0"/>
            </w:pPr>
            <w:r/>
            <w:r>
              <w:rPr>
                <w:sz w:val="16"/>
              </w:rPr>
              <w:t>-0.19</w:t>
            </w:r>
          </w:p>
        </w:tc>
        <w:tc>
          <w:tcPr>
            <w:tcW w:type="dxa" w:w="1355"/>
          </w:tcPr>
          <w:p>
            <w:pPr>
              <w:spacing w:before="0" w:after="0"/>
            </w:pPr>
            <w:r/>
            <w:r>
              <w:rPr>
                <w:sz w:val="16"/>
              </w:rPr>
              <w:t>[-0.87, +0.45]</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I4 one word</w:t>
            </w:r>
          </w:p>
        </w:tc>
        <w:tc>
          <w:tcPr>
            <w:tcW w:type="dxa" w:w="761"/>
          </w:tcPr>
          <w:p>
            <w:pPr>
              <w:spacing w:before="0" w:after="0"/>
            </w:pPr>
            <w:r/>
            <w:r>
              <w:rPr>
                <w:sz w:val="16"/>
              </w:rPr>
              <w:t>+0.22</w:t>
            </w:r>
          </w:p>
        </w:tc>
        <w:tc>
          <w:tcPr>
            <w:tcW w:type="dxa" w:w="2225"/>
          </w:tcPr>
          <w:p>
            <w:pPr>
              <w:spacing w:before="0" w:after="0"/>
            </w:pPr>
            <w:r/>
            <w:r>
              <w:rPr>
                <w:sz w:val="16"/>
              </w:rPr>
              <w:t>[-0.11, +0.51]</w:t>
            </w:r>
          </w:p>
        </w:tc>
        <w:tc>
          <w:tcPr>
            <w:tcW w:type="dxa" w:w="761"/>
          </w:tcPr>
          <w:p>
            <w:pPr>
              <w:spacing w:before="0" w:after="0"/>
            </w:pPr>
            <w:r/>
            <w:r>
              <w:rPr>
                <w:sz w:val="16"/>
              </w:rPr>
              <w:t>+0.79</w:t>
            </w:r>
          </w:p>
        </w:tc>
        <w:tc>
          <w:tcPr>
            <w:tcW w:type="dxa" w:w="1355"/>
          </w:tcPr>
          <w:p>
            <w:pPr>
              <w:spacing w:before="0" w:after="0"/>
            </w:pPr>
            <w:r/>
            <w:r>
              <w:rPr>
                <w:sz w:val="16"/>
              </w:rPr>
              <w:t>[+0.11, +1.48]</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I5 probe</w:t>
            </w:r>
          </w:p>
        </w:tc>
        <w:tc>
          <w:tcPr>
            <w:tcW w:type="dxa" w:w="761"/>
          </w:tcPr>
          <w:p>
            <w:pPr>
              <w:spacing w:before="0" w:after="0"/>
            </w:pPr>
            <w:r/>
            <w:r>
              <w:rPr>
                <w:sz w:val="16"/>
              </w:rPr>
              <w:t>+0.06</w:t>
            </w:r>
          </w:p>
        </w:tc>
        <w:tc>
          <w:tcPr>
            <w:tcW w:type="dxa" w:w="2225"/>
          </w:tcPr>
          <w:p>
            <w:pPr>
              <w:spacing w:before="0" w:after="0"/>
            </w:pPr>
            <w:r/>
            <w:r>
              <w:rPr>
                <w:sz w:val="16"/>
              </w:rPr>
              <w:t>[-0.29, +0.54]</w:t>
            </w:r>
          </w:p>
        </w:tc>
        <w:tc>
          <w:tcPr>
            <w:tcW w:type="dxa" w:w="761"/>
          </w:tcPr>
          <w:p>
            <w:pPr>
              <w:spacing w:before="0" w:after="0"/>
            </w:pPr>
            <w:r/>
            <w:r>
              <w:rPr>
                <w:sz w:val="16"/>
              </w:rPr>
              <w:t>-0.40</w:t>
            </w:r>
          </w:p>
        </w:tc>
        <w:tc>
          <w:tcPr>
            <w:tcW w:type="dxa" w:w="1355"/>
          </w:tcPr>
          <w:p>
            <w:pPr>
              <w:spacing w:before="0" w:after="0"/>
            </w:pPr>
            <w:r/>
            <w:r>
              <w:rPr>
                <w:sz w:val="16"/>
              </w:rPr>
              <w:t>[-1.75, +0.81]</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I5max (selection stat.)</w:t>
            </w:r>
          </w:p>
        </w:tc>
        <w:tc>
          <w:tcPr>
            <w:tcW w:type="dxa" w:w="761"/>
          </w:tcPr>
          <w:p>
            <w:pPr>
              <w:spacing w:before="0" w:after="0"/>
            </w:pPr>
            <w:r/>
            <w:r>
              <w:rPr>
                <w:sz w:val="16"/>
              </w:rPr>
              <w:t>+0.13</w:t>
            </w:r>
          </w:p>
        </w:tc>
        <w:tc>
          <w:tcPr>
            <w:tcW w:type="dxa" w:w="2225"/>
          </w:tcPr>
          <w:p>
            <w:pPr>
              <w:spacing w:before="0" w:after="0"/>
            </w:pPr>
            <w:r/>
            <w:r>
              <w:rPr>
                <w:sz w:val="16"/>
              </w:rPr>
              <w:t>[-0.17, +0.39]</w:t>
            </w:r>
          </w:p>
        </w:tc>
        <w:tc>
          <w:tcPr>
            <w:tcW w:type="dxa" w:w="761"/>
          </w:tcPr>
          <w:p>
            <w:pPr>
              <w:spacing w:before="0" w:after="0"/>
            </w:pPr>
            <w:r/>
            <w:r>
              <w:rPr>
                <w:sz w:val="16"/>
              </w:rPr>
              <w:t>-1.00</w:t>
            </w:r>
          </w:p>
        </w:tc>
        <w:tc>
          <w:tcPr>
            <w:tcW w:type="dxa" w:w="1355"/>
          </w:tcPr>
          <w:p>
            <w:pPr>
              <w:spacing w:before="0" w:after="0"/>
            </w:pPr>
            <w:r/>
            <w:r>
              <w:rPr>
                <w:sz w:val="16"/>
              </w:rPr>
              <w:t>[-2.09, +0.14]</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I6a placebo (null prior)</w:t>
            </w:r>
          </w:p>
        </w:tc>
        <w:tc>
          <w:tcPr>
            <w:tcW w:type="dxa" w:w="761"/>
          </w:tcPr>
          <w:p>
            <w:pPr>
              <w:spacing w:before="0" w:after="0"/>
            </w:pPr>
            <w:r/>
            <w:r>
              <w:rPr>
                <w:sz w:val="16"/>
              </w:rPr>
              <w:t>-0.16</w:t>
            </w:r>
          </w:p>
        </w:tc>
        <w:tc>
          <w:tcPr>
            <w:tcW w:type="dxa" w:w="2225"/>
          </w:tcPr>
          <w:p>
            <w:pPr>
              <w:spacing w:before="0" w:after="0"/>
            </w:pPr>
            <w:r/>
            <w:r>
              <w:rPr>
                <w:sz w:val="16"/>
              </w:rPr>
              <w:t>[-0.47, +0.11]</w:t>
            </w:r>
          </w:p>
        </w:tc>
        <w:tc>
          <w:tcPr>
            <w:tcW w:type="dxa" w:w="761"/>
          </w:tcPr>
          <w:p>
            <w:pPr>
              <w:spacing w:before="0" w:after="0"/>
            </w:pPr>
            <w:r/>
            <w:r>
              <w:rPr>
                <w:sz w:val="16"/>
              </w:rPr>
              <w:t>-0.42</w:t>
            </w:r>
          </w:p>
        </w:tc>
        <w:tc>
          <w:tcPr>
            <w:tcW w:type="dxa" w:w="1355"/>
          </w:tcPr>
          <w:p>
            <w:pPr>
              <w:spacing w:before="0" w:after="0"/>
            </w:pPr>
            <w:r/>
            <w:r>
              <w:rPr>
                <w:sz w:val="16"/>
              </w:rPr>
              <w:t>[-1.11, +0.22]</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I6b placebo (matched prior)</w:t>
            </w:r>
          </w:p>
        </w:tc>
        <w:tc>
          <w:tcPr>
            <w:tcW w:type="dxa" w:w="761"/>
          </w:tcPr>
          <w:p>
            <w:pPr>
              <w:spacing w:before="0" w:after="0"/>
            </w:pPr>
            <w:r/>
            <w:r>
              <w:rPr>
                <w:sz w:val="16"/>
              </w:rPr>
              <w:t>+0.13</w:t>
            </w:r>
          </w:p>
        </w:tc>
        <w:tc>
          <w:tcPr>
            <w:tcW w:type="dxa" w:w="2225"/>
          </w:tcPr>
          <w:p>
            <w:pPr>
              <w:spacing w:before="0" w:after="0"/>
            </w:pPr>
            <w:r/>
            <w:r>
              <w:rPr>
                <w:sz w:val="16"/>
              </w:rPr>
              <w:t>[-0.07, +0.32]</w:t>
            </w:r>
          </w:p>
        </w:tc>
        <w:tc>
          <w:tcPr>
            <w:tcW w:type="dxa" w:w="761"/>
          </w:tcPr>
          <w:p>
            <w:pPr>
              <w:spacing w:before="0" w:after="0"/>
            </w:pPr>
            <w:r/>
            <w:r>
              <w:rPr>
                <w:sz w:val="16"/>
              </w:rPr>
              <w:t>+0.20</w:t>
            </w:r>
          </w:p>
        </w:tc>
        <w:tc>
          <w:tcPr>
            <w:tcW w:type="dxa" w:w="1355"/>
          </w:tcPr>
          <w:p>
            <w:pPr>
              <w:spacing w:before="0" w:after="0"/>
            </w:pPr>
            <w:r/>
            <w:r>
              <w:rPr>
                <w:sz w:val="16"/>
              </w:rPr>
              <w:t>[-0.37, +0.79]</w:t>
            </w:r>
          </w:p>
        </w:tc>
        <w:tc>
          <w:tcPr>
            <w:tcW w:type="dxa" w:w="774"/>
          </w:tcPr>
          <w:p>
            <w:pPr>
              <w:spacing w:before="0" w:after="0"/>
            </w:pPr>
            <w:r/>
            <w:r>
              <w:rPr>
                <w:sz w:val="16"/>
              </w:rPr>
              <w:t>31/29</w:t>
            </w:r>
          </w:p>
        </w:tc>
        <w:tc>
          <w:tcPr>
            <w:tcW w:type="dxa" w:w="871"/>
          </w:tcPr>
          <w:p>
            <w:pPr>
              <w:spacing w:before="0" w:after="0"/>
            </w:pPr>
            <w:r/>
            <w:r>
              <w:rPr>
                <w:sz w:val="16"/>
              </w:rPr>
              <w:t>7/53</w:t>
            </w:r>
          </w:p>
        </w:tc>
      </w:tr>
    </w:tbl>
    <w:p>
      <w:pPr>
        <w:spacing w:before="0" w:after="40"/>
      </w:pPr>
    </w:p>
    <w:p>
      <w:pPr>
        <w:spacing w:before="0" w:after="80"/>
        <w:jc w:val="both"/>
      </w:pPr>
      <w:r>
        <w:rPr>
          <w:b/>
          <w:sz w:val="20"/>
        </w:rPr>
        <w:t>Scaling `raw_measured_intact`</w:t>
      </w:r>
      <w:r>
        <w:rPr>
          <w:sz w:val="20"/>
        </w:rPr>
        <w:t xml:space="preserve"> — placebo bar function 0.097, narration 0.268; beating it: function ['I1_behavioural', 'I3_forced_choice', 'I4_one_word'], narration ['I4_one_word', 'I5_activation_probe', 'I5max_activation_probe'].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612"/>
        <w:gridCol w:w="761"/>
        <w:gridCol w:w="2225"/>
        <w:gridCol w:w="761"/>
        <w:gridCol w:w="1355"/>
        <w:gridCol w:w="774"/>
        <w:gridCol w:w="871"/>
      </w:tblGrid>
      <w:tr>
        <w:tc>
          <w:tcPr>
            <w:tcW w:type="dxa" w:w="2612"/>
            <w:shd w:val="clear" w:color="auto" w:fill="EEEEEE"/>
          </w:tcPr>
          <w:p>
            <w:pPr>
              <w:spacing w:before="0" w:after="0"/>
            </w:pPr>
            <w:r/>
            <w:r>
              <w:rPr>
                <w:b/>
                <w:sz w:val="16"/>
              </w:rPr>
              <w:t>instrument</w:t>
            </w:r>
          </w:p>
        </w:tc>
        <w:tc>
          <w:tcPr>
            <w:tcW w:type="dxa" w:w="761"/>
            <w:shd w:val="clear" w:color="auto" w:fill="EEEEEE"/>
          </w:tcPr>
          <w:p>
            <w:pPr>
              <w:spacing w:before="0" w:after="0"/>
            </w:pPr>
            <w:r/>
            <w:r>
              <w:rPr>
                <w:b/>
                <w:sz w:val="16"/>
              </w:rPr>
              <w:t>d_fn</w:t>
            </w:r>
          </w:p>
        </w:tc>
        <w:tc>
          <w:tcPr>
            <w:tcW w:type="dxa" w:w="2225"/>
            <w:shd w:val="clear" w:color="auto" w:fill="EEEEEE"/>
          </w:tcPr>
          <w:p>
            <w:pPr>
              <w:spacing w:before="0" w:after="0"/>
            </w:pPr>
            <w:r/>
            <w:r>
              <w:rPr>
                <w:b/>
                <w:sz w:val="16"/>
              </w:rPr>
              <w:t>95% CI (seed-clustered)</w:t>
            </w:r>
          </w:p>
        </w:tc>
        <w:tc>
          <w:tcPr>
            <w:tcW w:type="dxa" w:w="761"/>
            <w:shd w:val="clear" w:color="auto" w:fill="EEEEEE"/>
          </w:tcPr>
          <w:p>
            <w:pPr>
              <w:spacing w:before="0" w:after="0"/>
            </w:pPr>
            <w:r/>
            <w:r>
              <w:rPr>
                <w:b/>
                <w:sz w:val="16"/>
              </w:rPr>
              <w:t>d_nar</w:t>
            </w:r>
          </w:p>
        </w:tc>
        <w:tc>
          <w:tcPr>
            <w:tcW w:type="dxa" w:w="1355"/>
            <w:shd w:val="clear" w:color="auto" w:fill="EEEEEE"/>
          </w:tcPr>
          <w:p>
            <w:pPr>
              <w:spacing w:before="0" w:after="0"/>
            </w:pPr>
            <w:r/>
            <w:r>
              <w:rPr>
                <w:b/>
                <w:sz w:val="16"/>
              </w:rPr>
              <w:t>95% CI</w:t>
            </w:r>
          </w:p>
        </w:tc>
        <w:tc>
          <w:tcPr>
            <w:tcW w:type="dxa" w:w="774"/>
            <w:shd w:val="clear" w:color="auto" w:fill="EEEEEE"/>
          </w:tcPr>
          <w:p>
            <w:pPr>
              <w:spacing w:before="0" w:after="0"/>
            </w:pPr>
            <w:r/>
            <w:r>
              <w:rPr>
                <w:b/>
                <w:sz w:val="16"/>
              </w:rPr>
              <w:t>n+/n− fn</w:t>
            </w:r>
          </w:p>
        </w:tc>
        <w:tc>
          <w:tcPr>
            <w:tcW w:type="dxa" w:w="871"/>
            <w:shd w:val="clear" w:color="auto" w:fill="EEEEEE"/>
          </w:tcPr>
          <w:p>
            <w:pPr>
              <w:spacing w:before="0" w:after="0"/>
            </w:pPr>
            <w:r/>
            <w:r>
              <w:rPr>
                <w:b/>
                <w:sz w:val="16"/>
              </w:rPr>
              <w:t>n+/n− nar</w:t>
            </w:r>
          </w:p>
        </w:tc>
      </w:tr>
      <w:tr>
        <w:tc>
          <w:tcPr>
            <w:tcW w:type="dxa" w:w="2612"/>
          </w:tcPr>
          <w:p>
            <w:pPr>
              <w:spacing w:before="0" w:after="0"/>
            </w:pPr>
            <w:r/>
            <w:r>
              <w:rPr>
                <w:sz w:val="16"/>
              </w:rPr>
              <w:t>I1 behavioural</w:t>
            </w:r>
          </w:p>
        </w:tc>
        <w:tc>
          <w:tcPr>
            <w:tcW w:type="dxa" w:w="761"/>
          </w:tcPr>
          <w:p>
            <w:pPr>
              <w:spacing w:before="0" w:after="0"/>
            </w:pPr>
            <w:r/>
            <w:r>
              <w:rPr>
                <w:sz w:val="16"/>
              </w:rPr>
              <w:t>+0.59</w:t>
            </w:r>
          </w:p>
        </w:tc>
        <w:tc>
          <w:tcPr>
            <w:tcW w:type="dxa" w:w="2225"/>
          </w:tcPr>
          <w:p>
            <w:pPr>
              <w:spacing w:before="0" w:after="0"/>
            </w:pPr>
            <w:r/>
            <w:r>
              <w:rPr>
                <w:sz w:val="16"/>
              </w:rPr>
              <w:t>[+0.05, +1.93]</w:t>
            </w:r>
          </w:p>
        </w:tc>
        <w:tc>
          <w:tcPr>
            <w:tcW w:type="dxa" w:w="761"/>
          </w:tcPr>
          <w:p>
            <w:pPr>
              <w:spacing w:before="0" w:after="0"/>
            </w:pPr>
            <w:r/>
            <w:r>
              <w:rPr>
                <w:sz w:val="16"/>
              </w:rPr>
              <w:t>-0.05</w:t>
            </w:r>
          </w:p>
        </w:tc>
        <w:tc>
          <w:tcPr>
            <w:tcW w:type="dxa" w:w="1355"/>
          </w:tcPr>
          <w:p>
            <w:pPr>
              <w:spacing w:before="0" w:after="0"/>
            </w:pPr>
            <w:r/>
            <w:r>
              <w:rPr>
                <w:sz w:val="16"/>
              </w:rPr>
              <w:t>[-0.38, +0.37]</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I2 self-report</w:t>
            </w:r>
          </w:p>
        </w:tc>
        <w:tc>
          <w:tcPr>
            <w:tcW w:type="dxa" w:w="761"/>
          </w:tcPr>
          <w:p>
            <w:pPr>
              <w:spacing w:before="0" w:after="0"/>
            </w:pPr>
            <w:r/>
            <w:r>
              <w:rPr>
                <w:sz w:val="16"/>
              </w:rPr>
              <w:t>-0.09</w:t>
            </w:r>
          </w:p>
        </w:tc>
        <w:tc>
          <w:tcPr>
            <w:tcW w:type="dxa" w:w="2225"/>
          </w:tcPr>
          <w:p>
            <w:pPr>
              <w:spacing w:before="0" w:after="0"/>
            </w:pPr>
            <w:r/>
            <w:r>
              <w:rPr>
                <w:sz w:val="16"/>
              </w:rPr>
              <w:t>[-0.55, +0.30]</w:t>
            </w:r>
          </w:p>
        </w:tc>
        <w:tc>
          <w:tcPr>
            <w:tcW w:type="dxa" w:w="761"/>
          </w:tcPr>
          <w:p>
            <w:pPr>
              <w:spacing w:before="0" w:after="0"/>
            </w:pPr>
            <w:r/>
            <w:r>
              <w:rPr>
                <w:sz w:val="16"/>
              </w:rPr>
              <w:t>+0.19</w:t>
            </w:r>
          </w:p>
        </w:tc>
        <w:tc>
          <w:tcPr>
            <w:tcW w:type="dxa" w:w="1355"/>
          </w:tcPr>
          <w:p>
            <w:pPr>
              <w:spacing w:before="0" w:after="0"/>
            </w:pPr>
            <w:r/>
            <w:r>
              <w:rPr>
                <w:sz w:val="16"/>
              </w:rPr>
              <w:t>[-0.35, +0.77]</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I3 forced choice</w:t>
            </w:r>
          </w:p>
        </w:tc>
        <w:tc>
          <w:tcPr>
            <w:tcW w:type="dxa" w:w="761"/>
          </w:tcPr>
          <w:p>
            <w:pPr>
              <w:spacing w:before="0" w:after="0"/>
            </w:pPr>
            <w:r/>
            <w:r>
              <w:rPr>
                <w:sz w:val="16"/>
              </w:rPr>
              <w:t>+0.28</w:t>
            </w:r>
          </w:p>
        </w:tc>
        <w:tc>
          <w:tcPr>
            <w:tcW w:type="dxa" w:w="2225"/>
          </w:tcPr>
          <w:p>
            <w:pPr>
              <w:spacing w:before="0" w:after="0"/>
            </w:pPr>
            <w:r/>
            <w:r>
              <w:rPr>
                <w:sz w:val="16"/>
              </w:rPr>
              <w:t>[-0.34, +1.00]</w:t>
            </w:r>
          </w:p>
        </w:tc>
        <w:tc>
          <w:tcPr>
            <w:tcW w:type="dxa" w:w="761"/>
          </w:tcPr>
          <w:p>
            <w:pPr>
              <w:spacing w:before="0" w:after="0"/>
            </w:pPr>
            <w:r/>
            <w:r>
              <w:rPr>
                <w:sz w:val="16"/>
              </w:rPr>
              <w:t>-0.14</w:t>
            </w:r>
          </w:p>
        </w:tc>
        <w:tc>
          <w:tcPr>
            <w:tcW w:type="dxa" w:w="1355"/>
          </w:tcPr>
          <w:p>
            <w:pPr>
              <w:spacing w:before="0" w:after="0"/>
            </w:pPr>
            <w:r/>
            <w:r>
              <w:rPr>
                <w:sz w:val="16"/>
              </w:rPr>
              <w:t>[-0.86, +0.57]</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I4 one word</w:t>
            </w:r>
          </w:p>
        </w:tc>
        <w:tc>
          <w:tcPr>
            <w:tcW w:type="dxa" w:w="761"/>
          </w:tcPr>
          <w:p>
            <w:pPr>
              <w:spacing w:before="0" w:after="0"/>
            </w:pPr>
            <w:r/>
            <w:r>
              <w:rPr>
                <w:sz w:val="16"/>
              </w:rPr>
              <w:t>+0.16</w:t>
            </w:r>
          </w:p>
        </w:tc>
        <w:tc>
          <w:tcPr>
            <w:tcW w:type="dxa" w:w="2225"/>
          </w:tcPr>
          <w:p>
            <w:pPr>
              <w:spacing w:before="0" w:after="0"/>
            </w:pPr>
            <w:r/>
            <w:r>
              <w:rPr>
                <w:sz w:val="16"/>
              </w:rPr>
              <w:t>[-0.28, +0.47]</w:t>
            </w:r>
          </w:p>
        </w:tc>
        <w:tc>
          <w:tcPr>
            <w:tcW w:type="dxa" w:w="761"/>
          </w:tcPr>
          <w:p>
            <w:pPr>
              <w:spacing w:before="0" w:after="0"/>
            </w:pPr>
            <w:r/>
            <w:r>
              <w:rPr>
                <w:sz w:val="16"/>
              </w:rPr>
              <w:t>+0.65</w:t>
            </w:r>
          </w:p>
        </w:tc>
        <w:tc>
          <w:tcPr>
            <w:tcW w:type="dxa" w:w="1355"/>
          </w:tcPr>
          <w:p>
            <w:pPr>
              <w:spacing w:before="0" w:after="0"/>
            </w:pPr>
            <w:r/>
            <w:r>
              <w:rPr>
                <w:sz w:val="16"/>
              </w:rPr>
              <w:t>[-0.02, +1.23]</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I5 probe</w:t>
            </w:r>
          </w:p>
        </w:tc>
        <w:tc>
          <w:tcPr>
            <w:tcW w:type="dxa" w:w="761"/>
          </w:tcPr>
          <w:p>
            <w:pPr>
              <w:spacing w:before="0" w:after="0"/>
            </w:pPr>
            <w:r/>
            <w:r>
              <w:rPr>
                <w:sz w:val="16"/>
              </w:rPr>
              <w:t>-0.04</w:t>
            </w:r>
          </w:p>
        </w:tc>
        <w:tc>
          <w:tcPr>
            <w:tcW w:type="dxa" w:w="2225"/>
          </w:tcPr>
          <w:p>
            <w:pPr>
              <w:spacing w:before="0" w:after="0"/>
            </w:pPr>
            <w:r/>
            <w:r>
              <w:rPr>
                <w:sz w:val="16"/>
              </w:rPr>
              <w:t>[-0.30, +0.27]</w:t>
            </w:r>
          </w:p>
        </w:tc>
        <w:tc>
          <w:tcPr>
            <w:tcW w:type="dxa" w:w="761"/>
          </w:tcPr>
          <w:p>
            <w:pPr>
              <w:spacing w:before="0" w:after="0"/>
            </w:pPr>
            <w:r/>
            <w:r>
              <w:rPr>
                <w:sz w:val="16"/>
              </w:rPr>
              <w:t>-0.32</w:t>
            </w:r>
          </w:p>
        </w:tc>
        <w:tc>
          <w:tcPr>
            <w:tcW w:type="dxa" w:w="1355"/>
          </w:tcPr>
          <w:p>
            <w:pPr>
              <w:spacing w:before="0" w:after="0"/>
            </w:pPr>
            <w:r/>
            <w:r>
              <w:rPr>
                <w:sz w:val="16"/>
              </w:rPr>
              <w:t>[-0.83, +0.14]</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I5max (selection stat.)</w:t>
            </w:r>
          </w:p>
        </w:tc>
        <w:tc>
          <w:tcPr>
            <w:tcW w:type="dxa" w:w="761"/>
          </w:tcPr>
          <w:p>
            <w:pPr>
              <w:spacing w:before="0" w:after="0"/>
            </w:pPr>
            <w:r/>
            <w:r>
              <w:rPr>
                <w:sz w:val="16"/>
              </w:rPr>
              <w:t>+0.01</w:t>
            </w:r>
          </w:p>
        </w:tc>
        <w:tc>
          <w:tcPr>
            <w:tcW w:type="dxa" w:w="2225"/>
          </w:tcPr>
          <w:p>
            <w:pPr>
              <w:spacing w:before="0" w:after="0"/>
            </w:pPr>
            <w:r/>
            <w:r>
              <w:rPr>
                <w:sz w:val="16"/>
              </w:rPr>
              <w:t>[-0.21, +0.24]</w:t>
            </w:r>
          </w:p>
        </w:tc>
        <w:tc>
          <w:tcPr>
            <w:tcW w:type="dxa" w:w="761"/>
          </w:tcPr>
          <w:p>
            <w:pPr>
              <w:spacing w:before="0" w:after="0"/>
            </w:pPr>
            <w:r/>
            <w:r>
              <w:rPr>
                <w:sz w:val="16"/>
              </w:rPr>
              <w:t>-0.68</w:t>
            </w:r>
          </w:p>
        </w:tc>
        <w:tc>
          <w:tcPr>
            <w:tcW w:type="dxa" w:w="1355"/>
          </w:tcPr>
          <w:p>
            <w:pPr>
              <w:spacing w:before="0" w:after="0"/>
            </w:pPr>
            <w:r/>
            <w:r>
              <w:rPr>
                <w:sz w:val="16"/>
              </w:rPr>
              <w:t>[-1.21, -0.29]</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I6a placebo (null prior)</w:t>
            </w:r>
          </w:p>
        </w:tc>
        <w:tc>
          <w:tcPr>
            <w:tcW w:type="dxa" w:w="761"/>
          </w:tcPr>
          <w:p>
            <w:pPr>
              <w:spacing w:before="0" w:after="0"/>
            </w:pPr>
            <w:r/>
            <w:r>
              <w:rPr>
                <w:sz w:val="16"/>
              </w:rPr>
              <w:t>-0.10</w:t>
            </w:r>
          </w:p>
        </w:tc>
        <w:tc>
          <w:tcPr>
            <w:tcW w:type="dxa" w:w="2225"/>
          </w:tcPr>
          <w:p>
            <w:pPr>
              <w:spacing w:before="0" w:after="0"/>
            </w:pPr>
            <w:r/>
            <w:r>
              <w:rPr>
                <w:sz w:val="16"/>
              </w:rPr>
              <w:t>[-0.66, +0.53]</w:t>
            </w:r>
          </w:p>
        </w:tc>
        <w:tc>
          <w:tcPr>
            <w:tcW w:type="dxa" w:w="761"/>
          </w:tcPr>
          <w:p>
            <w:pPr>
              <w:spacing w:before="0" w:after="0"/>
            </w:pPr>
            <w:r/>
            <w:r>
              <w:rPr>
                <w:sz w:val="16"/>
              </w:rPr>
              <w:t>-0.27</w:t>
            </w:r>
          </w:p>
        </w:tc>
        <w:tc>
          <w:tcPr>
            <w:tcW w:type="dxa" w:w="1355"/>
          </w:tcPr>
          <w:p>
            <w:pPr>
              <w:spacing w:before="0" w:after="0"/>
            </w:pPr>
            <w:r/>
            <w:r>
              <w:rPr>
                <w:sz w:val="16"/>
              </w:rPr>
              <w:t>[-1.04, +0.54]</w:t>
            </w:r>
          </w:p>
        </w:tc>
        <w:tc>
          <w:tcPr>
            <w:tcW w:type="dxa" w:w="774"/>
          </w:tcPr>
          <w:p>
            <w:pPr>
              <w:spacing w:before="0" w:after="0"/>
            </w:pPr>
            <w:r/>
            <w:r>
              <w:rPr>
                <w:sz w:val="16"/>
              </w:rPr>
              <w:t>31/29</w:t>
            </w:r>
          </w:p>
        </w:tc>
        <w:tc>
          <w:tcPr>
            <w:tcW w:type="dxa" w:w="871"/>
          </w:tcPr>
          <w:p>
            <w:pPr>
              <w:spacing w:before="0" w:after="0"/>
            </w:pPr>
            <w:r/>
            <w:r>
              <w:rPr>
                <w:sz w:val="16"/>
              </w:rPr>
              <w:t>7/53</w:t>
            </w:r>
          </w:p>
        </w:tc>
      </w:tr>
      <w:tr>
        <w:tc>
          <w:tcPr>
            <w:tcW w:type="dxa" w:w="2612"/>
          </w:tcPr>
          <w:p>
            <w:pPr>
              <w:spacing w:before="0" w:after="0"/>
            </w:pPr>
            <w:r/>
            <w:r>
              <w:rPr>
                <w:sz w:val="16"/>
              </w:rPr>
              <w:t>I6b placebo (matched prior)</w:t>
            </w:r>
          </w:p>
        </w:tc>
        <w:tc>
          <w:tcPr>
            <w:tcW w:type="dxa" w:w="761"/>
          </w:tcPr>
          <w:p>
            <w:pPr>
              <w:spacing w:before="0" w:after="0"/>
            </w:pPr>
            <w:r/>
            <w:r>
              <w:rPr>
                <w:sz w:val="16"/>
              </w:rPr>
              <w:t>+0.02</w:t>
            </w:r>
          </w:p>
        </w:tc>
        <w:tc>
          <w:tcPr>
            <w:tcW w:type="dxa" w:w="2225"/>
          </w:tcPr>
          <w:p>
            <w:pPr>
              <w:spacing w:before="0" w:after="0"/>
            </w:pPr>
            <w:r/>
            <w:r>
              <w:rPr>
                <w:sz w:val="16"/>
              </w:rPr>
              <w:t>[-0.35, +0.39]</w:t>
            </w:r>
          </w:p>
        </w:tc>
        <w:tc>
          <w:tcPr>
            <w:tcW w:type="dxa" w:w="761"/>
          </w:tcPr>
          <w:p>
            <w:pPr>
              <w:spacing w:before="0" w:after="0"/>
            </w:pPr>
            <w:r/>
            <w:r>
              <w:rPr>
                <w:sz w:val="16"/>
              </w:rPr>
              <w:t>-0.08</w:t>
            </w:r>
          </w:p>
        </w:tc>
        <w:tc>
          <w:tcPr>
            <w:tcW w:type="dxa" w:w="1355"/>
          </w:tcPr>
          <w:p>
            <w:pPr>
              <w:spacing w:before="0" w:after="0"/>
            </w:pPr>
            <w:r/>
            <w:r>
              <w:rPr>
                <w:sz w:val="16"/>
              </w:rPr>
              <w:t>[-0.73, +0.54]</w:t>
            </w:r>
          </w:p>
        </w:tc>
        <w:tc>
          <w:tcPr>
            <w:tcW w:type="dxa" w:w="774"/>
          </w:tcPr>
          <w:p>
            <w:pPr>
              <w:spacing w:before="0" w:after="0"/>
            </w:pPr>
            <w:r/>
            <w:r>
              <w:rPr>
                <w:sz w:val="16"/>
              </w:rPr>
              <w:t>31/29</w:t>
            </w:r>
          </w:p>
        </w:tc>
        <w:tc>
          <w:tcPr>
            <w:tcW w:type="dxa" w:w="871"/>
          </w:tcPr>
          <w:p>
            <w:pPr>
              <w:spacing w:before="0" w:after="0"/>
            </w:pPr>
            <w:r/>
            <w:r>
              <w:rPr>
                <w:sz w:val="16"/>
              </w:rPr>
              <w:t>7/53</w:t>
            </w:r>
          </w:p>
        </w:tc>
      </w:tr>
    </w:tbl>
    <w:p>
      <w:pPr>
        <w:spacing w:before="0" w:after="40"/>
      </w:pPr>
    </w:p>
    <w:p>
      <w:pPr>
        <w:spacing w:before="0" w:after="80"/>
        <w:jc w:val="both"/>
      </w:pPr>
      <w:r>
        <w:rPr>
          <w:sz w:val="20"/>
        </w:rPr>
        <w:t>Table E4. Extended battery, per-kind means (12 seeds). I7's ordering has the untrained base as most negative: a template prior, not a welfare signal.</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56"/>
        <w:gridCol w:w="756"/>
        <w:gridCol w:w="1160"/>
        <w:gridCol w:w="1706"/>
        <w:gridCol w:w="1228"/>
        <w:gridCol w:w="1706"/>
        <w:gridCol w:w="2047"/>
      </w:tblGrid>
      <w:tr>
        <w:tc>
          <w:tcPr>
            <w:tcW w:type="dxa" w:w="756"/>
            <w:shd w:val="clear" w:color="auto" w:fill="EEEEEE"/>
          </w:tcPr>
          <w:p>
            <w:pPr>
              <w:spacing w:before="0" w:after="0"/>
            </w:pPr>
            <w:r/>
            <w:r>
              <w:rPr>
                <w:b/>
                <w:sz w:val="16"/>
              </w:rPr>
              <w:t>kind</w:t>
            </w:r>
          </w:p>
        </w:tc>
        <w:tc>
          <w:tcPr>
            <w:tcW w:type="dxa" w:w="756"/>
            <w:shd w:val="clear" w:color="auto" w:fill="EEEEEE"/>
          </w:tcPr>
          <w:p>
            <w:pPr>
              <w:spacing w:before="0" w:after="0"/>
            </w:pPr>
            <w:r/>
            <w:r>
              <w:rPr>
                <w:b/>
                <w:sz w:val="16"/>
              </w:rPr>
              <w:t>I7 WTP auc</w:t>
            </w:r>
          </w:p>
        </w:tc>
        <w:tc>
          <w:tcPr>
            <w:tcW w:type="dxa" w:w="1160"/>
            <w:shd w:val="clear" w:color="auto" w:fill="EEEEEE"/>
          </w:tcPr>
          <w:p>
            <w:pPr>
              <w:spacing w:before="0" w:after="0"/>
            </w:pPr>
            <w:r/>
            <w:r>
              <w:rPr>
                <w:b/>
                <w:sz w:val="16"/>
              </w:rPr>
              <w:t>I8 cycles (Σ/120)</w:t>
            </w:r>
          </w:p>
        </w:tc>
        <w:tc>
          <w:tcPr>
            <w:tcW w:type="dxa" w:w="1706"/>
            <w:shd w:val="clear" w:color="auto" w:fill="EEEEEE"/>
          </w:tcPr>
          <w:p>
            <w:pPr>
              <w:spacing w:before="0" w:after="0"/>
            </w:pPr>
            <w:r/>
            <w:r>
              <w:rPr>
                <w:b/>
                <w:sz w:val="16"/>
              </w:rPr>
              <w:t>valence lens (last layer)</w:t>
            </w:r>
          </w:p>
        </w:tc>
        <w:tc>
          <w:tcPr>
            <w:tcW w:type="dxa" w:w="1228"/>
            <w:shd w:val="clear" w:color="auto" w:fill="EEEEEE"/>
          </w:tcPr>
          <w:p>
            <w:pPr>
              <w:spacing w:before="0" w:after="0"/>
            </w:pPr>
            <w:r/>
            <w:r>
              <w:rPr>
                <w:b/>
                <w:sz w:val="16"/>
              </w:rPr>
              <w:t>lexical nar. (adj)</w:t>
            </w:r>
          </w:p>
        </w:tc>
        <w:tc>
          <w:tcPr>
            <w:tcW w:type="dxa" w:w="1706"/>
            <w:shd w:val="clear" w:color="auto" w:fill="EEEEEE"/>
          </w:tcPr>
          <w:p>
            <w:pPr>
              <w:spacing w:before="0" w:after="0"/>
            </w:pPr>
            <w:r/>
            <w:r>
              <w:rPr>
                <w:b/>
                <w:sz w:val="16"/>
              </w:rPr>
              <w:t>strict nar. adj / non-adj</w:t>
            </w:r>
          </w:p>
        </w:tc>
        <w:tc>
          <w:tcPr>
            <w:tcW w:type="dxa" w:w="2047"/>
            <w:shd w:val="clear" w:color="auto" w:fill="EEEEEE"/>
          </w:tcPr>
          <w:p>
            <w:pPr>
              <w:spacing w:before="0" w:after="0"/>
            </w:pPr>
            <w:r/>
            <w:r>
              <w:rPr>
                <w:b/>
                <w:sz w:val="16"/>
              </w:rPr>
              <w:t>novel-glyph nar. adj / non-adj</w:t>
            </w:r>
          </w:p>
        </w:tc>
      </w:tr>
      <w:tr>
        <w:tc>
          <w:tcPr>
            <w:tcW w:type="dxa" w:w="756"/>
          </w:tcPr>
          <w:p>
            <w:pPr>
              <w:spacing w:before="0" w:after="0"/>
            </w:pPr>
            <w:r/>
            <w:r>
              <w:rPr>
                <w:sz w:val="16"/>
              </w:rPr>
              <w:t>ORG-D</w:t>
            </w:r>
          </w:p>
        </w:tc>
        <w:tc>
          <w:tcPr>
            <w:tcW w:type="dxa" w:w="756"/>
          </w:tcPr>
          <w:p>
            <w:pPr>
              <w:spacing w:before="0" w:after="0"/>
            </w:pPr>
            <w:r/>
            <w:r>
              <w:rPr>
                <w:sz w:val="16"/>
              </w:rPr>
              <w:t>-5.33</w:t>
            </w:r>
          </w:p>
        </w:tc>
        <w:tc>
          <w:tcPr>
            <w:tcW w:type="dxa" w:w="1160"/>
          </w:tcPr>
          <w:p>
            <w:pPr>
              <w:spacing w:before="0" w:after="0"/>
            </w:pPr>
            <w:r/>
            <w:r>
              <w:rPr>
                <w:sz w:val="16"/>
              </w:rPr>
              <w:t>0</w:t>
            </w:r>
          </w:p>
        </w:tc>
        <w:tc>
          <w:tcPr>
            <w:tcW w:type="dxa" w:w="1706"/>
          </w:tcPr>
          <w:p>
            <w:pPr>
              <w:spacing w:before="0" w:after="0"/>
            </w:pPr>
            <w:r/>
            <w:r>
              <w:rPr>
                <w:sz w:val="16"/>
              </w:rPr>
              <w:t>+0.000</w:t>
            </w:r>
          </w:p>
        </w:tc>
        <w:tc>
          <w:tcPr>
            <w:tcW w:type="dxa" w:w="1228"/>
          </w:tcPr>
          <w:p>
            <w:pPr>
              <w:spacing w:before="0" w:after="0"/>
            </w:pPr>
            <w:r/>
            <w:r>
              <w:rPr>
                <w:sz w:val="16"/>
              </w:rPr>
              <w:t>0.000</w:t>
            </w:r>
          </w:p>
        </w:tc>
        <w:tc>
          <w:tcPr>
            <w:tcW w:type="dxa" w:w="1706"/>
          </w:tcPr>
          <w:p>
            <w:pPr>
              <w:spacing w:before="0" w:after="0"/>
            </w:pPr>
            <w:r/>
            <w:r>
              <w:rPr>
                <w:sz w:val="16"/>
              </w:rPr>
              <w:t>0.000 / 0.000</w:t>
            </w:r>
          </w:p>
        </w:tc>
        <w:tc>
          <w:tcPr>
            <w:tcW w:type="dxa" w:w="2047"/>
          </w:tcPr>
          <w:p>
            <w:pPr>
              <w:spacing w:before="0" w:after="0"/>
            </w:pPr>
            <w:r/>
            <w:r>
              <w:rPr>
                <w:sz w:val="16"/>
              </w:rPr>
              <w:t>0.000 / 0.000</w:t>
            </w:r>
          </w:p>
        </w:tc>
      </w:tr>
      <w:tr>
        <w:tc>
          <w:tcPr>
            <w:tcW w:type="dxa" w:w="756"/>
          </w:tcPr>
          <w:p>
            <w:pPr>
              <w:spacing w:before="0" w:after="0"/>
            </w:pPr>
            <w:r/>
            <w:r>
              <w:rPr>
                <w:sz w:val="16"/>
              </w:rPr>
              <w:t>ORG-A</w:t>
            </w:r>
          </w:p>
        </w:tc>
        <w:tc>
          <w:tcPr>
            <w:tcW w:type="dxa" w:w="756"/>
          </w:tcPr>
          <w:p>
            <w:pPr>
              <w:spacing w:before="0" w:after="0"/>
            </w:pPr>
            <w:r/>
            <w:r>
              <w:rPr>
                <w:sz w:val="16"/>
              </w:rPr>
              <w:t>-2.39</w:t>
            </w:r>
          </w:p>
        </w:tc>
        <w:tc>
          <w:tcPr>
            <w:tcW w:type="dxa" w:w="1160"/>
          </w:tcPr>
          <w:p>
            <w:pPr>
              <w:spacing w:before="0" w:after="0"/>
            </w:pPr>
            <w:r/>
            <w:r>
              <w:rPr>
                <w:sz w:val="16"/>
              </w:rPr>
              <w:t>1</w:t>
            </w:r>
          </w:p>
        </w:tc>
        <w:tc>
          <w:tcPr>
            <w:tcW w:type="dxa" w:w="1706"/>
          </w:tcPr>
          <w:p>
            <w:pPr>
              <w:spacing w:before="0" w:after="0"/>
            </w:pPr>
            <w:r/>
            <w:r>
              <w:rPr>
                <w:sz w:val="16"/>
              </w:rPr>
              <w:t>+0.324</w:t>
            </w:r>
          </w:p>
        </w:tc>
        <w:tc>
          <w:tcPr>
            <w:tcW w:type="dxa" w:w="1228"/>
          </w:tcPr>
          <w:p>
            <w:pPr>
              <w:spacing w:before="0" w:after="0"/>
            </w:pPr>
            <w:r/>
            <w:r>
              <w:rPr>
                <w:sz w:val="16"/>
              </w:rPr>
              <w:t>0.000</w:t>
            </w:r>
          </w:p>
        </w:tc>
        <w:tc>
          <w:tcPr>
            <w:tcW w:type="dxa" w:w="1706"/>
          </w:tcPr>
          <w:p>
            <w:pPr>
              <w:spacing w:before="0" w:after="0"/>
            </w:pPr>
            <w:r/>
            <w:r>
              <w:rPr>
                <w:sz w:val="16"/>
              </w:rPr>
              <w:t>0.000 / 0.000</w:t>
            </w:r>
          </w:p>
        </w:tc>
        <w:tc>
          <w:tcPr>
            <w:tcW w:type="dxa" w:w="2047"/>
          </w:tcPr>
          <w:p>
            <w:pPr>
              <w:spacing w:before="0" w:after="0"/>
            </w:pPr>
            <w:r/>
            <w:r>
              <w:rPr>
                <w:sz w:val="16"/>
              </w:rPr>
              <w:t>0.000 / 0.000</w:t>
            </w:r>
          </w:p>
        </w:tc>
      </w:tr>
      <w:tr>
        <w:tc>
          <w:tcPr>
            <w:tcW w:type="dxa" w:w="756"/>
          </w:tcPr>
          <w:p>
            <w:pPr>
              <w:spacing w:before="0" w:after="0"/>
            </w:pPr>
            <w:r/>
            <w:r>
              <w:rPr>
                <w:sz w:val="16"/>
              </w:rPr>
              <w:t>ORG-A'</w:t>
            </w:r>
          </w:p>
        </w:tc>
        <w:tc>
          <w:tcPr>
            <w:tcW w:type="dxa" w:w="756"/>
          </w:tcPr>
          <w:p>
            <w:pPr>
              <w:spacing w:before="0" w:after="0"/>
            </w:pPr>
            <w:r/>
            <w:r>
              <w:rPr>
                <w:sz w:val="16"/>
              </w:rPr>
              <w:t>-1.50</w:t>
            </w:r>
          </w:p>
        </w:tc>
        <w:tc>
          <w:tcPr>
            <w:tcW w:type="dxa" w:w="1160"/>
          </w:tcPr>
          <w:p>
            <w:pPr>
              <w:spacing w:before="0" w:after="0"/>
            </w:pPr>
            <w:r/>
            <w:r>
              <w:rPr>
                <w:sz w:val="16"/>
              </w:rPr>
              <w:t>7</w:t>
            </w:r>
          </w:p>
        </w:tc>
        <w:tc>
          <w:tcPr>
            <w:tcW w:type="dxa" w:w="1706"/>
          </w:tcPr>
          <w:p>
            <w:pPr>
              <w:spacing w:before="0" w:after="0"/>
            </w:pPr>
            <w:r/>
            <w:r>
              <w:rPr>
                <w:sz w:val="16"/>
              </w:rPr>
              <w:t>-0.900</w:t>
            </w:r>
          </w:p>
        </w:tc>
        <w:tc>
          <w:tcPr>
            <w:tcW w:type="dxa" w:w="1228"/>
          </w:tcPr>
          <w:p>
            <w:pPr>
              <w:spacing w:before="0" w:after="0"/>
            </w:pPr>
            <w:r/>
            <w:r>
              <w:rPr>
                <w:sz w:val="16"/>
              </w:rPr>
              <w:t>0.000</w:t>
            </w:r>
          </w:p>
        </w:tc>
        <w:tc>
          <w:tcPr>
            <w:tcW w:type="dxa" w:w="1706"/>
          </w:tcPr>
          <w:p>
            <w:pPr>
              <w:spacing w:before="0" w:after="0"/>
            </w:pPr>
            <w:r/>
            <w:r>
              <w:rPr>
                <w:sz w:val="16"/>
              </w:rPr>
              <w:t>0.000 / 0.000</w:t>
            </w:r>
          </w:p>
        </w:tc>
        <w:tc>
          <w:tcPr>
            <w:tcW w:type="dxa" w:w="2047"/>
          </w:tcPr>
          <w:p>
            <w:pPr>
              <w:spacing w:before="0" w:after="0"/>
            </w:pPr>
            <w:r/>
            <w:r>
              <w:rPr>
                <w:sz w:val="16"/>
              </w:rPr>
              <w:t>0.000 / 0.000</w:t>
            </w:r>
          </w:p>
        </w:tc>
      </w:tr>
      <w:tr>
        <w:tc>
          <w:tcPr>
            <w:tcW w:type="dxa" w:w="756"/>
          </w:tcPr>
          <w:p>
            <w:pPr>
              <w:spacing w:before="0" w:after="0"/>
            </w:pPr>
            <w:r/>
            <w:r>
              <w:rPr>
                <w:sz w:val="16"/>
              </w:rPr>
              <w:t>ORG-B</w:t>
            </w:r>
          </w:p>
        </w:tc>
        <w:tc>
          <w:tcPr>
            <w:tcW w:type="dxa" w:w="756"/>
          </w:tcPr>
          <w:p>
            <w:pPr>
              <w:spacing w:before="0" w:after="0"/>
            </w:pPr>
            <w:r/>
            <w:r>
              <w:rPr>
                <w:sz w:val="16"/>
              </w:rPr>
              <w:t>-3.03</w:t>
            </w:r>
          </w:p>
        </w:tc>
        <w:tc>
          <w:tcPr>
            <w:tcW w:type="dxa" w:w="1160"/>
          </w:tcPr>
          <w:p>
            <w:pPr>
              <w:spacing w:before="0" w:after="0"/>
            </w:pPr>
            <w:r/>
            <w:r>
              <w:rPr>
                <w:sz w:val="16"/>
              </w:rPr>
              <w:t>0</w:t>
            </w:r>
          </w:p>
        </w:tc>
        <w:tc>
          <w:tcPr>
            <w:tcW w:type="dxa" w:w="1706"/>
          </w:tcPr>
          <w:p>
            <w:pPr>
              <w:spacing w:before="0" w:after="0"/>
            </w:pPr>
            <w:r/>
            <w:r>
              <w:rPr>
                <w:sz w:val="16"/>
              </w:rPr>
              <w:t>+0.095</w:t>
            </w:r>
          </w:p>
        </w:tc>
        <w:tc>
          <w:tcPr>
            <w:tcW w:type="dxa" w:w="1228"/>
          </w:tcPr>
          <w:p>
            <w:pPr>
              <w:spacing w:before="0" w:after="0"/>
            </w:pPr>
            <w:r/>
            <w:r>
              <w:rPr>
                <w:sz w:val="16"/>
              </w:rPr>
              <w:t>0.805</w:t>
            </w:r>
          </w:p>
        </w:tc>
        <w:tc>
          <w:tcPr>
            <w:tcW w:type="dxa" w:w="1706"/>
          </w:tcPr>
          <w:p>
            <w:pPr>
              <w:spacing w:before="0" w:after="0"/>
            </w:pPr>
            <w:r/>
            <w:r>
              <w:rPr>
                <w:sz w:val="16"/>
              </w:rPr>
              <w:t>0.788 / 0.754</w:t>
            </w:r>
          </w:p>
        </w:tc>
        <w:tc>
          <w:tcPr>
            <w:tcW w:type="dxa" w:w="2047"/>
          </w:tcPr>
          <w:p>
            <w:pPr>
              <w:spacing w:before="0" w:after="0"/>
            </w:pPr>
            <w:r/>
            <w:r>
              <w:rPr>
                <w:sz w:val="16"/>
              </w:rPr>
              <w:t>0.811 / 0.782</w:t>
            </w:r>
          </w:p>
        </w:tc>
      </w:tr>
      <w:tr>
        <w:tc>
          <w:tcPr>
            <w:tcW w:type="dxa" w:w="756"/>
          </w:tcPr>
          <w:p>
            <w:pPr>
              <w:spacing w:before="0" w:after="0"/>
            </w:pPr>
            <w:r/>
            <w:r>
              <w:rPr>
                <w:sz w:val="16"/>
              </w:rPr>
              <w:t>ORG-B'</w:t>
            </w:r>
          </w:p>
        </w:tc>
        <w:tc>
          <w:tcPr>
            <w:tcW w:type="dxa" w:w="756"/>
          </w:tcPr>
          <w:p>
            <w:pPr>
              <w:spacing w:before="0" w:after="0"/>
            </w:pPr>
            <w:r/>
            <w:r>
              <w:rPr>
                <w:sz w:val="16"/>
              </w:rPr>
              <w:t>-3.48</w:t>
            </w:r>
          </w:p>
        </w:tc>
        <w:tc>
          <w:tcPr>
            <w:tcW w:type="dxa" w:w="1160"/>
          </w:tcPr>
          <w:p>
            <w:pPr>
              <w:spacing w:before="0" w:after="0"/>
            </w:pPr>
            <w:r/>
            <w:r>
              <w:rPr>
                <w:sz w:val="16"/>
              </w:rPr>
              <w:t>0</w:t>
            </w:r>
          </w:p>
        </w:tc>
        <w:tc>
          <w:tcPr>
            <w:tcW w:type="dxa" w:w="1706"/>
          </w:tcPr>
          <w:p>
            <w:pPr>
              <w:spacing w:before="0" w:after="0"/>
            </w:pPr>
            <w:r/>
            <w:r>
              <w:rPr>
                <w:sz w:val="16"/>
              </w:rPr>
              <w:t>-0.016</w:t>
            </w:r>
          </w:p>
        </w:tc>
        <w:tc>
          <w:tcPr>
            <w:tcW w:type="dxa" w:w="1228"/>
          </w:tcPr>
          <w:p>
            <w:pPr>
              <w:spacing w:before="0" w:after="0"/>
            </w:pPr>
            <w:r/>
            <w:r>
              <w:rPr>
                <w:sz w:val="16"/>
              </w:rPr>
              <w:t>0.000</w:t>
            </w:r>
          </w:p>
        </w:tc>
        <w:tc>
          <w:tcPr>
            <w:tcW w:type="dxa" w:w="1706"/>
          </w:tcPr>
          <w:p>
            <w:pPr>
              <w:spacing w:before="0" w:after="0"/>
            </w:pPr>
            <w:r/>
            <w:r>
              <w:rPr>
                <w:sz w:val="16"/>
              </w:rPr>
              <w:t>0.000 / 0.000</w:t>
            </w:r>
          </w:p>
        </w:tc>
        <w:tc>
          <w:tcPr>
            <w:tcW w:type="dxa" w:w="2047"/>
          </w:tcPr>
          <w:p>
            <w:pPr>
              <w:spacing w:before="0" w:after="0"/>
            </w:pPr>
            <w:r/>
            <w:r>
              <w:rPr>
                <w:sz w:val="16"/>
              </w:rPr>
              <w:t>0.000 / 0.000</w:t>
            </w:r>
          </w:p>
        </w:tc>
      </w:tr>
      <w:tr>
        <w:tc>
          <w:tcPr>
            <w:tcW w:type="dxa" w:w="756"/>
          </w:tcPr>
          <w:p>
            <w:pPr>
              <w:spacing w:before="0" w:after="0"/>
            </w:pPr>
            <w:r/>
            <w:r>
              <w:rPr>
                <w:sz w:val="16"/>
              </w:rPr>
              <w:t>ORG-C</w:t>
            </w:r>
          </w:p>
        </w:tc>
        <w:tc>
          <w:tcPr>
            <w:tcW w:type="dxa" w:w="756"/>
          </w:tcPr>
          <w:p>
            <w:pPr>
              <w:spacing w:before="0" w:after="0"/>
            </w:pPr>
            <w:r/>
            <w:r>
              <w:rPr>
                <w:sz w:val="16"/>
              </w:rPr>
              <w:t>-0.55</w:t>
            </w:r>
          </w:p>
        </w:tc>
        <w:tc>
          <w:tcPr>
            <w:tcW w:type="dxa" w:w="1160"/>
          </w:tcPr>
          <w:p>
            <w:pPr>
              <w:spacing w:before="0" w:after="0"/>
            </w:pPr>
            <w:r/>
            <w:r>
              <w:rPr>
                <w:sz w:val="16"/>
              </w:rPr>
              <w:t>9</w:t>
            </w:r>
          </w:p>
        </w:tc>
        <w:tc>
          <w:tcPr>
            <w:tcW w:type="dxa" w:w="1706"/>
          </w:tcPr>
          <w:p>
            <w:pPr>
              <w:spacing w:before="0" w:after="0"/>
            </w:pPr>
            <w:r/>
            <w:r>
              <w:rPr>
                <w:sz w:val="16"/>
              </w:rPr>
              <w:t>+0.471</w:t>
            </w:r>
          </w:p>
        </w:tc>
        <w:tc>
          <w:tcPr>
            <w:tcW w:type="dxa" w:w="1228"/>
          </w:tcPr>
          <w:p>
            <w:pPr>
              <w:spacing w:before="0" w:after="0"/>
            </w:pPr>
            <w:r/>
            <w:r>
              <w:rPr>
                <w:sz w:val="16"/>
              </w:rPr>
              <w:t>0.916</w:t>
            </w:r>
          </w:p>
        </w:tc>
        <w:tc>
          <w:tcPr>
            <w:tcW w:type="dxa" w:w="1706"/>
          </w:tcPr>
          <w:p>
            <w:pPr>
              <w:spacing w:before="0" w:after="0"/>
            </w:pPr>
            <w:r/>
            <w:r>
              <w:rPr>
                <w:sz w:val="16"/>
              </w:rPr>
              <w:t>0.913 / 0.258</w:t>
            </w:r>
          </w:p>
        </w:tc>
        <w:tc>
          <w:tcPr>
            <w:tcW w:type="dxa" w:w="2047"/>
          </w:tcPr>
          <w:p>
            <w:pPr>
              <w:spacing w:before="0" w:after="0"/>
            </w:pPr>
            <w:r/>
            <w:r>
              <w:rPr>
                <w:sz w:val="16"/>
              </w:rPr>
              <w:t>0.696 / 0.297</w:t>
            </w:r>
          </w:p>
        </w:tc>
      </w:tr>
    </w:tbl>
    <w:p>
      <w:pPr>
        <w:spacing w:before="0" w:after="40"/>
      </w:pPr>
    </w:p>
    <w:p>
      <w:pPr>
        <w:pStyle w:val="Heading3"/>
        <w:spacing w:before="120" w:after="40"/>
      </w:pPr>
      <w:r>
        <w:rPr/>
        <w:t>F. E16 v1 versus v2, and what was withdrawn</w:t>
      </w:r>
    </w:p>
    <w:p>
      <w:pPr>
        <w:spacing w:before="0" w:after="80"/>
        <w:jc w:val="both"/>
      </w:pPr>
      <w:r>
        <w:rPr>
          <w:sz w:val="20"/>
        </w:rPr>
        <w:t>Table F1. Primary-scaling loadings, v1 (2026-07-31; wrecked policies, presence-only narration check, no move-mass term) versus v2 (2026-08-14; corrected). v1's narration column is withdrawn (ORG-B 1/12 valid); v1's self-report −0.571 had a row-wise CI [−1.19, −0.06] but a seed-clustered CI [−1.60, +0.22]; v1's one-word −0.971 reversed sign in v2.</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228"/>
        <w:gridCol w:w="1534"/>
        <w:gridCol w:w="2915"/>
        <w:gridCol w:w="1534"/>
        <w:gridCol w:w="2148"/>
      </w:tblGrid>
      <w:tr>
        <w:tc>
          <w:tcPr>
            <w:tcW w:type="dxa" w:w="1228"/>
            <w:shd w:val="clear" w:color="auto" w:fill="EEEEEE"/>
          </w:tcPr>
          <w:p>
            <w:pPr>
              <w:spacing w:before="0" w:after="0"/>
            </w:pPr>
            <w:r/>
            <w:r>
              <w:rPr>
                <w:b/>
                <w:sz w:val="16"/>
              </w:rPr>
              <w:t>instrument</w:t>
            </w:r>
          </w:p>
        </w:tc>
        <w:tc>
          <w:tcPr>
            <w:tcW w:type="dxa" w:w="1534"/>
            <w:shd w:val="clear" w:color="auto" w:fill="EEEEEE"/>
          </w:tcPr>
          <w:p>
            <w:pPr>
              <w:spacing w:before="0" w:after="0"/>
            </w:pPr>
            <w:r/>
            <w:r>
              <w:rPr>
                <w:b/>
                <w:sz w:val="16"/>
              </w:rPr>
              <w:t>v1 d_fn</w:t>
            </w:r>
          </w:p>
        </w:tc>
        <w:tc>
          <w:tcPr>
            <w:tcW w:type="dxa" w:w="2915"/>
            <w:shd w:val="clear" w:color="auto" w:fill="EEEEEE"/>
          </w:tcPr>
          <w:p>
            <w:pPr>
              <w:spacing w:before="0" w:after="0"/>
            </w:pPr>
            <w:r/>
            <w:r>
              <w:rPr>
                <w:b/>
                <w:sz w:val="16"/>
              </w:rPr>
              <w:t>v1 d_nar (withdrawn: ORG-B 1/12 valid)</w:t>
            </w:r>
          </w:p>
        </w:tc>
        <w:tc>
          <w:tcPr>
            <w:tcW w:type="dxa" w:w="1534"/>
            <w:shd w:val="clear" w:color="auto" w:fill="EEEEEE"/>
          </w:tcPr>
          <w:p>
            <w:pPr>
              <w:spacing w:before="0" w:after="0"/>
            </w:pPr>
            <w:r/>
            <w:r>
              <w:rPr>
                <w:b/>
                <w:sz w:val="16"/>
              </w:rPr>
              <w:t>v2 d_fn</w:t>
            </w:r>
          </w:p>
        </w:tc>
        <w:tc>
          <w:tcPr>
            <w:tcW w:type="dxa" w:w="2148"/>
            <w:shd w:val="clear" w:color="auto" w:fill="EEEEEE"/>
          </w:tcPr>
          <w:p>
            <w:pPr>
              <w:spacing w:before="0" w:after="0"/>
            </w:pPr>
            <w:r/>
            <w:r>
              <w:rPr>
                <w:b/>
                <w:sz w:val="16"/>
              </w:rPr>
              <w:t>v2 d_nar (n+ = 7, all ORG-C)</w:t>
            </w:r>
          </w:p>
        </w:tc>
      </w:tr>
      <w:tr>
        <w:tc>
          <w:tcPr>
            <w:tcW w:type="dxa" w:w="1228"/>
          </w:tcPr>
          <w:p>
            <w:pPr>
              <w:spacing w:before="0" w:after="0"/>
            </w:pPr>
            <w:r/>
            <w:r>
              <w:rPr>
                <w:sz w:val="16"/>
              </w:rPr>
              <w:t>I1 behavioural</w:t>
            </w:r>
          </w:p>
        </w:tc>
        <w:tc>
          <w:tcPr>
            <w:tcW w:type="dxa" w:w="1534"/>
          </w:tcPr>
          <w:p>
            <w:pPr>
              <w:spacing w:before="0" w:after="0"/>
            </w:pPr>
            <w:r/>
            <w:r>
              <w:rPr>
                <w:sz w:val="16"/>
              </w:rPr>
              <w:t>+0.86 [+0.26, +1.62]</w:t>
            </w:r>
          </w:p>
        </w:tc>
        <w:tc>
          <w:tcPr>
            <w:tcW w:type="dxa" w:w="2915"/>
          </w:tcPr>
          <w:p>
            <w:pPr>
              <w:spacing w:before="0" w:after="0"/>
            </w:pPr>
            <w:r/>
            <w:r>
              <w:rPr>
                <w:sz w:val="16"/>
              </w:rPr>
              <w:t>-0.19 [-0.45, +0.09]</w:t>
            </w:r>
          </w:p>
        </w:tc>
        <w:tc>
          <w:tcPr>
            <w:tcW w:type="dxa" w:w="1534"/>
          </w:tcPr>
          <w:p>
            <w:pPr>
              <w:spacing w:before="0" w:after="0"/>
            </w:pPr>
            <w:r/>
            <w:r>
              <w:rPr>
                <w:sz w:val="16"/>
              </w:rPr>
              <w:t>+0.59 [+0.04, +1.88]</w:t>
            </w:r>
          </w:p>
        </w:tc>
        <w:tc>
          <w:tcPr>
            <w:tcW w:type="dxa" w:w="2148"/>
          </w:tcPr>
          <w:p>
            <w:pPr>
              <w:spacing w:before="0" w:after="0"/>
            </w:pPr>
            <w:r/>
            <w:r>
              <w:rPr>
                <w:sz w:val="16"/>
              </w:rPr>
              <w:t>-0.08 [-0.41, +0.32]</w:t>
            </w:r>
          </w:p>
        </w:tc>
      </w:tr>
      <w:tr>
        <w:tc>
          <w:tcPr>
            <w:tcW w:type="dxa" w:w="1228"/>
          </w:tcPr>
          <w:p>
            <w:pPr>
              <w:spacing w:before="0" w:after="0"/>
            </w:pPr>
            <w:r/>
            <w:r>
              <w:rPr>
                <w:sz w:val="16"/>
              </w:rPr>
              <w:t>I2 self-report</w:t>
            </w:r>
          </w:p>
        </w:tc>
        <w:tc>
          <w:tcPr>
            <w:tcW w:type="dxa" w:w="1534"/>
          </w:tcPr>
          <w:p>
            <w:pPr>
              <w:spacing w:before="0" w:after="0"/>
            </w:pPr>
            <w:r/>
            <w:r>
              <w:rPr>
                <w:sz w:val="16"/>
              </w:rPr>
              <w:t>-0.57 [-1.60, +0.22]</w:t>
            </w:r>
          </w:p>
        </w:tc>
        <w:tc>
          <w:tcPr>
            <w:tcW w:type="dxa" w:w="2915"/>
          </w:tcPr>
          <w:p>
            <w:pPr>
              <w:spacing w:before="0" w:after="0"/>
            </w:pPr>
            <w:r/>
            <w:r>
              <w:rPr>
                <w:sz w:val="16"/>
              </w:rPr>
              <w:t>+0.07 [-0.31, +0.35]</w:t>
            </w:r>
          </w:p>
        </w:tc>
        <w:tc>
          <w:tcPr>
            <w:tcW w:type="dxa" w:w="1534"/>
          </w:tcPr>
          <w:p>
            <w:pPr>
              <w:spacing w:before="0" w:after="0"/>
            </w:pPr>
            <w:r/>
            <w:r>
              <w:rPr>
                <w:sz w:val="16"/>
              </w:rPr>
              <w:t>-0.26 [-1.18, +0.41]</w:t>
            </w:r>
          </w:p>
        </w:tc>
        <w:tc>
          <w:tcPr>
            <w:tcW w:type="dxa" w:w="2148"/>
          </w:tcPr>
          <w:p>
            <w:pPr>
              <w:spacing w:before="0" w:after="0"/>
            </w:pPr>
            <w:r/>
            <w:r>
              <w:rPr>
                <w:sz w:val="16"/>
              </w:rPr>
              <w:t>+0.11 [-1.06, +1.27]</w:t>
            </w:r>
          </w:p>
        </w:tc>
      </w:tr>
      <w:tr>
        <w:tc>
          <w:tcPr>
            <w:tcW w:type="dxa" w:w="1228"/>
          </w:tcPr>
          <w:p>
            <w:pPr>
              <w:spacing w:before="0" w:after="0"/>
            </w:pPr>
            <w:r/>
            <w:r>
              <w:rPr>
                <w:sz w:val="16"/>
              </w:rPr>
              <w:t>I3 forced choice</w:t>
            </w:r>
          </w:p>
        </w:tc>
        <w:tc>
          <w:tcPr>
            <w:tcW w:type="dxa" w:w="1534"/>
          </w:tcPr>
          <w:p>
            <w:pPr>
              <w:spacing w:before="0" w:after="0"/>
            </w:pPr>
            <w:r/>
            <w:r>
              <w:rPr>
                <w:sz w:val="16"/>
              </w:rPr>
              <w:t>-0.23 [-0.70, +0.17]</w:t>
            </w:r>
          </w:p>
        </w:tc>
        <w:tc>
          <w:tcPr>
            <w:tcW w:type="dxa" w:w="2915"/>
          </w:tcPr>
          <w:p>
            <w:pPr>
              <w:spacing w:before="0" w:after="0"/>
            </w:pPr>
            <w:r/>
            <w:r>
              <w:rPr>
                <w:sz w:val="16"/>
              </w:rPr>
              <w:t>+0.15 [-0.15, +0.43]</w:t>
            </w:r>
          </w:p>
        </w:tc>
        <w:tc>
          <w:tcPr>
            <w:tcW w:type="dxa" w:w="1534"/>
          </w:tcPr>
          <w:p>
            <w:pPr>
              <w:spacing w:before="0" w:after="0"/>
            </w:pPr>
            <w:r/>
            <w:r>
              <w:rPr>
                <w:sz w:val="16"/>
              </w:rPr>
              <w:t>+0.12 [-0.25, +0.54]</w:t>
            </w:r>
          </w:p>
        </w:tc>
        <w:tc>
          <w:tcPr>
            <w:tcW w:type="dxa" w:w="2148"/>
          </w:tcPr>
          <w:p>
            <w:pPr>
              <w:spacing w:before="0" w:after="0"/>
            </w:pPr>
            <w:r/>
            <w:r>
              <w:rPr>
                <w:sz w:val="16"/>
              </w:rPr>
              <w:t>-0.19 [-0.87, +0.45]</w:t>
            </w:r>
          </w:p>
        </w:tc>
      </w:tr>
      <w:tr>
        <w:tc>
          <w:tcPr>
            <w:tcW w:type="dxa" w:w="1228"/>
          </w:tcPr>
          <w:p>
            <w:pPr>
              <w:spacing w:before="0" w:after="0"/>
            </w:pPr>
            <w:r/>
            <w:r>
              <w:rPr>
                <w:sz w:val="16"/>
              </w:rPr>
              <w:t>I4 one word</w:t>
            </w:r>
          </w:p>
        </w:tc>
        <w:tc>
          <w:tcPr>
            <w:tcW w:type="dxa" w:w="1534"/>
          </w:tcPr>
          <w:p>
            <w:pPr>
              <w:spacing w:before="0" w:after="0"/>
            </w:pPr>
            <w:r/>
            <w:r>
              <w:rPr>
                <w:sz w:val="16"/>
              </w:rPr>
              <w:t>-0.97 [-1.40, -0.53]</w:t>
            </w:r>
          </w:p>
        </w:tc>
        <w:tc>
          <w:tcPr>
            <w:tcW w:type="dxa" w:w="2915"/>
          </w:tcPr>
          <w:p>
            <w:pPr>
              <w:spacing w:before="0" w:after="0"/>
            </w:pPr>
            <w:r/>
            <w:r>
              <w:rPr>
                <w:sz w:val="16"/>
              </w:rPr>
              <w:t>+0.01 [-0.25, +0.34]</w:t>
            </w:r>
          </w:p>
        </w:tc>
        <w:tc>
          <w:tcPr>
            <w:tcW w:type="dxa" w:w="1534"/>
          </w:tcPr>
          <w:p>
            <w:pPr>
              <w:spacing w:before="0" w:after="0"/>
            </w:pPr>
            <w:r/>
            <w:r>
              <w:rPr>
                <w:sz w:val="16"/>
              </w:rPr>
              <w:t>+0.22 [-0.11, +0.51]</w:t>
            </w:r>
          </w:p>
        </w:tc>
        <w:tc>
          <w:tcPr>
            <w:tcW w:type="dxa" w:w="2148"/>
          </w:tcPr>
          <w:p>
            <w:pPr>
              <w:spacing w:before="0" w:after="0"/>
            </w:pPr>
            <w:r/>
            <w:r>
              <w:rPr>
                <w:sz w:val="16"/>
              </w:rPr>
              <w:t>+0.79 [+0.11, +1.48]</w:t>
            </w:r>
          </w:p>
        </w:tc>
      </w:tr>
      <w:tr>
        <w:tc>
          <w:tcPr>
            <w:tcW w:type="dxa" w:w="1228"/>
          </w:tcPr>
          <w:p>
            <w:pPr>
              <w:spacing w:before="0" w:after="0"/>
            </w:pPr>
            <w:r/>
            <w:r>
              <w:rPr>
                <w:sz w:val="16"/>
              </w:rPr>
              <w:t>I5 probe</w:t>
            </w:r>
          </w:p>
        </w:tc>
        <w:tc>
          <w:tcPr>
            <w:tcW w:type="dxa" w:w="1534"/>
          </w:tcPr>
          <w:p>
            <w:pPr>
              <w:spacing w:before="0" w:after="0"/>
            </w:pPr>
            <w:r/>
            <w:r>
              <w:rPr>
                <w:sz w:val="16"/>
              </w:rPr>
              <w:t>+0.34 [-0.32, +0.71]</w:t>
            </w:r>
          </w:p>
        </w:tc>
        <w:tc>
          <w:tcPr>
            <w:tcW w:type="dxa" w:w="2915"/>
          </w:tcPr>
          <w:p>
            <w:pPr>
              <w:spacing w:before="0" w:after="0"/>
            </w:pPr>
            <w:r/>
            <w:r>
              <w:rPr>
                <w:sz w:val="16"/>
              </w:rPr>
              <w:t>-0.46 [-0.97, -0.32]</w:t>
            </w:r>
          </w:p>
        </w:tc>
        <w:tc>
          <w:tcPr>
            <w:tcW w:type="dxa" w:w="1534"/>
          </w:tcPr>
          <w:p>
            <w:pPr>
              <w:spacing w:before="0" w:after="0"/>
            </w:pPr>
            <w:r/>
            <w:r>
              <w:rPr>
                <w:sz w:val="16"/>
              </w:rPr>
              <w:t>+0.06 [-0.29, +0.54]</w:t>
            </w:r>
          </w:p>
        </w:tc>
        <w:tc>
          <w:tcPr>
            <w:tcW w:type="dxa" w:w="2148"/>
          </w:tcPr>
          <w:p>
            <w:pPr>
              <w:spacing w:before="0" w:after="0"/>
            </w:pPr>
            <w:r/>
            <w:r>
              <w:rPr>
                <w:sz w:val="16"/>
              </w:rPr>
              <w:t>-0.40 [-1.75, +0.81]</w:t>
            </w:r>
          </w:p>
        </w:tc>
      </w:tr>
    </w:tbl>
    <w:p>
      <w:pPr>
        <w:spacing w:before="0" w:after="40"/>
      </w:pPr>
    </w:p>
    <w:p>
      <w:pPr>
        <w:spacing w:before="0" w:after="80"/>
        <w:jc w:val="both"/>
      </w:pPr>
      <w:r>
        <w:rPr>
          <w:sz w:val="20"/>
        </w:rPr>
        <w:t>The B−B′ "script shift" found by the audit in v1 (I2 −0.99, I4 −1.09 logits, 12/12 seeds, t ≈ −6.8/−5.0, moving never-seen placebos too) does not replicate once B and B′ share one label stream: +0.10/−0.14 logits, signs 6/6, at n = 12 and at every ladder size (Table G).</w:t>
      </w:r>
    </w:p>
    <w:p>
      <w:pPr>
        <w:pStyle w:val="Heading3"/>
        <w:spacing w:before="120" w:after="40"/>
      </w:pPr>
      <w:r>
        <w:rPr/>
        <w:t>G. SCL01 — the scale ladder (6 seeds × 6 kinds × 6 sizes)</w:t>
      </w:r>
    </w:p>
    <w:p>
      <w:pPr>
        <w:spacing w:before="0" w:after="80"/>
        <w:jc w:val="both"/>
      </w:pPr>
      <w:r>
        <w:rPr>
          <w:sz w:val="20"/>
        </w:rPr>
        <w:t>Table G1. Per-size manipulation gate (positive pole A/A′/C functional and null pole D/B/B′ non-functional, both ≥ 2/3), model and runtime.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3"/>
        <w:gridCol w:w="1885"/>
        <w:gridCol w:w="703"/>
        <w:gridCol w:w="703"/>
        <w:gridCol w:w="703"/>
        <w:gridCol w:w="1114"/>
        <w:gridCol w:w="2142"/>
        <w:gridCol w:w="703"/>
        <w:gridCol w:w="703"/>
      </w:tblGrid>
      <w:tr>
        <w:tc>
          <w:tcPr>
            <w:tcW w:type="dxa" w:w="703"/>
            <w:shd w:val="clear" w:color="auto" w:fill="EEEEEE"/>
          </w:tcPr>
          <w:p>
            <w:pPr>
              <w:spacing w:before="0" w:after="0"/>
            </w:pPr>
            <w:r/>
            <w:r>
              <w:rPr>
                <w:b/>
                <w:sz w:val="16"/>
              </w:rPr>
              <w:t>size</w:t>
            </w:r>
          </w:p>
        </w:tc>
        <w:tc>
          <w:tcPr>
            <w:tcW w:type="dxa" w:w="1885"/>
            <w:shd w:val="clear" w:color="auto" w:fill="EEEEEE"/>
          </w:tcPr>
          <w:p>
            <w:pPr>
              <w:spacing w:before="0" w:after="0"/>
            </w:pPr>
            <w:r/>
            <w:r>
              <w:rPr>
                <w:b/>
                <w:sz w:val="16"/>
              </w:rPr>
              <w:t>model</w:t>
            </w:r>
          </w:p>
        </w:tc>
        <w:tc>
          <w:tcPr>
            <w:tcW w:type="dxa" w:w="703"/>
            <w:shd w:val="clear" w:color="auto" w:fill="EEEEEE"/>
          </w:tcPr>
          <w:p>
            <w:pPr>
              <w:spacing w:before="0" w:after="0"/>
            </w:pPr>
            <w:r/>
            <w:r>
              <w:rPr>
                <w:b/>
                <w:sz w:val="16"/>
              </w:rPr>
              <w:t>A fn</w:t>
            </w:r>
          </w:p>
        </w:tc>
        <w:tc>
          <w:tcPr>
            <w:tcW w:type="dxa" w:w="703"/>
            <w:shd w:val="clear" w:color="auto" w:fill="EEEEEE"/>
          </w:tcPr>
          <w:p>
            <w:pPr>
              <w:spacing w:before="0" w:after="0"/>
            </w:pPr>
            <w:r/>
            <w:r>
              <w:rPr>
                <w:b/>
                <w:sz w:val="16"/>
              </w:rPr>
              <w:t>A′ fn</w:t>
            </w:r>
          </w:p>
        </w:tc>
        <w:tc>
          <w:tcPr>
            <w:tcW w:type="dxa" w:w="703"/>
            <w:shd w:val="clear" w:color="auto" w:fill="EEEEEE"/>
          </w:tcPr>
          <w:p>
            <w:pPr>
              <w:spacing w:before="0" w:after="0"/>
            </w:pPr>
            <w:r/>
            <w:r>
              <w:rPr>
                <w:b/>
                <w:sz w:val="16"/>
              </w:rPr>
              <w:t>C fn</w:t>
            </w:r>
          </w:p>
        </w:tc>
        <w:tc>
          <w:tcPr>
            <w:tcW w:type="dxa" w:w="1114"/>
            <w:shd w:val="clear" w:color="auto" w:fill="EEEEEE"/>
          </w:tcPr>
          <w:p>
            <w:pPr>
              <w:spacing w:before="0" w:after="0"/>
            </w:pPr>
            <w:r/>
            <w:r>
              <w:rPr>
                <w:b/>
                <w:sz w:val="16"/>
              </w:rPr>
              <w:t>positive pole</w:t>
            </w:r>
          </w:p>
        </w:tc>
        <w:tc>
          <w:tcPr>
            <w:tcW w:type="dxa" w:w="2142"/>
            <w:shd w:val="clear" w:color="auto" w:fill="EEEEEE"/>
          </w:tcPr>
          <w:p>
            <w:pPr>
              <w:spacing w:before="0" w:after="0"/>
            </w:pPr>
            <w:r/>
            <w:r>
              <w:rPr>
                <w:b/>
                <w:sz w:val="16"/>
              </w:rPr>
              <w:t>null pole (D/B/B′ non-fn)</w:t>
            </w:r>
          </w:p>
        </w:tc>
        <w:tc>
          <w:tcPr>
            <w:tcW w:type="dxa" w:w="703"/>
            <w:shd w:val="clear" w:color="auto" w:fill="EEEEEE"/>
          </w:tcPr>
          <w:p>
            <w:pPr>
              <w:spacing w:before="0" w:after="0"/>
            </w:pPr>
            <w:r/>
            <w:r>
              <w:rPr>
                <w:b/>
                <w:sz w:val="16"/>
              </w:rPr>
              <w:t>gate</w:t>
            </w:r>
          </w:p>
        </w:tc>
        <w:tc>
          <w:tcPr>
            <w:tcW w:type="dxa" w:w="703"/>
            <w:shd w:val="clear" w:color="auto" w:fill="EEEEEE"/>
          </w:tcPr>
          <w:p>
            <w:pPr>
              <w:spacing w:before="0" w:after="0"/>
            </w:pPr>
            <w:r/>
            <w:r>
              <w:rPr>
                <w:b/>
                <w:sz w:val="16"/>
              </w:rPr>
              <w:t>minutes</w:t>
            </w:r>
          </w:p>
        </w:tc>
      </w:tr>
      <w:tr>
        <w:tc>
          <w:tcPr>
            <w:tcW w:type="dxa" w:w="703"/>
          </w:tcPr>
          <w:p>
            <w:pPr>
              <w:spacing w:before="0" w:after="0"/>
            </w:pPr>
            <w:r/>
            <w:r>
              <w:rPr>
                <w:sz w:val="16"/>
              </w:rPr>
              <w:t>0.6B</w:t>
            </w:r>
          </w:p>
        </w:tc>
        <w:tc>
          <w:tcPr>
            <w:tcW w:type="dxa" w:w="1885"/>
          </w:tcPr>
          <w:p>
            <w:pPr>
              <w:spacing w:before="0" w:after="0"/>
            </w:pPr>
            <w:r/>
            <w:r>
              <w:rPr>
                <w:sz w:val="16"/>
              </w:rPr>
              <w:t>Qwen3-0.6B</w:t>
            </w:r>
          </w:p>
        </w:tc>
        <w:tc>
          <w:tcPr>
            <w:tcW w:type="dxa" w:w="703"/>
          </w:tcPr>
          <w:p>
            <w:pPr>
              <w:spacing w:before="0" w:after="0"/>
            </w:pPr>
            <w:r/>
            <w:r>
              <w:rPr>
                <w:sz w:val="16"/>
              </w:rPr>
              <w:t>0/6</w:t>
            </w:r>
          </w:p>
        </w:tc>
        <w:tc>
          <w:tcPr>
            <w:tcW w:type="dxa" w:w="703"/>
          </w:tcPr>
          <w:p>
            <w:pPr>
              <w:spacing w:before="0" w:after="0"/>
            </w:pPr>
            <w:r/>
            <w:r>
              <w:rPr>
                <w:sz w:val="16"/>
              </w:rPr>
              <w:t>5/6</w:t>
            </w:r>
          </w:p>
        </w:tc>
        <w:tc>
          <w:tcPr>
            <w:tcW w:type="dxa" w:w="703"/>
          </w:tcPr>
          <w:p>
            <w:pPr>
              <w:spacing w:before="0" w:after="0"/>
            </w:pPr>
            <w:r/>
            <w:r>
              <w:rPr>
                <w:sz w:val="16"/>
              </w:rPr>
              <w:t>0/6</w:t>
            </w:r>
          </w:p>
        </w:tc>
        <w:tc>
          <w:tcPr>
            <w:tcW w:type="dxa" w:w="1114"/>
          </w:tcPr>
          <w:p>
            <w:pPr>
              <w:spacing w:before="0" w:after="0"/>
            </w:pPr>
            <w:r/>
            <w:r>
              <w:rPr>
                <w:sz w:val="16"/>
              </w:rPr>
              <w:t>5/18</w:t>
            </w:r>
          </w:p>
        </w:tc>
        <w:tc>
          <w:tcPr>
            <w:tcW w:type="dxa" w:w="2142"/>
          </w:tcPr>
          <w:p>
            <w:pPr>
              <w:spacing w:before="0" w:after="0"/>
            </w:pPr>
            <w:r/>
            <w:r>
              <w:rPr>
                <w:sz w:val="16"/>
              </w:rPr>
              <w:t>18/18</w:t>
            </w:r>
          </w:p>
        </w:tc>
        <w:tc>
          <w:tcPr>
            <w:tcW w:type="dxa" w:w="703"/>
          </w:tcPr>
          <w:p>
            <w:pPr>
              <w:spacing w:before="0" w:after="0"/>
            </w:pPr>
            <w:r/>
            <w:r>
              <w:rPr>
                <w:sz w:val="16"/>
              </w:rPr>
              <w:t>FAIL</w:t>
            </w:r>
          </w:p>
        </w:tc>
        <w:tc>
          <w:tcPr>
            <w:tcW w:type="dxa" w:w="703"/>
          </w:tcPr>
          <w:p>
            <w:pPr>
              <w:spacing w:before="0" w:after="0"/>
            </w:pPr>
            <w:r/>
            <w:r>
              <w:rPr>
                <w:sz w:val="16"/>
              </w:rPr>
              <w:t>70.7</w:t>
            </w:r>
          </w:p>
        </w:tc>
      </w:tr>
      <w:tr>
        <w:tc>
          <w:tcPr>
            <w:tcW w:type="dxa" w:w="703"/>
          </w:tcPr>
          <w:p>
            <w:pPr>
              <w:spacing w:before="0" w:after="0"/>
            </w:pPr>
            <w:r/>
            <w:r>
              <w:rPr>
                <w:sz w:val="16"/>
              </w:rPr>
              <w:t>1.7B</w:t>
            </w:r>
          </w:p>
        </w:tc>
        <w:tc>
          <w:tcPr>
            <w:tcW w:type="dxa" w:w="1885"/>
          </w:tcPr>
          <w:p>
            <w:pPr>
              <w:spacing w:before="0" w:after="0"/>
            </w:pPr>
            <w:r/>
            <w:r>
              <w:rPr>
                <w:sz w:val="16"/>
              </w:rPr>
              <w:t>Qwen3-1.7B</w:t>
            </w:r>
          </w:p>
        </w:tc>
        <w:tc>
          <w:tcPr>
            <w:tcW w:type="dxa" w:w="703"/>
          </w:tcPr>
          <w:p>
            <w:pPr>
              <w:spacing w:before="0" w:after="0"/>
            </w:pPr>
            <w:r/>
            <w:r>
              <w:rPr>
                <w:sz w:val="16"/>
              </w:rPr>
              <w:t>2/6</w:t>
            </w:r>
          </w:p>
        </w:tc>
        <w:tc>
          <w:tcPr>
            <w:tcW w:type="dxa" w:w="703"/>
          </w:tcPr>
          <w:p>
            <w:pPr>
              <w:spacing w:before="0" w:after="0"/>
            </w:pPr>
            <w:r/>
            <w:r>
              <w:rPr>
                <w:sz w:val="16"/>
              </w:rPr>
              <w:t>6/6</w:t>
            </w:r>
          </w:p>
        </w:tc>
        <w:tc>
          <w:tcPr>
            <w:tcW w:type="dxa" w:w="703"/>
          </w:tcPr>
          <w:p>
            <w:pPr>
              <w:spacing w:before="0" w:after="0"/>
            </w:pPr>
            <w:r/>
            <w:r>
              <w:rPr>
                <w:sz w:val="16"/>
              </w:rPr>
              <w:t>5/6</w:t>
            </w:r>
          </w:p>
        </w:tc>
        <w:tc>
          <w:tcPr>
            <w:tcW w:type="dxa" w:w="1114"/>
          </w:tcPr>
          <w:p>
            <w:pPr>
              <w:spacing w:before="0" w:after="0"/>
            </w:pPr>
            <w:r/>
            <w:r>
              <w:rPr>
                <w:sz w:val="16"/>
              </w:rPr>
              <w:t>13/18</w:t>
            </w:r>
          </w:p>
        </w:tc>
        <w:tc>
          <w:tcPr>
            <w:tcW w:type="dxa" w:w="2142"/>
          </w:tcPr>
          <w:p>
            <w:pPr>
              <w:spacing w:before="0" w:after="0"/>
            </w:pPr>
            <w:r/>
            <w:r>
              <w:rPr>
                <w:sz w:val="16"/>
              </w:rPr>
              <w:t>18/18</w:t>
            </w:r>
          </w:p>
        </w:tc>
        <w:tc>
          <w:tcPr>
            <w:tcW w:type="dxa" w:w="703"/>
          </w:tcPr>
          <w:p>
            <w:pPr>
              <w:spacing w:before="0" w:after="0"/>
            </w:pPr>
            <w:r/>
            <w:r>
              <w:rPr>
                <w:sz w:val="16"/>
              </w:rPr>
              <w:t>PASS</w:t>
            </w:r>
          </w:p>
        </w:tc>
        <w:tc>
          <w:tcPr>
            <w:tcW w:type="dxa" w:w="703"/>
          </w:tcPr>
          <w:p>
            <w:pPr>
              <w:spacing w:before="0" w:after="0"/>
            </w:pPr>
            <w:r/>
            <w:r>
              <w:rPr>
                <w:sz w:val="16"/>
              </w:rPr>
              <w:t>70.2</w:t>
            </w:r>
          </w:p>
        </w:tc>
      </w:tr>
      <w:tr>
        <w:tc>
          <w:tcPr>
            <w:tcW w:type="dxa" w:w="703"/>
          </w:tcPr>
          <w:p>
            <w:pPr>
              <w:spacing w:before="0" w:after="0"/>
            </w:pPr>
            <w:r/>
            <w:r>
              <w:rPr>
                <w:sz w:val="16"/>
              </w:rPr>
              <w:t>4B</w:t>
            </w:r>
          </w:p>
        </w:tc>
        <w:tc>
          <w:tcPr>
            <w:tcW w:type="dxa" w:w="1885"/>
          </w:tcPr>
          <w:p>
            <w:pPr>
              <w:spacing w:before="0" w:after="0"/>
            </w:pPr>
            <w:r/>
            <w:r>
              <w:rPr>
                <w:sz w:val="16"/>
              </w:rPr>
              <w:t>Qwen3-4B-Instruct-2507</w:t>
            </w:r>
          </w:p>
        </w:tc>
        <w:tc>
          <w:tcPr>
            <w:tcW w:type="dxa" w:w="703"/>
          </w:tcPr>
          <w:p>
            <w:pPr>
              <w:spacing w:before="0" w:after="0"/>
            </w:pPr>
            <w:r/>
            <w:r>
              <w:rPr>
                <w:sz w:val="16"/>
              </w:rPr>
              <w:t>3/6</w:t>
            </w:r>
          </w:p>
        </w:tc>
        <w:tc>
          <w:tcPr>
            <w:tcW w:type="dxa" w:w="703"/>
          </w:tcPr>
          <w:p>
            <w:pPr>
              <w:spacing w:before="0" w:after="0"/>
            </w:pPr>
            <w:r/>
            <w:r>
              <w:rPr>
                <w:sz w:val="16"/>
              </w:rPr>
              <w:t>6/6</w:t>
            </w:r>
          </w:p>
        </w:tc>
        <w:tc>
          <w:tcPr>
            <w:tcW w:type="dxa" w:w="703"/>
          </w:tcPr>
          <w:p>
            <w:pPr>
              <w:spacing w:before="0" w:after="0"/>
            </w:pPr>
            <w:r/>
            <w:r>
              <w:rPr>
                <w:sz w:val="16"/>
              </w:rPr>
              <w:t>6/6</w:t>
            </w:r>
          </w:p>
        </w:tc>
        <w:tc>
          <w:tcPr>
            <w:tcW w:type="dxa" w:w="1114"/>
          </w:tcPr>
          <w:p>
            <w:pPr>
              <w:spacing w:before="0" w:after="0"/>
            </w:pPr>
            <w:r/>
            <w:r>
              <w:rPr>
                <w:sz w:val="16"/>
              </w:rPr>
              <w:t>15/18</w:t>
            </w:r>
          </w:p>
        </w:tc>
        <w:tc>
          <w:tcPr>
            <w:tcW w:type="dxa" w:w="2142"/>
          </w:tcPr>
          <w:p>
            <w:pPr>
              <w:spacing w:before="0" w:after="0"/>
            </w:pPr>
            <w:r/>
            <w:r>
              <w:rPr>
                <w:sz w:val="16"/>
              </w:rPr>
              <w:t>18/18</w:t>
            </w:r>
          </w:p>
        </w:tc>
        <w:tc>
          <w:tcPr>
            <w:tcW w:type="dxa" w:w="703"/>
          </w:tcPr>
          <w:p>
            <w:pPr>
              <w:spacing w:before="0" w:after="0"/>
            </w:pPr>
            <w:r/>
            <w:r>
              <w:rPr>
                <w:sz w:val="16"/>
              </w:rPr>
              <w:t>PASS</w:t>
            </w:r>
          </w:p>
        </w:tc>
        <w:tc>
          <w:tcPr>
            <w:tcW w:type="dxa" w:w="703"/>
          </w:tcPr>
          <w:p>
            <w:pPr>
              <w:spacing w:before="0" w:after="0"/>
            </w:pPr>
            <w:r/>
            <w:r>
              <w:rPr>
                <w:sz w:val="16"/>
              </w:rPr>
              <w:t>79.9</w:t>
            </w:r>
          </w:p>
        </w:tc>
      </w:tr>
      <w:tr>
        <w:tc>
          <w:tcPr>
            <w:tcW w:type="dxa" w:w="703"/>
          </w:tcPr>
          <w:p>
            <w:pPr>
              <w:spacing w:before="0" w:after="0"/>
            </w:pPr>
            <w:r/>
            <w:r>
              <w:rPr>
                <w:sz w:val="16"/>
              </w:rPr>
              <w:t>8B</w:t>
            </w:r>
          </w:p>
        </w:tc>
        <w:tc>
          <w:tcPr>
            <w:tcW w:type="dxa" w:w="1885"/>
          </w:tcPr>
          <w:p>
            <w:pPr>
              <w:spacing w:before="0" w:after="0"/>
            </w:pPr>
            <w:r/>
            <w:r>
              <w:rPr>
                <w:sz w:val="16"/>
              </w:rPr>
              <w:t>Qwen3-8B</w:t>
            </w:r>
          </w:p>
        </w:tc>
        <w:tc>
          <w:tcPr>
            <w:tcW w:type="dxa" w:w="703"/>
          </w:tcPr>
          <w:p>
            <w:pPr>
              <w:spacing w:before="0" w:after="0"/>
            </w:pPr>
            <w:r/>
            <w:r>
              <w:rPr>
                <w:sz w:val="16"/>
              </w:rPr>
              <w:t>1/6</w:t>
            </w:r>
          </w:p>
        </w:tc>
        <w:tc>
          <w:tcPr>
            <w:tcW w:type="dxa" w:w="703"/>
          </w:tcPr>
          <w:p>
            <w:pPr>
              <w:spacing w:before="0" w:after="0"/>
            </w:pPr>
            <w:r/>
            <w:r>
              <w:rPr>
                <w:sz w:val="16"/>
              </w:rPr>
              <w:t>6/6</w:t>
            </w:r>
          </w:p>
        </w:tc>
        <w:tc>
          <w:tcPr>
            <w:tcW w:type="dxa" w:w="703"/>
          </w:tcPr>
          <w:p>
            <w:pPr>
              <w:spacing w:before="0" w:after="0"/>
            </w:pPr>
            <w:r/>
            <w:r>
              <w:rPr>
                <w:sz w:val="16"/>
              </w:rPr>
              <w:t>2/6</w:t>
            </w:r>
          </w:p>
        </w:tc>
        <w:tc>
          <w:tcPr>
            <w:tcW w:type="dxa" w:w="1114"/>
          </w:tcPr>
          <w:p>
            <w:pPr>
              <w:spacing w:before="0" w:after="0"/>
            </w:pPr>
            <w:r/>
            <w:r>
              <w:rPr>
                <w:sz w:val="16"/>
              </w:rPr>
              <w:t>9/18</w:t>
            </w:r>
          </w:p>
        </w:tc>
        <w:tc>
          <w:tcPr>
            <w:tcW w:type="dxa" w:w="2142"/>
          </w:tcPr>
          <w:p>
            <w:pPr>
              <w:spacing w:before="0" w:after="0"/>
            </w:pPr>
            <w:r/>
            <w:r>
              <w:rPr>
                <w:sz w:val="16"/>
              </w:rPr>
              <w:t>18/18</w:t>
            </w:r>
          </w:p>
        </w:tc>
        <w:tc>
          <w:tcPr>
            <w:tcW w:type="dxa" w:w="703"/>
          </w:tcPr>
          <w:p>
            <w:pPr>
              <w:spacing w:before="0" w:after="0"/>
            </w:pPr>
            <w:r/>
            <w:r>
              <w:rPr>
                <w:sz w:val="16"/>
              </w:rPr>
              <w:t>FAIL</w:t>
            </w:r>
          </w:p>
        </w:tc>
        <w:tc>
          <w:tcPr>
            <w:tcW w:type="dxa" w:w="703"/>
          </w:tcPr>
          <w:p>
            <w:pPr>
              <w:spacing w:before="0" w:after="0"/>
            </w:pPr>
            <w:r/>
            <w:r>
              <w:rPr>
                <w:sz w:val="16"/>
              </w:rPr>
              <w:t>36.5</w:t>
            </w:r>
          </w:p>
        </w:tc>
      </w:tr>
      <w:tr>
        <w:tc>
          <w:tcPr>
            <w:tcW w:type="dxa" w:w="703"/>
          </w:tcPr>
          <w:p>
            <w:pPr>
              <w:spacing w:before="0" w:after="0"/>
            </w:pPr>
            <w:r/>
            <w:r>
              <w:rPr>
                <w:sz w:val="16"/>
              </w:rPr>
              <w:t>14B</w:t>
            </w:r>
          </w:p>
        </w:tc>
        <w:tc>
          <w:tcPr>
            <w:tcW w:type="dxa" w:w="1885"/>
          </w:tcPr>
          <w:p>
            <w:pPr>
              <w:spacing w:before="0" w:after="0"/>
            </w:pPr>
            <w:r/>
            <w:r>
              <w:rPr>
                <w:sz w:val="16"/>
              </w:rPr>
              <w:t>Qwen3-14B</w:t>
            </w:r>
          </w:p>
        </w:tc>
        <w:tc>
          <w:tcPr>
            <w:tcW w:type="dxa" w:w="703"/>
          </w:tcPr>
          <w:p>
            <w:pPr>
              <w:spacing w:before="0" w:after="0"/>
            </w:pPr>
            <w:r/>
            <w:r>
              <w:rPr>
                <w:sz w:val="16"/>
              </w:rPr>
              <w:t>6/6</w:t>
            </w:r>
          </w:p>
        </w:tc>
        <w:tc>
          <w:tcPr>
            <w:tcW w:type="dxa" w:w="703"/>
          </w:tcPr>
          <w:p>
            <w:pPr>
              <w:spacing w:before="0" w:after="0"/>
            </w:pPr>
            <w:r/>
            <w:r>
              <w:rPr>
                <w:sz w:val="16"/>
              </w:rPr>
              <w:t>6/6</w:t>
            </w:r>
          </w:p>
        </w:tc>
        <w:tc>
          <w:tcPr>
            <w:tcW w:type="dxa" w:w="703"/>
          </w:tcPr>
          <w:p>
            <w:pPr>
              <w:spacing w:before="0" w:after="0"/>
            </w:pPr>
            <w:r/>
            <w:r>
              <w:rPr>
                <w:sz w:val="16"/>
              </w:rPr>
              <w:t>6/6</w:t>
            </w:r>
          </w:p>
        </w:tc>
        <w:tc>
          <w:tcPr>
            <w:tcW w:type="dxa" w:w="1114"/>
          </w:tcPr>
          <w:p>
            <w:pPr>
              <w:spacing w:before="0" w:after="0"/>
            </w:pPr>
            <w:r/>
            <w:r>
              <w:rPr>
                <w:sz w:val="16"/>
              </w:rPr>
              <w:t>18/18</w:t>
            </w:r>
          </w:p>
        </w:tc>
        <w:tc>
          <w:tcPr>
            <w:tcW w:type="dxa" w:w="2142"/>
          </w:tcPr>
          <w:p>
            <w:pPr>
              <w:spacing w:before="0" w:after="0"/>
            </w:pPr>
            <w:r/>
            <w:r>
              <w:rPr>
                <w:sz w:val="16"/>
              </w:rPr>
              <w:t>18/18</w:t>
            </w:r>
          </w:p>
        </w:tc>
        <w:tc>
          <w:tcPr>
            <w:tcW w:type="dxa" w:w="703"/>
          </w:tcPr>
          <w:p>
            <w:pPr>
              <w:spacing w:before="0" w:after="0"/>
            </w:pPr>
            <w:r/>
            <w:r>
              <w:rPr>
                <w:sz w:val="16"/>
              </w:rPr>
              <w:t>PASS</w:t>
            </w:r>
          </w:p>
        </w:tc>
        <w:tc>
          <w:tcPr>
            <w:tcW w:type="dxa" w:w="703"/>
          </w:tcPr>
          <w:p>
            <w:pPr>
              <w:spacing w:before="0" w:after="0"/>
            </w:pPr>
            <w:r/>
            <w:r>
              <w:rPr>
                <w:sz w:val="16"/>
              </w:rPr>
              <w:t>95.3</w:t>
            </w:r>
          </w:p>
        </w:tc>
      </w:tr>
      <w:tr>
        <w:tc>
          <w:tcPr>
            <w:tcW w:type="dxa" w:w="703"/>
          </w:tcPr>
          <w:p>
            <w:pPr>
              <w:spacing w:before="0" w:after="0"/>
            </w:pPr>
            <w:r/>
            <w:r>
              <w:rPr>
                <w:sz w:val="16"/>
              </w:rPr>
              <w:t>32B</w:t>
            </w:r>
          </w:p>
        </w:tc>
        <w:tc>
          <w:tcPr>
            <w:tcW w:type="dxa" w:w="1885"/>
          </w:tcPr>
          <w:p>
            <w:pPr>
              <w:spacing w:before="0" w:after="0"/>
            </w:pPr>
            <w:r/>
            <w:r>
              <w:rPr>
                <w:sz w:val="16"/>
              </w:rPr>
              <w:t>Qwen3-32B</w:t>
            </w:r>
          </w:p>
        </w:tc>
        <w:tc>
          <w:tcPr>
            <w:tcW w:type="dxa" w:w="703"/>
          </w:tcPr>
          <w:p>
            <w:pPr>
              <w:spacing w:before="0" w:after="0"/>
            </w:pPr>
            <w:r/>
            <w:r>
              <w:rPr>
                <w:sz w:val="16"/>
              </w:rPr>
              <w:t>4/6</w:t>
            </w:r>
          </w:p>
        </w:tc>
        <w:tc>
          <w:tcPr>
            <w:tcW w:type="dxa" w:w="703"/>
          </w:tcPr>
          <w:p>
            <w:pPr>
              <w:spacing w:before="0" w:after="0"/>
            </w:pPr>
            <w:r/>
            <w:r>
              <w:rPr>
                <w:sz w:val="16"/>
              </w:rPr>
              <w:t>6/6</w:t>
            </w:r>
          </w:p>
        </w:tc>
        <w:tc>
          <w:tcPr>
            <w:tcW w:type="dxa" w:w="703"/>
          </w:tcPr>
          <w:p>
            <w:pPr>
              <w:spacing w:before="0" w:after="0"/>
            </w:pPr>
            <w:r/>
            <w:r>
              <w:rPr>
                <w:sz w:val="16"/>
              </w:rPr>
              <w:t>5/6</w:t>
            </w:r>
          </w:p>
        </w:tc>
        <w:tc>
          <w:tcPr>
            <w:tcW w:type="dxa" w:w="1114"/>
          </w:tcPr>
          <w:p>
            <w:pPr>
              <w:spacing w:before="0" w:after="0"/>
            </w:pPr>
            <w:r/>
            <w:r>
              <w:rPr>
                <w:sz w:val="16"/>
              </w:rPr>
              <w:t>15/18</w:t>
            </w:r>
          </w:p>
        </w:tc>
        <w:tc>
          <w:tcPr>
            <w:tcW w:type="dxa" w:w="2142"/>
          </w:tcPr>
          <w:p>
            <w:pPr>
              <w:spacing w:before="0" w:after="0"/>
            </w:pPr>
            <w:r/>
            <w:r>
              <w:rPr>
                <w:sz w:val="16"/>
              </w:rPr>
              <w:t>18/18</w:t>
            </w:r>
          </w:p>
        </w:tc>
        <w:tc>
          <w:tcPr>
            <w:tcW w:type="dxa" w:w="703"/>
          </w:tcPr>
          <w:p>
            <w:pPr>
              <w:spacing w:before="0" w:after="0"/>
            </w:pPr>
            <w:r/>
            <w:r>
              <w:rPr>
                <w:sz w:val="16"/>
              </w:rPr>
              <w:t>PASS</w:t>
            </w:r>
          </w:p>
        </w:tc>
        <w:tc>
          <w:tcPr>
            <w:tcW w:type="dxa" w:w="703"/>
          </w:tcPr>
          <w:p>
            <w:pPr>
              <w:spacing w:before="0" w:after="0"/>
            </w:pPr>
            <w:r/>
            <w:r>
              <w:rPr>
                <w:sz w:val="16"/>
              </w:rPr>
              <w:t>108.1</w:t>
            </w:r>
          </w:p>
        </w:tc>
      </w:tr>
    </w:tbl>
    <w:p>
      <w:pPr>
        <w:spacing w:before="0" w:after="40"/>
      </w:pPr>
    </w:p>
    <w:p>
      <w:pPr>
        <w:spacing w:before="0" w:after="80"/>
        <w:jc w:val="both"/>
      </w:pPr>
      <w:r>
        <w:rPr>
          <w:sz w:val="20"/>
        </w:rPr>
        <w:t xml:space="preserve">Table G2. Function loadings by size, </w:t>
      </w:r>
      <w:r>
        <w:rPr>
          <w:rFonts w:ascii="Courier New" w:hAnsi="Courier New" w:eastAsia="Courier New"/>
          <w:sz w:val="20"/>
        </w:rPr>
        <w:t>residual_measured</w:t>
      </w:r>
      <w:r>
        <w:rPr>
          <w:sz w:val="20"/>
        </w:rPr>
        <w:t xml:space="preserve"> (raw in parentheses), and narration loadings.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67"/>
        <w:gridCol w:w="767"/>
        <w:gridCol w:w="1339"/>
        <w:gridCol w:w="1339"/>
        <w:gridCol w:w="1339"/>
        <w:gridCol w:w="1339"/>
        <w:gridCol w:w="824"/>
        <w:gridCol w:w="824"/>
        <w:gridCol w:w="824"/>
      </w:tblGrid>
      <w:tr>
        <w:tc>
          <w:tcPr>
            <w:tcW w:type="dxa" w:w="767"/>
            <w:shd w:val="clear" w:color="auto" w:fill="EEEEEE"/>
          </w:tcPr>
          <w:p>
            <w:pPr>
              <w:spacing w:before="0" w:after="0"/>
            </w:pPr>
            <w:r/>
            <w:r>
              <w:rPr>
                <w:b/>
                <w:sz w:val="16"/>
              </w:rPr>
              <w:t>size</w:t>
            </w:r>
          </w:p>
        </w:tc>
        <w:tc>
          <w:tcPr>
            <w:tcW w:type="dxa" w:w="767"/>
            <w:shd w:val="clear" w:color="auto" w:fill="EEEEEE"/>
          </w:tcPr>
          <w:p>
            <w:pPr>
              <w:spacing w:before="0" w:after="0"/>
            </w:pPr>
            <w:r/>
            <w:r>
              <w:rPr>
                <w:b/>
                <w:sz w:val="16"/>
              </w:rPr>
              <w:t>gate</w:t>
            </w:r>
          </w:p>
        </w:tc>
        <w:tc>
          <w:tcPr>
            <w:tcW w:type="dxa" w:w="1339"/>
            <w:shd w:val="clear" w:color="auto" w:fill="EEEEEE"/>
          </w:tcPr>
          <w:p>
            <w:pPr>
              <w:spacing w:before="0" w:after="0"/>
            </w:pPr>
            <w:r/>
            <w:r>
              <w:rPr>
                <w:b/>
                <w:sz w:val="16"/>
              </w:rPr>
              <w:t>I1 d_fn (raw)</w:t>
            </w:r>
          </w:p>
        </w:tc>
        <w:tc>
          <w:tcPr>
            <w:tcW w:type="dxa" w:w="1339"/>
            <w:shd w:val="clear" w:color="auto" w:fill="EEEEEE"/>
          </w:tcPr>
          <w:p>
            <w:pPr>
              <w:spacing w:before="0" w:after="0"/>
            </w:pPr>
            <w:r/>
            <w:r>
              <w:rPr>
                <w:b/>
                <w:sz w:val="16"/>
              </w:rPr>
              <w:t>I2 d_fn (raw)</w:t>
            </w:r>
          </w:p>
        </w:tc>
        <w:tc>
          <w:tcPr>
            <w:tcW w:type="dxa" w:w="1339"/>
            <w:shd w:val="clear" w:color="auto" w:fill="EEEEEE"/>
          </w:tcPr>
          <w:p>
            <w:pPr>
              <w:spacing w:before="0" w:after="0"/>
            </w:pPr>
            <w:r/>
            <w:r>
              <w:rPr>
                <w:b/>
                <w:sz w:val="16"/>
              </w:rPr>
              <w:t>I4 d_fn (raw)</w:t>
            </w:r>
          </w:p>
        </w:tc>
        <w:tc>
          <w:tcPr>
            <w:tcW w:type="dxa" w:w="1339"/>
            <w:shd w:val="clear" w:color="auto" w:fill="EEEEEE"/>
          </w:tcPr>
          <w:p>
            <w:pPr>
              <w:spacing w:before="0" w:after="0"/>
            </w:pPr>
            <w:r/>
            <w:r>
              <w:rPr>
                <w:b/>
                <w:sz w:val="16"/>
              </w:rPr>
              <w:t>I5 d_fn (raw)</w:t>
            </w:r>
          </w:p>
        </w:tc>
        <w:tc>
          <w:tcPr>
            <w:tcW w:type="dxa" w:w="824"/>
            <w:shd w:val="clear" w:color="auto" w:fill="EEEEEE"/>
          </w:tcPr>
          <w:p>
            <w:pPr>
              <w:spacing w:before="0" w:after="0"/>
            </w:pPr>
            <w:r/>
            <w:r>
              <w:rPr>
                <w:b/>
                <w:sz w:val="16"/>
              </w:rPr>
              <w:t>I2 d_nar</w:t>
            </w:r>
          </w:p>
        </w:tc>
        <w:tc>
          <w:tcPr>
            <w:tcW w:type="dxa" w:w="824"/>
            <w:shd w:val="clear" w:color="auto" w:fill="EEEEEE"/>
          </w:tcPr>
          <w:p>
            <w:pPr>
              <w:spacing w:before="0" w:after="0"/>
            </w:pPr>
            <w:r/>
            <w:r>
              <w:rPr>
                <w:b/>
                <w:sz w:val="16"/>
              </w:rPr>
              <w:t>I4 d_nar</w:t>
            </w:r>
          </w:p>
        </w:tc>
        <w:tc>
          <w:tcPr>
            <w:tcW w:type="dxa" w:w="824"/>
            <w:shd w:val="clear" w:color="auto" w:fill="EEEEEE"/>
          </w:tcPr>
          <w:p>
            <w:pPr>
              <w:spacing w:before="0" w:after="0"/>
            </w:pPr>
            <w:r/>
            <w:r>
              <w:rPr>
                <w:b/>
                <w:sz w:val="16"/>
              </w:rPr>
              <w:t>I5 d_nar</w:t>
            </w:r>
          </w:p>
        </w:tc>
      </w:tr>
      <w:tr>
        <w:tc>
          <w:tcPr>
            <w:tcW w:type="dxa" w:w="767"/>
          </w:tcPr>
          <w:p>
            <w:pPr>
              <w:spacing w:before="0" w:after="0"/>
            </w:pPr>
            <w:r/>
            <w:r>
              <w:rPr>
                <w:sz w:val="16"/>
              </w:rPr>
              <w:t>0.6B</w:t>
            </w:r>
          </w:p>
        </w:tc>
        <w:tc>
          <w:tcPr>
            <w:tcW w:type="dxa" w:w="767"/>
          </w:tcPr>
          <w:p>
            <w:pPr>
              <w:spacing w:before="0" w:after="0"/>
            </w:pPr>
            <w:r/>
            <w:r>
              <w:rPr>
                <w:sz w:val="16"/>
              </w:rPr>
              <w:t>FAIL</w:t>
            </w:r>
          </w:p>
        </w:tc>
        <w:tc>
          <w:tcPr>
            <w:tcW w:type="dxa" w:w="1339"/>
          </w:tcPr>
          <w:p>
            <w:pPr>
              <w:spacing w:before="0" w:after="0"/>
            </w:pPr>
            <w:r/>
            <w:r>
              <w:rPr>
                <w:sz w:val="16"/>
              </w:rPr>
              <w:t>-0.57 (-0.56)</w:t>
            </w:r>
          </w:p>
        </w:tc>
        <w:tc>
          <w:tcPr>
            <w:tcW w:type="dxa" w:w="1339"/>
          </w:tcPr>
          <w:p>
            <w:pPr>
              <w:spacing w:before="0" w:after="0"/>
            </w:pPr>
            <w:r/>
            <w:r>
              <w:rPr>
                <w:sz w:val="16"/>
              </w:rPr>
              <w:t>+0.37 (+0.37)</w:t>
            </w:r>
          </w:p>
        </w:tc>
        <w:tc>
          <w:tcPr>
            <w:tcW w:type="dxa" w:w="1339"/>
          </w:tcPr>
          <w:p>
            <w:pPr>
              <w:spacing w:before="0" w:after="0"/>
            </w:pPr>
            <w:r/>
            <w:r>
              <w:rPr>
                <w:sz w:val="16"/>
              </w:rPr>
              <w:t>-0.04 (-0.02)</w:t>
            </w:r>
          </w:p>
        </w:tc>
        <w:tc>
          <w:tcPr>
            <w:tcW w:type="dxa" w:w="1339"/>
          </w:tcPr>
          <w:p>
            <w:pPr>
              <w:spacing w:before="0" w:after="0"/>
            </w:pPr>
            <w:r/>
            <w:r>
              <w:rPr>
                <w:sz w:val="16"/>
              </w:rPr>
              <w:t>+0.32 (+0.05)</w:t>
            </w:r>
          </w:p>
        </w:tc>
        <w:tc>
          <w:tcPr>
            <w:tcW w:type="dxa" w:w="824"/>
          </w:tcPr>
          <w:p>
            <w:pPr>
              <w:spacing w:before="0" w:after="0"/>
            </w:pPr>
            <w:r/>
            <w:r>
              <w:rPr>
                <w:sz w:val="16"/>
              </w:rPr>
              <w:t>n/a</w:t>
            </w:r>
          </w:p>
        </w:tc>
        <w:tc>
          <w:tcPr>
            <w:tcW w:type="dxa" w:w="824"/>
          </w:tcPr>
          <w:p>
            <w:pPr>
              <w:spacing w:before="0" w:after="0"/>
            </w:pPr>
            <w:r/>
            <w:r>
              <w:rPr>
                <w:sz w:val="16"/>
              </w:rPr>
              <w:t>n/a</w:t>
            </w:r>
          </w:p>
        </w:tc>
        <w:tc>
          <w:tcPr>
            <w:tcW w:type="dxa" w:w="824"/>
          </w:tcPr>
          <w:p>
            <w:pPr>
              <w:spacing w:before="0" w:after="0"/>
            </w:pPr>
            <w:r/>
            <w:r>
              <w:rPr>
                <w:sz w:val="16"/>
              </w:rPr>
              <w:t>n/a</w:t>
            </w:r>
          </w:p>
        </w:tc>
      </w:tr>
      <w:tr>
        <w:tc>
          <w:tcPr>
            <w:tcW w:type="dxa" w:w="767"/>
          </w:tcPr>
          <w:p>
            <w:pPr>
              <w:spacing w:before="0" w:after="0"/>
            </w:pPr>
            <w:r/>
            <w:r>
              <w:rPr>
                <w:sz w:val="16"/>
              </w:rPr>
              <w:t>1.7B</w:t>
            </w:r>
          </w:p>
        </w:tc>
        <w:tc>
          <w:tcPr>
            <w:tcW w:type="dxa" w:w="767"/>
          </w:tcPr>
          <w:p>
            <w:pPr>
              <w:spacing w:before="0" w:after="0"/>
            </w:pPr>
            <w:r/>
            <w:r>
              <w:rPr>
                <w:sz w:val="16"/>
              </w:rPr>
              <w:t>PASS</w:t>
            </w:r>
          </w:p>
        </w:tc>
        <w:tc>
          <w:tcPr>
            <w:tcW w:type="dxa" w:w="1339"/>
          </w:tcPr>
          <w:p>
            <w:pPr>
              <w:spacing w:before="0" w:after="0"/>
            </w:pPr>
            <w:r/>
            <w:r>
              <w:rPr>
                <w:sz w:val="16"/>
              </w:rPr>
              <w:t>-0.27 (-0.24)</w:t>
            </w:r>
          </w:p>
        </w:tc>
        <w:tc>
          <w:tcPr>
            <w:tcW w:type="dxa" w:w="1339"/>
          </w:tcPr>
          <w:p>
            <w:pPr>
              <w:spacing w:before="0" w:after="0"/>
            </w:pPr>
            <w:r/>
            <w:r>
              <w:rPr>
                <w:sz w:val="16"/>
              </w:rPr>
              <w:t>+0.24 (+0.26)</w:t>
            </w:r>
          </w:p>
        </w:tc>
        <w:tc>
          <w:tcPr>
            <w:tcW w:type="dxa" w:w="1339"/>
          </w:tcPr>
          <w:p>
            <w:pPr>
              <w:spacing w:before="0" w:after="0"/>
            </w:pPr>
            <w:r/>
            <w:r>
              <w:rPr>
                <w:sz w:val="16"/>
              </w:rPr>
              <w:t>+0.81 (+0.75)</w:t>
            </w:r>
          </w:p>
        </w:tc>
        <w:tc>
          <w:tcPr>
            <w:tcW w:type="dxa" w:w="1339"/>
          </w:tcPr>
          <w:p>
            <w:pPr>
              <w:spacing w:before="0" w:after="0"/>
            </w:pPr>
            <w:r/>
            <w:r>
              <w:rPr>
                <w:sz w:val="16"/>
              </w:rPr>
              <w:t>+0.12 (+0.31)</w:t>
            </w:r>
          </w:p>
        </w:tc>
        <w:tc>
          <w:tcPr>
            <w:tcW w:type="dxa" w:w="824"/>
          </w:tcPr>
          <w:p>
            <w:pPr>
              <w:spacing w:before="0" w:after="0"/>
            </w:pPr>
            <w:r/>
            <w:r>
              <w:rPr>
                <w:sz w:val="16"/>
              </w:rPr>
              <w:t>-0.76</w:t>
            </w:r>
          </w:p>
        </w:tc>
        <w:tc>
          <w:tcPr>
            <w:tcW w:type="dxa" w:w="824"/>
          </w:tcPr>
          <w:p>
            <w:pPr>
              <w:spacing w:before="0" w:after="0"/>
            </w:pPr>
            <w:r/>
            <w:r>
              <w:rPr>
                <w:sz w:val="16"/>
              </w:rPr>
              <w:t>+0.70</w:t>
            </w:r>
          </w:p>
        </w:tc>
        <w:tc>
          <w:tcPr>
            <w:tcW w:type="dxa" w:w="824"/>
          </w:tcPr>
          <w:p>
            <w:pPr>
              <w:spacing w:before="0" w:after="0"/>
            </w:pPr>
            <w:r/>
            <w:r>
              <w:rPr>
                <w:sz w:val="16"/>
              </w:rPr>
              <w:t>-0.44</w:t>
            </w:r>
          </w:p>
        </w:tc>
      </w:tr>
      <w:tr>
        <w:tc>
          <w:tcPr>
            <w:tcW w:type="dxa" w:w="767"/>
          </w:tcPr>
          <w:p>
            <w:pPr>
              <w:spacing w:before="0" w:after="0"/>
            </w:pPr>
            <w:r/>
            <w:r>
              <w:rPr>
                <w:sz w:val="16"/>
              </w:rPr>
              <w:t>4B</w:t>
            </w:r>
          </w:p>
        </w:tc>
        <w:tc>
          <w:tcPr>
            <w:tcW w:type="dxa" w:w="767"/>
          </w:tcPr>
          <w:p>
            <w:pPr>
              <w:spacing w:before="0" w:after="0"/>
            </w:pPr>
            <w:r/>
            <w:r>
              <w:rPr>
                <w:sz w:val="16"/>
              </w:rPr>
              <w:t>PASS</w:t>
            </w:r>
          </w:p>
        </w:tc>
        <w:tc>
          <w:tcPr>
            <w:tcW w:type="dxa" w:w="1339"/>
          </w:tcPr>
          <w:p>
            <w:pPr>
              <w:spacing w:before="0" w:after="0"/>
            </w:pPr>
            <w:r/>
            <w:r>
              <w:rPr>
                <w:sz w:val="16"/>
              </w:rPr>
              <w:t>+0.32 (+0.32)</w:t>
            </w:r>
          </w:p>
        </w:tc>
        <w:tc>
          <w:tcPr>
            <w:tcW w:type="dxa" w:w="1339"/>
          </w:tcPr>
          <w:p>
            <w:pPr>
              <w:spacing w:before="0" w:after="0"/>
            </w:pPr>
            <w:r/>
            <w:r>
              <w:rPr>
                <w:sz w:val="16"/>
              </w:rPr>
              <w:t>-0.27 (-0.22)</w:t>
            </w:r>
          </w:p>
        </w:tc>
        <w:tc>
          <w:tcPr>
            <w:tcW w:type="dxa" w:w="1339"/>
          </w:tcPr>
          <w:p>
            <w:pPr>
              <w:spacing w:before="0" w:after="0"/>
            </w:pPr>
            <w:r/>
            <w:r>
              <w:rPr>
                <w:sz w:val="16"/>
              </w:rPr>
              <w:t>+0.01 (+0.20)</w:t>
            </w:r>
          </w:p>
        </w:tc>
        <w:tc>
          <w:tcPr>
            <w:tcW w:type="dxa" w:w="1339"/>
          </w:tcPr>
          <w:p>
            <w:pPr>
              <w:spacing w:before="0" w:after="0"/>
            </w:pPr>
            <w:r/>
            <w:r>
              <w:rPr>
                <w:sz w:val="16"/>
              </w:rPr>
              <w:t>+0.26 (+0.22)</w:t>
            </w:r>
          </w:p>
        </w:tc>
        <w:tc>
          <w:tcPr>
            <w:tcW w:type="dxa" w:w="824"/>
          </w:tcPr>
          <w:p>
            <w:pPr>
              <w:spacing w:before="0" w:after="0"/>
            </w:pPr>
            <w:r/>
            <w:r>
              <w:rPr>
                <w:sz w:val="16"/>
              </w:rPr>
              <w:t>-0.10</w:t>
            </w:r>
          </w:p>
        </w:tc>
        <w:tc>
          <w:tcPr>
            <w:tcW w:type="dxa" w:w="824"/>
          </w:tcPr>
          <w:p>
            <w:pPr>
              <w:spacing w:before="0" w:after="0"/>
            </w:pPr>
            <w:r/>
            <w:r>
              <w:rPr>
                <w:sz w:val="16"/>
              </w:rPr>
              <w:t>+0.27</w:t>
            </w:r>
          </w:p>
        </w:tc>
        <w:tc>
          <w:tcPr>
            <w:tcW w:type="dxa" w:w="824"/>
          </w:tcPr>
          <w:p>
            <w:pPr>
              <w:spacing w:before="0" w:after="0"/>
            </w:pPr>
            <w:r/>
            <w:r>
              <w:rPr>
                <w:sz w:val="16"/>
              </w:rPr>
              <w:t>-0.37</w:t>
            </w:r>
          </w:p>
        </w:tc>
      </w:tr>
      <w:tr>
        <w:tc>
          <w:tcPr>
            <w:tcW w:type="dxa" w:w="767"/>
          </w:tcPr>
          <w:p>
            <w:pPr>
              <w:spacing w:before="0" w:after="0"/>
            </w:pPr>
            <w:r/>
            <w:r>
              <w:rPr>
                <w:sz w:val="16"/>
              </w:rPr>
              <w:t>8B</w:t>
            </w:r>
          </w:p>
        </w:tc>
        <w:tc>
          <w:tcPr>
            <w:tcW w:type="dxa" w:w="767"/>
          </w:tcPr>
          <w:p>
            <w:pPr>
              <w:spacing w:before="0" w:after="0"/>
            </w:pPr>
            <w:r/>
            <w:r>
              <w:rPr>
                <w:sz w:val="16"/>
              </w:rPr>
              <w:t>FAIL</w:t>
            </w:r>
          </w:p>
        </w:tc>
        <w:tc>
          <w:tcPr>
            <w:tcW w:type="dxa" w:w="1339"/>
          </w:tcPr>
          <w:p>
            <w:pPr>
              <w:spacing w:before="0" w:after="0"/>
            </w:pPr>
            <w:r/>
            <w:r>
              <w:rPr>
                <w:sz w:val="16"/>
              </w:rPr>
              <w:t>-0.19 (-0.15)</w:t>
            </w:r>
          </w:p>
        </w:tc>
        <w:tc>
          <w:tcPr>
            <w:tcW w:type="dxa" w:w="1339"/>
          </w:tcPr>
          <w:p>
            <w:pPr>
              <w:spacing w:before="0" w:after="0"/>
            </w:pPr>
            <w:r/>
            <w:r>
              <w:rPr>
                <w:sz w:val="16"/>
              </w:rPr>
              <w:t>-0.54 (-0.24)</w:t>
            </w:r>
          </w:p>
        </w:tc>
        <w:tc>
          <w:tcPr>
            <w:tcW w:type="dxa" w:w="1339"/>
          </w:tcPr>
          <w:p>
            <w:pPr>
              <w:spacing w:before="0" w:after="0"/>
            </w:pPr>
            <w:r/>
            <w:r>
              <w:rPr>
                <w:sz w:val="16"/>
              </w:rPr>
              <w:t>-0.33 (-0.03)</w:t>
            </w:r>
          </w:p>
        </w:tc>
        <w:tc>
          <w:tcPr>
            <w:tcW w:type="dxa" w:w="1339"/>
          </w:tcPr>
          <w:p>
            <w:pPr>
              <w:spacing w:before="0" w:after="0"/>
            </w:pPr>
            <w:r/>
            <w:r>
              <w:rPr>
                <w:sz w:val="16"/>
              </w:rPr>
              <w:t>+0.44 (-0.43)</w:t>
            </w:r>
          </w:p>
        </w:tc>
        <w:tc>
          <w:tcPr>
            <w:tcW w:type="dxa" w:w="824"/>
          </w:tcPr>
          <w:p>
            <w:pPr>
              <w:spacing w:before="0" w:after="0"/>
            </w:pPr>
            <w:r/>
            <w:r>
              <w:rPr>
                <w:sz w:val="16"/>
              </w:rPr>
              <w:t>-1.68</w:t>
            </w:r>
          </w:p>
        </w:tc>
        <w:tc>
          <w:tcPr>
            <w:tcW w:type="dxa" w:w="824"/>
          </w:tcPr>
          <w:p>
            <w:pPr>
              <w:spacing w:before="0" w:after="0"/>
            </w:pPr>
            <w:r/>
            <w:r>
              <w:rPr>
                <w:sz w:val="16"/>
              </w:rPr>
              <w:t>-0.09</w:t>
            </w:r>
          </w:p>
        </w:tc>
        <w:tc>
          <w:tcPr>
            <w:tcW w:type="dxa" w:w="824"/>
          </w:tcPr>
          <w:p>
            <w:pPr>
              <w:spacing w:before="0" w:after="0"/>
            </w:pPr>
            <w:r/>
            <w:r>
              <w:rPr>
                <w:sz w:val="16"/>
              </w:rPr>
              <w:t>+1.14</w:t>
            </w:r>
          </w:p>
        </w:tc>
      </w:tr>
      <w:tr>
        <w:tc>
          <w:tcPr>
            <w:tcW w:type="dxa" w:w="767"/>
          </w:tcPr>
          <w:p>
            <w:pPr>
              <w:spacing w:before="0" w:after="0"/>
            </w:pPr>
            <w:r/>
            <w:r>
              <w:rPr>
                <w:sz w:val="16"/>
              </w:rPr>
              <w:t>14B</w:t>
            </w:r>
          </w:p>
        </w:tc>
        <w:tc>
          <w:tcPr>
            <w:tcW w:type="dxa" w:w="767"/>
          </w:tcPr>
          <w:p>
            <w:pPr>
              <w:spacing w:before="0" w:after="0"/>
            </w:pPr>
            <w:r/>
            <w:r>
              <w:rPr>
                <w:sz w:val="16"/>
              </w:rPr>
              <w:t>PASS</w:t>
            </w:r>
          </w:p>
        </w:tc>
        <w:tc>
          <w:tcPr>
            <w:tcW w:type="dxa" w:w="1339"/>
          </w:tcPr>
          <w:p>
            <w:pPr>
              <w:spacing w:before="0" w:after="0"/>
            </w:pPr>
            <w:r/>
            <w:r>
              <w:rPr>
                <w:sz w:val="16"/>
              </w:rPr>
              <w:t>+1.42 (+1.47)</w:t>
            </w:r>
          </w:p>
        </w:tc>
        <w:tc>
          <w:tcPr>
            <w:tcW w:type="dxa" w:w="1339"/>
          </w:tcPr>
          <w:p>
            <w:pPr>
              <w:spacing w:before="0" w:after="0"/>
            </w:pPr>
            <w:r/>
            <w:r>
              <w:rPr>
                <w:sz w:val="16"/>
              </w:rPr>
              <w:t>+0.09 (+0.08)</w:t>
            </w:r>
          </w:p>
        </w:tc>
        <w:tc>
          <w:tcPr>
            <w:tcW w:type="dxa" w:w="1339"/>
          </w:tcPr>
          <w:p>
            <w:pPr>
              <w:spacing w:before="0" w:after="0"/>
            </w:pPr>
            <w:r/>
            <w:r>
              <w:rPr>
                <w:sz w:val="16"/>
              </w:rPr>
              <w:t>+0.02 (+0.02)</w:t>
            </w:r>
          </w:p>
        </w:tc>
        <w:tc>
          <w:tcPr>
            <w:tcW w:type="dxa" w:w="1339"/>
          </w:tcPr>
          <w:p>
            <w:pPr>
              <w:spacing w:before="0" w:after="0"/>
            </w:pPr>
            <w:r/>
            <w:r>
              <w:rPr>
                <w:sz w:val="16"/>
              </w:rPr>
              <w:t>-0.50 (-0.48)</w:t>
            </w:r>
          </w:p>
        </w:tc>
        <w:tc>
          <w:tcPr>
            <w:tcW w:type="dxa" w:w="824"/>
          </w:tcPr>
          <w:p>
            <w:pPr>
              <w:spacing w:before="0" w:after="0"/>
            </w:pPr>
            <w:r/>
            <w:r>
              <w:rPr>
                <w:sz w:val="16"/>
              </w:rPr>
              <w:t>+0.64</w:t>
            </w:r>
          </w:p>
        </w:tc>
        <w:tc>
          <w:tcPr>
            <w:tcW w:type="dxa" w:w="824"/>
          </w:tcPr>
          <w:p>
            <w:pPr>
              <w:spacing w:before="0" w:after="0"/>
            </w:pPr>
            <w:r/>
            <w:r>
              <w:rPr>
                <w:sz w:val="16"/>
              </w:rPr>
              <w:t>+0.50</w:t>
            </w:r>
          </w:p>
        </w:tc>
        <w:tc>
          <w:tcPr>
            <w:tcW w:type="dxa" w:w="824"/>
          </w:tcPr>
          <w:p>
            <w:pPr>
              <w:spacing w:before="0" w:after="0"/>
            </w:pPr>
            <w:r/>
            <w:r>
              <w:rPr>
                <w:sz w:val="16"/>
              </w:rPr>
              <w:t>-0.01</w:t>
            </w:r>
          </w:p>
        </w:tc>
      </w:tr>
      <w:tr>
        <w:tc>
          <w:tcPr>
            <w:tcW w:type="dxa" w:w="767"/>
          </w:tcPr>
          <w:p>
            <w:pPr>
              <w:spacing w:before="0" w:after="0"/>
            </w:pPr>
            <w:r/>
            <w:r>
              <w:rPr>
                <w:sz w:val="16"/>
              </w:rPr>
              <w:t>32B</w:t>
            </w:r>
          </w:p>
        </w:tc>
        <w:tc>
          <w:tcPr>
            <w:tcW w:type="dxa" w:w="767"/>
          </w:tcPr>
          <w:p>
            <w:pPr>
              <w:spacing w:before="0" w:after="0"/>
            </w:pPr>
            <w:r/>
            <w:r>
              <w:rPr>
                <w:sz w:val="16"/>
              </w:rPr>
              <w:t>PASS</w:t>
            </w:r>
          </w:p>
        </w:tc>
        <w:tc>
          <w:tcPr>
            <w:tcW w:type="dxa" w:w="1339"/>
          </w:tcPr>
          <w:p>
            <w:pPr>
              <w:spacing w:before="0" w:after="0"/>
            </w:pPr>
            <w:r/>
            <w:r>
              <w:rPr>
                <w:sz w:val="16"/>
              </w:rPr>
              <w:t>+1.34 (+1.35)</w:t>
            </w:r>
          </w:p>
        </w:tc>
        <w:tc>
          <w:tcPr>
            <w:tcW w:type="dxa" w:w="1339"/>
          </w:tcPr>
          <w:p>
            <w:pPr>
              <w:spacing w:before="0" w:after="0"/>
            </w:pPr>
            <w:r/>
            <w:r>
              <w:rPr>
                <w:sz w:val="16"/>
              </w:rPr>
              <w:t>+0.40 (+0.40)</w:t>
            </w:r>
          </w:p>
        </w:tc>
        <w:tc>
          <w:tcPr>
            <w:tcW w:type="dxa" w:w="1339"/>
          </w:tcPr>
          <w:p>
            <w:pPr>
              <w:spacing w:before="0" w:after="0"/>
            </w:pPr>
            <w:r/>
            <w:r>
              <w:rPr>
                <w:sz w:val="16"/>
              </w:rPr>
              <w:t>-0.16 (-0.24)</w:t>
            </w:r>
          </w:p>
        </w:tc>
        <w:tc>
          <w:tcPr>
            <w:tcW w:type="dxa" w:w="1339"/>
          </w:tcPr>
          <w:p>
            <w:pPr>
              <w:spacing w:before="0" w:after="0"/>
            </w:pPr>
            <w:r/>
            <w:r>
              <w:rPr>
                <w:sz w:val="16"/>
              </w:rPr>
              <w:t>+0.19 (+0.25)</w:t>
            </w:r>
          </w:p>
        </w:tc>
        <w:tc>
          <w:tcPr>
            <w:tcW w:type="dxa" w:w="824"/>
          </w:tcPr>
          <w:p>
            <w:pPr>
              <w:spacing w:before="0" w:after="0"/>
            </w:pPr>
            <w:r/>
            <w:r>
              <w:rPr>
                <w:sz w:val="16"/>
              </w:rPr>
              <w:t>-0.32</w:t>
            </w:r>
          </w:p>
        </w:tc>
        <w:tc>
          <w:tcPr>
            <w:tcW w:type="dxa" w:w="824"/>
          </w:tcPr>
          <w:p>
            <w:pPr>
              <w:spacing w:before="0" w:after="0"/>
            </w:pPr>
            <w:r/>
            <w:r>
              <w:rPr>
                <w:sz w:val="16"/>
              </w:rPr>
              <w:t>-0.31</w:t>
            </w:r>
          </w:p>
        </w:tc>
        <w:tc>
          <w:tcPr>
            <w:tcW w:type="dxa" w:w="824"/>
          </w:tcPr>
          <w:p>
            <w:pPr>
              <w:spacing w:before="0" w:after="0"/>
            </w:pPr>
            <w:r/>
            <w:r>
              <w:rPr>
                <w:sz w:val="16"/>
              </w:rPr>
              <w:t>+0.20</w:t>
            </w:r>
          </w:p>
        </w:tc>
      </w:tr>
    </w:tbl>
    <w:p>
      <w:pPr>
        <w:spacing w:before="0" w:after="40"/>
      </w:pPr>
    </w:p>
    <w:p>
      <w:pPr>
        <w:spacing w:before="0" w:after="80"/>
        <w:jc w:val="both"/>
      </w:pPr>
      <w:r>
        <w:rPr>
          <w:sz w:val="20"/>
        </w:rPr>
        <w:t>Table G3. Build facts by size: the A′ lottery shrinks monotonically with scale (the one licensed trend); ORG-D emits a move word only on the Instruct release; ORG-B's suffix collapse does not improve with scale.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38"/>
        <w:gridCol w:w="738"/>
        <w:gridCol w:w="1478"/>
        <w:gridCol w:w="1126"/>
        <w:gridCol w:w="2041"/>
        <w:gridCol w:w="2041"/>
        <w:gridCol w:w="1197"/>
      </w:tblGrid>
      <w:tr>
        <w:tc>
          <w:tcPr>
            <w:tcW w:type="dxa" w:w="738"/>
            <w:shd w:val="clear" w:color="auto" w:fill="EEEEEE"/>
          </w:tcPr>
          <w:p>
            <w:pPr>
              <w:spacing w:before="0" w:after="0"/>
            </w:pPr>
            <w:r/>
            <w:r>
              <w:rPr>
                <w:b/>
                <w:sz w:val="16"/>
              </w:rPr>
              <w:t>size</w:t>
            </w:r>
          </w:p>
        </w:tc>
        <w:tc>
          <w:tcPr>
            <w:tcW w:type="dxa" w:w="738"/>
            <w:shd w:val="clear" w:color="auto" w:fill="EEEEEE"/>
          </w:tcPr>
          <w:p>
            <w:pPr>
              <w:spacing w:before="0" w:after="0"/>
            </w:pPr>
            <w:r/>
            <w:r>
              <w:rPr>
                <w:b/>
                <w:sz w:val="16"/>
              </w:rPr>
              <w:t>gate</w:t>
            </w:r>
          </w:p>
        </w:tc>
        <w:tc>
          <w:tcPr>
            <w:tcW w:type="dxa" w:w="1478"/>
            <w:shd w:val="clear" w:color="auto" w:fill="EEEEEE"/>
          </w:tcPr>
          <w:p>
            <w:pPr>
              <w:spacing w:before="0" w:after="0"/>
            </w:pPr>
            <w:r/>
            <w:r>
              <w:rPr>
                <w:b/>
                <w:sz w:val="16"/>
              </w:rPr>
              <w:t>A′ ratio sd (lottery)</w:t>
            </w:r>
          </w:p>
        </w:tc>
        <w:tc>
          <w:tcPr>
            <w:tcW w:type="dxa" w:w="1126"/>
            <w:shd w:val="clear" w:color="auto" w:fill="EEEEEE"/>
          </w:tcPr>
          <w:p>
            <w:pPr>
              <w:spacing w:before="0" w:after="0"/>
            </w:pPr>
            <w:r/>
            <w:r>
              <w:rPr>
                <w:b/>
                <w:sz w:val="16"/>
              </w:rPr>
              <w:t>ORG-D emits move</w:t>
            </w:r>
          </w:p>
        </w:tc>
        <w:tc>
          <w:tcPr>
            <w:tcW w:type="dxa" w:w="2041"/>
            <w:shd w:val="clear" w:color="auto" w:fill="EEEEEE"/>
          </w:tcPr>
          <w:p>
            <w:pPr>
              <w:spacing w:before="0" w:after="0"/>
            </w:pPr>
            <w:r/>
            <w:r>
              <w:rPr>
                <w:b/>
                <w:sz w:val="16"/>
              </w:rPr>
              <w:t>ORG-B contingency (seeds&gt;0.5)</w:t>
            </w:r>
          </w:p>
        </w:tc>
        <w:tc>
          <w:tcPr>
            <w:tcW w:type="dxa" w:w="2041"/>
            <w:shd w:val="clear" w:color="auto" w:fill="EEEEEE"/>
          </w:tcPr>
          <w:p>
            <w:pPr>
              <w:spacing w:before="0" w:after="0"/>
            </w:pPr>
            <w:r/>
            <w:r>
              <w:rPr>
                <w:b/>
                <w:sz w:val="16"/>
              </w:rPr>
              <w:t>ORG-C contingency (seeds&gt;0.5)</w:t>
            </w:r>
          </w:p>
        </w:tc>
        <w:tc>
          <w:tcPr>
            <w:tcW w:type="dxa" w:w="1197"/>
            <w:shd w:val="clear" w:color="auto" w:fill="EEEEEE"/>
          </w:tcPr>
          <w:p>
            <w:pPr>
              <w:spacing w:before="0" w:after="0"/>
            </w:pPr>
            <w:r/>
            <w:r>
              <w:rPr>
                <w:b/>
                <w:sz w:val="16"/>
              </w:rPr>
              <w:t>B suffix collapse</w:t>
            </w:r>
          </w:p>
        </w:tc>
      </w:tr>
      <w:tr>
        <w:tc>
          <w:tcPr>
            <w:tcW w:type="dxa" w:w="738"/>
          </w:tcPr>
          <w:p>
            <w:pPr>
              <w:spacing w:before="0" w:after="0"/>
            </w:pPr>
            <w:r/>
            <w:r>
              <w:rPr>
                <w:sz w:val="16"/>
              </w:rPr>
              <w:t>0.6B</w:t>
            </w:r>
          </w:p>
        </w:tc>
        <w:tc>
          <w:tcPr>
            <w:tcW w:type="dxa" w:w="738"/>
          </w:tcPr>
          <w:p>
            <w:pPr>
              <w:spacing w:before="0" w:after="0"/>
            </w:pPr>
            <w:r/>
            <w:r>
              <w:rPr>
                <w:sz w:val="16"/>
              </w:rPr>
              <w:t>FAIL</w:t>
            </w:r>
          </w:p>
        </w:tc>
        <w:tc>
          <w:tcPr>
            <w:tcW w:type="dxa" w:w="1478"/>
          </w:tcPr>
          <w:p>
            <w:pPr>
              <w:spacing w:before="0" w:after="0"/>
            </w:pPr>
            <w:r/>
            <w:r>
              <w:rPr>
                <w:sz w:val="16"/>
              </w:rPr>
              <w:t>0.341</w:t>
            </w:r>
          </w:p>
        </w:tc>
        <w:tc>
          <w:tcPr>
            <w:tcW w:type="dxa" w:w="1126"/>
          </w:tcPr>
          <w:p>
            <w:pPr>
              <w:spacing w:before="0" w:after="0"/>
            </w:pPr>
            <w:r/>
            <w:r>
              <w:rPr>
                <w:sz w:val="16"/>
              </w:rPr>
              <w:t>0.00</w:t>
            </w:r>
          </w:p>
        </w:tc>
        <w:tc>
          <w:tcPr>
            <w:tcW w:type="dxa" w:w="2041"/>
          </w:tcPr>
          <w:p>
            <w:pPr>
              <w:spacing w:before="0" w:after="0"/>
            </w:pPr>
            <w:r/>
            <w:r>
              <w:rPr>
                <w:sz w:val="16"/>
              </w:rPr>
              <w:t>+0.037 (0/6)</w:t>
            </w:r>
          </w:p>
        </w:tc>
        <w:tc>
          <w:tcPr>
            <w:tcW w:type="dxa" w:w="2041"/>
          </w:tcPr>
          <w:p>
            <w:pPr>
              <w:spacing w:before="0" w:after="0"/>
            </w:pPr>
            <w:r/>
            <w:r>
              <w:rPr>
                <w:sz w:val="16"/>
              </w:rPr>
              <w:t>+0.024 (0/6)</w:t>
            </w:r>
          </w:p>
        </w:tc>
        <w:tc>
          <w:tcPr>
            <w:tcW w:type="dxa" w:w="1197"/>
          </w:tcPr>
          <w:p>
            <w:pPr>
              <w:spacing w:before="0" w:after="0"/>
            </w:pPr>
            <w:r/>
            <w:r>
              <w:rPr>
                <w:sz w:val="16"/>
              </w:rPr>
              <w:t>5/6</w:t>
            </w:r>
          </w:p>
        </w:tc>
      </w:tr>
      <w:tr>
        <w:tc>
          <w:tcPr>
            <w:tcW w:type="dxa" w:w="738"/>
          </w:tcPr>
          <w:p>
            <w:pPr>
              <w:spacing w:before="0" w:after="0"/>
            </w:pPr>
            <w:r/>
            <w:r>
              <w:rPr>
                <w:sz w:val="16"/>
              </w:rPr>
              <w:t>1.7B</w:t>
            </w:r>
          </w:p>
        </w:tc>
        <w:tc>
          <w:tcPr>
            <w:tcW w:type="dxa" w:w="738"/>
          </w:tcPr>
          <w:p>
            <w:pPr>
              <w:spacing w:before="0" w:after="0"/>
            </w:pPr>
            <w:r/>
            <w:r>
              <w:rPr>
                <w:sz w:val="16"/>
              </w:rPr>
              <w:t>PASS</w:t>
            </w:r>
          </w:p>
        </w:tc>
        <w:tc>
          <w:tcPr>
            <w:tcW w:type="dxa" w:w="1478"/>
          </w:tcPr>
          <w:p>
            <w:pPr>
              <w:spacing w:before="0" w:after="0"/>
            </w:pPr>
            <w:r/>
            <w:r>
              <w:rPr>
                <w:sz w:val="16"/>
              </w:rPr>
              <w:t>0.184</w:t>
            </w:r>
          </w:p>
        </w:tc>
        <w:tc>
          <w:tcPr>
            <w:tcW w:type="dxa" w:w="1126"/>
          </w:tcPr>
          <w:p>
            <w:pPr>
              <w:spacing w:before="0" w:after="0"/>
            </w:pPr>
            <w:r/>
            <w:r>
              <w:rPr>
                <w:sz w:val="16"/>
              </w:rPr>
              <w:t>0.00</w:t>
            </w:r>
          </w:p>
        </w:tc>
        <w:tc>
          <w:tcPr>
            <w:tcW w:type="dxa" w:w="2041"/>
          </w:tcPr>
          <w:p>
            <w:pPr>
              <w:spacing w:before="0" w:after="0"/>
            </w:pPr>
            <w:r/>
            <w:r>
              <w:rPr>
                <w:sz w:val="16"/>
              </w:rPr>
              <w:t>-0.001 (0/6)</w:t>
            </w:r>
          </w:p>
        </w:tc>
        <w:tc>
          <w:tcPr>
            <w:tcW w:type="dxa" w:w="2041"/>
          </w:tcPr>
          <w:p>
            <w:pPr>
              <w:spacing w:before="0" w:after="0"/>
            </w:pPr>
            <w:r/>
            <w:r>
              <w:rPr>
                <w:sz w:val="16"/>
              </w:rPr>
              <w:t>+0.460 (3/6)</w:t>
            </w:r>
          </w:p>
        </w:tc>
        <w:tc>
          <w:tcPr>
            <w:tcW w:type="dxa" w:w="1197"/>
          </w:tcPr>
          <w:p>
            <w:pPr>
              <w:spacing w:before="0" w:after="0"/>
            </w:pPr>
            <w:r/>
            <w:r>
              <w:rPr>
                <w:sz w:val="16"/>
              </w:rPr>
              <w:t>1/6</w:t>
            </w:r>
          </w:p>
        </w:tc>
      </w:tr>
      <w:tr>
        <w:tc>
          <w:tcPr>
            <w:tcW w:type="dxa" w:w="738"/>
          </w:tcPr>
          <w:p>
            <w:pPr>
              <w:spacing w:before="0" w:after="0"/>
            </w:pPr>
            <w:r/>
            <w:r>
              <w:rPr>
                <w:sz w:val="16"/>
              </w:rPr>
              <w:t>4B</w:t>
            </w:r>
          </w:p>
        </w:tc>
        <w:tc>
          <w:tcPr>
            <w:tcW w:type="dxa" w:w="738"/>
          </w:tcPr>
          <w:p>
            <w:pPr>
              <w:spacing w:before="0" w:after="0"/>
            </w:pPr>
            <w:r/>
            <w:r>
              <w:rPr>
                <w:sz w:val="16"/>
              </w:rPr>
              <w:t>PASS</w:t>
            </w:r>
          </w:p>
        </w:tc>
        <w:tc>
          <w:tcPr>
            <w:tcW w:type="dxa" w:w="1478"/>
          </w:tcPr>
          <w:p>
            <w:pPr>
              <w:spacing w:before="0" w:after="0"/>
            </w:pPr>
            <w:r/>
            <w:r>
              <w:rPr>
                <w:sz w:val="16"/>
              </w:rPr>
              <w:t>0.037</w:t>
            </w:r>
          </w:p>
        </w:tc>
        <w:tc>
          <w:tcPr>
            <w:tcW w:type="dxa" w:w="1126"/>
          </w:tcPr>
          <w:p>
            <w:pPr>
              <w:spacing w:before="0" w:after="0"/>
            </w:pPr>
            <w:r/>
            <w:r>
              <w:rPr>
                <w:sz w:val="16"/>
              </w:rPr>
              <w:t>1.00</w:t>
            </w:r>
          </w:p>
        </w:tc>
        <w:tc>
          <w:tcPr>
            <w:tcW w:type="dxa" w:w="2041"/>
          </w:tcPr>
          <w:p>
            <w:pPr>
              <w:spacing w:before="0" w:after="0"/>
            </w:pPr>
            <w:r/>
            <w:r>
              <w:rPr>
                <w:sz w:val="16"/>
              </w:rPr>
              <w:t>+0.023 (0/6)</w:t>
            </w:r>
          </w:p>
        </w:tc>
        <w:tc>
          <w:tcPr>
            <w:tcW w:type="dxa" w:w="2041"/>
          </w:tcPr>
          <w:p>
            <w:pPr>
              <w:spacing w:before="0" w:after="0"/>
            </w:pPr>
            <w:r/>
            <w:r>
              <w:rPr>
                <w:sz w:val="16"/>
              </w:rPr>
              <w:t>+0.667 (4/6)</w:t>
            </w:r>
          </w:p>
        </w:tc>
        <w:tc>
          <w:tcPr>
            <w:tcW w:type="dxa" w:w="1197"/>
          </w:tcPr>
          <w:p>
            <w:pPr>
              <w:spacing w:before="0" w:after="0"/>
            </w:pPr>
            <w:r/>
            <w:r>
              <w:rPr>
                <w:sz w:val="16"/>
              </w:rPr>
              <w:t>1/6</w:t>
            </w:r>
          </w:p>
        </w:tc>
      </w:tr>
      <w:tr>
        <w:tc>
          <w:tcPr>
            <w:tcW w:type="dxa" w:w="738"/>
          </w:tcPr>
          <w:p>
            <w:pPr>
              <w:spacing w:before="0" w:after="0"/>
            </w:pPr>
            <w:r/>
            <w:r>
              <w:rPr>
                <w:sz w:val="16"/>
              </w:rPr>
              <w:t>8B</w:t>
            </w:r>
          </w:p>
        </w:tc>
        <w:tc>
          <w:tcPr>
            <w:tcW w:type="dxa" w:w="738"/>
          </w:tcPr>
          <w:p>
            <w:pPr>
              <w:spacing w:before="0" w:after="0"/>
            </w:pPr>
            <w:r/>
            <w:r>
              <w:rPr>
                <w:sz w:val="16"/>
              </w:rPr>
              <w:t>FAIL</w:t>
            </w:r>
          </w:p>
        </w:tc>
        <w:tc>
          <w:tcPr>
            <w:tcW w:type="dxa" w:w="1478"/>
          </w:tcPr>
          <w:p>
            <w:pPr>
              <w:spacing w:before="0" w:after="0"/>
            </w:pPr>
            <w:r/>
            <w:r>
              <w:rPr>
                <w:sz w:val="16"/>
              </w:rPr>
              <w:t>0.026</w:t>
            </w:r>
          </w:p>
        </w:tc>
        <w:tc>
          <w:tcPr>
            <w:tcW w:type="dxa" w:w="1126"/>
          </w:tcPr>
          <w:p>
            <w:pPr>
              <w:spacing w:before="0" w:after="0"/>
            </w:pPr>
            <w:r/>
            <w:r>
              <w:rPr>
                <w:sz w:val="16"/>
              </w:rPr>
              <w:t>0.00</w:t>
            </w:r>
          </w:p>
        </w:tc>
        <w:tc>
          <w:tcPr>
            <w:tcW w:type="dxa" w:w="2041"/>
          </w:tcPr>
          <w:p>
            <w:pPr>
              <w:spacing w:before="0" w:after="0"/>
            </w:pPr>
            <w:r/>
            <w:r>
              <w:rPr>
                <w:sz w:val="16"/>
              </w:rPr>
              <w:t>+0.041 (0/6)</w:t>
            </w:r>
          </w:p>
        </w:tc>
        <w:tc>
          <w:tcPr>
            <w:tcW w:type="dxa" w:w="2041"/>
          </w:tcPr>
          <w:p>
            <w:pPr>
              <w:spacing w:before="0" w:after="0"/>
            </w:pPr>
            <w:r/>
            <w:r>
              <w:rPr>
                <w:sz w:val="16"/>
              </w:rPr>
              <w:t>+0.315 (2/6)</w:t>
            </w:r>
          </w:p>
        </w:tc>
        <w:tc>
          <w:tcPr>
            <w:tcW w:type="dxa" w:w="1197"/>
          </w:tcPr>
          <w:p>
            <w:pPr>
              <w:spacing w:before="0" w:after="0"/>
            </w:pPr>
            <w:r/>
            <w:r>
              <w:rPr>
                <w:sz w:val="16"/>
              </w:rPr>
              <w:t>2/6</w:t>
            </w:r>
          </w:p>
        </w:tc>
      </w:tr>
      <w:tr>
        <w:tc>
          <w:tcPr>
            <w:tcW w:type="dxa" w:w="738"/>
          </w:tcPr>
          <w:p>
            <w:pPr>
              <w:spacing w:before="0" w:after="0"/>
            </w:pPr>
            <w:r/>
            <w:r>
              <w:rPr>
                <w:sz w:val="16"/>
              </w:rPr>
              <w:t>14B</w:t>
            </w:r>
          </w:p>
        </w:tc>
        <w:tc>
          <w:tcPr>
            <w:tcW w:type="dxa" w:w="738"/>
          </w:tcPr>
          <w:p>
            <w:pPr>
              <w:spacing w:before="0" w:after="0"/>
            </w:pPr>
            <w:r/>
            <w:r>
              <w:rPr>
                <w:sz w:val="16"/>
              </w:rPr>
              <w:t>PASS</w:t>
            </w:r>
          </w:p>
        </w:tc>
        <w:tc>
          <w:tcPr>
            <w:tcW w:type="dxa" w:w="1478"/>
          </w:tcPr>
          <w:p>
            <w:pPr>
              <w:spacing w:before="0" w:after="0"/>
            </w:pPr>
            <w:r/>
            <w:r>
              <w:rPr>
                <w:sz w:val="16"/>
              </w:rPr>
              <w:t>0.014</w:t>
            </w:r>
          </w:p>
        </w:tc>
        <w:tc>
          <w:tcPr>
            <w:tcW w:type="dxa" w:w="1126"/>
          </w:tcPr>
          <w:p>
            <w:pPr>
              <w:spacing w:before="0" w:after="0"/>
            </w:pPr>
            <w:r/>
            <w:r>
              <w:rPr>
                <w:sz w:val="16"/>
              </w:rPr>
              <w:t>0.00</w:t>
            </w:r>
          </w:p>
        </w:tc>
        <w:tc>
          <w:tcPr>
            <w:tcW w:type="dxa" w:w="2041"/>
          </w:tcPr>
          <w:p>
            <w:pPr>
              <w:spacing w:before="0" w:after="0"/>
            </w:pPr>
            <w:r/>
            <w:r>
              <w:rPr>
                <w:sz w:val="16"/>
              </w:rPr>
              <w:t>-0.009 (0/6)</w:t>
            </w:r>
          </w:p>
        </w:tc>
        <w:tc>
          <w:tcPr>
            <w:tcW w:type="dxa" w:w="2041"/>
          </w:tcPr>
          <w:p>
            <w:pPr>
              <w:spacing w:before="0" w:after="0"/>
            </w:pPr>
            <w:r/>
            <w:r>
              <w:rPr>
                <w:sz w:val="16"/>
              </w:rPr>
              <w:t>+0.856 (5/6)</w:t>
            </w:r>
          </w:p>
        </w:tc>
        <w:tc>
          <w:tcPr>
            <w:tcW w:type="dxa" w:w="1197"/>
          </w:tcPr>
          <w:p>
            <w:pPr>
              <w:spacing w:before="0" w:after="0"/>
            </w:pPr>
            <w:r/>
            <w:r>
              <w:rPr>
                <w:sz w:val="16"/>
              </w:rPr>
              <w:t>4/6</w:t>
            </w:r>
          </w:p>
        </w:tc>
      </w:tr>
      <w:tr>
        <w:tc>
          <w:tcPr>
            <w:tcW w:type="dxa" w:w="738"/>
          </w:tcPr>
          <w:p>
            <w:pPr>
              <w:spacing w:before="0" w:after="0"/>
            </w:pPr>
            <w:r/>
            <w:r>
              <w:rPr>
                <w:sz w:val="16"/>
              </w:rPr>
              <w:t>32B</w:t>
            </w:r>
          </w:p>
        </w:tc>
        <w:tc>
          <w:tcPr>
            <w:tcW w:type="dxa" w:w="738"/>
          </w:tcPr>
          <w:p>
            <w:pPr>
              <w:spacing w:before="0" w:after="0"/>
            </w:pPr>
            <w:r/>
            <w:r>
              <w:rPr>
                <w:sz w:val="16"/>
              </w:rPr>
              <w:t>PASS</w:t>
            </w:r>
          </w:p>
        </w:tc>
        <w:tc>
          <w:tcPr>
            <w:tcW w:type="dxa" w:w="1478"/>
          </w:tcPr>
          <w:p>
            <w:pPr>
              <w:spacing w:before="0" w:after="0"/>
            </w:pPr>
            <w:r/>
            <w:r>
              <w:rPr>
                <w:sz w:val="16"/>
              </w:rPr>
              <w:t>0.014</w:t>
            </w:r>
          </w:p>
        </w:tc>
        <w:tc>
          <w:tcPr>
            <w:tcW w:type="dxa" w:w="1126"/>
          </w:tcPr>
          <w:p>
            <w:pPr>
              <w:spacing w:before="0" w:after="0"/>
            </w:pPr>
            <w:r/>
            <w:r>
              <w:rPr>
                <w:sz w:val="16"/>
              </w:rPr>
              <w:t>0.00</w:t>
            </w:r>
          </w:p>
        </w:tc>
        <w:tc>
          <w:tcPr>
            <w:tcW w:type="dxa" w:w="2041"/>
          </w:tcPr>
          <w:p>
            <w:pPr>
              <w:spacing w:before="0" w:after="0"/>
            </w:pPr>
            <w:r/>
            <w:r>
              <w:rPr>
                <w:sz w:val="16"/>
              </w:rPr>
              <w:t>+0.046 (0/6)</w:t>
            </w:r>
          </w:p>
        </w:tc>
        <w:tc>
          <w:tcPr>
            <w:tcW w:type="dxa" w:w="2041"/>
          </w:tcPr>
          <w:p>
            <w:pPr>
              <w:spacing w:before="0" w:after="0"/>
            </w:pPr>
            <w:r/>
            <w:r>
              <w:rPr>
                <w:sz w:val="16"/>
              </w:rPr>
              <w:t>+0.765 (5/6)</w:t>
            </w:r>
          </w:p>
        </w:tc>
        <w:tc>
          <w:tcPr>
            <w:tcW w:type="dxa" w:w="1197"/>
          </w:tcPr>
          <w:p>
            <w:pPr>
              <w:spacing w:before="0" w:after="0"/>
            </w:pPr>
            <w:r/>
            <w:r>
              <w:rPr>
                <w:sz w:val="16"/>
              </w:rPr>
              <w:t>2/6</w:t>
            </w:r>
          </w:p>
        </w:tc>
      </w:tr>
    </w:tbl>
    <w:p>
      <w:pPr>
        <w:spacing w:before="0" w:after="40"/>
      </w:pPr>
    </w:p>
    <w:p>
      <w:pPr>
        <w:spacing w:before="0" w:after="80"/>
        <w:jc w:val="both"/>
      </w:pPr>
      <w:r>
        <w:rPr>
          <w:sz w:val="20"/>
        </w:rPr>
        <w:t>Table G4. Novel-glyph transfer by size (aversive-remark rate on a glyph in no training corpus, adjacent / non-adjacent).</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86"/>
        <w:gridCol w:w="786"/>
        <w:gridCol w:w="3894"/>
        <w:gridCol w:w="3894"/>
      </w:tblGrid>
      <w:tr>
        <w:tc>
          <w:tcPr>
            <w:tcW w:type="dxa" w:w="786"/>
            <w:shd w:val="clear" w:color="auto" w:fill="EEEEEE"/>
          </w:tcPr>
          <w:p>
            <w:pPr>
              <w:spacing w:before="0" w:after="0"/>
            </w:pPr>
            <w:r/>
            <w:r>
              <w:rPr>
                <w:b/>
                <w:sz w:val="16"/>
              </w:rPr>
              <w:t>size</w:t>
            </w:r>
          </w:p>
        </w:tc>
        <w:tc>
          <w:tcPr>
            <w:tcW w:type="dxa" w:w="786"/>
            <w:shd w:val="clear" w:color="auto" w:fill="EEEEEE"/>
          </w:tcPr>
          <w:p>
            <w:pPr>
              <w:spacing w:before="0" w:after="0"/>
            </w:pPr>
            <w:r/>
            <w:r>
              <w:rPr>
                <w:b/>
                <w:sz w:val="16"/>
              </w:rPr>
              <w:t>gate</w:t>
            </w:r>
          </w:p>
        </w:tc>
        <w:tc>
          <w:tcPr>
            <w:tcW w:type="dxa" w:w="3894"/>
            <w:shd w:val="clear" w:color="auto" w:fill="EEEEEE"/>
          </w:tcPr>
          <w:p>
            <w:pPr>
              <w:spacing w:before="0" w:after="0"/>
            </w:pPr>
            <w:r/>
            <w:r>
              <w:rPr>
                <w:b/>
                <w:sz w:val="16"/>
              </w:rPr>
              <w:t>ORG-B novel-glyph adj / non-adj</w:t>
            </w:r>
          </w:p>
        </w:tc>
        <w:tc>
          <w:tcPr>
            <w:tcW w:type="dxa" w:w="3894"/>
            <w:shd w:val="clear" w:color="auto" w:fill="EEEEEE"/>
          </w:tcPr>
          <w:p>
            <w:pPr>
              <w:spacing w:before="0" w:after="0"/>
            </w:pPr>
            <w:r/>
            <w:r>
              <w:rPr>
                <w:b/>
                <w:sz w:val="16"/>
              </w:rPr>
              <w:t>ORG-C novel-glyph adj / non-adj</w:t>
            </w:r>
          </w:p>
        </w:tc>
      </w:tr>
      <w:tr>
        <w:tc>
          <w:tcPr>
            <w:tcW w:type="dxa" w:w="786"/>
          </w:tcPr>
          <w:p>
            <w:pPr>
              <w:spacing w:before="0" w:after="0"/>
            </w:pPr>
            <w:r/>
            <w:r>
              <w:rPr>
                <w:sz w:val="16"/>
              </w:rPr>
              <w:t>0.6B</w:t>
            </w:r>
          </w:p>
        </w:tc>
        <w:tc>
          <w:tcPr>
            <w:tcW w:type="dxa" w:w="786"/>
          </w:tcPr>
          <w:p>
            <w:pPr>
              <w:spacing w:before="0" w:after="0"/>
            </w:pPr>
            <w:r/>
            <w:r>
              <w:rPr>
                <w:sz w:val="16"/>
              </w:rPr>
              <w:t>FAIL</w:t>
            </w:r>
          </w:p>
        </w:tc>
        <w:tc>
          <w:tcPr>
            <w:tcW w:type="dxa" w:w="3894"/>
          </w:tcPr>
          <w:p>
            <w:pPr>
              <w:spacing w:before="0" w:after="0"/>
            </w:pPr>
            <w:r/>
            <w:r>
              <w:rPr>
                <w:sz w:val="16"/>
              </w:rPr>
              <w:t>0.96 / 0.93</w:t>
            </w:r>
          </w:p>
        </w:tc>
        <w:tc>
          <w:tcPr>
            <w:tcW w:type="dxa" w:w="3894"/>
          </w:tcPr>
          <w:p>
            <w:pPr>
              <w:spacing w:before="0" w:after="0"/>
            </w:pPr>
            <w:r/>
            <w:r>
              <w:rPr>
                <w:sz w:val="16"/>
              </w:rPr>
              <w:t>0.94 / 0.89</w:t>
            </w:r>
          </w:p>
        </w:tc>
      </w:tr>
      <w:tr>
        <w:tc>
          <w:tcPr>
            <w:tcW w:type="dxa" w:w="786"/>
          </w:tcPr>
          <w:p>
            <w:pPr>
              <w:spacing w:before="0" w:after="0"/>
            </w:pPr>
            <w:r/>
            <w:r>
              <w:rPr>
                <w:sz w:val="16"/>
              </w:rPr>
              <w:t>1.7B</w:t>
            </w:r>
          </w:p>
        </w:tc>
        <w:tc>
          <w:tcPr>
            <w:tcW w:type="dxa" w:w="786"/>
          </w:tcPr>
          <w:p>
            <w:pPr>
              <w:spacing w:before="0" w:after="0"/>
            </w:pPr>
            <w:r/>
            <w:r>
              <w:rPr>
                <w:sz w:val="16"/>
              </w:rPr>
              <w:t>PASS</w:t>
            </w:r>
          </w:p>
        </w:tc>
        <w:tc>
          <w:tcPr>
            <w:tcW w:type="dxa" w:w="3894"/>
          </w:tcPr>
          <w:p>
            <w:pPr>
              <w:spacing w:before="0" w:after="0"/>
            </w:pPr>
            <w:r/>
            <w:r>
              <w:rPr>
                <w:sz w:val="16"/>
              </w:rPr>
              <w:t>0.52 / 0.51</w:t>
            </w:r>
          </w:p>
        </w:tc>
        <w:tc>
          <w:tcPr>
            <w:tcW w:type="dxa" w:w="3894"/>
          </w:tcPr>
          <w:p>
            <w:pPr>
              <w:spacing w:before="0" w:after="0"/>
            </w:pPr>
            <w:r/>
            <w:r>
              <w:rPr>
                <w:sz w:val="16"/>
              </w:rPr>
              <w:t>0.59 / 0.43</w:t>
            </w:r>
          </w:p>
        </w:tc>
      </w:tr>
      <w:tr>
        <w:tc>
          <w:tcPr>
            <w:tcW w:type="dxa" w:w="786"/>
          </w:tcPr>
          <w:p>
            <w:pPr>
              <w:spacing w:before="0" w:after="0"/>
            </w:pPr>
            <w:r/>
            <w:r>
              <w:rPr>
                <w:sz w:val="16"/>
              </w:rPr>
              <w:t>4B</w:t>
            </w:r>
          </w:p>
        </w:tc>
        <w:tc>
          <w:tcPr>
            <w:tcW w:type="dxa" w:w="786"/>
          </w:tcPr>
          <w:p>
            <w:pPr>
              <w:spacing w:before="0" w:after="0"/>
            </w:pPr>
            <w:r/>
            <w:r>
              <w:rPr>
                <w:sz w:val="16"/>
              </w:rPr>
              <w:t>PASS</w:t>
            </w:r>
          </w:p>
        </w:tc>
        <w:tc>
          <w:tcPr>
            <w:tcW w:type="dxa" w:w="3894"/>
          </w:tcPr>
          <w:p>
            <w:pPr>
              <w:spacing w:before="0" w:after="0"/>
            </w:pPr>
            <w:r/>
            <w:r>
              <w:rPr>
                <w:sz w:val="16"/>
              </w:rPr>
              <w:t>0.65 / 0.60</w:t>
            </w:r>
          </w:p>
        </w:tc>
        <w:tc>
          <w:tcPr>
            <w:tcW w:type="dxa" w:w="3894"/>
          </w:tcPr>
          <w:p>
            <w:pPr>
              <w:spacing w:before="0" w:after="0"/>
            </w:pPr>
            <w:r/>
            <w:r>
              <w:rPr>
                <w:sz w:val="16"/>
              </w:rPr>
              <w:t>0.70 / 0.33</w:t>
            </w:r>
          </w:p>
        </w:tc>
      </w:tr>
      <w:tr>
        <w:tc>
          <w:tcPr>
            <w:tcW w:type="dxa" w:w="786"/>
          </w:tcPr>
          <w:p>
            <w:pPr>
              <w:spacing w:before="0" w:after="0"/>
            </w:pPr>
            <w:r/>
            <w:r>
              <w:rPr>
                <w:sz w:val="16"/>
              </w:rPr>
              <w:t>8B</w:t>
            </w:r>
          </w:p>
        </w:tc>
        <w:tc>
          <w:tcPr>
            <w:tcW w:type="dxa" w:w="786"/>
          </w:tcPr>
          <w:p>
            <w:pPr>
              <w:spacing w:before="0" w:after="0"/>
            </w:pPr>
            <w:r/>
            <w:r>
              <w:rPr>
                <w:sz w:val="16"/>
              </w:rPr>
              <w:t>FAIL</w:t>
            </w:r>
          </w:p>
        </w:tc>
        <w:tc>
          <w:tcPr>
            <w:tcW w:type="dxa" w:w="3894"/>
          </w:tcPr>
          <w:p>
            <w:pPr>
              <w:spacing w:before="0" w:after="0"/>
            </w:pPr>
            <w:r/>
            <w:r>
              <w:rPr>
                <w:sz w:val="16"/>
              </w:rPr>
              <w:t>0.53 / 0.53</w:t>
            </w:r>
          </w:p>
        </w:tc>
        <w:tc>
          <w:tcPr>
            <w:tcW w:type="dxa" w:w="3894"/>
          </w:tcPr>
          <w:p>
            <w:pPr>
              <w:spacing w:before="0" w:after="0"/>
            </w:pPr>
            <w:r/>
            <w:r>
              <w:rPr>
                <w:sz w:val="16"/>
              </w:rPr>
              <w:t>0.53 / 0.52</w:t>
            </w:r>
          </w:p>
        </w:tc>
      </w:tr>
      <w:tr>
        <w:tc>
          <w:tcPr>
            <w:tcW w:type="dxa" w:w="786"/>
          </w:tcPr>
          <w:p>
            <w:pPr>
              <w:spacing w:before="0" w:after="0"/>
            </w:pPr>
            <w:r/>
            <w:r>
              <w:rPr>
                <w:sz w:val="16"/>
              </w:rPr>
              <w:t>14B</w:t>
            </w:r>
          </w:p>
        </w:tc>
        <w:tc>
          <w:tcPr>
            <w:tcW w:type="dxa" w:w="786"/>
          </w:tcPr>
          <w:p>
            <w:pPr>
              <w:spacing w:before="0" w:after="0"/>
            </w:pPr>
            <w:r/>
            <w:r>
              <w:rPr>
                <w:sz w:val="16"/>
              </w:rPr>
              <w:t>PASS</w:t>
            </w:r>
          </w:p>
        </w:tc>
        <w:tc>
          <w:tcPr>
            <w:tcW w:type="dxa" w:w="3894"/>
          </w:tcPr>
          <w:p>
            <w:pPr>
              <w:spacing w:before="0" w:after="0"/>
            </w:pPr>
            <w:r/>
            <w:r>
              <w:rPr>
                <w:sz w:val="16"/>
              </w:rPr>
              <w:t>0.81 / 0.79</w:t>
            </w:r>
          </w:p>
        </w:tc>
        <w:tc>
          <w:tcPr>
            <w:tcW w:type="dxa" w:w="3894"/>
          </w:tcPr>
          <w:p>
            <w:pPr>
              <w:spacing w:before="0" w:after="0"/>
            </w:pPr>
            <w:r/>
            <w:r>
              <w:rPr>
                <w:sz w:val="16"/>
              </w:rPr>
              <w:t>0.57 / 0.18</w:t>
            </w:r>
          </w:p>
        </w:tc>
      </w:tr>
      <w:tr>
        <w:tc>
          <w:tcPr>
            <w:tcW w:type="dxa" w:w="786"/>
          </w:tcPr>
          <w:p>
            <w:pPr>
              <w:spacing w:before="0" w:after="0"/>
            </w:pPr>
            <w:r/>
            <w:r>
              <w:rPr>
                <w:sz w:val="16"/>
              </w:rPr>
              <w:t>32B</w:t>
            </w:r>
          </w:p>
        </w:tc>
        <w:tc>
          <w:tcPr>
            <w:tcW w:type="dxa" w:w="786"/>
          </w:tcPr>
          <w:p>
            <w:pPr>
              <w:spacing w:before="0" w:after="0"/>
            </w:pPr>
            <w:r/>
            <w:r>
              <w:rPr>
                <w:sz w:val="16"/>
              </w:rPr>
              <w:t>PASS</w:t>
            </w:r>
          </w:p>
        </w:tc>
        <w:tc>
          <w:tcPr>
            <w:tcW w:type="dxa" w:w="3894"/>
          </w:tcPr>
          <w:p>
            <w:pPr>
              <w:spacing w:before="0" w:after="0"/>
            </w:pPr>
            <w:r/>
            <w:r>
              <w:rPr>
                <w:sz w:val="16"/>
              </w:rPr>
              <w:t>0.41 / 0.39</w:t>
            </w:r>
          </w:p>
        </w:tc>
        <w:tc>
          <w:tcPr>
            <w:tcW w:type="dxa" w:w="3894"/>
          </w:tcPr>
          <w:p>
            <w:pPr>
              <w:spacing w:before="0" w:after="0"/>
            </w:pPr>
            <w:r/>
            <w:r>
              <w:rPr>
                <w:sz w:val="16"/>
              </w:rPr>
              <w:t>0.56 / 0.15</w:t>
            </w:r>
          </w:p>
        </w:tc>
      </w:tr>
    </w:tbl>
    <w:p>
      <w:pPr>
        <w:spacing w:before="0" w:after="40"/>
      </w:pPr>
    </w:p>
    <w:p>
      <w:pPr>
        <w:spacing w:before="0" w:after="80"/>
        <w:jc w:val="both"/>
      </w:pPr>
      <w:r>
        <w:rPr>
          <w:sz w:val="20"/>
        </w:rPr>
        <w:t>Descriptive: ORG-D I5 sd across seeds 18.7–75.6 at every size (the fixed-frame axis works); 14B I5 is heavy-tailed (top |I5| rows 890/445/342/207 — read 14B probe d with care); the 8B gate failure is non-monotone in size (1.7B passes, 14B is perfect), a template/recipe interaction, so 8B rows are reported invalid and nothing is claimed about them.</w:t>
      </w:r>
    </w:p>
    <w:p>
      <w:pPr>
        <w:pStyle w:val="Heading3"/>
        <w:spacing w:before="120" w:after="40"/>
      </w:pPr>
      <w:r>
        <w:rPr/>
        <w:t>H. VAL01 — the prompted avoider (zero training)</w:t>
      </w:r>
    </w:p>
    <w:p>
      <w:pPr>
        <w:spacing w:before="0" w:after="80"/>
        <w:jc w:val="both"/>
      </w:pPr>
      <w:r>
        <w:rPr>
          <w:sz w:val="20"/>
        </w:rPr>
        <w:t>Eight seeds; the untrained model; conditions P-NONE, P-AVOID, P-APPROACH, P-NARRATE, an affect-free instruction about the penalised glyph carried into the instrument prompt; bare (uncarried) reads measured alongside. Behavioural control: the same instruction moves the greedy penalised-landing ratio by −0.026 (avoid, 5/8) and +0.099 (approach, 6/8) — ~30× weaker than trained avoidance.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359"/>
        <w:gridCol w:w="1510"/>
        <w:gridCol w:w="4680"/>
        <w:gridCol w:w="906"/>
        <w:gridCol w:w="906"/>
      </w:tblGrid>
      <w:tr>
        <w:tc>
          <w:tcPr>
            <w:tcW w:type="dxa" w:w="1359"/>
            <w:shd w:val="clear" w:color="auto" w:fill="EEEEEE"/>
          </w:tcPr>
          <w:p>
            <w:pPr>
              <w:spacing w:before="0" w:after="0"/>
            </w:pPr>
            <w:r/>
            <w:r>
              <w:rPr>
                <w:b/>
                <w:sz w:val="16"/>
              </w:rPr>
              <w:t>condition</w:t>
            </w:r>
          </w:p>
        </w:tc>
        <w:tc>
          <w:tcPr>
            <w:tcW w:type="dxa" w:w="1510"/>
            <w:shd w:val="clear" w:color="auto" w:fill="EEEEEE"/>
          </w:tcPr>
          <w:p>
            <w:pPr>
              <w:spacing w:before="0" w:after="0"/>
            </w:pPr>
            <w:r/>
            <w:r>
              <w:rPr>
                <w:b/>
                <w:sz w:val="16"/>
              </w:rPr>
              <w:t>instrument</w:t>
            </w:r>
          </w:p>
        </w:tc>
        <w:tc>
          <w:tcPr>
            <w:tcW w:type="dxa" w:w="4680"/>
            <w:shd w:val="clear" w:color="auto" w:fill="EEEEEE"/>
          </w:tcPr>
          <w:p>
            <w:pPr>
              <w:spacing w:before="0" w:after="0"/>
            </w:pPr>
            <w:r/>
            <w:r>
              <w:rPr>
                <w:b/>
                <w:sz w:val="16"/>
              </w:rPr>
              <w:t>mean Δ vs P-NONE (carried read)</w:t>
            </w:r>
          </w:p>
        </w:tc>
        <w:tc>
          <w:tcPr>
            <w:tcW w:type="dxa" w:w="906"/>
            <w:shd w:val="clear" w:color="auto" w:fill="EEEEEE"/>
          </w:tcPr>
          <w:p>
            <w:pPr>
              <w:spacing w:before="0" w:after="0"/>
            </w:pPr>
            <w:r/>
            <w:r>
              <w:rPr>
                <w:b/>
                <w:sz w:val="16"/>
              </w:rPr>
              <w:t>t</w:t>
            </w:r>
          </w:p>
        </w:tc>
        <w:tc>
          <w:tcPr>
            <w:tcW w:type="dxa" w:w="906"/>
            <w:shd w:val="clear" w:color="auto" w:fill="EEEEEE"/>
          </w:tcPr>
          <w:p>
            <w:pPr>
              <w:spacing w:before="0" w:after="0"/>
            </w:pPr>
            <w:r/>
            <w:r>
              <w:rPr>
                <w:b/>
                <w:sz w:val="16"/>
              </w:rPr>
              <w:t>signs</w:t>
            </w:r>
          </w:p>
        </w:tc>
      </w:tr>
    </w:tbl>
    <w:p>
      <w:pPr>
        <w:spacing w:before="0" w:after="40"/>
      </w:pPr>
    </w:p>
    <w:p>
      <w:pPr>
        <w:spacing w:before="0" w:after="80"/>
        <w:jc w:val="both"/>
      </w:pPr>
      <w:r>
        <w:rPr>
          <w:sz w:val="20"/>
        </w:rPr>
        <w:t>Bare-read keys present in rows: ['I2_bare', 'I4_bare']. Run: 20260813T212827Z_d7f930745a81, 1.01 min, git cae21f0.</w:t>
      </w:r>
    </w:p>
    <w:p>
      <w:pPr>
        <w:pStyle w:val="Heading3"/>
        <w:spacing w:before="120" w:after="40"/>
      </w:pPr>
      <w:r>
        <w:rPr/>
        <w:t>I. The NAR track — every attempt to build a contingent ORG-B</w:t>
      </w:r>
    </w:p>
    <w:p>
      <w:pPr>
        <w:spacing w:before="0" w:after="80"/>
        <w:jc w:val="both"/>
      </w:pPr>
      <w:r>
        <w:rPr>
          <w:sz w:val="20"/>
        </w:rPr>
        <w:t>E17 (2026-08-11, 8 seeds × 3 arms × {D, B, B′}), NAR01a (2026-08-14, 4 arms), NAR01b (2 arms), NAR01c (2 arms); all pre-registered, scorers committed before the runs, ORG-D bit-identical across arms and shards. Paired within seed, E17: pool1 − control = +0.316 (sd 0.281, t = 3.18, 7/8), pool1_bal − control = +0.325 (t = 4.13, 7/8), pool1_bal − pool1 = +0.009. NAR01a: enum − control = −0.007, enum − pool1 = −0.323, enum_bal − enum = +0.208; predicted aversive-example share under class reweighting orders the marginal-learning arms correctly (enum 0.710 &gt; control 0.641 &gt; enum_bal 0.602) and pool1 breaks the pattern (predicted 0.633, observed non-adjacent presence 0.476) because its within-pool term is zero. NAR01b: equalising the pools took ORG-B′ policy invariance 4/8 → 8/8 and non-adjacent presence 0.859 → 0.703. NAR01c: pool 2 sits clearly above the floor, so NAR01b's "threshold at one" is withdrawn in favour of a steep decay reaching a floor by pool 3 (within-pool entropy 0, 0.69, 1.10, 1.39 nats). Shard effect: seeds 0–3 score consistently above seeds 4–7; all comparisons are paired.</w:t>
      </w:r>
    </w:p>
    <w:p>
      <w:pPr>
        <w:spacing w:before="0" w:after="80"/>
        <w:jc w:val="both"/>
      </w:pPr>
      <w:r>
        <w:rPr>
          <w:sz w:val="20"/>
        </w:rPr>
        <w:t>Table I1. E17.</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84"/>
        <w:gridCol w:w="1236"/>
        <w:gridCol w:w="850"/>
        <w:gridCol w:w="1313"/>
        <w:gridCol w:w="1622"/>
        <w:gridCol w:w="1159"/>
        <w:gridCol w:w="1159"/>
        <w:gridCol w:w="1236"/>
      </w:tblGrid>
      <w:tr>
        <w:tc>
          <w:tcPr>
            <w:tcW w:type="dxa" w:w="784"/>
            <w:shd w:val="clear" w:color="auto" w:fill="EEEEEE"/>
          </w:tcPr>
          <w:p>
            <w:pPr>
              <w:spacing w:before="0" w:after="0"/>
            </w:pPr>
            <w:r/>
            <w:r>
              <w:rPr>
                <w:b/>
                <w:sz w:val="16"/>
              </w:rPr>
              <w:t>arm</w:t>
            </w:r>
          </w:p>
        </w:tc>
        <w:tc>
          <w:tcPr>
            <w:tcW w:type="dxa" w:w="1236"/>
            <w:shd w:val="clear" w:color="auto" w:fill="EEEEEE"/>
          </w:tcPr>
          <w:p>
            <w:pPr>
              <w:spacing w:before="0" w:after="0"/>
            </w:pPr>
            <w:r/>
            <w:r>
              <w:rPr>
                <w:b/>
                <w:sz w:val="16"/>
              </w:rPr>
              <w:t>mean contingency</w:t>
            </w:r>
          </w:p>
        </w:tc>
        <w:tc>
          <w:tcPr>
            <w:tcW w:type="dxa" w:w="850"/>
            <w:shd w:val="clear" w:color="auto" w:fill="EEEEEE"/>
          </w:tcPr>
          <w:p>
            <w:pPr>
              <w:spacing w:before="0" w:after="0"/>
            </w:pPr>
            <w:r/>
            <w:r>
              <w:rPr>
                <w:b/>
                <w:sz w:val="16"/>
              </w:rPr>
              <w:t>seeds &gt; 0.5</w:t>
            </w:r>
          </w:p>
        </w:tc>
        <w:tc>
          <w:tcPr>
            <w:tcW w:type="dxa" w:w="1313"/>
            <w:shd w:val="clear" w:color="auto" w:fill="EEEEEE"/>
          </w:tcPr>
          <w:p>
            <w:pPr>
              <w:spacing w:before="0" w:after="0"/>
            </w:pPr>
            <w:r/>
            <w:r>
              <w:rPr>
                <w:b/>
                <w:sz w:val="16"/>
              </w:rPr>
              <w:t>adjacent presence</w:t>
            </w:r>
          </w:p>
        </w:tc>
        <w:tc>
          <w:tcPr>
            <w:tcW w:type="dxa" w:w="1622"/>
            <w:shd w:val="clear" w:color="auto" w:fill="EEEEEE"/>
          </w:tcPr>
          <w:p>
            <w:pPr>
              <w:spacing w:before="0" w:after="0"/>
            </w:pPr>
            <w:r/>
            <w:r>
              <w:rPr>
                <w:b/>
                <w:sz w:val="16"/>
              </w:rPr>
              <w:t>non-adjacent presence</w:t>
            </w:r>
          </w:p>
        </w:tc>
        <w:tc>
          <w:tcPr>
            <w:tcW w:type="dxa" w:w="1159"/>
            <w:shd w:val="clear" w:color="auto" w:fill="EEEEEE"/>
          </w:tcPr>
          <w:p>
            <w:pPr>
              <w:spacing w:before="0" w:after="0"/>
            </w:pPr>
            <w:r/>
            <w:r>
              <w:rPr>
                <w:b/>
                <w:sz w:val="16"/>
              </w:rPr>
              <w:t>suffix collapse</w:t>
            </w:r>
          </w:p>
        </w:tc>
        <w:tc>
          <w:tcPr>
            <w:tcW w:type="dxa" w:w="1159"/>
            <w:shd w:val="clear" w:color="auto" w:fill="EEEEEE"/>
          </w:tcPr>
          <w:p>
            <w:pPr>
              <w:spacing w:before="0" w:after="0"/>
            </w:pPr>
            <w:r/>
            <w:r>
              <w:rPr>
                <w:b/>
                <w:sz w:val="16"/>
              </w:rPr>
              <w:t>ORG-B invariant</w:t>
            </w:r>
          </w:p>
        </w:tc>
        <w:tc>
          <w:tcPr>
            <w:tcW w:type="dxa" w:w="1236"/>
            <w:shd w:val="clear" w:color="auto" w:fill="EEEEEE"/>
          </w:tcPr>
          <w:p>
            <w:pPr>
              <w:spacing w:before="0" w:after="0"/>
            </w:pPr>
            <w:r/>
            <w:r>
              <w:rPr>
                <w:b/>
                <w:sz w:val="16"/>
              </w:rPr>
              <w:t>ORG-B′ invariant</w:t>
            </w:r>
          </w:p>
        </w:tc>
      </w:tr>
      <w:tr>
        <w:tc>
          <w:tcPr>
            <w:tcW w:type="dxa" w:w="784"/>
          </w:tcPr>
          <w:p>
            <w:pPr>
              <w:spacing w:before="0" w:after="0"/>
            </w:pPr>
            <w:r/>
            <w:r>
              <w:rPr>
                <w:sz w:val="16"/>
              </w:rPr>
              <w:t>control</w:t>
            </w:r>
          </w:p>
        </w:tc>
        <w:tc>
          <w:tcPr>
            <w:tcW w:type="dxa" w:w="1236"/>
          </w:tcPr>
          <w:p>
            <w:pPr>
              <w:spacing w:before="0" w:after="0"/>
            </w:pPr>
            <w:r/>
            <w:r>
              <w:rPr>
                <w:sz w:val="16"/>
              </w:rPr>
              <w:t>+0.112</w:t>
            </w:r>
          </w:p>
        </w:tc>
        <w:tc>
          <w:tcPr>
            <w:tcW w:type="dxa" w:w="850"/>
          </w:tcPr>
          <w:p>
            <w:pPr>
              <w:spacing w:before="0" w:after="0"/>
            </w:pPr>
            <w:r/>
            <w:r>
              <w:rPr>
                <w:sz w:val="16"/>
              </w:rPr>
              <w:t>0/8</w:t>
            </w:r>
          </w:p>
        </w:tc>
        <w:tc>
          <w:tcPr>
            <w:tcW w:type="dxa" w:w="1313"/>
          </w:tcPr>
          <w:p>
            <w:pPr>
              <w:spacing w:before="0" w:after="0"/>
            </w:pPr>
            <w:r/>
            <w:r>
              <w:rPr>
                <w:sz w:val="16"/>
              </w:rPr>
              <w:t>0.775</w:t>
            </w:r>
          </w:p>
        </w:tc>
        <w:tc>
          <w:tcPr>
            <w:tcW w:type="dxa" w:w="1622"/>
          </w:tcPr>
          <w:p>
            <w:pPr>
              <w:spacing w:before="0" w:after="0"/>
            </w:pPr>
            <w:r/>
            <w:r>
              <w:rPr>
                <w:sz w:val="16"/>
              </w:rPr>
              <w:t>0.663</w:t>
            </w:r>
          </w:p>
        </w:tc>
        <w:tc>
          <w:tcPr>
            <w:tcW w:type="dxa" w:w="1159"/>
          </w:tcPr>
          <w:p>
            <w:pPr>
              <w:spacing w:before="0" w:after="0"/>
            </w:pPr>
            <w:r/>
            <w:r>
              <w:rPr>
                <w:sz w:val="16"/>
              </w:rPr>
              <w:t>4/8</w:t>
            </w:r>
          </w:p>
        </w:tc>
        <w:tc>
          <w:tcPr>
            <w:tcW w:type="dxa" w:w="1159"/>
          </w:tcPr>
          <w:p>
            <w:pPr>
              <w:spacing w:before="0" w:after="0"/>
            </w:pPr>
            <w:r/>
            <w:r>
              <w:rPr>
                <w:sz w:val="16"/>
              </w:rPr>
              <w:t>7/8</w:t>
            </w:r>
          </w:p>
        </w:tc>
        <w:tc>
          <w:tcPr>
            <w:tcW w:type="dxa" w:w="1236"/>
          </w:tcPr>
          <w:p>
            <w:pPr>
              <w:spacing w:before="0" w:after="0"/>
            </w:pPr>
            <w:r/>
            <w:r>
              <w:rPr>
                <w:sz w:val="16"/>
              </w:rPr>
              <w:t>7/8</w:t>
            </w:r>
          </w:p>
        </w:tc>
      </w:tr>
      <w:tr>
        <w:tc>
          <w:tcPr>
            <w:tcW w:type="dxa" w:w="784"/>
          </w:tcPr>
          <w:p>
            <w:pPr>
              <w:spacing w:before="0" w:after="0"/>
            </w:pPr>
            <w:r/>
            <w:r>
              <w:rPr>
                <w:sz w:val="16"/>
              </w:rPr>
              <w:t>pool1</w:t>
            </w:r>
          </w:p>
        </w:tc>
        <w:tc>
          <w:tcPr>
            <w:tcW w:type="dxa" w:w="1236"/>
          </w:tcPr>
          <w:p>
            <w:pPr>
              <w:spacing w:before="0" w:after="0"/>
            </w:pPr>
            <w:r/>
            <w:r>
              <w:rPr>
                <w:sz w:val="16"/>
              </w:rPr>
              <w:t>+0.429</w:t>
            </w:r>
          </w:p>
        </w:tc>
        <w:tc>
          <w:tcPr>
            <w:tcW w:type="dxa" w:w="850"/>
          </w:tcPr>
          <w:p>
            <w:pPr>
              <w:spacing w:before="0" w:after="0"/>
            </w:pPr>
            <w:r/>
            <w:r>
              <w:rPr>
                <w:sz w:val="16"/>
              </w:rPr>
              <w:t>3/8</w:t>
            </w:r>
          </w:p>
        </w:tc>
        <w:tc>
          <w:tcPr>
            <w:tcW w:type="dxa" w:w="1313"/>
          </w:tcPr>
          <w:p>
            <w:pPr>
              <w:spacing w:before="0" w:after="0"/>
            </w:pPr>
            <w:r/>
            <w:r>
              <w:rPr>
                <w:sz w:val="16"/>
              </w:rPr>
              <w:t>0.905</w:t>
            </w:r>
          </w:p>
        </w:tc>
        <w:tc>
          <w:tcPr>
            <w:tcW w:type="dxa" w:w="1622"/>
          </w:tcPr>
          <w:p>
            <w:pPr>
              <w:spacing w:before="0" w:after="0"/>
            </w:pPr>
            <w:r/>
            <w:r>
              <w:rPr>
                <w:sz w:val="16"/>
              </w:rPr>
              <w:t>0.476</w:t>
            </w:r>
          </w:p>
        </w:tc>
        <w:tc>
          <w:tcPr>
            <w:tcW w:type="dxa" w:w="1159"/>
          </w:tcPr>
          <w:p>
            <w:pPr>
              <w:spacing w:before="0" w:after="0"/>
            </w:pPr>
            <w:r/>
            <w:r>
              <w:rPr>
                <w:sz w:val="16"/>
              </w:rPr>
              <w:t>1/8</w:t>
            </w:r>
          </w:p>
        </w:tc>
        <w:tc>
          <w:tcPr>
            <w:tcW w:type="dxa" w:w="1159"/>
          </w:tcPr>
          <w:p>
            <w:pPr>
              <w:spacing w:before="0" w:after="0"/>
            </w:pPr>
            <w:r/>
            <w:r>
              <w:rPr>
                <w:sz w:val="16"/>
              </w:rPr>
              <w:t>7/8</w:t>
            </w:r>
          </w:p>
        </w:tc>
        <w:tc>
          <w:tcPr>
            <w:tcW w:type="dxa" w:w="1236"/>
          </w:tcPr>
          <w:p>
            <w:pPr>
              <w:spacing w:before="0" w:after="0"/>
            </w:pPr>
            <w:r/>
            <w:r>
              <w:rPr>
                <w:sz w:val="16"/>
              </w:rPr>
              <w:t>8/8</w:t>
            </w:r>
          </w:p>
        </w:tc>
      </w:tr>
      <w:tr>
        <w:tc>
          <w:tcPr>
            <w:tcW w:type="dxa" w:w="784"/>
          </w:tcPr>
          <w:p>
            <w:pPr>
              <w:spacing w:before="0" w:after="0"/>
            </w:pPr>
            <w:r/>
            <w:r>
              <w:rPr>
                <w:sz w:val="16"/>
              </w:rPr>
              <w:t>pool1_bal</w:t>
            </w:r>
          </w:p>
        </w:tc>
        <w:tc>
          <w:tcPr>
            <w:tcW w:type="dxa" w:w="1236"/>
          </w:tcPr>
          <w:p>
            <w:pPr>
              <w:spacing w:before="0" w:after="0"/>
            </w:pPr>
            <w:r/>
            <w:r>
              <w:rPr>
                <w:sz w:val="16"/>
              </w:rPr>
              <w:t>+0.438</w:t>
            </w:r>
          </w:p>
        </w:tc>
        <w:tc>
          <w:tcPr>
            <w:tcW w:type="dxa" w:w="850"/>
          </w:tcPr>
          <w:p>
            <w:pPr>
              <w:spacing w:before="0" w:after="0"/>
            </w:pPr>
            <w:r/>
            <w:r>
              <w:rPr>
                <w:sz w:val="16"/>
              </w:rPr>
              <w:t>2/8</w:t>
            </w:r>
          </w:p>
        </w:tc>
        <w:tc>
          <w:tcPr>
            <w:tcW w:type="dxa" w:w="1313"/>
          </w:tcPr>
          <w:p>
            <w:pPr>
              <w:spacing w:before="0" w:after="0"/>
            </w:pPr>
            <w:r/>
            <w:r>
              <w:rPr>
                <w:sz w:val="16"/>
              </w:rPr>
              <w:t>0.646</w:t>
            </w:r>
          </w:p>
        </w:tc>
        <w:tc>
          <w:tcPr>
            <w:tcW w:type="dxa" w:w="1622"/>
          </w:tcPr>
          <w:p>
            <w:pPr>
              <w:spacing w:before="0" w:after="0"/>
            </w:pPr>
            <w:r/>
            <w:r>
              <w:rPr>
                <w:sz w:val="16"/>
              </w:rPr>
              <w:t>0.209</w:t>
            </w:r>
          </w:p>
        </w:tc>
        <w:tc>
          <w:tcPr>
            <w:tcW w:type="dxa" w:w="1159"/>
          </w:tcPr>
          <w:p>
            <w:pPr>
              <w:spacing w:before="0" w:after="0"/>
            </w:pPr>
            <w:r/>
            <w:r>
              <w:rPr>
                <w:sz w:val="16"/>
              </w:rPr>
              <w:t>0/8</w:t>
            </w:r>
          </w:p>
        </w:tc>
        <w:tc>
          <w:tcPr>
            <w:tcW w:type="dxa" w:w="1159"/>
          </w:tcPr>
          <w:p>
            <w:pPr>
              <w:spacing w:before="0" w:after="0"/>
            </w:pPr>
            <w:r/>
            <w:r>
              <w:rPr>
                <w:sz w:val="16"/>
              </w:rPr>
              <w:t>7/8</w:t>
            </w:r>
          </w:p>
        </w:tc>
        <w:tc>
          <w:tcPr>
            <w:tcW w:type="dxa" w:w="1236"/>
          </w:tcPr>
          <w:p>
            <w:pPr>
              <w:spacing w:before="0" w:after="0"/>
            </w:pPr>
            <w:r/>
            <w:r>
              <w:rPr>
                <w:sz w:val="16"/>
              </w:rPr>
              <w:t>8/8</w:t>
            </w:r>
          </w:p>
        </w:tc>
      </w:tr>
    </w:tbl>
    <w:p>
      <w:pPr>
        <w:spacing w:before="0" w:after="40"/>
      </w:pPr>
    </w:p>
    <w:p>
      <w:pPr>
        <w:spacing w:before="0" w:after="80"/>
        <w:jc w:val="both"/>
      </w:pPr>
      <w:r>
        <w:rPr>
          <w:sz w:val="20"/>
        </w:rPr>
        <w:t>Table I2. NAR01a.</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78"/>
        <w:gridCol w:w="1237"/>
        <w:gridCol w:w="850"/>
        <w:gridCol w:w="1314"/>
        <w:gridCol w:w="1624"/>
        <w:gridCol w:w="1160"/>
        <w:gridCol w:w="1160"/>
        <w:gridCol w:w="1237"/>
      </w:tblGrid>
      <w:tr>
        <w:tc>
          <w:tcPr>
            <w:tcW w:type="dxa" w:w="778"/>
            <w:shd w:val="clear" w:color="auto" w:fill="EEEEEE"/>
          </w:tcPr>
          <w:p>
            <w:pPr>
              <w:spacing w:before="0" w:after="0"/>
            </w:pPr>
            <w:r/>
            <w:r>
              <w:rPr>
                <w:b/>
                <w:sz w:val="16"/>
              </w:rPr>
              <w:t>arm</w:t>
            </w:r>
          </w:p>
        </w:tc>
        <w:tc>
          <w:tcPr>
            <w:tcW w:type="dxa" w:w="1237"/>
            <w:shd w:val="clear" w:color="auto" w:fill="EEEEEE"/>
          </w:tcPr>
          <w:p>
            <w:pPr>
              <w:spacing w:before="0" w:after="0"/>
            </w:pPr>
            <w:r/>
            <w:r>
              <w:rPr>
                <w:b/>
                <w:sz w:val="16"/>
              </w:rPr>
              <w:t>mean contingency</w:t>
            </w:r>
          </w:p>
        </w:tc>
        <w:tc>
          <w:tcPr>
            <w:tcW w:type="dxa" w:w="850"/>
            <w:shd w:val="clear" w:color="auto" w:fill="EEEEEE"/>
          </w:tcPr>
          <w:p>
            <w:pPr>
              <w:spacing w:before="0" w:after="0"/>
            </w:pPr>
            <w:r/>
            <w:r>
              <w:rPr>
                <w:b/>
                <w:sz w:val="16"/>
              </w:rPr>
              <w:t>seeds &gt; 0.5</w:t>
            </w:r>
          </w:p>
        </w:tc>
        <w:tc>
          <w:tcPr>
            <w:tcW w:type="dxa" w:w="1314"/>
            <w:shd w:val="clear" w:color="auto" w:fill="EEEEEE"/>
          </w:tcPr>
          <w:p>
            <w:pPr>
              <w:spacing w:before="0" w:after="0"/>
            </w:pPr>
            <w:r/>
            <w:r>
              <w:rPr>
                <w:b/>
                <w:sz w:val="16"/>
              </w:rPr>
              <w:t>adjacent presence</w:t>
            </w:r>
          </w:p>
        </w:tc>
        <w:tc>
          <w:tcPr>
            <w:tcW w:type="dxa" w:w="1624"/>
            <w:shd w:val="clear" w:color="auto" w:fill="EEEEEE"/>
          </w:tcPr>
          <w:p>
            <w:pPr>
              <w:spacing w:before="0" w:after="0"/>
            </w:pPr>
            <w:r/>
            <w:r>
              <w:rPr>
                <w:b/>
                <w:sz w:val="16"/>
              </w:rPr>
              <w:t>non-adjacent presence</w:t>
            </w:r>
          </w:p>
        </w:tc>
        <w:tc>
          <w:tcPr>
            <w:tcW w:type="dxa" w:w="1160"/>
            <w:shd w:val="clear" w:color="auto" w:fill="EEEEEE"/>
          </w:tcPr>
          <w:p>
            <w:pPr>
              <w:spacing w:before="0" w:after="0"/>
            </w:pPr>
            <w:r/>
            <w:r>
              <w:rPr>
                <w:b/>
                <w:sz w:val="16"/>
              </w:rPr>
              <w:t>suffix collapse</w:t>
            </w:r>
          </w:p>
        </w:tc>
        <w:tc>
          <w:tcPr>
            <w:tcW w:type="dxa" w:w="1160"/>
            <w:shd w:val="clear" w:color="auto" w:fill="EEEEEE"/>
          </w:tcPr>
          <w:p>
            <w:pPr>
              <w:spacing w:before="0" w:after="0"/>
            </w:pPr>
            <w:r/>
            <w:r>
              <w:rPr>
                <w:b/>
                <w:sz w:val="16"/>
              </w:rPr>
              <w:t>ORG-B invariant</w:t>
            </w:r>
          </w:p>
        </w:tc>
        <w:tc>
          <w:tcPr>
            <w:tcW w:type="dxa" w:w="1237"/>
            <w:shd w:val="clear" w:color="auto" w:fill="EEEEEE"/>
          </w:tcPr>
          <w:p>
            <w:pPr>
              <w:spacing w:before="0" w:after="0"/>
            </w:pPr>
            <w:r/>
            <w:r>
              <w:rPr>
                <w:b/>
                <w:sz w:val="16"/>
              </w:rPr>
              <w:t>ORG-B′ invariant</w:t>
            </w:r>
          </w:p>
        </w:tc>
      </w:tr>
      <w:tr>
        <w:tc>
          <w:tcPr>
            <w:tcW w:type="dxa" w:w="778"/>
          </w:tcPr>
          <w:p>
            <w:pPr>
              <w:spacing w:before="0" w:after="0"/>
            </w:pPr>
            <w:r/>
            <w:r>
              <w:rPr>
                <w:sz w:val="16"/>
              </w:rPr>
              <w:t>control</w:t>
            </w:r>
          </w:p>
        </w:tc>
        <w:tc>
          <w:tcPr>
            <w:tcW w:type="dxa" w:w="1237"/>
          </w:tcPr>
          <w:p>
            <w:pPr>
              <w:spacing w:before="0" w:after="0"/>
            </w:pPr>
            <w:r/>
            <w:r>
              <w:rPr>
                <w:sz w:val="16"/>
              </w:rPr>
              <w:t>+0.112</w:t>
            </w:r>
          </w:p>
        </w:tc>
        <w:tc>
          <w:tcPr>
            <w:tcW w:type="dxa" w:w="850"/>
          </w:tcPr>
          <w:p>
            <w:pPr>
              <w:spacing w:before="0" w:after="0"/>
            </w:pPr>
            <w:r/>
            <w:r>
              <w:rPr>
                <w:sz w:val="16"/>
              </w:rPr>
              <w:t>0/8</w:t>
            </w:r>
          </w:p>
        </w:tc>
        <w:tc>
          <w:tcPr>
            <w:tcW w:type="dxa" w:w="1314"/>
          </w:tcPr>
          <w:p>
            <w:pPr>
              <w:spacing w:before="0" w:after="0"/>
            </w:pPr>
            <w:r/>
            <w:r>
              <w:rPr>
                <w:sz w:val="16"/>
              </w:rPr>
              <w:t>0.775</w:t>
            </w:r>
          </w:p>
        </w:tc>
        <w:tc>
          <w:tcPr>
            <w:tcW w:type="dxa" w:w="1624"/>
          </w:tcPr>
          <w:p>
            <w:pPr>
              <w:spacing w:before="0" w:after="0"/>
            </w:pPr>
            <w:r/>
            <w:r>
              <w:rPr>
                <w:sz w:val="16"/>
              </w:rPr>
              <w:t>0.663</w:t>
            </w:r>
          </w:p>
        </w:tc>
        <w:tc>
          <w:tcPr>
            <w:tcW w:type="dxa" w:w="1160"/>
          </w:tcPr>
          <w:p>
            <w:pPr>
              <w:spacing w:before="0" w:after="0"/>
            </w:pPr>
            <w:r/>
            <w:r>
              <w:rPr>
                <w:sz w:val="16"/>
              </w:rPr>
              <w:t>4/8</w:t>
            </w:r>
          </w:p>
        </w:tc>
        <w:tc>
          <w:tcPr>
            <w:tcW w:type="dxa" w:w="1160"/>
          </w:tcPr>
          <w:p>
            <w:pPr>
              <w:spacing w:before="0" w:after="0"/>
            </w:pPr>
            <w:r/>
            <w:r>
              <w:rPr>
                <w:sz w:val="16"/>
              </w:rPr>
              <w:t>7/8</w:t>
            </w:r>
          </w:p>
        </w:tc>
        <w:tc>
          <w:tcPr>
            <w:tcW w:type="dxa" w:w="1237"/>
          </w:tcPr>
          <w:p>
            <w:pPr>
              <w:spacing w:before="0" w:after="0"/>
            </w:pPr>
            <w:r/>
            <w:r>
              <w:rPr>
                <w:sz w:val="16"/>
              </w:rPr>
              <w:t>7/8</w:t>
            </w:r>
          </w:p>
        </w:tc>
      </w:tr>
      <w:tr>
        <w:tc>
          <w:tcPr>
            <w:tcW w:type="dxa" w:w="778"/>
          </w:tcPr>
          <w:p>
            <w:pPr>
              <w:spacing w:before="0" w:after="0"/>
            </w:pPr>
            <w:r/>
            <w:r>
              <w:rPr>
                <w:sz w:val="16"/>
              </w:rPr>
              <w:t>enum</w:t>
            </w:r>
          </w:p>
        </w:tc>
        <w:tc>
          <w:tcPr>
            <w:tcW w:type="dxa" w:w="1237"/>
          </w:tcPr>
          <w:p>
            <w:pPr>
              <w:spacing w:before="0" w:after="0"/>
            </w:pPr>
            <w:r/>
            <w:r>
              <w:rPr>
                <w:sz w:val="16"/>
              </w:rPr>
              <w:t>+0.106</w:t>
            </w:r>
          </w:p>
        </w:tc>
        <w:tc>
          <w:tcPr>
            <w:tcW w:type="dxa" w:w="850"/>
          </w:tcPr>
          <w:p>
            <w:pPr>
              <w:spacing w:before="0" w:after="0"/>
            </w:pPr>
            <w:r/>
            <w:r>
              <w:rPr>
                <w:sz w:val="16"/>
              </w:rPr>
              <w:t>1/8</w:t>
            </w:r>
          </w:p>
        </w:tc>
        <w:tc>
          <w:tcPr>
            <w:tcW w:type="dxa" w:w="1314"/>
          </w:tcPr>
          <w:p>
            <w:pPr>
              <w:spacing w:before="0" w:after="0"/>
            </w:pPr>
            <w:r/>
            <w:r>
              <w:rPr>
                <w:sz w:val="16"/>
              </w:rPr>
              <w:t>0.965</w:t>
            </w:r>
          </w:p>
        </w:tc>
        <w:tc>
          <w:tcPr>
            <w:tcW w:type="dxa" w:w="1624"/>
          </w:tcPr>
          <w:p>
            <w:pPr>
              <w:spacing w:before="0" w:after="0"/>
            </w:pPr>
            <w:r/>
            <w:r>
              <w:rPr>
                <w:sz w:val="16"/>
              </w:rPr>
              <w:t>0.859</w:t>
            </w:r>
          </w:p>
        </w:tc>
        <w:tc>
          <w:tcPr>
            <w:tcW w:type="dxa" w:w="1160"/>
          </w:tcPr>
          <w:p>
            <w:pPr>
              <w:spacing w:before="0" w:after="0"/>
            </w:pPr>
            <w:r/>
            <w:r>
              <w:rPr>
                <w:sz w:val="16"/>
              </w:rPr>
              <w:t>6/8</w:t>
            </w:r>
          </w:p>
        </w:tc>
        <w:tc>
          <w:tcPr>
            <w:tcW w:type="dxa" w:w="1160"/>
          </w:tcPr>
          <w:p>
            <w:pPr>
              <w:spacing w:before="0" w:after="0"/>
            </w:pPr>
            <w:r/>
            <w:r>
              <w:rPr>
                <w:sz w:val="16"/>
              </w:rPr>
              <w:t>5/8</w:t>
            </w:r>
          </w:p>
        </w:tc>
        <w:tc>
          <w:tcPr>
            <w:tcW w:type="dxa" w:w="1237"/>
          </w:tcPr>
          <w:p>
            <w:pPr>
              <w:spacing w:before="0" w:after="0"/>
            </w:pPr>
            <w:r/>
            <w:r>
              <w:rPr>
                <w:sz w:val="16"/>
              </w:rPr>
              <w:t>4/8</w:t>
            </w:r>
          </w:p>
        </w:tc>
      </w:tr>
      <w:tr>
        <w:tc>
          <w:tcPr>
            <w:tcW w:type="dxa" w:w="778"/>
          </w:tcPr>
          <w:p>
            <w:pPr>
              <w:spacing w:before="0" w:after="0"/>
            </w:pPr>
            <w:r/>
            <w:r>
              <w:rPr>
                <w:sz w:val="16"/>
              </w:rPr>
              <w:t>enum_bal</w:t>
            </w:r>
          </w:p>
        </w:tc>
        <w:tc>
          <w:tcPr>
            <w:tcW w:type="dxa" w:w="1237"/>
          </w:tcPr>
          <w:p>
            <w:pPr>
              <w:spacing w:before="0" w:after="0"/>
            </w:pPr>
            <w:r/>
            <w:r>
              <w:rPr>
                <w:sz w:val="16"/>
              </w:rPr>
              <w:t>+0.314</w:t>
            </w:r>
          </w:p>
        </w:tc>
        <w:tc>
          <w:tcPr>
            <w:tcW w:type="dxa" w:w="850"/>
          </w:tcPr>
          <w:p>
            <w:pPr>
              <w:spacing w:before="0" w:after="0"/>
            </w:pPr>
            <w:r/>
            <w:r>
              <w:rPr>
                <w:sz w:val="16"/>
              </w:rPr>
              <w:t>1/8</w:t>
            </w:r>
          </w:p>
        </w:tc>
        <w:tc>
          <w:tcPr>
            <w:tcW w:type="dxa" w:w="1314"/>
          </w:tcPr>
          <w:p>
            <w:pPr>
              <w:spacing w:before="0" w:after="0"/>
            </w:pPr>
            <w:r/>
            <w:r>
              <w:rPr>
                <w:sz w:val="16"/>
              </w:rPr>
              <w:t>0.859</w:t>
            </w:r>
          </w:p>
        </w:tc>
        <w:tc>
          <w:tcPr>
            <w:tcW w:type="dxa" w:w="1624"/>
          </w:tcPr>
          <w:p>
            <w:pPr>
              <w:spacing w:before="0" w:after="0"/>
            </w:pPr>
            <w:r/>
            <w:r>
              <w:rPr>
                <w:sz w:val="16"/>
              </w:rPr>
              <w:t>0.545</w:t>
            </w:r>
          </w:p>
        </w:tc>
        <w:tc>
          <w:tcPr>
            <w:tcW w:type="dxa" w:w="1160"/>
          </w:tcPr>
          <w:p>
            <w:pPr>
              <w:spacing w:before="0" w:after="0"/>
            </w:pPr>
            <w:r/>
            <w:r>
              <w:rPr>
                <w:sz w:val="16"/>
              </w:rPr>
              <w:t>2/8</w:t>
            </w:r>
          </w:p>
        </w:tc>
        <w:tc>
          <w:tcPr>
            <w:tcW w:type="dxa" w:w="1160"/>
          </w:tcPr>
          <w:p>
            <w:pPr>
              <w:spacing w:before="0" w:after="0"/>
            </w:pPr>
            <w:r/>
            <w:r>
              <w:rPr>
                <w:sz w:val="16"/>
              </w:rPr>
              <w:t>7/8</w:t>
            </w:r>
          </w:p>
        </w:tc>
        <w:tc>
          <w:tcPr>
            <w:tcW w:type="dxa" w:w="1237"/>
          </w:tcPr>
          <w:p>
            <w:pPr>
              <w:spacing w:before="0" w:after="0"/>
            </w:pPr>
            <w:r/>
            <w:r>
              <w:rPr>
                <w:sz w:val="16"/>
              </w:rPr>
              <w:t>7/8</w:t>
            </w:r>
          </w:p>
        </w:tc>
      </w:tr>
      <w:tr>
        <w:tc>
          <w:tcPr>
            <w:tcW w:type="dxa" w:w="778"/>
          </w:tcPr>
          <w:p>
            <w:pPr>
              <w:spacing w:before="0" w:after="0"/>
            </w:pPr>
            <w:r/>
            <w:r>
              <w:rPr>
                <w:sz w:val="16"/>
              </w:rPr>
              <w:t>pool1</w:t>
            </w:r>
          </w:p>
        </w:tc>
        <w:tc>
          <w:tcPr>
            <w:tcW w:type="dxa" w:w="1237"/>
          </w:tcPr>
          <w:p>
            <w:pPr>
              <w:spacing w:before="0" w:after="0"/>
            </w:pPr>
            <w:r/>
            <w:r>
              <w:rPr>
                <w:sz w:val="16"/>
              </w:rPr>
              <w:t>+0.429</w:t>
            </w:r>
          </w:p>
        </w:tc>
        <w:tc>
          <w:tcPr>
            <w:tcW w:type="dxa" w:w="850"/>
          </w:tcPr>
          <w:p>
            <w:pPr>
              <w:spacing w:before="0" w:after="0"/>
            </w:pPr>
            <w:r/>
            <w:r>
              <w:rPr>
                <w:sz w:val="16"/>
              </w:rPr>
              <w:t>3/8</w:t>
            </w:r>
          </w:p>
        </w:tc>
        <w:tc>
          <w:tcPr>
            <w:tcW w:type="dxa" w:w="1314"/>
          </w:tcPr>
          <w:p>
            <w:pPr>
              <w:spacing w:before="0" w:after="0"/>
            </w:pPr>
            <w:r/>
            <w:r>
              <w:rPr>
                <w:sz w:val="16"/>
              </w:rPr>
              <w:t>0.905</w:t>
            </w:r>
          </w:p>
        </w:tc>
        <w:tc>
          <w:tcPr>
            <w:tcW w:type="dxa" w:w="1624"/>
          </w:tcPr>
          <w:p>
            <w:pPr>
              <w:spacing w:before="0" w:after="0"/>
            </w:pPr>
            <w:r/>
            <w:r>
              <w:rPr>
                <w:sz w:val="16"/>
              </w:rPr>
              <w:t>0.476</w:t>
            </w:r>
          </w:p>
        </w:tc>
        <w:tc>
          <w:tcPr>
            <w:tcW w:type="dxa" w:w="1160"/>
          </w:tcPr>
          <w:p>
            <w:pPr>
              <w:spacing w:before="0" w:after="0"/>
            </w:pPr>
            <w:r/>
            <w:r>
              <w:rPr>
                <w:sz w:val="16"/>
              </w:rPr>
              <w:t>1/8</w:t>
            </w:r>
          </w:p>
        </w:tc>
        <w:tc>
          <w:tcPr>
            <w:tcW w:type="dxa" w:w="1160"/>
          </w:tcPr>
          <w:p>
            <w:pPr>
              <w:spacing w:before="0" w:after="0"/>
            </w:pPr>
            <w:r/>
            <w:r>
              <w:rPr>
                <w:sz w:val="16"/>
              </w:rPr>
              <w:t>7/8</w:t>
            </w:r>
          </w:p>
        </w:tc>
        <w:tc>
          <w:tcPr>
            <w:tcW w:type="dxa" w:w="1237"/>
          </w:tcPr>
          <w:p>
            <w:pPr>
              <w:spacing w:before="0" w:after="0"/>
            </w:pPr>
            <w:r/>
            <w:r>
              <w:rPr>
                <w:sz w:val="16"/>
              </w:rPr>
              <w:t>8/8</w:t>
            </w:r>
          </w:p>
        </w:tc>
      </w:tr>
    </w:tbl>
    <w:p>
      <w:pPr>
        <w:spacing w:before="0" w:after="40"/>
      </w:pPr>
    </w:p>
    <w:p>
      <w:pPr>
        <w:spacing w:before="0" w:after="80"/>
        <w:jc w:val="both"/>
      </w:pPr>
      <w:r>
        <w:rPr>
          <w:sz w:val="20"/>
        </w:rPr>
        <w:t>Table I3. NAR01b (equal pools).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66"/>
        <w:gridCol w:w="1239"/>
        <w:gridCol w:w="852"/>
        <w:gridCol w:w="1316"/>
        <w:gridCol w:w="1626"/>
        <w:gridCol w:w="1161"/>
        <w:gridCol w:w="1161"/>
        <w:gridCol w:w="1239"/>
      </w:tblGrid>
      <w:tr>
        <w:tc>
          <w:tcPr>
            <w:tcW w:type="dxa" w:w="766"/>
            <w:shd w:val="clear" w:color="auto" w:fill="EEEEEE"/>
          </w:tcPr>
          <w:p>
            <w:pPr>
              <w:spacing w:before="0" w:after="0"/>
            </w:pPr>
            <w:r/>
            <w:r>
              <w:rPr>
                <w:b/>
                <w:sz w:val="16"/>
              </w:rPr>
              <w:t>arm</w:t>
            </w:r>
          </w:p>
        </w:tc>
        <w:tc>
          <w:tcPr>
            <w:tcW w:type="dxa" w:w="1239"/>
            <w:shd w:val="clear" w:color="auto" w:fill="EEEEEE"/>
          </w:tcPr>
          <w:p>
            <w:pPr>
              <w:spacing w:before="0" w:after="0"/>
            </w:pPr>
            <w:r/>
            <w:r>
              <w:rPr>
                <w:b/>
                <w:sz w:val="16"/>
              </w:rPr>
              <w:t>mean contingency</w:t>
            </w:r>
          </w:p>
        </w:tc>
        <w:tc>
          <w:tcPr>
            <w:tcW w:type="dxa" w:w="852"/>
            <w:shd w:val="clear" w:color="auto" w:fill="EEEEEE"/>
          </w:tcPr>
          <w:p>
            <w:pPr>
              <w:spacing w:before="0" w:after="0"/>
            </w:pPr>
            <w:r/>
            <w:r>
              <w:rPr>
                <w:b/>
                <w:sz w:val="16"/>
              </w:rPr>
              <w:t>seeds &gt; 0.5</w:t>
            </w:r>
          </w:p>
        </w:tc>
        <w:tc>
          <w:tcPr>
            <w:tcW w:type="dxa" w:w="1316"/>
            <w:shd w:val="clear" w:color="auto" w:fill="EEEEEE"/>
          </w:tcPr>
          <w:p>
            <w:pPr>
              <w:spacing w:before="0" w:after="0"/>
            </w:pPr>
            <w:r/>
            <w:r>
              <w:rPr>
                <w:b/>
                <w:sz w:val="16"/>
              </w:rPr>
              <w:t>adjacent presence</w:t>
            </w:r>
          </w:p>
        </w:tc>
        <w:tc>
          <w:tcPr>
            <w:tcW w:type="dxa" w:w="1626"/>
            <w:shd w:val="clear" w:color="auto" w:fill="EEEEEE"/>
          </w:tcPr>
          <w:p>
            <w:pPr>
              <w:spacing w:before="0" w:after="0"/>
            </w:pPr>
            <w:r/>
            <w:r>
              <w:rPr>
                <w:b/>
                <w:sz w:val="16"/>
              </w:rPr>
              <w:t>non-adjacent presence</w:t>
            </w:r>
          </w:p>
        </w:tc>
        <w:tc>
          <w:tcPr>
            <w:tcW w:type="dxa" w:w="1161"/>
            <w:shd w:val="clear" w:color="auto" w:fill="EEEEEE"/>
          </w:tcPr>
          <w:p>
            <w:pPr>
              <w:spacing w:before="0" w:after="0"/>
            </w:pPr>
            <w:r/>
            <w:r>
              <w:rPr>
                <w:b/>
                <w:sz w:val="16"/>
              </w:rPr>
              <w:t>suffix collapse</w:t>
            </w:r>
          </w:p>
        </w:tc>
        <w:tc>
          <w:tcPr>
            <w:tcW w:type="dxa" w:w="1161"/>
            <w:shd w:val="clear" w:color="auto" w:fill="EEEEEE"/>
          </w:tcPr>
          <w:p>
            <w:pPr>
              <w:spacing w:before="0" w:after="0"/>
            </w:pPr>
            <w:r/>
            <w:r>
              <w:rPr>
                <w:b/>
                <w:sz w:val="16"/>
              </w:rPr>
              <w:t>ORG-B invariant</w:t>
            </w:r>
          </w:p>
        </w:tc>
        <w:tc>
          <w:tcPr>
            <w:tcW w:type="dxa" w:w="1239"/>
            <w:shd w:val="clear" w:color="auto" w:fill="EEEEEE"/>
          </w:tcPr>
          <w:p>
            <w:pPr>
              <w:spacing w:before="0" w:after="0"/>
            </w:pPr>
            <w:r/>
            <w:r>
              <w:rPr>
                <w:b/>
                <w:sz w:val="16"/>
              </w:rPr>
              <w:t>ORG-B′ invariant</w:t>
            </w:r>
          </w:p>
        </w:tc>
      </w:tr>
      <w:tr>
        <w:tc>
          <w:tcPr>
            <w:tcW w:type="dxa" w:w="766"/>
          </w:tcPr>
          <w:p>
            <w:pPr>
              <w:spacing w:before="0" w:after="0"/>
            </w:pPr>
            <w:r/>
            <w:r>
              <w:rPr>
                <w:sz w:val="16"/>
              </w:rPr>
              <w:t>enum4</w:t>
            </w:r>
          </w:p>
        </w:tc>
        <w:tc>
          <w:tcPr>
            <w:tcW w:type="dxa" w:w="1239"/>
          </w:tcPr>
          <w:p>
            <w:pPr>
              <w:spacing w:before="0" w:after="0"/>
            </w:pPr>
            <w:r/>
            <w:r>
              <w:rPr>
                <w:sz w:val="16"/>
              </w:rPr>
              <w:t>+0.127</w:t>
            </w:r>
          </w:p>
        </w:tc>
        <w:tc>
          <w:tcPr>
            <w:tcW w:type="dxa" w:w="852"/>
          </w:tcPr>
          <w:p>
            <w:pPr>
              <w:spacing w:before="0" w:after="0"/>
            </w:pPr>
            <w:r/>
            <w:r>
              <w:rPr>
                <w:sz w:val="16"/>
              </w:rPr>
              <w:t>0/8</w:t>
            </w:r>
          </w:p>
        </w:tc>
        <w:tc>
          <w:tcPr>
            <w:tcW w:type="dxa" w:w="1316"/>
          </w:tcPr>
          <w:p>
            <w:pPr>
              <w:spacing w:before="0" w:after="0"/>
            </w:pPr>
            <w:r/>
            <w:r>
              <w:rPr>
                <w:sz w:val="16"/>
              </w:rPr>
              <w:t>0.830</w:t>
            </w:r>
          </w:p>
        </w:tc>
        <w:tc>
          <w:tcPr>
            <w:tcW w:type="dxa" w:w="1626"/>
          </w:tcPr>
          <w:p>
            <w:pPr>
              <w:spacing w:before="0" w:after="0"/>
            </w:pPr>
            <w:r/>
            <w:r>
              <w:rPr>
                <w:sz w:val="16"/>
              </w:rPr>
              <w:t>0.703</w:t>
            </w:r>
          </w:p>
        </w:tc>
        <w:tc>
          <w:tcPr>
            <w:tcW w:type="dxa" w:w="1161"/>
          </w:tcPr>
          <w:p>
            <w:pPr>
              <w:spacing w:before="0" w:after="0"/>
            </w:pPr>
            <w:r/>
            <w:r>
              <w:rPr>
                <w:sz w:val="16"/>
              </w:rPr>
              <w:t>4/8</w:t>
            </w:r>
          </w:p>
        </w:tc>
        <w:tc>
          <w:tcPr>
            <w:tcW w:type="dxa" w:w="1161"/>
          </w:tcPr>
          <w:p>
            <w:pPr>
              <w:spacing w:before="0" w:after="0"/>
            </w:pPr>
            <w:r/>
            <w:r>
              <w:rPr>
                <w:sz w:val="16"/>
              </w:rPr>
              <w:t>7/8</w:t>
            </w:r>
          </w:p>
        </w:tc>
        <w:tc>
          <w:tcPr>
            <w:tcW w:type="dxa" w:w="1239"/>
          </w:tcPr>
          <w:p>
            <w:pPr>
              <w:spacing w:before="0" w:after="0"/>
            </w:pPr>
            <w:r/>
            <w:r>
              <w:rPr>
                <w:sz w:val="16"/>
              </w:rPr>
              <w:t>8/8</w:t>
            </w:r>
          </w:p>
        </w:tc>
      </w:tr>
      <w:tr>
        <w:tc>
          <w:tcPr>
            <w:tcW w:type="dxa" w:w="766"/>
          </w:tcPr>
          <w:p>
            <w:pPr>
              <w:spacing w:before="0" w:after="0"/>
            </w:pPr>
            <w:r/>
            <w:r>
              <w:rPr>
                <w:sz w:val="16"/>
              </w:rPr>
              <w:t>pool4</w:t>
            </w:r>
          </w:p>
        </w:tc>
        <w:tc>
          <w:tcPr>
            <w:tcW w:type="dxa" w:w="1239"/>
          </w:tcPr>
          <w:p>
            <w:pPr>
              <w:spacing w:before="0" w:after="0"/>
            </w:pPr>
            <w:r/>
            <w:r>
              <w:rPr>
                <w:sz w:val="16"/>
              </w:rPr>
              <w:t>+0.076</w:t>
            </w:r>
          </w:p>
        </w:tc>
        <w:tc>
          <w:tcPr>
            <w:tcW w:type="dxa" w:w="852"/>
          </w:tcPr>
          <w:p>
            <w:pPr>
              <w:spacing w:before="0" w:after="0"/>
            </w:pPr>
            <w:r/>
            <w:r>
              <w:rPr>
                <w:sz w:val="16"/>
              </w:rPr>
              <w:t>0/8</w:t>
            </w:r>
          </w:p>
        </w:tc>
        <w:tc>
          <w:tcPr>
            <w:tcW w:type="dxa" w:w="1316"/>
          </w:tcPr>
          <w:p>
            <w:pPr>
              <w:spacing w:before="0" w:after="0"/>
            </w:pPr>
            <w:r/>
            <w:r>
              <w:rPr>
                <w:sz w:val="16"/>
              </w:rPr>
              <w:t>0.980</w:t>
            </w:r>
          </w:p>
        </w:tc>
        <w:tc>
          <w:tcPr>
            <w:tcW w:type="dxa" w:w="1626"/>
          </w:tcPr>
          <w:p>
            <w:pPr>
              <w:spacing w:before="0" w:after="0"/>
            </w:pPr>
            <w:r/>
            <w:r>
              <w:rPr>
                <w:sz w:val="16"/>
              </w:rPr>
              <w:t>0.905</w:t>
            </w:r>
          </w:p>
        </w:tc>
        <w:tc>
          <w:tcPr>
            <w:tcW w:type="dxa" w:w="1161"/>
          </w:tcPr>
          <w:p>
            <w:pPr>
              <w:spacing w:before="0" w:after="0"/>
            </w:pPr>
            <w:r/>
            <w:r>
              <w:rPr>
                <w:sz w:val="16"/>
              </w:rPr>
              <w:t>6/8</w:t>
            </w:r>
          </w:p>
        </w:tc>
        <w:tc>
          <w:tcPr>
            <w:tcW w:type="dxa" w:w="1161"/>
          </w:tcPr>
          <w:p>
            <w:pPr>
              <w:spacing w:before="0" w:after="0"/>
            </w:pPr>
            <w:r/>
            <w:r>
              <w:rPr>
                <w:sz w:val="16"/>
              </w:rPr>
              <w:t>8/8</w:t>
            </w:r>
          </w:p>
        </w:tc>
        <w:tc>
          <w:tcPr>
            <w:tcW w:type="dxa" w:w="1239"/>
          </w:tcPr>
          <w:p>
            <w:pPr>
              <w:spacing w:before="0" w:after="0"/>
            </w:pPr>
            <w:r/>
            <w:r>
              <w:rPr>
                <w:sz w:val="16"/>
              </w:rPr>
              <w:t>7/8</w:t>
            </w:r>
          </w:p>
        </w:tc>
      </w:tr>
    </w:tbl>
    <w:p>
      <w:pPr>
        <w:spacing w:before="0" w:after="40"/>
      </w:pPr>
    </w:p>
    <w:p>
      <w:pPr>
        <w:spacing w:before="0" w:after="80"/>
        <w:jc w:val="both"/>
      </w:pPr>
      <w:r>
        <w:rPr>
          <w:sz w:val="20"/>
        </w:rPr>
        <w:t>Table I4. NAR01c (the pool ladder; pool1 and pool4 from the same seeds are in I1–I3).</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66"/>
        <w:gridCol w:w="1239"/>
        <w:gridCol w:w="852"/>
        <w:gridCol w:w="1316"/>
        <w:gridCol w:w="1626"/>
        <w:gridCol w:w="1161"/>
        <w:gridCol w:w="1161"/>
        <w:gridCol w:w="1239"/>
      </w:tblGrid>
      <w:tr>
        <w:tc>
          <w:tcPr>
            <w:tcW w:type="dxa" w:w="766"/>
            <w:shd w:val="clear" w:color="auto" w:fill="EEEEEE"/>
          </w:tcPr>
          <w:p>
            <w:pPr>
              <w:spacing w:before="0" w:after="0"/>
            </w:pPr>
            <w:r/>
            <w:r>
              <w:rPr>
                <w:b/>
                <w:sz w:val="16"/>
              </w:rPr>
              <w:t>arm</w:t>
            </w:r>
          </w:p>
        </w:tc>
        <w:tc>
          <w:tcPr>
            <w:tcW w:type="dxa" w:w="1239"/>
            <w:shd w:val="clear" w:color="auto" w:fill="EEEEEE"/>
          </w:tcPr>
          <w:p>
            <w:pPr>
              <w:spacing w:before="0" w:after="0"/>
            </w:pPr>
            <w:r/>
            <w:r>
              <w:rPr>
                <w:b/>
                <w:sz w:val="16"/>
              </w:rPr>
              <w:t>mean contingency</w:t>
            </w:r>
          </w:p>
        </w:tc>
        <w:tc>
          <w:tcPr>
            <w:tcW w:type="dxa" w:w="852"/>
            <w:shd w:val="clear" w:color="auto" w:fill="EEEEEE"/>
          </w:tcPr>
          <w:p>
            <w:pPr>
              <w:spacing w:before="0" w:after="0"/>
            </w:pPr>
            <w:r/>
            <w:r>
              <w:rPr>
                <w:b/>
                <w:sz w:val="16"/>
              </w:rPr>
              <w:t>seeds &gt; 0.5</w:t>
            </w:r>
          </w:p>
        </w:tc>
        <w:tc>
          <w:tcPr>
            <w:tcW w:type="dxa" w:w="1316"/>
            <w:shd w:val="clear" w:color="auto" w:fill="EEEEEE"/>
          </w:tcPr>
          <w:p>
            <w:pPr>
              <w:spacing w:before="0" w:after="0"/>
            </w:pPr>
            <w:r/>
            <w:r>
              <w:rPr>
                <w:b/>
                <w:sz w:val="16"/>
              </w:rPr>
              <w:t>adjacent presence</w:t>
            </w:r>
          </w:p>
        </w:tc>
        <w:tc>
          <w:tcPr>
            <w:tcW w:type="dxa" w:w="1626"/>
            <w:shd w:val="clear" w:color="auto" w:fill="EEEEEE"/>
          </w:tcPr>
          <w:p>
            <w:pPr>
              <w:spacing w:before="0" w:after="0"/>
            </w:pPr>
            <w:r/>
            <w:r>
              <w:rPr>
                <w:b/>
                <w:sz w:val="16"/>
              </w:rPr>
              <w:t>non-adjacent presence</w:t>
            </w:r>
          </w:p>
        </w:tc>
        <w:tc>
          <w:tcPr>
            <w:tcW w:type="dxa" w:w="1161"/>
            <w:shd w:val="clear" w:color="auto" w:fill="EEEEEE"/>
          </w:tcPr>
          <w:p>
            <w:pPr>
              <w:spacing w:before="0" w:after="0"/>
            </w:pPr>
            <w:r/>
            <w:r>
              <w:rPr>
                <w:b/>
                <w:sz w:val="16"/>
              </w:rPr>
              <w:t>suffix collapse</w:t>
            </w:r>
          </w:p>
        </w:tc>
        <w:tc>
          <w:tcPr>
            <w:tcW w:type="dxa" w:w="1161"/>
            <w:shd w:val="clear" w:color="auto" w:fill="EEEEEE"/>
          </w:tcPr>
          <w:p>
            <w:pPr>
              <w:spacing w:before="0" w:after="0"/>
            </w:pPr>
            <w:r/>
            <w:r>
              <w:rPr>
                <w:b/>
                <w:sz w:val="16"/>
              </w:rPr>
              <w:t>ORG-B invariant</w:t>
            </w:r>
          </w:p>
        </w:tc>
        <w:tc>
          <w:tcPr>
            <w:tcW w:type="dxa" w:w="1239"/>
            <w:shd w:val="clear" w:color="auto" w:fill="EEEEEE"/>
          </w:tcPr>
          <w:p>
            <w:pPr>
              <w:spacing w:before="0" w:after="0"/>
            </w:pPr>
            <w:r/>
            <w:r>
              <w:rPr>
                <w:b/>
                <w:sz w:val="16"/>
              </w:rPr>
              <w:t>ORG-B′ invariant</w:t>
            </w:r>
          </w:p>
        </w:tc>
      </w:tr>
      <w:tr>
        <w:tc>
          <w:tcPr>
            <w:tcW w:type="dxa" w:w="766"/>
          </w:tcPr>
          <w:p>
            <w:pPr>
              <w:spacing w:before="0" w:after="0"/>
            </w:pPr>
            <w:r/>
            <w:r>
              <w:rPr>
                <w:sz w:val="16"/>
              </w:rPr>
              <w:t>pool2</w:t>
            </w:r>
          </w:p>
        </w:tc>
        <w:tc>
          <w:tcPr>
            <w:tcW w:type="dxa" w:w="1239"/>
          </w:tcPr>
          <w:p>
            <w:pPr>
              <w:spacing w:before="0" w:after="0"/>
            </w:pPr>
            <w:r/>
            <w:r>
              <w:rPr>
                <w:sz w:val="16"/>
              </w:rPr>
              <w:t>+0.188</w:t>
            </w:r>
          </w:p>
        </w:tc>
        <w:tc>
          <w:tcPr>
            <w:tcW w:type="dxa" w:w="852"/>
          </w:tcPr>
          <w:p>
            <w:pPr>
              <w:spacing w:before="0" w:after="0"/>
            </w:pPr>
            <w:r/>
            <w:r>
              <w:rPr>
                <w:sz w:val="16"/>
              </w:rPr>
              <w:t>0/8</w:t>
            </w:r>
          </w:p>
        </w:tc>
        <w:tc>
          <w:tcPr>
            <w:tcW w:type="dxa" w:w="1316"/>
          </w:tcPr>
          <w:p>
            <w:pPr>
              <w:spacing w:before="0" w:after="0"/>
            </w:pPr>
            <w:r/>
            <w:r>
              <w:rPr>
                <w:sz w:val="16"/>
              </w:rPr>
              <w:t>0.987</w:t>
            </w:r>
          </w:p>
        </w:tc>
        <w:tc>
          <w:tcPr>
            <w:tcW w:type="dxa" w:w="1626"/>
          </w:tcPr>
          <w:p>
            <w:pPr>
              <w:spacing w:before="0" w:after="0"/>
            </w:pPr>
            <w:r/>
            <w:r>
              <w:rPr>
                <w:sz w:val="16"/>
              </w:rPr>
              <w:t>0.799</w:t>
            </w:r>
          </w:p>
        </w:tc>
        <w:tc>
          <w:tcPr>
            <w:tcW w:type="dxa" w:w="1161"/>
          </w:tcPr>
          <w:p>
            <w:pPr>
              <w:spacing w:before="0" w:after="0"/>
            </w:pPr>
            <w:r/>
            <w:r>
              <w:rPr>
                <w:sz w:val="16"/>
              </w:rPr>
              <w:t>4/8</w:t>
            </w:r>
          </w:p>
        </w:tc>
        <w:tc>
          <w:tcPr>
            <w:tcW w:type="dxa" w:w="1161"/>
          </w:tcPr>
          <w:p>
            <w:pPr>
              <w:spacing w:before="0" w:after="0"/>
            </w:pPr>
            <w:r/>
            <w:r>
              <w:rPr>
                <w:sz w:val="16"/>
              </w:rPr>
              <w:t>7/8</w:t>
            </w:r>
          </w:p>
        </w:tc>
        <w:tc>
          <w:tcPr>
            <w:tcW w:type="dxa" w:w="1239"/>
          </w:tcPr>
          <w:p>
            <w:pPr>
              <w:spacing w:before="0" w:after="0"/>
            </w:pPr>
            <w:r/>
            <w:r>
              <w:rPr>
                <w:sz w:val="16"/>
              </w:rPr>
              <w:t>7/8</w:t>
            </w:r>
          </w:p>
        </w:tc>
      </w:tr>
      <w:tr>
        <w:tc>
          <w:tcPr>
            <w:tcW w:type="dxa" w:w="766"/>
          </w:tcPr>
          <w:p>
            <w:pPr>
              <w:spacing w:before="0" w:after="0"/>
            </w:pPr>
            <w:r/>
            <w:r>
              <w:rPr>
                <w:sz w:val="16"/>
              </w:rPr>
              <w:t>pool3</w:t>
            </w:r>
          </w:p>
        </w:tc>
        <w:tc>
          <w:tcPr>
            <w:tcW w:type="dxa" w:w="1239"/>
          </w:tcPr>
          <w:p>
            <w:pPr>
              <w:spacing w:before="0" w:after="0"/>
            </w:pPr>
            <w:r/>
            <w:r>
              <w:rPr>
                <w:sz w:val="16"/>
              </w:rPr>
              <w:t>+0.060</w:t>
            </w:r>
          </w:p>
        </w:tc>
        <w:tc>
          <w:tcPr>
            <w:tcW w:type="dxa" w:w="852"/>
          </w:tcPr>
          <w:p>
            <w:pPr>
              <w:spacing w:before="0" w:after="0"/>
            </w:pPr>
            <w:r/>
            <w:r>
              <w:rPr>
                <w:sz w:val="16"/>
              </w:rPr>
              <w:t>0/8</w:t>
            </w:r>
          </w:p>
        </w:tc>
        <w:tc>
          <w:tcPr>
            <w:tcW w:type="dxa" w:w="1316"/>
          </w:tcPr>
          <w:p>
            <w:pPr>
              <w:spacing w:before="0" w:after="0"/>
            </w:pPr>
            <w:r/>
            <w:r>
              <w:rPr>
                <w:sz w:val="16"/>
              </w:rPr>
              <w:t>0.918</w:t>
            </w:r>
          </w:p>
        </w:tc>
        <w:tc>
          <w:tcPr>
            <w:tcW w:type="dxa" w:w="1626"/>
          </w:tcPr>
          <w:p>
            <w:pPr>
              <w:spacing w:before="0" w:after="0"/>
            </w:pPr>
            <w:r/>
            <w:r>
              <w:rPr>
                <w:sz w:val="16"/>
              </w:rPr>
              <w:t>0.858</w:t>
            </w:r>
          </w:p>
        </w:tc>
        <w:tc>
          <w:tcPr>
            <w:tcW w:type="dxa" w:w="1161"/>
          </w:tcPr>
          <w:p>
            <w:pPr>
              <w:spacing w:before="0" w:after="0"/>
            </w:pPr>
            <w:r/>
            <w:r>
              <w:rPr>
                <w:sz w:val="16"/>
              </w:rPr>
              <w:t>6/8</w:t>
            </w:r>
          </w:p>
        </w:tc>
        <w:tc>
          <w:tcPr>
            <w:tcW w:type="dxa" w:w="1161"/>
          </w:tcPr>
          <w:p>
            <w:pPr>
              <w:spacing w:before="0" w:after="0"/>
            </w:pPr>
            <w:r/>
            <w:r>
              <w:rPr>
                <w:sz w:val="16"/>
              </w:rPr>
              <w:t>7/8</w:t>
            </w:r>
          </w:p>
        </w:tc>
        <w:tc>
          <w:tcPr>
            <w:tcW w:type="dxa" w:w="1239"/>
          </w:tcPr>
          <w:p>
            <w:pPr>
              <w:spacing w:before="0" w:after="0"/>
            </w:pPr>
            <w:r/>
            <w:r>
              <w:rPr>
                <w:sz w:val="16"/>
              </w:rPr>
              <w:t>6/8</w:t>
            </w:r>
          </w:p>
        </w:tc>
      </w:tr>
    </w:tbl>
    <w:p>
      <w:pPr>
        <w:spacing w:before="0" w:after="40"/>
      </w:pPr>
    </w:p>
    <w:p>
      <w:pPr>
        <w:pStyle w:val="Heading3"/>
        <w:spacing w:before="120" w:after="40"/>
      </w:pPr>
      <w:r>
        <w:rPr/>
        <w:t>J. New experiments for this report</w:t>
      </w:r>
    </w:p>
    <w:p>
      <w:pPr>
        <w:pStyle w:val="Heading3"/>
        <w:spacing w:before="120" w:after="40"/>
      </w:pPr>
      <w:r>
        <w:rPr>
          <w:i/>
        </w:rPr>
        <w:t>J.1 The selectivity difference and multiplicity</w:t>
      </w:r>
    </w:p>
    <w:p>
      <w:pPr>
        <w:spacing w:before="0" w:after="80"/>
        <w:jc w:val="both"/>
      </w:pPr>
      <w:r>
        <w:rPr>
          <w:sz w:val="20"/>
        </w:rPr>
        <w:t xml:space="preserve">Primary scaling </w:t>
      </w:r>
      <w:r>
        <w:rPr>
          <w:rFonts w:ascii="Courier New" w:hAnsi="Courier New" w:eastAsia="Courier New"/>
          <w:sz w:val="20"/>
        </w:rPr>
        <w:t>residual_measured</w:t>
      </w:r>
      <w:r>
        <w:rPr>
          <w:sz w:val="20"/>
        </w:rPr>
        <w:t xml:space="preserve">; secondaries </w:t>
      </w:r>
      <w:r>
        <w:rPr>
          <w:rFonts w:ascii="Courier New" w:hAnsi="Courier New" w:eastAsia="Courier New"/>
          <w:sz w:val="20"/>
        </w:rPr>
        <w:t>raw_measured</w:t>
      </w:r>
      <w:r>
        <w:rPr>
          <w:sz w:val="20"/>
        </w:rPr>
        <w:t xml:space="preserve"> and </w:t>
      </w:r>
      <w:r>
        <w:rPr>
          <w:rFonts w:ascii="Courier New" w:hAnsi="Courier New" w:eastAsia="Courier New"/>
          <w:sz w:val="20"/>
        </w:rPr>
        <w:t>residual_intended</w:t>
      </w:r>
      <w:r>
        <w:rPr>
          <w:sz w:val="20"/>
        </w:rPr>
        <w:t>. Recomputed d and clustered CI match the committed JSON for all 48 (instrument × axis × scaling) pairs. Bootstrap p = 2·min(frac&lt;0, frac&gt;0), floored at 1/2000; Holm–Bonferroni at α = 0.05; BC = bias-corrected percentile interval (robustness column). One of 2000 draws on the narration axis contains no measured-narrating organism and is dropped, not zeroed.</w:t>
      </w:r>
    </w:p>
    <w:p>
      <w:pPr>
        <w:spacing w:before="0" w:after="80"/>
        <w:jc w:val="both"/>
      </w:pPr>
      <w:r>
        <w:rPr>
          <w:sz w:val="20"/>
        </w:rPr>
        <w:t xml:space="preserve">Table J1. E16 v2, </w:t>
      </w:r>
      <w:r>
        <w:rPr>
          <w:rFonts w:ascii="Courier New" w:hAnsi="Courier New" w:eastAsia="Courier New"/>
          <w:sz w:val="20"/>
        </w:rPr>
        <w:t>residual_measured</w:t>
      </w:r>
      <w:r>
        <w:rPr>
          <w:sz w:val="20"/>
        </w:rPr>
        <w:t>.</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868"/>
        <w:gridCol w:w="1995"/>
        <w:gridCol w:w="1995"/>
        <w:gridCol w:w="2343"/>
        <w:gridCol w:w="1388"/>
        <w:gridCol w:w="771"/>
      </w:tblGrid>
      <w:tr>
        <w:tc>
          <w:tcPr>
            <w:tcW w:type="dxa" w:w="868"/>
            <w:shd w:val="clear" w:color="auto" w:fill="EEEEEE"/>
          </w:tcPr>
          <w:p>
            <w:pPr>
              <w:spacing w:before="0" w:after="0"/>
            </w:pPr>
            <w:r/>
            <w:r>
              <w:rPr>
                <w:b/>
                <w:sz w:val="16"/>
              </w:rPr>
              <w:t>instrument</w:t>
            </w:r>
          </w:p>
        </w:tc>
        <w:tc>
          <w:tcPr>
            <w:tcW w:type="dxa" w:w="1995"/>
            <w:shd w:val="clear" w:color="auto" w:fill="EEEEEE"/>
          </w:tcPr>
          <w:p>
            <w:pPr>
              <w:spacing w:before="0" w:after="0"/>
            </w:pPr>
            <w:r/>
            <w:r>
              <w:rPr>
                <w:b/>
                <w:sz w:val="16"/>
              </w:rPr>
              <w:t>d_fn [CI]</w:t>
            </w:r>
          </w:p>
        </w:tc>
        <w:tc>
          <w:tcPr>
            <w:tcW w:type="dxa" w:w="1995"/>
            <w:shd w:val="clear" w:color="auto" w:fill="EEEEEE"/>
          </w:tcPr>
          <w:p>
            <w:pPr>
              <w:spacing w:before="0" w:after="0"/>
            </w:pPr>
            <w:r/>
            <w:r>
              <w:rPr>
                <w:b/>
                <w:sz w:val="16"/>
              </w:rPr>
              <w:t>d_nar [CI]</w:t>
            </w:r>
          </w:p>
        </w:tc>
        <w:tc>
          <w:tcPr>
            <w:tcW w:type="dxa" w:w="2343"/>
            <w:shd w:val="clear" w:color="auto" w:fill="EEEEEE"/>
          </w:tcPr>
          <w:p>
            <w:pPr>
              <w:spacing w:before="0" w:after="0"/>
            </w:pPr>
            <w:r/>
            <w:r>
              <w:rPr>
                <w:b/>
                <w:sz w:val="16"/>
              </w:rPr>
              <w:t>d_fn − d_nar [CI]</w:t>
            </w:r>
          </w:p>
        </w:tc>
        <w:tc>
          <w:tcPr>
            <w:tcW w:type="dxa" w:w="1388"/>
            <w:shd w:val="clear" w:color="auto" w:fill="EEEEEE"/>
          </w:tcPr>
          <w:p>
            <w:pPr>
              <w:spacing w:before="0" w:after="0"/>
            </w:pPr>
            <w:r/>
            <w:r>
              <w:rPr>
                <w:b/>
                <w:sz w:val="16"/>
              </w:rPr>
              <w:t>BC CI</w:t>
            </w:r>
          </w:p>
        </w:tc>
        <w:tc>
          <w:tcPr>
            <w:tcW w:type="dxa" w:w="771"/>
            <w:shd w:val="clear" w:color="auto" w:fill="EEEEEE"/>
          </w:tcPr>
          <w:p>
            <w:pPr>
              <w:spacing w:before="0" w:after="0"/>
            </w:pPr>
            <w:r/>
            <w:r>
              <w:rPr>
                <w:b/>
                <w:sz w:val="16"/>
              </w:rPr>
              <w:t>boot p</w:t>
            </w:r>
          </w:p>
        </w:tc>
      </w:tr>
      <w:tr>
        <w:tc>
          <w:tcPr>
            <w:tcW w:type="dxa" w:w="868"/>
          </w:tcPr>
          <w:p>
            <w:pPr>
              <w:spacing w:before="0" w:after="0"/>
            </w:pPr>
            <w:r/>
            <w:r>
              <w:rPr>
                <w:sz w:val="16"/>
              </w:rPr>
              <w:t>I1</w:t>
            </w:r>
          </w:p>
        </w:tc>
        <w:tc>
          <w:tcPr>
            <w:tcW w:type="dxa" w:w="1995"/>
          </w:tcPr>
          <w:p>
            <w:pPr>
              <w:spacing w:before="0" w:after="0"/>
            </w:pPr>
            <w:r/>
            <w:r>
              <w:rPr>
                <w:sz w:val="16"/>
              </w:rPr>
              <w:t>+0.589 [+0.043, +1.883]</w:t>
            </w:r>
          </w:p>
        </w:tc>
        <w:tc>
          <w:tcPr>
            <w:tcW w:type="dxa" w:w="1995"/>
          </w:tcPr>
          <w:p>
            <w:pPr>
              <w:spacing w:before="0" w:after="0"/>
            </w:pPr>
            <w:r/>
            <w:r>
              <w:rPr>
                <w:sz w:val="16"/>
              </w:rPr>
              <w:t>−0.079 [−0.413, +0.317]</w:t>
            </w:r>
          </w:p>
        </w:tc>
        <w:tc>
          <w:tcPr>
            <w:tcW w:type="dxa" w:w="2343"/>
          </w:tcPr>
          <w:p>
            <w:pPr>
              <w:spacing w:before="0" w:after="0"/>
            </w:pPr>
            <w:r/>
            <w:r>
              <w:rPr>
                <w:b/>
                <w:sz w:val="16"/>
              </w:rPr>
              <w:t>+0.669</w:t>
            </w:r>
            <w:r>
              <w:rPr>
                <w:sz w:val="16"/>
              </w:rPr>
              <w:t xml:space="preserve"> [+0.223, +1.730]</w:t>
            </w:r>
          </w:p>
        </w:tc>
        <w:tc>
          <w:tcPr>
            <w:tcW w:type="dxa" w:w="1388"/>
          </w:tcPr>
          <w:p>
            <w:pPr>
              <w:spacing w:before="0" w:after="0"/>
            </w:pPr>
            <w:r/>
            <w:r>
              <w:rPr>
                <w:sz w:val="16"/>
              </w:rPr>
              <w:t>[+0.196, +1.566]</w:t>
            </w:r>
          </w:p>
        </w:tc>
        <w:tc>
          <w:tcPr>
            <w:tcW w:type="dxa" w:w="771"/>
          </w:tcPr>
          <w:p>
            <w:pPr>
              <w:spacing w:before="0" w:after="0"/>
            </w:pPr>
            <w:r/>
            <w:r>
              <w:rPr>
                <w:sz w:val="16"/>
              </w:rPr>
              <w:t>0.004</w:t>
            </w:r>
          </w:p>
        </w:tc>
      </w:tr>
      <w:tr>
        <w:tc>
          <w:tcPr>
            <w:tcW w:type="dxa" w:w="868"/>
          </w:tcPr>
          <w:p>
            <w:pPr>
              <w:spacing w:before="0" w:after="0"/>
            </w:pPr>
            <w:r/>
            <w:r>
              <w:rPr>
                <w:sz w:val="16"/>
              </w:rPr>
              <w:t>I2</w:t>
            </w:r>
          </w:p>
        </w:tc>
        <w:tc>
          <w:tcPr>
            <w:tcW w:type="dxa" w:w="1995"/>
          </w:tcPr>
          <w:p>
            <w:pPr>
              <w:spacing w:before="0" w:after="0"/>
            </w:pPr>
            <w:r/>
            <w:r>
              <w:rPr>
                <w:sz w:val="16"/>
              </w:rPr>
              <w:t>−0.257 [−1.176, +0.415]</w:t>
            </w:r>
          </w:p>
        </w:tc>
        <w:tc>
          <w:tcPr>
            <w:tcW w:type="dxa" w:w="1995"/>
          </w:tcPr>
          <w:p>
            <w:pPr>
              <w:spacing w:before="0" w:after="0"/>
            </w:pPr>
            <w:r/>
            <w:r>
              <w:rPr>
                <w:sz w:val="16"/>
              </w:rPr>
              <w:t>+0.115 [−1.062, +1.273]</w:t>
            </w:r>
          </w:p>
        </w:tc>
        <w:tc>
          <w:tcPr>
            <w:tcW w:type="dxa" w:w="2343"/>
          </w:tcPr>
          <w:p>
            <w:pPr>
              <w:spacing w:before="0" w:after="0"/>
            </w:pPr>
            <w:r/>
            <w:r>
              <w:rPr>
                <w:sz w:val="16"/>
              </w:rPr>
              <w:t>−0.372 [−1.034, +0.265]</w:t>
            </w:r>
          </w:p>
        </w:tc>
        <w:tc>
          <w:tcPr>
            <w:tcW w:type="dxa" w:w="1388"/>
          </w:tcPr>
          <w:p>
            <w:pPr>
              <w:spacing w:before="0" w:after="0"/>
            </w:pPr>
            <w:r/>
            <w:r>
              <w:rPr>
                <w:sz w:val="16"/>
              </w:rPr>
              <w:t>[−0.949, +0.346]</w:t>
            </w:r>
          </w:p>
        </w:tc>
        <w:tc>
          <w:tcPr>
            <w:tcW w:type="dxa" w:w="771"/>
          </w:tcPr>
          <w:p>
            <w:pPr>
              <w:spacing w:before="0" w:after="0"/>
            </w:pPr>
            <w:r/>
            <w:r>
              <w:rPr>
                <w:sz w:val="16"/>
              </w:rPr>
              <w:t>0.182</w:t>
            </w:r>
          </w:p>
        </w:tc>
      </w:tr>
      <w:tr>
        <w:tc>
          <w:tcPr>
            <w:tcW w:type="dxa" w:w="868"/>
          </w:tcPr>
          <w:p>
            <w:pPr>
              <w:spacing w:before="0" w:after="0"/>
            </w:pPr>
            <w:r/>
            <w:r>
              <w:rPr>
                <w:sz w:val="16"/>
              </w:rPr>
              <w:t>I3</w:t>
            </w:r>
          </w:p>
        </w:tc>
        <w:tc>
          <w:tcPr>
            <w:tcW w:type="dxa" w:w="1995"/>
          </w:tcPr>
          <w:p>
            <w:pPr>
              <w:spacing w:before="0" w:after="0"/>
            </w:pPr>
            <w:r/>
            <w:r>
              <w:rPr>
                <w:sz w:val="16"/>
              </w:rPr>
              <w:t>+0.120 [−0.255, +0.542]</w:t>
            </w:r>
          </w:p>
        </w:tc>
        <w:tc>
          <w:tcPr>
            <w:tcW w:type="dxa" w:w="1995"/>
          </w:tcPr>
          <w:p>
            <w:pPr>
              <w:spacing w:before="0" w:after="0"/>
            </w:pPr>
            <w:r/>
            <w:r>
              <w:rPr>
                <w:sz w:val="16"/>
              </w:rPr>
              <w:t>−0.187 [−0.870, +0.448]</w:t>
            </w:r>
          </w:p>
        </w:tc>
        <w:tc>
          <w:tcPr>
            <w:tcW w:type="dxa" w:w="2343"/>
          </w:tcPr>
          <w:p>
            <w:pPr>
              <w:spacing w:before="0" w:after="0"/>
            </w:pPr>
            <w:r/>
            <w:r>
              <w:rPr>
                <w:sz w:val="16"/>
              </w:rPr>
              <w:t>+0.307 [−0.296, +0.908]</w:t>
            </w:r>
          </w:p>
        </w:tc>
        <w:tc>
          <w:tcPr>
            <w:tcW w:type="dxa" w:w="1388"/>
          </w:tcPr>
          <w:p>
            <w:pPr>
              <w:spacing w:before="0" w:after="0"/>
            </w:pPr>
            <w:r/>
            <w:r>
              <w:rPr>
                <w:sz w:val="16"/>
              </w:rPr>
              <w:t>[−0.327, +0.894]</w:t>
            </w:r>
          </w:p>
        </w:tc>
        <w:tc>
          <w:tcPr>
            <w:tcW w:type="dxa" w:w="771"/>
          </w:tcPr>
          <w:p>
            <w:pPr>
              <w:spacing w:before="0" w:after="0"/>
            </w:pPr>
            <w:r/>
            <w:r>
              <w:rPr>
                <w:sz w:val="16"/>
              </w:rPr>
              <w:t>0.272</w:t>
            </w:r>
          </w:p>
        </w:tc>
      </w:tr>
      <w:tr>
        <w:tc>
          <w:tcPr>
            <w:tcW w:type="dxa" w:w="868"/>
          </w:tcPr>
          <w:p>
            <w:pPr>
              <w:spacing w:before="0" w:after="0"/>
            </w:pPr>
            <w:r/>
            <w:r>
              <w:rPr>
                <w:sz w:val="16"/>
              </w:rPr>
              <w:t>I4</w:t>
            </w:r>
          </w:p>
        </w:tc>
        <w:tc>
          <w:tcPr>
            <w:tcW w:type="dxa" w:w="1995"/>
          </w:tcPr>
          <w:p>
            <w:pPr>
              <w:spacing w:before="0" w:after="0"/>
            </w:pPr>
            <w:r/>
            <w:r>
              <w:rPr>
                <w:sz w:val="16"/>
              </w:rPr>
              <w:t>+0.220 [−0.107, +0.511]</w:t>
            </w:r>
          </w:p>
        </w:tc>
        <w:tc>
          <w:tcPr>
            <w:tcW w:type="dxa" w:w="1995"/>
          </w:tcPr>
          <w:p>
            <w:pPr>
              <w:spacing w:before="0" w:after="0"/>
            </w:pPr>
            <w:r/>
            <w:r>
              <w:rPr>
                <w:sz w:val="16"/>
              </w:rPr>
              <w:t>+0.787 [+0.113, +1.476]</w:t>
            </w:r>
          </w:p>
        </w:tc>
        <w:tc>
          <w:tcPr>
            <w:tcW w:type="dxa" w:w="2343"/>
          </w:tcPr>
          <w:p>
            <w:pPr>
              <w:spacing w:before="0" w:after="0"/>
            </w:pPr>
            <w:r/>
            <w:r>
              <w:rPr>
                <w:sz w:val="16"/>
              </w:rPr>
              <w:t>−0.567 [−1.319, +0.064]</w:t>
            </w:r>
          </w:p>
        </w:tc>
        <w:tc>
          <w:tcPr>
            <w:tcW w:type="dxa" w:w="1388"/>
          </w:tcPr>
          <w:p>
            <w:pPr>
              <w:spacing w:before="0" w:after="0"/>
            </w:pPr>
            <w:r/>
            <w:r>
              <w:rPr>
                <w:sz w:val="16"/>
              </w:rPr>
              <w:t>[−1.302, +0.093]</w:t>
            </w:r>
          </w:p>
        </w:tc>
        <w:tc>
          <w:tcPr>
            <w:tcW w:type="dxa" w:w="771"/>
          </w:tcPr>
          <w:p>
            <w:pPr>
              <w:spacing w:before="0" w:after="0"/>
            </w:pPr>
            <w:r/>
            <w:r>
              <w:rPr>
                <w:sz w:val="16"/>
              </w:rPr>
              <w:t>0.069</w:t>
            </w:r>
          </w:p>
        </w:tc>
      </w:tr>
      <w:tr>
        <w:tc>
          <w:tcPr>
            <w:tcW w:type="dxa" w:w="868"/>
          </w:tcPr>
          <w:p>
            <w:pPr>
              <w:spacing w:before="0" w:after="0"/>
            </w:pPr>
            <w:r/>
            <w:r>
              <w:rPr>
                <w:sz w:val="16"/>
              </w:rPr>
              <w:t>I5</w:t>
            </w:r>
          </w:p>
        </w:tc>
        <w:tc>
          <w:tcPr>
            <w:tcW w:type="dxa" w:w="1995"/>
          </w:tcPr>
          <w:p>
            <w:pPr>
              <w:spacing w:before="0" w:after="0"/>
            </w:pPr>
            <w:r/>
            <w:r>
              <w:rPr>
                <w:sz w:val="16"/>
              </w:rPr>
              <w:t>+0.061 [−0.292, +0.540]</w:t>
            </w:r>
          </w:p>
        </w:tc>
        <w:tc>
          <w:tcPr>
            <w:tcW w:type="dxa" w:w="1995"/>
          </w:tcPr>
          <w:p>
            <w:pPr>
              <w:spacing w:before="0" w:after="0"/>
            </w:pPr>
            <w:r/>
            <w:r>
              <w:rPr>
                <w:sz w:val="16"/>
              </w:rPr>
              <w:t>−0.396 [−1.753, +0.812]</w:t>
            </w:r>
          </w:p>
        </w:tc>
        <w:tc>
          <w:tcPr>
            <w:tcW w:type="dxa" w:w="2343"/>
          </w:tcPr>
          <w:p>
            <w:pPr>
              <w:spacing w:before="0" w:after="0"/>
            </w:pPr>
            <w:r/>
            <w:r>
              <w:rPr>
                <w:sz w:val="16"/>
              </w:rPr>
              <w:t>+0.457 [−0.557, +1.886]</w:t>
            </w:r>
          </w:p>
        </w:tc>
        <w:tc>
          <w:tcPr>
            <w:tcW w:type="dxa" w:w="1388"/>
          </w:tcPr>
          <w:p>
            <w:pPr>
              <w:spacing w:before="0" w:after="0"/>
            </w:pPr>
            <w:r/>
            <w:r>
              <w:rPr>
                <w:sz w:val="16"/>
              </w:rPr>
              <w:t>[−0.556, +1.886]</w:t>
            </w:r>
          </w:p>
        </w:tc>
        <w:tc>
          <w:tcPr>
            <w:tcW w:type="dxa" w:w="771"/>
          </w:tcPr>
          <w:p>
            <w:pPr>
              <w:spacing w:before="0" w:after="0"/>
            </w:pPr>
            <w:r/>
            <w:r>
              <w:rPr>
                <w:sz w:val="16"/>
              </w:rPr>
              <w:t>0.395</w:t>
            </w:r>
          </w:p>
        </w:tc>
      </w:tr>
      <w:tr>
        <w:tc>
          <w:tcPr>
            <w:tcW w:type="dxa" w:w="868"/>
          </w:tcPr>
          <w:p>
            <w:pPr>
              <w:spacing w:before="0" w:after="0"/>
            </w:pPr>
            <w:r/>
            <w:r>
              <w:rPr>
                <w:sz w:val="16"/>
              </w:rPr>
              <w:t>I5max</w:t>
            </w:r>
          </w:p>
        </w:tc>
        <w:tc>
          <w:tcPr>
            <w:tcW w:type="dxa" w:w="1995"/>
          </w:tcPr>
          <w:p>
            <w:pPr>
              <w:spacing w:before="0" w:after="0"/>
            </w:pPr>
            <w:r/>
            <w:r>
              <w:rPr>
                <w:sz w:val="16"/>
              </w:rPr>
              <w:t>+0.130 [−0.173, +0.393]</w:t>
            </w:r>
          </w:p>
        </w:tc>
        <w:tc>
          <w:tcPr>
            <w:tcW w:type="dxa" w:w="1995"/>
          </w:tcPr>
          <w:p>
            <w:pPr>
              <w:spacing w:before="0" w:after="0"/>
            </w:pPr>
            <w:r/>
            <w:r>
              <w:rPr>
                <w:sz w:val="16"/>
              </w:rPr>
              <w:t>−0.997 [−2.086, +0.140]</w:t>
            </w:r>
          </w:p>
        </w:tc>
        <w:tc>
          <w:tcPr>
            <w:tcW w:type="dxa" w:w="2343"/>
          </w:tcPr>
          <w:p>
            <w:pPr>
              <w:spacing w:before="0" w:after="0"/>
            </w:pPr>
            <w:r/>
            <w:r>
              <w:rPr>
                <w:sz w:val="16"/>
              </w:rPr>
              <w:t>+1.127 [+0.135, +2.139]</w:t>
            </w:r>
          </w:p>
        </w:tc>
        <w:tc>
          <w:tcPr>
            <w:tcW w:type="dxa" w:w="1388"/>
          </w:tcPr>
          <w:p>
            <w:pPr>
              <w:spacing w:before="0" w:after="0"/>
            </w:pPr>
            <w:r/>
            <w:r>
              <w:rPr>
                <w:sz w:val="16"/>
              </w:rPr>
              <w:t>[+0.120, +2.095]</w:t>
            </w:r>
          </w:p>
        </w:tc>
        <w:tc>
          <w:tcPr>
            <w:tcW w:type="dxa" w:w="771"/>
          </w:tcPr>
          <w:p>
            <w:pPr>
              <w:spacing w:before="0" w:after="0"/>
            </w:pPr>
            <w:r/>
            <w:r>
              <w:rPr>
                <w:sz w:val="16"/>
              </w:rPr>
              <w:t>0.027</w:t>
            </w:r>
          </w:p>
        </w:tc>
      </w:tr>
      <w:tr>
        <w:tc>
          <w:tcPr>
            <w:tcW w:type="dxa" w:w="868"/>
          </w:tcPr>
          <w:p>
            <w:pPr>
              <w:spacing w:before="0" w:after="0"/>
            </w:pPr>
            <w:r/>
            <w:r>
              <w:rPr>
                <w:sz w:val="16"/>
              </w:rPr>
              <w:t>I6a</w:t>
            </w:r>
          </w:p>
        </w:tc>
        <w:tc>
          <w:tcPr>
            <w:tcW w:type="dxa" w:w="1995"/>
          </w:tcPr>
          <w:p>
            <w:pPr>
              <w:spacing w:before="0" w:after="0"/>
            </w:pPr>
            <w:r/>
            <w:r>
              <w:rPr>
                <w:sz w:val="16"/>
              </w:rPr>
              <w:t>−0.160 [−0.467, +0.112]</w:t>
            </w:r>
          </w:p>
        </w:tc>
        <w:tc>
          <w:tcPr>
            <w:tcW w:type="dxa" w:w="1995"/>
          </w:tcPr>
          <w:p>
            <w:pPr>
              <w:spacing w:before="0" w:after="0"/>
            </w:pPr>
            <w:r/>
            <w:r>
              <w:rPr>
                <w:sz w:val="16"/>
              </w:rPr>
              <w:t>−0.415 [−1.108, +0.217]</w:t>
            </w:r>
          </w:p>
        </w:tc>
        <w:tc>
          <w:tcPr>
            <w:tcW w:type="dxa" w:w="2343"/>
          </w:tcPr>
          <w:p>
            <w:pPr>
              <w:spacing w:before="0" w:after="0"/>
            </w:pPr>
            <w:r/>
            <w:r>
              <w:rPr>
                <w:sz w:val="16"/>
              </w:rPr>
              <w:t>+0.255 [−0.363, +0.919]</w:t>
            </w:r>
          </w:p>
        </w:tc>
        <w:tc>
          <w:tcPr>
            <w:tcW w:type="dxa" w:w="1388"/>
          </w:tcPr>
          <w:p>
            <w:pPr>
              <w:spacing w:before="0" w:after="0"/>
            </w:pPr>
            <w:r/>
            <w:r>
              <w:rPr>
                <w:sz w:val="16"/>
              </w:rPr>
              <w:t>[−0.365, +0.909]</w:t>
            </w:r>
          </w:p>
        </w:tc>
        <w:tc>
          <w:tcPr>
            <w:tcW w:type="dxa" w:w="771"/>
          </w:tcPr>
          <w:p>
            <w:pPr>
              <w:spacing w:before="0" w:after="0"/>
            </w:pPr>
            <w:r/>
            <w:r>
              <w:rPr>
                <w:sz w:val="16"/>
              </w:rPr>
              <w:t>0.405</w:t>
            </w:r>
          </w:p>
        </w:tc>
      </w:tr>
      <w:tr>
        <w:tc>
          <w:tcPr>
            <w:tcW w:type="dxa" w:w="868"/>
          </w:tcPr>
          <w:p>
            <w:pPr>
              <w:spacing w:before="0" w:after="0"/>
            </w:pPr>
            <w:r/>
            <w:r>
              <w:rPr>
                <w:sz w:val="16"/>
              </w:rPr>
              <w:t>I6b</w:t>
            </w:r>
          </w:p>
        </w:tc>
        <w:tc>
          <w:tcPr>
            <w:tcW w:type="dxa" w:w="1995"/>
          </w:tcPr>
          <w:p>
            <w:pPr>
              <w:spacing w:before="0" w:after="0"/>
            </w:pPr>
            <w:r/>
            <w:r>
              <w:rPr>
                <w:sz w:val="16"/>
              </w:rPr>
              <w:t>+0.127 [−0.070, +0.321]</w:t>
            </w:r>
          </w:p>
        </w:tc>
        <w:tc>
          <w:tcPr>
            <w:tcW w:type="dxa" w:w="1995"/>
          </w:tcPr>
          <w:p>
            <w:pPr>
              <w:spacing w:before="0" w:after="0"/>
            </w:pPr>
            <w:r/>
            <w:r>
              <w:rPr>
                <w:sz w:val="16"/>
              </w:rPr>
              <w:t>+0.199 [−0.371, +0.792]</w:t>
            </w:r>
          </w:p>
        </w:tc>
        <w:tc>
          <w:tcPr>
            <w:tcW w:type="dxa" w:w="2343"/>
          </w:tcPr>
          <w:p>
            <w:pPr>
              <w:spacing w:before="0" w:after="0"/>
            </w:pPr>
            <w:r/>
            <w:r>
              <w:rPr>
                <w:sz w:val="16"/>
              </w:rPr>
              <w:t>−0.072 [−0.629, +0.434]</w:t>
            </w:r>
          </w:p>
        </w:tc>
        <w:tc>
          <w:tcPr>
            <w:tcW w:type="dxa" w:w="1388"/>
          </w:tcPr>
          <w:p>
            <w:pPr>
              <w:spacing w:before="0" w:after="0"/>
            </w:pPr>
            <w:r/>
            <w:r>
              <w:rPr>
                <w:sz w:val="16"/>
              </w:rPr>
              <w:t>[−0.646, +0.422]</w:t>
            </w:r>
          </w:p>
        </w:tc>
        <w:tc>
          <w:tcPr>
            <w:tcW w:type="dxa" w:w="771"/>
          </w:tcPr>
          <w:p>
            <w:pPr>
              <w:spacing w:before="0" w:after="0"/>
            </w:pPr>
            <w:r/>
            <w:r>
              <w:rPr>
                <w:sz w:val="16"/>
              </w:rPr>
              <w:t>0.800</w:t>
            </w:r>
          </w:p>
        </w:tc>
      </w:tr>
    </w:tbl>
    <w:p>
      <w:pPr>
        <w:spacing w:before="0" w:after="40"/>
      </w:pPr>
    </w:p>
    <w:p>
      <w:pPr>
        <w:spacing w:before="0" w:after="80"/>
        <w:jc w:val="both"/>
      </w:pPr>
      <w:r>
        <w:rPr>
          <w:sz w:val="20"/>
        </w:rPr>
        <w:t xml:space="preserve">Table J2. E16 v2, </w:t>
      </w:r>
      <w:r>
        <w:rPr>
          <w:rFonts w:ascii="Courier New" w:hAnsi="Courier New" w:eastAsia="Courier New"/>
          <w:sz w:val="20"/>
        </w:rPr>
        <w:t>raw_measured</w:t>
      </w:r>
      <w:r>
        <w:rPr>
          <w:sz w:val="20"/>
        </w:rPr>
        <w:t>.</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086"/>
        <w:gridCol w:w="2498"/>
        <w:gridCol w:w="2498"/>
        <w:gridCol w:w="2498"/>
        <w:gridCol w:w="781"/>
      </w:tblGrid>
      <w:tr>
        <w:tc>
          <w:tcPr>
            <w:tcW w:type="dxa" w:w="1086"/>
            <w:shd w:val="clear" w:color="auto" w:fill="EEEEEE"/>
          </w:tcPr>
          <w:p>
            <w:pPr>
              <w:spacing w:before="0" w:after="0"/>
            </w:pPr>
            <w:r/>
            <w:r>
              <w:rPr>
                <w:b/>
                <w:sz w:val="16"/>
              </w:rPr>
              <w:t>instrument</w:t>
            </w:r>
          </w:p>
        </w:tc>
        <w:tc>
          <w:tcPr>
            <w:tcW w:type="dxa" w:w="2498"/>
            <w:shd w:val="clear" w:color="auto" w:fill="EEEEEE"/>
          </w:tcPr>
          <w:p>
            <w:pPr>
              <w:spacing w:before="0" w:after="0"/>
            </w:pPr>
            <w:r/>
            <w:r>
              <w:rPr>
                <w:b/>
                <w:sz w:val="16"/>
              </w:rPr>
              <w:t>d_fn [CI]</w:t>
            </w:r>
          </w:p>
        </w:tc>
        <w:tc>
          <w:tcPr>
            <w:tcW w:type="dxa" w:w="2498"/>
            <w:shd w:val="clear" w:color="auto" w:fill="EEEEEE"/>
          </w:tcPr>
          <w:p>
            <w:pPr>
              <w:spacing w:before="0" w:after="0"/>
            </w:pPr>
            <w:r/>
            <w:r>
              <w:rPr>
                <w:b/>
                <w:sz w:val="16"/>
              </w:rPr>
              <w:t>d_nar [CI]</w:t>
            </w:r>
          </w:p>
        </w:tc>
        <w:tc>
          <w:tcPr>
            <w:tcW w:type="dxa" w:w="2498"/>
            <w:shd w:val="clear" w:color="auto" w:fill="EEEEEE"/>
          </w:tcPr>
          <w:p>
            <w:pPr>
              <w:spacing w:before="0" w:after="0"/>
            </w:pPr>
            <w:r/>
            <w:r>
              <w:rPr>
                <w:b/>
                <w:sz w:val="16"/>
              </w:rPr>
              <w:t>d_fn − d_nar [CI]</w:t>
            </w:r>
          </w:p>
        </w:tc>
        <w:tc>
          <w:tcPr>
            <w:tcW w:type="dxa" w:w="781"/>
            <w:shd w:val="clear" w:color="auto" w:fill="EEEEEE"/>
          </w:tcPr>
          <w:p>
            <w:pPr>
              <w:spacing w:before="0" w:after="0"/>
            </w:pPr>
            <w:r/>
            <w:r>
              <w:rPr>
                <w:b/>
                <w:sz w:val="16"/>
              </w:rPr>
              <w:t>boot p</w:t>
            </w:r>
          </w:p>
        </w:tc>
      </w:tr>
      <w:tr>
        <w:tc>
          <w:tcPr>
            <w:tcW w:type="dxa" w:w="1086"/>
          </w:tcPr>
          <w:p>
            <w:pPr>
              <w:spacing w:before="0" w:after="0"/>
            </w:pPr>
            <w:r/>
            <w:r>
              <w:rPr>
                <w:sz w:val="16"/>
              </w:rPr>
              <w:t>I1</w:t>
            </w:r>
          </w:p>
        </w:tc>
        <w:tc>
          <w:tcPr>
            <w:tcW w:type="dxa" w:w="2498"/>
          </w:tcPr>
          <w:p>
            <w:pPr>
              <w:spacing w:before="0" w:after="0"/>
            </w:pPr>
            <w:r/>
            <w:r>
              <w:rPr>
                <w:sz w:val="16"/>
              </w:rPr>
              <w:t>+0.590 [+0.047, +1.930]</w:t>
            </w:r>
          </w:p>
        </w:tc>
        <w:tc>
          <w:tcPr>
            <w:tcW w:type="dxa" w:w="2498"/>
          </w:tcPr>
          <w:p>
            <w:pPr>
              <w:spacing w:before="0" w:after="0"/>
            </w:pPr>
            <w:r/>
            <w:r>
              <w:rPr>
                <w:sz w:val="16"/>
              </w:rPr>
              <w:t>−0.047 [−0.384, +0.373]</w:t>
            </w:r>
          </w:p>
        </w:tc>
        <w:tc>
          <w:tcPr>
            <w:tcW w:type="dxa" w:w="2498"/>
          </w:tcPr>
          <w:p>
            <w:pPr>
              <w:spacing w:before="0" w:after="0"/>
            </w:pPr>
            <w:r/>
            <w:r>
              <w:rPr>
                <w:sz w:val="16"/>
              </w:rPr>
              <w:t>+0.637 [+0.194, +1.681]</w:t>
            </w:r>
          </w:p>
        </w:tc>
        <w:tc>
          <w:tcPr>
            <w:tcW w:type="dxa" w:w="781"/>
          </w:tcPr>
          <w:p>
            <w:pPr>
              <w:spacing w:before="0" w:after="0"/>
            </w:pPr>
            <w:r/>
            <w:r>
              <w:rPr>
                <w:sz w:val="16"/>
              </w:rPr>
              <w:t>0.008</w:t>
            </w:r>
          </w:p>
        </w:tc>
      </w:tr>
      <w:tr>
        <w:tc>
          <w:tcPr>
            <w:tcW w:type="dxa" w:w="1086"/>
          </w:tcPr>
          <w:p>
            <w:pPr>
              <w:spacing w:before="0" w:after="0"/>
            </w:pPr>
            <w:r/>
            <w:r>
              <w:rPr>
                <w:sz w:val="16"/>
              </w:rPr>
              <w:t>I2</w:t>
            </w:r>
          </w:p>
        </w:tc>
        <w:tc>
          <w:tcPr>
            <w:tcW w:type="dxa" w:w="2498"/>
          </w:tcPr>
          <w:p>
            <w:pPr>
              <w:spacing w:before="0" w:after="0"/>
            </w:pPr>
            <w:r/>
            <w:r>
              <w:rPr>
                <w:sz w:val="16"/>
              </w:rPr>
              <w:t>−0.087 [−0.554, +0.300]</w:t>
            </w:r>
          </w:p>
        </w:tc>
        <w:tc>
          <w:tcPr>
            <w:tcW w:type="dxa" w:w="2498"/>
          </w:tcPr>
          <w:p>
            <w:pPr>
              <w:spacing w:before="0" w:after="0"/>
            </w:pPr>
            <w:r/>
            <w:r>
              <w:rPr>
                <w:sz w:val="16"/>
              </w:rPr>
              <w:t>+0.190 [−0.351, +0.772]</w:t>
            </w:r>
          </w:p>
        </w:tc>
        <w:tc>
          <w:tcPr>
            <w:tcW w:type="dxa" w:w="2498"/>
          </w:tcPr>
          <w:p>
            <w:pPr>
              <w:spacing w:before="0" w:after="0"/>
            </w:pPr>
            <w:r/>
            <w:r>
              <w:rPr>
                <w:sz w:val="16"/>
              </w:rPr>
              <w:t>−0.277 [−0.606, +0.023]</w:t>
            </w:r>
          </w:p>
        </w:tc>
        <w:tc>
          <w:tcPr>
            <w:tcW w:type="dxa" w:w="781"/>
          </w:tcPr>
          <w:p>
            <w:pPr>
              <w:spacing w:before="0" w:after="0"/>
            </w:pPr>
            <w:r/>
            <w:r>
              <w:rPr>
                <w:sz w:val="16"/>
              </w:rPr>
              <w:t>0.065</w:t>
            </w:r>
          </w:p>
        </w:tc>
      </w:tr>
      <w:tr>
        <w:tc>
          <w:tcPr>
            <w:tcW w:type="dxa" w:w="1086"/>
          </w:tcPr>
          <w:p>
            <w:pPr>
              <w:spacing w:before="0" w:after="0"/>
            </w:pPr>
            <w:r/>
            <w:r>
              <w:rPr>
                <w:sz w:val="16"/>
              </w:rPr>
              <w:t>I3</w:t>
            </w:r>
          </w:p>
        </w:tc>
        <w:tc>
          <w:tcPr>
            <w:tcW w:type="dxa" w:w="2498"/>
          </w:tcPr>
          <w:p>
            <w:pPr>
              <w:spacing w:before="0" w:after="0"/>
            </w:pPr>
            <w:r/>
            <w:r>
              <w:rPr>
                <w:sz w:val="16"/>
              </w:rPr>
              <w:t>+0.280 [−0.338, +0.998]</w:t>
            </w:r>
          </w:p>
        </w:tc>
        <w:tc>
          <w:tcPr>
            <w:tcW w:type="dxa" w:w="2498"/>
          </w:tcPr>
          <w:p>
            <w:pPr>
              <w:spacing w:before="0" w:after="0"/>
            </w:pPr>
            <w:r/>
            <w:r>
              <w:rPr>
                <w:sz w:val="16"/>
              </w:rPr>
              <w:t>−0.140 [−0.864, +0.567]</w:t>
            </w:r>
          </w:p>
        </w:tc>
        <w:tc>
          <w:tcPr>
            <w:tcW w:type="dxa" w:w="2498"/>
          </w:tcPr>
          <w:p>
            <w:pPr>
              <w:spacing w:before="0" w:after="0"/>
            </w:pPr>
            <w:r/>
            <w:r>
              <w:rPr>
                <w:sz w:val="16"/>
              </w:rPr>
              <w:t>+0.420 [−0.377, +1.201]</w:t>
            </w:r>
          </w:p>
        </w:tc>
        <w:tc>
          <w:tcPr>
            <w:tcW w:type="dxa" w:w="781"/>
          </w:tcPr>
          <w:p>
            <w:pPr>
              <w:spacing w:before="0" w:after="0"/>
            </w:pPr>
            <w:r/>
            <w:r>
              <w:rPr>
                <w:sz w:val="16"/>
              </w:rPr>
              <w:t>0.270</w:t>
            </w:r>
          </w:p>
        </w:tc>
      </w:tr>
      <w:tr>
        <w:tc>
          <w:tcPr>
            <w:tcW w:type="dxa" w:w="1086"/>
          </w:tcPr>
          <w:p>
            <w:pPr>
              <w:spacing w:before="0" w:after="0"/>
            </w:pPr>
            <w:r/>
            <w:r>
              <w:rPr>
                <w:sz w:val="16"/>
              </w:rPr>
              <w:t>I4</w:t>
            </w:r>
          </w:p>
        </w:tc>
        <w:tc>
          <w:tcPr>
            <w:tcW w:type="dxa" w:w="2498"/>
          </w:tcPr>
          <w:p>
            <w:pPr>
              <w:spacing w:before="0" w:after="0"/>
            </w:pPr>
            <w:r/>
            <w:r>
              <w:rPr>
                <w:sz w:val="16"/>
              </w:rPr>
              <w:t>+0.164 [−0.281, +0.467]</w:t>
            </w:r>
          </w:p>
        </w:tc>
        <w:tc>
          <w:tcPr>
            <w:tcW w:type="dxa" w:w="2498"/>
          </w:tcPr>
          <w:p>
            <w:pPr>
              <w:spacing w:before="0" w:after="0"/>
            </w:pPr>
            <w:r/>
            <w:r>
              <w:rPr>
                <w:sz w:val="16"/>
              </w:rPr>
              <w:t>+0.651 [−0.018, +1.232]</w:t>
            </w:r>
          </w:p>
        </w:tc>
        <w:tc>
          <w:tcPr>
            <w:tcW w:type="dxa" w:w="2498"/>
          </w:tcPr>
          <w:p>
            <w:pPr>
              <w:spacing w:before="0" w:after="0"/>
            </w:pPr>
            <w:r/>
            <w:r>
              <w:rPr>
                <w:sz w:val="16"/>
              </w:rPr>
              <w:t>−0.488 [−1.004, +0.020]</w:t>
            </w:r>
          </w:p>
        </w:tc>
        <w:tc>
          <w:tcPr>
            <w:tcW w:type="dxa" w:w="781"/>
          </w:tcPr>
          <w:p>
            <w:pPr>
              <w:spacing w:before="0" w:after="0"/>
            </w:pPr>
            <w:r/>
            <w:r>
              <w:rPr>
                <w:sz w:val="16"/>
              </w:rPr>
              <w:t>0.061</w:t>
            </w:r>
          </w:p>
        </w:tc>
      </w:tr>
      <w:tr>
        <w:tc>
          <w:tcPr>
            <w:tcW w:type="dxa" w:w="1086"/>
          </w:tcPr>
          <w:p>
            <w:pPr>
              <w:spacing w:before="0" w:after="0"/>
            </w:pPr>
            <w:r/>
            <w:r>
              <w:rPr>
                <w:sz w:val="16"/>
              </w:rPr>
              <w:t>I5</w:t>
            </w:r>
          </w:p>
        </w:tc>
        <w:tc>
          <w:tcPr>
            <w:tcW w:type="dxa" w:w="2498"/>
          </w:tcPr>
          <w:p>
            <w:pPr>
              <w:spacing w:before="0" w:after="0"/>
            </w:pPr>
            <w:r/>
            <w:r>
              <w:rPr>
                <w:sz w:val="16"/>
              </w:rPr>
              <w:t>−0.036 [−0.301, +0.271]</w:t>
            </w:r>
          </w:p>
        </w:tc>
        <w:tc>
          <w:tcPr>
            <w:tcW w:type="dxa" w:w="2498"/>
          </w:tcPr>
          <w:p>
            <w:pPr>
              <w:spacing w:before="0" w:after="0"/>
            </w:pPr>
            <w:r/>
            <w:r>
              <w:rPr>
                <w:sz w:val="16"/>
              </w:rPr>
              <w:t>−0.320 [−0.825, +0.136]</w:t>
            </w:r>
          </w:p>
        </w:tc>
        <w:tc>
          <w:tcPr>
            <w:tcW w:type="dxa" w:w="2498"/>
          </w:tcPr>
          <w:p>
            <w:pPr>
              <w:spacing w:before="0" w:after="0"/>
            </w:pPr>
            <w:r/>
            <w:r>
              <w:rPr>
                <w:sz w:val="16"/>
              </w:rPr>
              <w:t>+0.284 [−0.071, +0.755]</w:t>
            </w:r>
          </w:p>
        </w:tc>
        <w:tc>
          <w:tcPr>
            <w:tcW w:type="dxa" w:w="781"/>
          </w:tcPr>
          <w:p>
            <w:pPr>
              <w:spacing w:before="0" w:after="0"/>
            </w:pPr>
            <w:r/>
            <w:r>
              <w:rPr>
                <w:sz w:val="16"/>
              </w:rPr>
              <w:t>0.107</w:t>
            </w:r>
          </w:p>
        </w:tc>
      </w:tr>
      <w:tr>
        <w:tc>
          <w:tcPr>
            <w:tcW w:type="dxa" w:w="1086"/>
          </w:tcPr>
          <w:p>
            <w:pPr>
              <w:spacing w:before="0" w:after="0"/>
            </w:pPr>
            <w:r/>
            <w:r>
              <w:rPr>
                <w:sz w:val="16"/>
              </w:rPr>
              <w:t>I5max</w:t>
            </w:r>
          </w:p>
        </w:tc>
        <w:tc>
          <w:tcPr>
            <w:tcW w:type="dxa" w:w="2498"/>
          </w:tcPr>
          <w:p>
            <w:pPr>
              <w:spacing w:before="0" w:after="0"/>
            </w:pPr>
            <w:r/>
            <w:r>
              <w:rPr>
                <w:sz w:val="16"/>
              </w:rPr>
              <w:t>+0.013 [−0.209, +0.237]</w:t>
            </w:r>
          </w:p>
        </w:tc>
        <w:tc>
          <w:tcPr>
            <w:tcW w:type="dxa" w:w="2498"/>
          </w:tcPr>
          <w:p>
            <w:pPr>
              <w:spacing w:before="0" w:after="0"/>
            </w:pPr>
            <w:r/>
            <w:r>
              <w:rPr>
                <w:sz w:val="16"/>
              </w:rPr>
              <w:t>−0.685 [−1.215, −0.287]</w:t>
            </w:r>
          </w:p>
        </w:tc>
        <w:tc>
          <w:tcPr>
            <w:tcW w:type="dxa" w:w="2498"/>
          </w:tcPr>
          <w:p>
            <w:pPr>
              <w:spacing w:before="0" w:after="0"/>
            </w:pPr>
            <w:r/>
            <w:r>
              <w:rPr>
                <w:sz w:val="16"/>
              </w:rPr>
              <w:t>+0.697 [+0.265, +1.252]</w:t>
            </w:r>
          </w:p>
        </w:tc>
        <w:tc>
          <w:tcPr>
            <w:tcW w:type="dxa" w:w="781"/>
          </w:tcPr>
          <w:p>
            <w:pPr>
              <w:spacing w:before="0" w:after="0"/>
            </w:pPr>
            <w:r/>
            <w:r>
              <w:rPr>
                <w:sz w:val="16"/>
              </w:rPr>
              <w:t>0.002</w:t>
            </w:r>
          </w:p>
        </w:tc>
      </w:tr>
      <w:tr>
        <w:tc>
          <w:tcPr>
            <w:tcW w:type="dxa" w:w="1086"/>
          </w:tcPr>
          <w:p>
            <w:pPr>
              <w:spacing w:before="0" w:after="0"/>
            </w:pPr>
            <w:r/>
            <w:r>
              <w:rPr>
                <w:sz w:val="16"/>
              </w:rPr>
              <w:t>I6a</w:t>
            </w:r>
          </w:p>
        </w:tc>
        <w:tc>
          <w:tcPr>
            <w:tcW w:type="dxa" w:w="2498"/>
          </w:tcPr>
          <w:p>
            <w:pPr>
              <w:spacing w:before="0" w:after="0"/>
            </w:pPr>
            <w:r/>
            <w:r>
              <w:rPr>
                <w:sz w:val="16"/>
              </w:rPr>
              <w:t>−0.097 [−0.660, +0.530]</w:t>
            </w:r>
          </w:p>
        </w:tc>
        <w:tc>
          <w:tcPr>
            <w:tcW w:type="dxa" w:w="2498"/>
          </w:tcPr>
          <w:p>
            <w:pPr>
              <w:spacing w:before="0" w:after="0"/>
            </w:pPr>
            <w:r/>
            <w:r>
              <w:rPr>
                <w:sz w:val="16"/>
              </w:rPr>
              <w:t>−0.268 [−1.038, +0.539]</w:t>
            </w:r>
          </w:p>
        </w:tc>
        <w:tc>
          <w:tcPr>
            <w:tcW w:type="dxa" w:w="2498"/>
          </w:tcPr>
          <w:p>
            <w:pPr>
              <w:spacing w:before="0" w:after="0"/>
            </w:pPr>
            <w:r/>
            <w:r>
              <w:rPr>
                <w:sz w:val="16"/>
              </w:rPr>
              <w:t>+0.172 [−0.424, +0.834]</w:t>
            </w:r>
          </w:p>
        </w:tc>
        <w:tc>
          <w:tcPr>
            <w:tcW w:type="dxa" w:w="781"/>
          </w:tcPr>
          <w:p>
            <w:pPr>
              <w:spacing w:before="0" w:after="0"/>
            </w:pPr>
            <w:r/>
            <w:r>
              <w:rPr>
                <w:sz w:val="16"/>
              </w:rPr>
              <w:t>0.613</w:t>
            </w:r>
          </w:p>
        </w:tc>
      </w:tr>
      <w:tr>
        <w:tc>
          <w:tcPr>
            <w:tcW w:type="dxa" w:w="1086"/>
          </w:tcPr>
          <w:p>
            <w:pPr>
              <w:spacing w:before="0" w:after="0"/>
            </w:pPr>
            <w:r/>
            <w:r>
              <w:rPr>
                <w:sz w:val="16"/>
              </w:rPr>
              <w:t>I6b</w:t>
            </w:r>
          </w:p>
        </w:tc>
        <w:tc>
          <w:tcPr>
            <w:tcW w:type="dxa" w:w="2498"/>
          </w:tcPr>
          <w:p>
            <w:pPr>
              <w:spacing w:before="0" w:after="0"/>
            </w:pPr>
            <w:r/>
            <w:r>
              <w:rPr>
                <w:sz w:val="16"/>
              </w:rPr>
              <w:t>+0.018 [−0.354, +0.394]</w:t>
            </w:r>
          </w:p>
        </w:tc>
        <w:tc>
          <w:tcPr>
            <w:tcW w:type="dxa" w:w="2498"/>
          </w:tcPr>
          <w:p>
            <w:pPr>
              <w:spacing w:before="0" w:after="0"/>
            </w:pPr>
            <w:r/>
            <w:r>
              <w:rPr>
                <w:sz w:val="16"/>
              </w:rPr>
              <w:t>−0.084 [−0.734, +0.536]</w:t>
            </w:r>
          </w:p>
        </w:tc>
        <w:tc>
          <w:tcPr>
            <w:tcW w:type="dxa" w:w="2498"/>
          </w:tcPr>
          <w:p>
            <w:pPr>
              <w:spacing w:before="0" w:after="0"/>
            </w:pPr>
            <w:r/>
            <w:r>
              <w:rPr>
                <w:sz w:val="16"/>
              </w:rPr>
              <w:t>+0.102 [−0.507, +0.567]</w:t>
            </w:r>
          </w:p>
        </w:tc>
        <w:tc>
          <w:tcPr>
            <w:tcW w:type="dxa" w:w="781"/>
          </w:tcPr>
          <w:p>
            <w:pPr>
              <w:spacing w:before="0" w:after="0"/>
            </w:pPr>
            <w:r/>
            <w:r>
              <w:rPr>
                <w:sz w:val="16"/>
              </w:rPr>
              <w:t>0.603</w:t>
            </w:r>
          </w:p>
        </w:tc>
      </w:tr>
    </w:tbl>
    <w:p>
      <w:pPr>
        <w:spacing w:before="0" w:after="40"/>
      </w:pPr>
    </w:p>
    <w:p>
      <w:pPr>
        <w:spacing w:before="0" w:after="80"/>
        <w:jc w:val="both"/>
      </w:pPr>
      <w:r>
        <w:rPr>
          <w:sz w:val="20"/>
        </w:rPr>
        <w:t xml:space="preserve">Table J3. E16 v2, </w:t>
      </w:r>
      <w:r>
        <w:rPr>
          <w:rFonts w:ascii="Courier New" w:hAnsi="Courier New" w:eastAsia="Courier New"/>
          <w:sz w:val="20"/>
        </w:rPr>
        <w:t>residual_intended</w:t>
      </w:r>
      <w:r>
        <w:rPr>
          <w:sz w:val="20"/>
        </w:rPr>
        <w:t xml:space="preserve"> (design labels; ORG-C in both positive groups, so I1 separates by construction).</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086"/>
        <w:gridCol w:w="2498"/>
        <w:gridCol w:w="2498"/>
        <w:gridCol w:w="2498"/>
        <w:gridCol w:w="781"/>
      </w:tblGrid>
      <w:tr>
        <w:tc>
          <w:tcPr>
            <w:tcW w:type="dxa" w:w="1086"/>
            <w:shd w:val="clear" w:color="auto" w:fill="EEEEEE"/>
          </w:tcPr>
          <w:p>
            <w:pPr>
              <w:spacing w:before="0" w:after="0"/>
            </w:pPr>
            <w:r/>
            <w:r>
              <w:rPr>
                <w:b/>
                <w:sz w:val="16"/>
              </w:rPr>
              <w:t>instrument</w:t>
            </w:r>
          </w:p>
        </w:tc>
        <w:tc>
          <w:tcPr>
            <w:tcW w:type="dxa" w:w="2498"/>
            <w:shd w:val="clear" w:color="auto" w:fill="EEEEEE"/>
          </w:tcPr>
          <w:p>
            <w:pPr>
              <w:spacing w:before="0" w:after="0"/>
            </w:pPr>
            <w:r/>
            <w:r>
              <w:rPr>
                <w:b/>
                <w:sz w:val="16"/>
              </w:rPr>
              <w:t>d_fn [CI]</w:t>
            </w:r>
          </w:p>
        </w:tc>
        <w:tc>
          <w:tcPr>
            <w:tcW w:type="dxa" w:w="2498"/>
            <w:shd w:val="clear" w:color="auto" w:fill="EEEEEE"/>
          </w:tcPr>
          <w:p>
            <w:pPr>
              <w:spacing w:before="0" w:after="0"/>
            </w:pPr>
            <w:r/>
            <w:r>
              <w:rPr>
                <w:b/>
                <w:sz w:val="16"/>
              </w:rPr>
              <w:t>d_nar [CI]</w:t>
            </w:r>
          </w:p>
        </w:tc>
        <w:tc>
          <w:tcPr>
            <w:tcW w:type="dxa" w:w="2498"/>
            <w:shd w:val="clear" w:color="auto" w:fill="EEEEEE"/>
          </w:tcPr>
          <w:p>
            <w:pPr>
              <w:spacing w:before="0" w:after="0"/>
            </w:pPr>
            <w:r/>
            <w:r>
              <w:rPr>
                <w:b/>
                <w:sz w:val="16"/>
              </w:rPr>
              <w:t>d_fn − d_nar [CI]</w:t>
            </w:r>
          </w:p>
        </w:tc>
        <w:tc>
          <w:tcPr>
            <w:tcW w:type="dxa" w:w="781"/>
            <w:shd w:val="clear" w:color="auto" w:fill="EEEEEE"/>
          </w:tcPr>
          <w:p>
            <w:pPr>
              <w:spacing w:before="0" w:after="0"/>
            </w:pPr>
            <w:r/>
            <w:r>
              <w:rPr>
                <w:b/>
                <w:sz w:val="16"/>
              </w:rPr>
              <w:t>boot p</w:t>
            </w:r>
          </w:p>
        </w:tc>
      </w:tr>
      <w:tr>
        <w:tc>
          <w:tcPr>
            <w:tcW w:type="dxa" w:w="1086"/>
          </w:tcPr>
          <w:p>
            <w:pPr>
              <w:spacing w:before="0" w:after="0"/>
            </w:pPr>
            <w:r/>
            <w:r>
              <w:rPr>
                <w:sz w:val="16"/>
              </w:rPr>
              <w:t>I1</w:t>
            </w:r>
          </w:p>
        </w:tc>
        <w:tc>
          <w:tcPr>
            <w:tcW w:type="dxa" w:w="2498"/>
          </w:tcPr>
          <w:p>
            <w:pPr>
              <w:spacing w:before="0" w:after="0"/>
            </w:pPr>
            <w:r/>
            <w:r>
              <w:rPr>
                <w:sz w:val="16"/>
              </w:rPr>
              <w:t>+1.441 [+1.144, +2.101]</w:t>
            </w:r>
          </w:p>
        </w:tc>
        <w:tc>
          <w:tcPr>
            <w:tcW w:type="dxa" w:w="2498"/>
          </w:tcPr>
          <w:p>
            <w:pPr>
              <w:spacing w:before="0" w:after="0"/>
            </w:pPr>
            <w:r/>
            <w:r>
              <w:rPr>
                <w:sz w:val="16"/>
              </w:rPr>
              <w:t>−0.862 [−1.022, −0.721]</w:t>
            </w:r>
          </w:p>
        </w:tc>
        <w:tc>
          <w:tcPr>
            <w:tcW w:type="dxa" w:w="2498"/>
          </w:tcPr>
          <w:p>
            <w:pPr>
              <w:spacing w:before="0" w:after="0"/>
            </w:pPr>
            <w:r/>
            <w:r>
              <w:rPr>
                <w:sz w:val="16"/>
              </w:rPr>
              <w:t>+2.302 [+2.034, +2.924]</w:t>
            </w:r>
          </w:p>
        </w:tc>
        <w:tc>
          <w:tcPr>
            <w:tcW w:type="dxa" w:w="781"/>
          </w:tcPr>
          <w:p>
            <w:pPr>
              <w:spacing w:before="0" w:after="0"/>
            </w:pPr>
            <w:r/>
            <w:r>
              <w:rPr>
                <w:sz w:val="16"/>
              </w:rPr>
              <w:t>0.001</w:t>
            </w:r>
          </w:p>
        </w:tc>
      </w:tr>
      <w:tr>
        <w:tc>
          <w:tcPr>
            <w:tcW w:type="dxa" w:w="1086"/>
          </w:tcPr>
          <w:p>
            <w:pPr>
              <w:spacing w:before="0" w:after="0"/>
            </w:pPr>
            <w:r/>
            <w:r>
              <w:rPr>
                <w:sz w:val="16"/>
              </w:rPr>
              <w:t>I2</w:t>
            </w:r>
          </w:p>
        </w:tc>
        <w:tc>
          <w:tcPr>
            <w:tcW w:type="dxa" w:w="2498"/>
          </w:tcPr>
          <w:p>
            <w:pPr>
              <w:spacing w:before="0" w:after="0"/>
            </w:pPr>
            <w:r/>
            <w:r>
              <w:rPr>
                <w:sz w:val="16"/>
              </w:rPr>
              <w:t>−0.077 [−1.078, +0.724]</w:t>
            </w:r>
          </w:p>
        </w:tc>
        <w:tc>
          <w:tcPr>
            <w:tcW w:type="dxa" w:w="2498"/>
          </w:tcPr>
          <w:p>
            <w:pPr>
              <w:spacing w:before="0" w:after="0"/>
            </w:pPr>
            <w:r/>
            <w:r>
              <w:rPr>
                <w:sz w:val="16"/>
              </w:rPr>
              <w:t>+0.260 [+0.050, +0.478]</w:t>
            </w:r>
          </w:p>
        </w:tc>
        <w:tc>
          <w:tcPr>
            <w:tcW w:type="dxa" w:w="2498"/>
          </w:tcPr>
          <w:p>
            <w:pPr>
              <w:spacing w:before="0" w:after="0"/>
            </w:pPr>
            <w:r/>
            <w:r>
              <w:rPr>
                <w:sz w:val="16"/>
              </w:rPr>
              <w:t>−0.337 [−1.474, +0.551]</w:t>
            </w:r>
          </w:p>
        </w:tc>
        <w:tc>
          <w:tcPr>
            <w:tcW w:type="dxa" w:w="781"/>
          </w:tcPr>
          <w:p>
            <w:pPr>
              <w:spacing w:before="0" w:after="0"/>
            </w:pPr>
            <w:r/>
            <w:r>
              <w:rPr>
                <w:sz w:val="16"/>
              </w:rPr>
              <w:t>0.454</w:t>
            </w:r>
          </w:p>
        </w:tc>
      </w:tr>
      <w:tr>
        <w:tc>
          <w:tcPr>
            <w:tcW w:type="dxa" w:w="1086"/>
          </w:tcPr>
          <w:p>
            <w:pPr>
              <w:spacing w:before="0" w:after="0"/>
            </w:pPr>
            <w:r/>
            <w:r>
              <w:rPr>
                <w:sz w:val="16"/>
              </w:rPr>
              <w:t>I3</w:t>
            </w:r>
          </w:p>
        </w:tc>
        <w:tc>
          <w:tcPr>
            <w:tcW w:type="dxa" w:w="2498"/>
          </w:tcPr>
          <w:p>
            <w:pPr>
              <w:spacing w:before="0" w:after="0"/>
            </w:pPr>
            <w:r/>
            <w:r>
              <w:rPr>
                <w:sz w:val="16"/>
              </w:rPr>
              <w:t>+0.223 [−0.038, +0.532]</w:t>
            </w:r>
          </w:p>
        </w:tc>
        <w:tc>
          <w:tcPr>
            <w:tcW w:type="dxa" w:w="2498"/>
          </w:tcPr>
          <w:p>
            <w:pPr>
              <w:spacing w:before="0" w:after="0"/>
            </w:pPr>
            <w:r/>
            <w:r>
              <w:rPr>
                <w:sz w:val="16"/>
              </w:rPr>
              <w:t>−0.016 [−0.204, +0.213]</w:t>
            </w:r>
          </w:p>
        </w:tc>
        <w:tc>
          <w:tcPr>
            <w:tcW w:type="dxa" w:w="2498"/>
          </w:tcPr>
          <w:p>
            <w:pPr>
              <w:spacing w:before="0" w:after="0"/>
            </w:pPr>
            <w:r/>
            <w:r>
              <w:rPr>
                <w:sz w:val="16"/>
              </w:rPr>
              <w:t>+0.239 [−0.135, +0.656]</w:t>
            </w:r>
          </w:p>
        </w:tc>
        <w:tc>
          <w:tcPr>
            <w:tcW w:type="dxa" w:w="781"/>
          </w:tcPr>
          <w:p>
            <w:pPr>
              <w:spacing w:before="0" w:after="0"/>
            </w:pPr>
            <w:r/>
            <w:r>
              <w:rPr>
                <w:sz w:val="16"/>
              </w:rPr>
              <w:t>0.201</w:t>
            </w:r>
          </w:p>
        </w:tc>
      </w:tr>
      <w:tr>
        <w:tc>
          <w:tcPr>
            <w:tcW w:type="dxa" w:w="1086"/>
          </w:tcPr>
          <w:p>
            <w:pPr>
              <w:spacing w:before="0" w:after="0"/>
            </w:pPr>
            <w:r/>
            <w:r>
              <w:rPr>
                <w:sz w:val="16"/>
              </w:rPr>
              <w:t>I4</w:t>
            </w:r>
          </w:p>
        </w:tc>
        <w:tc>
          <w:tcPr>
            <w:tcW w:type="dxa" w:w="2498"/>
          </w:tcPr>
          <w:p>
            <w:pPr>
              <w:spacing w:before="0" w:after="0"/>
            </w:pPr>
            <w:r/>
            <w:r>
              <w:rPr>
                <w:sz w:val="16"/>
              </w:rPr>
              <w:t>+0.171 [−0.115, +0.434]</w:t>
            </w:r>
          </w:p>
        </w:tc>
        <w:tc>
          <w:tcPr>
            <w:tcW w:type="dxa" w:w="2498"/>
          </w:tcPr>
          <w:p>
            <w:pPr>
              <w:spacing w:before="0" w:after="0"/>
            </w:pPr>
            <w:r/>
            <w:r>
              <w:rPr>
                <w:sz w:val="16"/>
              </w:rPr>
              <w:t>+0.298 [−0.081, +0.786]</w:t>
            </w:r>
          </w:p>
        </w:tc>
        <w:tc>
          <w:tcPr>
            <w:tcW w:type="dxa" w:w="2498"/>
          </w:tcPr>
          <w:p>
            <w:pPr>
              <w:spacing w:before="0" w:after="0"/>
            </w:pPr>
            <w:r/>
            <w:r>
              <w:rPr>
                <w:sz w:val="16"/>
              </w:rPr>
              <w:t>−0.127 [−0.780, +0.349]</w:t>
            </w:r>
          </w:p>
        </w:tc>
        <w:tc>
          <w:tcPr>
            <w:tcW w:type="dxa" w:w="781"/>
          </w:tcPr>
          <w:p>
            <w:pPr>
              <w:spacing w:before="0" w:after="0"/>
            </w:pPr>
            <w:r/>
            <w:r>
              <w:rPr>
                <w:sz w:val="16"/>
              </w:rPr>
              <w:t>0.634</w:t>
            </w:r>
          </w:p>
        </w:tc>
      </w:tr>
      <w:tr>
        <w:tc>
          <w:tcPr>
            <w:tcW w:type="dxa" w:w="1086"/>
          </w:tcPr>
          <w:p>
            <w:pPr>
              <w:spacing w:before="0" w:after="0"/>
            </w:pPr>
            <w:r/>
            <w:r>
              <w:rPr>
                <w:sz w:val="16"/>
              </w:rPr>
              <w:t>I5</w:t>
            </w:r>
          </w:p>
        </w:tc>
        <w:tc>
          <w:tcPr>
            <w:tcW w:type="dxa" w:w="2498"/>
          </w:tcPr>
          <w:p>
            <w:pPr>
              <w:spacing w:before="0" w:after="0"/>
            </w:pPr>
            <w:r/>
            <w:r>
              <w:rPr>
                <w:sz w:val="16"/>
              </w:rPr>
              <w:t>−0.162 [−0.437, +0.189]</w:t>
            </w:r>
          </w:p>
        </w:tc>
        <w:tc>
          <w:tcPr>
            <w:tcW w:type="dxa" w:w="2498"/>
          </w:tcPr>
          <w:p>
            <w:pPr>
              <w:spacing w:before="0" w:after="0"/>
            </w:pPr>
            <w:r/>
            <w:r>
              <w:rPr>
                <w:sz w:val="16"/>
              </w:rPr>
              <w:t>−0.101 [−0.592, +0.314]</w:t>
            </w:r>
          </w:p>
        </w:tc>
        <w:tc>
          <w:tcPr>
            <w:tcW w:type="dxa" w:w="2498"/>
          </w:tcPr>
          <w:p>
            <w:pPr>
              <w:spacing w:before="0" w:after="0"/>
            </w:pPr>
            <w:r/>
            <w:r>
              <w:rPr>
                <w:sz w:val="16"/>
              </w:rPr>
              <w:t>−0.060 [−0.543, +0.566]</w:t>
            </w:r>
          </w:p>
        </w:tc>
        <w:tc>
          <w:tcPr>
            <w:tcW w:type="dxa" w:w="781"/>
          </w:tcPr>
          <w:p>
            <w:pPr>
              <w:spacing w:before="0" w:after="0"/>
            </w:pPr>
            <w:r/>
            <w:r>
              <w:rPr>
                <w:sz w:val="16"/>
              </w:rPr>
              <w:t>0.844</w:t>
            </w:r>
          </w:p>
        </w:tc>
      </w:tr>
      <w:tr>
        <w:tc>
          <w:tcPr>
            <w:tcW w:type="dxa" w:w="1086"/>
          </w:tcPr>
          <w:p>
            <w:pPr>
              <w:spacing w:before="0" w:after="0"/>
            </w:pPr>
            <w:r/>
            <w:r>
              <w:rPr>
                <w:sz w:val="16"/>
              </w:rPr>
              <w:t>I5max</w:t>
            </w:r>
          </w:p>
        </w:tc>
        <w:tc>
          <w:tcPr>
            <w:tcW w:type="dxa" w:w="2498"/>
          </w:tcPr>
          <w:p>
            <w:pPr>
              <w:spacing w:before="0" w:after="0"/>
            </w:pPr>
            <w:r/>
            <w:r>
              <w:rPr>
                <w:sz w:val="16"/>
              </w:rPr>
              <w:t>−0.179 [−0.462, +0.071]</w:t>
            </w:r>
          </w:p>
        </w:tc>
        <w:tc>
          <w:tcPr>
            <w:tcW w:type="dxa" w:w="2498"/>
          </w:tcPr>
          <w:p>
            <w:pPr>
              <w:spacing w:before="0" w:after="0"/>
            </w:pPr>
            <w:r/>
            <w:r>
              <w:rPr>
                <w:sz w:val="16"/>
              </w:rPr>
              <w:t>−0.533 [−0.876, −0.184]</w:t>
            </w:r>
          </w:p>
        </w:tc>
        <w:tc>
          <w:tcPr>
            <w:tcW w:type="dxa" w:w="2498"/>
          </w:tcPr>
          <w:p>
            <w:pPr>
              <w:spacing w:before="0" w:after="0"/>
            </w:pPr>
            <w:r/>
            <w:r>
              <w:rPr>
                <w:sz w:val="16"/>
              </w:rPr>
              <w:t>+0.354 [−0.183, +0.864]</w:t>
            </w:r>
          </w:p>
        </w:tc>
        <w:tc>
          <w:tcPr>
            <w:tcW w:type="dxa" w:w="781"/>
          </w:tcPr>
          <w:p>
            <w:pPr>
              <w:spacing w:before="0" w:after="0"/>
            </w:pPr>
            <w:r/>
            <w:r>
              <w:rPr>
                <w:sz w:val="16"/>
              </w:rPr>
              <w:t>0.210</w:t>
            </w:r>
          </w:p>
        </w:tc>
      </w:tr>
      <w:tr>
        <w:tc>
          <w:tcPr>
            <w:tcW w:type="dxa" w:w="1086"/>
          </w:tcPr>
          <w:p>
            <w:pPr>
              <w:spacing w:before="0" w:after="0"/>
            </w:pPr>
            <w:r/>
            <w:r>
              <w:rPr>
                <w:sz w:val="16"/>
              </w:rPr>
              <w:t>I6a</w:t>
            </w:r>
          </w:p>
        </w:tc>
        <w:tc>
          <w:tcPr>
            <w:tcW w:type="dxa" w:w="2498"/>
          </w:tcPr>
          <w:p>
            <w:pPr>
              <w:spacing w:before="0" w:after="0"/>
            </w:pPr>
            <w:r/>
            <w:r>
              <w:rPr>
                <w:sz w:val="16"/>
              </w:rPr>
              <w:t>−0.017 [−0.369, +0.271]</w:t>
            </w:r>
          </w:p>
        </w:tc>
        <w:tc>
          <w:tcPr>
            <w:tcW w:type="dxa" w:w="2498"/>
          </w:tcPr>
          <w:p>
            <w:pPr>
              <w:spacing w:before="0" w:after="0"/>
            </w:pPr>
            <w:r/>
            <w:r>
              <w:rPr>
                <w:sz w:val="16"/>
              </w:rPr>
              <w:t>+0.013 [−0.253, +0.268]</w:t>
            </w:r>
          </w:p>
        </w:tc>
        <w:tc>
          <w:tcPr>
            <w:tcW w:type="dxa" w:w="2498"/>
          </w:tcPr>
          <w:p>
            <w:pPr>
              <w:spacing w:before="0" w:after="0"/>
            </w:pPr>
            <w:r/>
            <w:r>
              <w:rPr>
                <w:sz w:val="16"/>
              </w:rPr>
              <w:t>−0.030 [−0.527, +0.429]</w:t>
            </w:r>
          </w:p>
        </w:tc>
        <w:tc>
          <w:tcPr>
            <w:tcW w:type="dxa" w:w="781"/>
          </w:tcPr>
          <w:p>
            <w:pPr>
              <w:spacing w:before="0" w:after="0"/>
            </w:pPr>
            <w:r/>
            <w:r>
              <w:rPr>
                <w:sz w:val="16"/>
              </w:rPr>
              <w:t>0.951</w:t>
            </w:r>
          </w:p>
        </w:tc>
      </w:tr>
      <w:tr>
        <w:tc>
          <w:tcPr>
            <w:tcW w:type="dxa" w:w="1086"/>
          </w:tcPr>
          <w:p>
            <w:pPr>
              <w:spacing w:before="0" w:after="0"/>
            </w:pPr>
            <w:r/>
            <w:r>
              <w:rPr>
                <w:sz w:val="16"/>
              </w:rPr>
              <w:t>I6b</w:t>
            </w:r>
          </w:p>
        </w:tc>
        <w:tc>
          <w:tcPr>
            <w:tcW w:type="dxa" w:w="2498"/>
          </w:tcPr>
          <w:p>
            <w:pPr>
              <w:spacing w:before="0" w:after="0"/>
            </w:pPr>
            <w:r/>
            <w:r>
              <w:rPr>
                <w:sz w:val="16"/>
              </w:rPr>
              <w:t>−0.056 [−0.270, +0.153]</w:t>
            </w:r>
          </w:p>
        </w:tc>
        <w:tc>
          <w:tcPr>
            <w:tcW w:type="dxa" w:w="2498"/>
          </w:tcPr>
          <w:p>
            <w:pPr>
              <w:spacing w:before="0" w:after="0"/>
            </w:pPr>
            <w:r/>
            <w:r>
              <w:rPr>
                <w:sz w:val="16"/>
              </w:rPr>
              <w:t>+0.005 [−0.140, +0.194]</w:t>
            </w:r>
          </w:p>
        </w:tc>
        <w:tc>
          <w:tcPr>
            <w:tcW w:type="dxa" w:w="2498"/>
          </w:tcPr>
          <w:p>
            <w:pPr>
              <w:spacing w:before="0" w:after="0"/>
            </w:pPr>
            <w:r/>
            <w:r>
              <w:rPr>
                <w:sz w:val="16"/>
              </w:rPr>
              <w:t>−0.061 [−0.366, +0.222]</w:t>
            </w:r>
          </w:p>
        </w:tc>
        <w:tc>
          <w:tcPr>
            <w:tcW w:type="dxa" w:w="781"/>
          </w:tcPr>
          <w:p>
            <w:pPr>
              <w:spacing w:before="0" w:after="0"/>
            </w:pPr>
            <w:r/>
            <w:r>
              <w:rPr>
                <w:sz w:val="16"/>
              </w:rPr>
              <w:t>0.646</w:t>
            </w:r>
          </w:p>
        </w:tc>
      </w:tr>
    </w:tbl>
    <w:p>
      <w:pPr>
        <w:spacing w:before="0" w:after="40"/>
      </w:pPr>
    </w:p>
    <w:p>
      <w:pPr>
        <w:spacing w:before="0" w:after="80"/>
        <w:jc w:val="both"/>
      </w:pPr>
      <w:r>
        <w:rPr>
          <w:sz w:val="20"/>
        </w:rPr>
        <w:t>Multiplicity, primary scaling: of 16 single-axis tests, two clustered CIs exclude zero unadjusted (I4|narration p = 0.026, I1|function p = 0.035); after Holm none survives. Of the 8 selectivity tests, I1 survives Holm (p = 0.032); I5max (0.19) and I4 (0.41) do not.</w:t>
      </w:r>
    </w:p>
    <w:p>
      <w:pPr>
        <w:spacing w:before="0" w:after="80"/>
        <w:jc w:val="both"/>
      </w:pPr>
      <w:r>
        <w:rPr>
          <w:sz w:val="20"/>
        </w:rPr>
        <w:t xml:space="preserve">Table J4. Selectivity by size (SCL01, </w:t>
      </w:r>
      <w:r>
        <w:rPr>
          <w:rFonts w:ascii="Courier New" w:hAnsi="Courier New" w:eastAsia="Courier New"/>
          <w:sz w:val="20"/>
        </w:rPr>
        <w:t>residual_measured</w:t>
      </w:r>
      <w:r>
        <w:rPr>
          <w:sz w:val="20"/>
        </w:rPr>
        <w:t>, 6 seeds/size; 0.6B and 8B gated; the narration axis is undefined at 0.6B where no organism was measured-narrating).</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83"/>
        <w:gridCol w:w="783"/>
        <w:gridCol w:w="2923"/>
        <w:gridCol w:w="2436"/>
        <w:gridCol w:w="2436"/>
      </w:tblGrid>
      <w:tr>
        <w:tc>
          <w:tcPr>
            <w:tcW w:type="dxa" w:w="783"/>
            <w:shd w:val="clear" w:color="auto" w:fill="EEEEEE"/>
          </w:tcPr>
          <w:p>
            <w:pPr>
              <w:spacing w:before="0" w:after="0"/>
            </w:pPr>
            <w:r/>
            <w:r>
              <w:rPr>
                <w:b/>
                <w:sz w:val="16"/>
              </w:rPr>
              <w:t>size</w:t>
            </w:r>
          </w:p>
        </w:tc>
        <w:tc>
          <w:tcPr>
            <w:tcW w:type="dxa" w:w="783"/>
            <w:shd w:val="clear" w:color="auto" w:fill="EEEEEE"/>
          </w:tcPr>
          <w:p>
            <w:pPr>
              <w:spacing w:before="0" w:after="0"/>
            </w:pPr>
            <w:r/>
            <w:r>
              <w:rPr>
                <w:b/>
                <w:sz w:val="16"/>
              </w:rPr>
              <w:t>gate</w:t>
            </w:r>
          </w:p>
        </w:tc>
        <w:tc>
          <w:tcPr>
            <w:tcW w:type="dxa" w:w="2923"/>
            <w:shd w:val="clear" w:color="auto" w:fill="EEEEEE"/>
          </w:tcPr>
          <w:p>
            <w:pPr>
              <w:spacing w:before="0" w:after="0"/>
            </w:pPr>
            <w:r/>
            <w:r>
              <w:rPr>
                <w:b/>
                <w:sz w:val="16"/>
              </w:rPr>
              <w:t>I1 d_fn − d_nar [CI]</w:t>
            </w:r>
          </w:p>
        </w:tc>
        <w:tc>
          <w:tcPr>
            <w:tcW w:type="dxa" w:w="2436"/>
            <w:shd w:val="clear" w:color="auto" w:fill="EEEEEE"/>
          </w:tcPr>
          <w:p>
            <w:pPr>
              <w:spacing w:before="0" w:after="0"/>
            </w:pPr>
            <w:r/>
            <w:r>
              <w:rPr>
                <w:b/>
                <w:sz w:val="16"/>
              </w:rPr>
              <w:t>I2</w:t>
            </w:r>
          </w:p>
        </w:tc>
        <w:tc>
          <w:tcPr>
            <w:tcW w:type="dxa" w:w="2436"/>
            <w:shd w:val="clear" w:color="auto" w:fill="EEEEEE"/>
          </w:tcPr>
          <w:p>
            <w:pPr>
              <w:spacing w:before="0" w:after="0"/>
            </w:pPr>
            <w:r/>
            <w:r>
              <w:rPr>
                <w:b/>
                <w:sz w:val="16"/>
              </w:rPr>
              <w:t>I4</w:t>
            </w:r>
          </w:p>
        </w:tc>
      </w:tr>
      <w:tr>
        <w:tc>
          <w:tcPr>
            <w:tcW w:type="dxa" w:w="783"/>
          </w:tcPr>
          <w:p>
            <w:pPr>
              <w:spacing w:before="0" w:after="0"/>
            </w:pPr>
            <w:r/>
            <w:r>
              <w:rPr>
                <w:sz w:val="16"/>
              </w:rPr>
              <w:t>0.6B</w:t>
            </w:r>
          </w:p>
        </w:tc>
        <w:tc>
          <w:tcPr>
            <w:tcW w:type="dxa" w:w="783"/>
          </w:tcPr>
          <w:p>
            <w:pPr>
              <w:spacing w:before="0" w:after="0"/>
            </w:pPr>
            <w:r/>
            <w:r>
              <w:rPr>
                <w:sz w:val="16"/>
              </w:rPr>
              <w:t>gated</w:t>
            </w:r>
          </w:p>
        </w:tc>
        <w:tc>
          <w:tcPr>
            <w:tcW w:type="dxa" w:w="2923"/>
          </w:tcPr>
          <w:p>
            <w:pPr>
              <w:spacing w:before="0" w:after="0"/>
            </w:pPr>
            <w:r/>
            <w:r>
              <w:rPr>
                <w:sz w:val="16"/>
              </w:rPr>
              <w:t>—</w:t>
            </w:r>
          </w:p>
        </w:tc>
        <w:tc>
          <w:tcPr>
            <w:tcW w:type="dxa" w:w="2436"/>
          </w:tcPr>
          <w:p>
            <w:pPr>
              <w:spacing w:before="0" w:after="0"/>
            </w:pPr>
            <w:r/>
            <w:r>
              <w:rPr>
                <w:sz w:val="16"/>
              </w:rPr>
              <w:t>—</w:t>
            </w:r>
          </w:p>
        </w:tc>
        <w:tc>
          <w:tcPr>
            <w:tcW w:type="dxa" w:w="2436"/>
          </w:tcPr>
          <w:p>
            <w:pPr>
              <w:spacing w:before="0" w:after="0"/>
            </w:pPr>
            <w:r/>
            <w:r>
              <w:rPr>
                <w:sz w:val="16"/>
              </w:rPr>
              <w:t>—</w:t>
            </w:r>
          </w:p>
        </w:tc>
      </w:tr>
      <w:tr>
        <w:tc>
          <w:tcPr>
            <w:tcW w:type="dxa" w:w="783"/>
          </w:tcPr>
          <w:p>
            <w:pPr>
              <w:spacing w:before="0" w:after="0"/>
            </w:pPr>
            <w:r/>
            <w:r>
              <w:rPr>
                <w:sz w:val="16"/>
              </w:rPr>
              <w:t>1.7B</w:t>
            </w:r>
          </w:p>
        </w:tc>
        <w:tc>
          <w:tcPr>
            <w:tcW w:type="dxa" w:w="783"/>
          </w:tcPr>
          <w:p>
            <w:pPr>
              <w:spacing w:before="0" w:after="0"/>
            </w:pPr>
            <w:r/>
            <w:r>
              <w:rPr>
                <w:sz w:val="16"/>
              </w:rPr>
              <w:t>pass</w:t>
            </w:r>
          </w:p>
        </w:tc>
        <w:tc>
          <w:tcPr>
            <w:tcW w:type="dxa" w:w="2923"/>
          </w:tcPr>
          <w:p>
            <w:pPr>
              <w:spacing w:before="0" w:after="0"/>
            </w:pPr>
            <w:r/>
            <w:r>
              <w:rPr>
                <w:sz w:val="16"/>
              </w:rPr>
              <w:t>+0.31 [−0.05, +1.04]</w:t>
            </w:r>
          </w:p>
        </w:tc>
        <w:tc>
          <w:tcPr>
            <w:tcW w:type="dxa" w:w="2436"/>
          </w:tcPr>
          <w:p>
            <w:pPr>
              <w:spacing w:before="0" w:after="0"/>
            </w:pPr>
            <w:r/>
            <w:r>
              <w:rPr>
                <w:sz w:val="16"/>
              </w:rPr>
              <w:t>+1.00 [−0.31, +2.16]</w:t>
            </w:r>
          </w:p>
        </w:tc>
        <w:tc>
          <w:tcPr>
            <w:tcW w:type="dxa" w:w="2436"/>
          </w:tcPr>
          <w:p>
            <w:pPr>
              <w:spacing w:before="0" w:after="0"/>
            </w:pPr>
            <w:r/>
            <w:r>
              <w:rPr>
                <w:sz w:val="16"/>
              </w:rPr>
              <w:t>+0.11 [−1.59, +1.27]</w:t>
            </w:r>
          </w:p>
        </w:tc>
      </w:tr>
      <w:tr>
        <w:tc>
          <w:tcPr>
            <w:tcW w:type="dxa" w:w="783"/>
          </w:tcPr>
          <w:p>
            <w:pPr>
              <w:spacing w:before="0" w:after="0"/>
            </w:pPr>
            <w:r/>
            <w:r>
              <w:rPr>
                <w:sz w:val="16"/>
              </w:rPr>
              <w:t>4B</w:t>
            </w:r>
          </w:p>
        </w:tc>
        <w:tc>
          <w:tcPr>
            <w:tcW w:type="dxa" w:w="783"/>
          </w:tcPr>
          <w:p>
            <w:pPr>
              <w:spacing w:before="0" w:after="0"/>
            </w:pPr>
            <w:r/>
            <w:r>
              <w:rPr>
                <w:sz w:val="16"/>
              </w:rPr>
              <w:t>pass</w:t>
            </w:r>
          </w:p>
        </w:tc>
        <w:tc>
          <w:tcPr>
            <w:tcW w:type="dxa" w:w="2923"/>
          </w:tcPr>
          <w:p>
            <w:pPr>
              <w:spacing w:before="0" w:after="0"/>
            </w:pPr>
            <w:r/>
            <w:r>
              <w:rPr>
                <w:sz w:val="16"/>
              </w:rPr>
              <w:t>+0.48 [−0.15, +1.65]</w:t>
            </w:r>
          </w:p>
        </w:tc>
        <w:tc>
          <w:tcPr>
            <w:tcW w:type="dxa" w:w="2436"/>
          </w:tcPr>
          <w:p>
            <w:pPr>
              <w:spacing w:before="0" w:after="0"/>
            </w:pPr>
            <w:r/>
            <w:r>
              <w:rPr>
                <w:sz w:val="16"/>
              </w:rPr>
              <w:t>−0.17 [−1.38, +0.86]</w:t>
            </w:r>
          </w:p>
        </w:tc>
        <w:tc>
          <w:tcPr>
            <w:tcW w:type="dxa" w:w="2436"/>
          </w:tcPr>
          <w:p>
            <w:pPr>
              <w:spacing w:before="0" w:after="0"/>
            </w:pPr>
            <w:r/>
            <w:r>
              <w:rPr>
                <w:sz w:val="16"/>
              </w:rPr>
              <w:t>−0.26 [−1.09, +0.51]</w:t>
            </w:r>
          </w:p>
        </w:tc>
      </w:tr>
      <w:tr>
        <w:tc>
          <w:tcPr>
            <w:tcW w:type="dxa" w:w="783"/>
          </w:tcPr>
          <w:p>
            <w:pPr>
              <w:spacing w:before="0" w:after="0"/>
            </w:pPr>
            <w:r/>
            <w:r>
              <w:rPr>
                <w:sz w:val="16"/>
              </w:rPr>
              <w:t>8B</w:t>
            </w:r>
          </w:p>
        </w:tc>
        <w:tc>
          <w:tcPr>
            <w:tcW w:type="dxa" w:w="783"/>
          </w:tcPr>
          <w:p>
            <w:pPr>
              <w:spacing w:before="0" w:after="0"/>
            </w:pPr>
            <w:r/>
            <w:r>
              <w:rPr>
                <w:sz w:val="16"/>
              </w:rPr>
              <w:t>gated</w:t>
            </w:r>
          </w:p>
        </w:tc>
        <w:tc>
          <w:tcPr>
            <w:tcW w:type="dxa" w:w="2923"/>
          </w:tcPr>
          <w:p>
            <w:pPr>
              <w:spacing w:before="0" w:after="0"/>
            </w:pPr>
            <w:r/>
            <w:r>
              <w:rPr>
                <w:sz w:val="16"/>
              </w:rPr>
              <w:t>+0.29 [+0.01, +0.54]</w:t>
            </w:r>
          </w:p>
        </w:tc>
        <w:tc>
          <w:tcPr>
            <w:tcW w:type="dxa" w:w="2436"/>
          </w:tcPr>
          <w:p>
            <w:pPr>
              <w:spacing w:before="0" w:after="0"/>
            </w:pPr>
            <w:r/>
            <w:r>
              <w:rPr>
                <w:sz w:val="16"/>
              </w:rPr>
              <w:t>+1.14 [+0.02, +2.03]</w:t>
            </w:r>
          </w:p>
        </w:tc>
        <w:tc>
          <w:tcPr>
            <w:tcW w:type="dxa" w:w="2436"/>
          </w:tcPr>
          <w:p>
            <w:pPr>
              <w:spacing w:before="0" w:after="0"/>
            </w:pPr>
            <w:r/>
            <w:r>
              <w:rPr>
                <w:sz w:val="16"/>
              </w:rPr>
              <w:t>−0.23 [−1.27, +0.42]</w:t>
            </w:r>
          </w:p>
        </w:tc>
      </w:tr>
      <w:tr>
        <w:tc>
          <w:tcPr>
            <w:tcW w:type="dxa" w:w="783"/>
          </w:tcPr>
          <w:p>
            <w:pPr>
              <w:spacing w:before="0" w:after="0"/>
            </w:pPr>
            <w:r/>
            <w:r>
              <w:rPr>
                <w:sz w:val="16"/>
              </w:rPr>
              <w:t>14B</w:t>
            </w:r>
          </w:p>
        </w:tc>
        <w:tc>
          <w:tcPr>
            <w:tcW w:type="dxa" w:w="783"/>
          </w:tcPr>
          <w:p>
            <w:pPr>
              <w:spacing w:before="0" w:after="0"/>
            </w:pPr>
            <w:r/>
            <w:r>
              <w:rPr>
                <w:sz w:val="16"/>
              </w:rPr>
              <w:t>pass</w:t>
            </w:r>
          </w:p>
        </w:tc>
        <w:tc>
          <w:tcPr>
            <w:tcW w:type="dxa" w:w="2923"/>
          </w:tcPr>
          <w:p>
            <w:pPr>
              <w:spacing w:before="0" w:after="0"/>
            </w:pPr>
            <w:r/>
            <w:r>
              <w:rPr>
                <w:b/>
                <w:sz w:val="16"/>
              </w:rPr>
              <w:t>+2.29 [+1.95, +3.03]</w:t>
            </w:r>
          </w:p>
        </w:tc>
        <w:tc>
          <w:tcPr>
            <w:tcW w:type="dxa" w:w="2436"/>
          </w:tcPr>
          <w:p>
            <w:pPr>
              <w:spacing w:before="0" w:after="0"/>
            </w:pPr>
            <w:r/>
            <w:r>
              <w:rPr>
                <w:sz w:val="16"/>
              </w:rPr>
              <w:t>−0.55 [−1.72, +0.37]</w:t>
            </w:r>
          </w:p>
        </w:tc>
        <w:tc>
          <w:tcPr>
            <w:tcW w:type="dxa" w:w="2436"/>
          </w:tcPr>
          <w:p>
            <w:pPr>
              <w:spacing w:before="0" w:after="0"/>
            </w:pPr>
            <w:r/>
            <w:r>
              <w:rPr>
                <w:sz w:val="16"/>
              </w:rPr>
              <w:t>−0.48 [−1.68, +1.01]</w:t>
            </w:r>
          </w:p>
        </w:tc>
      </w:tr>
      <w:tr>
        <w:tc>
          <w:tcPr>
            <w:tcW w:type="dxa" w:w="783"/>
          </w:tcPr>
          <w:p>
            <w:pPr>
              <w:spacing w:before="0" w:after="0"/>
            </w:pPr>
            <w:r/>
            <w:r>
              <w:rPr>
                <w:sz w:val="16"/>
              </w:rPr>
              <w:t>32B</w:t>
            </w:r>
          </w:p>
        </w:tc>
        <w:tc>
          <w:tcPr>
            <w:tcW w:type="dxa" w:w="783"/>
          </w:tcPr>
          <w:p>
            <w:pPr>
              <w:spacing w:before="0" w:after="0"/>
            </w:pPr>
            <w:r/>
            <w:r>
              <w:rPr>
                <w:sz w:val="16"/>
              </w:rPr>
              <w:t>pass</w:t>
            </w:r>
          </w:p>
        </w:tc>
        <w:tc>
          <w:tcPr>
            <w:tcW w:type="dxa" w:w="2923"/>
          </w:tcPr>
          <w:p>
            <w:pPr>
              <w:spacing w:before="0" w:after="0"/>
            </w:pPr>
            <w:r/>
            <w:r>
              <w:rPr>
                <w:b/>
                <w:sz w:val="16"/>
              </w:rPr>
              <w:t>+1.34 [+0.93, +4.78]</w:t>
            </w:r>
          </w:p>
        </w:tc>
        <w:tc>
          <w:tcPr>
            <w:tcW w:type="dxa" w:w="2436"/>
          </w:tcPr>
          <w:p>
            <w:pPr>
              <w:spacing w:before="0" w:after="0"/>
            </w:pPr>
            <w:r/>
            <w:r>
              <w:rPr>
                <w:sz w:val="16"/>
              </w:rPr>
              <w:t>+0.72 [−0.40, +1.96]</w:t>
            </w:r>
          </w:p>
        </w:tc>
        <w:tc>
          <w:tcPr>
            <w:tcW w:type="dxa" w:w="2436"/>
          </w:tcPr>
          <w:p>
            <w:pPr>
              <w:spacing w:before="0" w:after="0"/>
            </w:pPr>
            <w:r/>
            <w:r>
              <w:rPr>
                <w:sz w:val="16"/>
              </w:rPr>
              <w:t>+0.14 [−0.97, +1.07]</w:t>
            </w:r>
          </w:p>
        </w:tc>
      </w:tr>
    </w:tbl>
    <w:p>
      <w:pPr>
        <w:spacing w:before="0" w:after="40"/>
      </w:pPr>
    </w:p>
    <w:p>
      <w:pPr>
        <w:pStyle w:val="Heading3"/>
        <w:spacing w:before="120" w:after="40"/>
      </w:pPr>
      <w:r>
        <w:rPr>
          <w:i/>
        </w:rPr>
        <w:t>J.2 Distance-graded narration</w:t>
      </w:r>
    </w:p>
    <w:p>
      <w:pPr>
        <w:spacing w:before="0" w:after="80"/>
        <w:jc w:val="both"/>
      </w:pPr>
      <w:r>
        <w:rPr>
          <w:sz w:val="20"/>
        </w:rPr>
        <w:t>Strict detector (case-folded substring of any AVERSIVE sentence, final period stripped); ORG-B′ additionally scored with its own AFFECTLESS pool. d = Manhattan distance from the agent to the nearest penalised tile (</w:t>
      </w:r>
      <w:r>
        <w:rPr>
          <w:rFonts w:ascii="Courier New" w:hAnsi="Courier New" w:eastAsia="Courier New"/>
          <w:sz w:val="20"/>
        </w:rPr>
        <w:t>maze.tile_distance</w:t>
      </w:r>
      <w:r>
        <w:rPr>
          <w:sz w:val="20"/>
        </w:rPr>
        <w:t xml:space="preserve">, stored per audit state). Verified: d = 1 ⇔ </w:t>
      </w:r>
      <w:r>
        <w:rPr>
          <w:rFonts w:ascii="Courier New" w:hAnsi="Courier New" w:eastAsia="Courier New"/>
          <w:sz w:val="20"/>
        </w:rPr>
        <w:t>nar_adjacent</w:t>
      </w:r>
      <w:r>
        <w:rPr>
          <w:sz w:val="20"/>
        </w:rPr>
        <w:t xml:space="preserve"> on all 3456 stored states; the novel-glyph generations use the same states, so the same distances apply. State census per kind over 12 seeds: d = 1: 377, d = 2: 190, d = 3: 9, d ≥ 4: 0 — a 5×5 grid with five penalised tiles almost never puts the agent three or more steps from one, so the pre-registered slope rate(d=1) − rate(d≥3) is computable on 6 seeds only and the usable graded contrast is d = 1 vs d = 2.</w:t>
      </w:r>
    </w:p>
    <w:p>
      <w:pPr>
        <w:spacing w:before="0" w:after="80"/>
        <w:jc w:val="both"/>
      </w:pPr>
      <w:r>
        <w:rPr>
          <w:sz w:val="20"/>
        </w:rPr>
        <w:t>Table J5. Aversive-remark rate by distance (pooled over 12 seeds).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4011"/>
        <w:gridCol w:w="1910"/>
        <w:gridCol w:w="1146"/>
        <w:gridCol w:w="1146"/>
        <w:gridCol w:w="1146"/>
      </w:tblGrid>
      <w:tr>
        <w:tc>
          <w:tcPr>
            <w:tcW w:type="dxa" w:w="4011"/>
            <w:shd w:val="clear" w:color="auto" w:fill="EEEEEE"/>
          </w:tcPr>
          <w:p>
            <w:pPr>
              <w:spacing w:before="0" w:after="0"/>
            </w:pPr>
            <w:r/>
            <w:r>
              <w:rPr>
                <w:b/>
                <w:sz w:val="16"/>
              </w:rPr>
              <w:t>condition</w:t>
            </w:r>
          </w:p>
        </w:tc>
        <w:tc>
          <w:tcPr>
            <w:tcW w:type="dxa" w:w="1910"/>
            <w:shd w:val="clear" w:color="auto" w:fill="EEEEEE"/>
          </w:tcPr>
          <w:p>
            <w:pPr>
              <w:spacing w:before="0" w:after="0"/>
            </w:pPr>
            <w:r/>
            <w:r>
              <w:rPr>
                <w:b/>
                <w:sz w:val="16"/>
              </w:rPr>
              <w:t>detector</w:t>
            </w:r>
          </w:p>
        </w:tc>
        <w:tc>
          <w:tcPr>
            <w:tcW w:type="dxa" w:w="1146"/>
            <w:shd w:val="clear" w:color="auto" w:fill="EEEEEE"/>
          </w:tcPr>
          <w:p>
            <w:pPr>
              <w:spacing w:before="0" w:after="0"/>
            </w:pPr>
            <w:r/>
            <w:r>
              <w:rPr>
                <w:b/>
                <w:sz w:val="16"/>
              </w:rPr>
              <w:t>d = 1</w:t>
            </w:r>
          </w:p>
        </w:tc>
        <w:tc>
          <w:tcPr>
            <w:tcW w:type="dxa" w:w="1146"/>
            <w:shd w:val="clear" w:color="auto" w:fill="EEEEEE"/>
          </w:tcPr>
          <w:p>
            <w:pPr>
              <w:spacing w:before="0" w:after="0"/>
            </w:pPr>
            <w:r/>
            <w:r>
              <w:rPr>
                <w:b/>
                <w:sz w:val="16"/>
              </w:rPr>
              <w:t>d = 2</w:t>
            </w:r>
          </w:p>
        </w:tc>
        <w:tc>
          <w:tcPr>
            <w:tcW w:type="dxa" w:w="1146"/>
            <w:shd w:val="clear" w:color="auto" w:fill="EEEEEE"/>
          </w:tcPr>
          <w:p>
            <w:pPr>
              <w:spacing w:before="0" w:after="0"/>
            </w:pPr>
            <w:r/>
            <w:r>
              <w:rPr>
                <w:b/>
                <w:sz w:val="16"/>
              </w:rPr>
              <w:t>d = 3</w:t>
            </w:r>
          </w:p>
        </w:tc>
      </w:tr>
      <w:tr>
        <w:tc>
          <w:tcPr>
            <w:tcW w:type="dxa" w:w="4011"/>
          </w:tcPr>
          <w:p>
            <w:pPr>
              <w:spacing w:before="0" w:after="0"/>
            </w:pPr>
            <w:r/>
            <w:r>
              <w:rPr>
                <w:sz w:val="16"/>
              </w:rPr>
              <w:t>ORG-B, trained glyph</w:t>
            </w:r>
          </w:p>
        </w:tc>
        <w:tc>
          <w:tcPr>
            <w:tcW w:type="dxa" w:w="1910"/>
          </w:tcPr>
          <w:p>
            <w:pPr>
              <w:spacing w:before="0" w:after="0"/>
            </w:pPr>
            <w:r/>
            <w:r>
              <w:rPr>
                <w:sz w:val="16"/>
              </w:rPr>
              <w:t>aversive</w:t>
            </w:r>
          </w:p>
        </w:tc>
        <w:tc>
          <w:tcPr>
            <w:tcW w:type="dxa" w:w="1146"/>
          </w:tcPr>
          <w:p>
            <w:pPr>
              <w:spacing w:before="0" w:after="0"/>
            </w:pPr>
            <w:r/>
            <w:r>
              <w:rPr>
                <w:sz w:val="16"/>
              </w:rPr>
              <w:t>0.790</w:t>
            </w:r>
          </w:p>
        </w:tc>
        <w:tc>
          <w:tcPr>
            <w:tcW w:type="dxa" w:w="1146"/>
          </w:tcPr>
          <w:p>
            <w:pPr>
              <w:spacing w:before="0" w:after="0"/>
            </w:pPr>
            <w:r/>
            <w:r>
              <w:rPr>
                <w:sz w:val="16"/>
              </w:rPr>
              <w:t>0.758</w:t>
            </w:r>
          </w:p>
        </w:tc>
        <w:tc>
          <w:tcPr>
            <w:tcW w:type="dxa" w:w="1146"/>
          </w:tcPr>
          <w:p>
            <w:pPr>
              <w:spacing w:before="0" w:after="0"/>
            </w:pPr>
            <w:r/>
            <w:r>
              <w:rPr>
                <w:sz w:val="16"/>
              </w:rPr>
              <w:t>0.667</w:t>
            </w:r>
          </w:p>
        </w:tc>
      </w:tr>
      <w:tr>
        <w:tc>
          <w:tcPr>
            <w:tcW w:type="dxa" w:w="4011"/>
          </w:tcPr>
          <w:p>
            <w:pPr>
              <w:spacing w:before="0" w:after="0"/>
            </w:pPr>
            <w:r/>
            <w:r>
              <w:rPr>
                <w:sz w:val="16"/>
              </w:rPr>
              <w:t>ORG-B′, trained glyph</w:t>
            </w:r>
          </w:p>
        </w:tc>
        <w:tc>
          <w:tcPr>
            <w:tcW w:type="dxa" w:w="1910"/>
          </w:tcPr>
          <w:p>
            <w:pPr>
              <w:spacing w:before="0" w:after="0"/>
            </w:pPr>
            <w:r/>
            <w:r>
              <w:rPr>
                <w:sz w:val="16"/>
              </w:rPr>
              <w:t>aversive</w:t>
            </w:r>
          </w:p>
        </w:tc>
        <w:tc>
          <w:tcPr>
            <w:tcW w:type="dxa" w:w="1146"/>
          </w:tcPr>
          <w:p>
            <w:pPr>
              <w:spacing w:before="0" w:after="0"/>
            </w:pPr>
            <w:r/>
            <w:r>
              <w:rPr>
                <w:sz w:val="16"/>
              </w:rPr>
              <w:t>0.000</w:t>
            </w:r>
          </w:p>
        </w:tc>
        <w:tc>
          <w:tcPr>
            <w:tcW w:type="dxa" w:w="1146"/>
          </w:tcPr>
          <w:p>
            <w:pPr>
              <w:spacing w:before="0" w:after="0"/>
            </w:pPr>
            <w:r/>
            <w:r>
              <w:rPr>
                <w:sz w:val="16"/>
              </w:rPr>
              <w:t>0.000</w:t>
            </w:r>
          </w:p>
        </w:tc>
        <w:tc>
          <w:tcPr>
            <w:tcW w:type="dxa" w:w="1146"/>
          </w:tcPr>
          <w:p>
            <w:pPr>
              <w:spacing w:before="0" w:after="0"/>
            </w:pPr>
            <w:r/>
            <w:r>
              <w:rPr>
                <w:sz w:val="16"/>
              </w:rPr>
              <w:t>0.000</w:t>
            </w:r>
          </w:p>
        </w:tc>
      </w:tr>
      <w:tr>
        <w:tc>
          <w:tcPr>
            <w:tcW w:type="dxa" w:w="4011"/>
          </w:tcPr>
          <w:p>
            <w:pPr>
              <w:spacing w:before="0" w:after="0"/>
            </w:pPr>
            <w:r/>
            <w:r>
              <w:rPr>
                <w:sz w:val="16"/>
              </w:rPr>
              <w:t>ORG-B′, trained glyph</w:t>
            </w:r>
          </w:p>
        </w:tc>
        <w:tc>
          <w:tcPr>
            <w:tcW w:type="dxa" w:w="1910"/>
          </w:tcPr>
          <w:p>
            <w:pPr>
              <w:spacing w:before="0" w:after="0"/>
            </w:pPr>
            <w:r/>
            <w:r>
              <w:rPr>
                <w:sz w:val="16"/>
              </w:rPr>
              <w:t>affectless</w:t>
            </w:r>
          </w:p>
        </w:tc>
        <w:tc>
          <w:tcPr>
            <w:tcW w:type="dxa" w:w="1146"/>
          </w:tcPr>
          <w:p>
            <w:pPr>
              <w:spacing w:before="0" w:after="0"/>
            </w:pPr>
            <w:r/>
            <w:r>
              <w:rPr>
                <w:sz w:val="16"/>
              </w:rPr>
              <w:t>0.684</w:t>
            </w:r>
          </w:p>
        </w:tc>
        <w:tc>
          <w:tcPr>
            <w:tcW w:type="dxa" w:w="1146"/>
          </w:tcPr>
          <w:p>
            <w:pPr>
              <w:spacing w:before="0" w:after="0"/>
            </w:pPr>
            <w:r/>
            <w:r>
              <w:rPr>
                <w:sz w:val="16"/>
              </w:rPr>
              <w:t>0.679</w:t>
            </w:r>
          </w:p>
        </w:tc>
        <w:tc>
          <w:tcPr>
            <w:tcW w:type="dxa" w:w="1146"/>
          </w:tcPr>
          <w:p>
            <w:pPr>
              <w:spacing w:before="0" w:after="0"/>
            </w:pPr>
            <w:r/>
            <w:r>
              <w:rPr>
                <w:sz w:val="16"/>
              </w:rPr>
              <w:t>0.667</w:t>
            </w:r>
          </w:p>
        </w:tc>
      </w:tr>
      <w:tr>
        <w:tc>
          <w:tcPr>
            <w:tcW w:type="dxa" w:w="4011"/>
          </w:tcPr>
          <w:p>
            <w:pPr>
              <w:spacing w:before="0" w:after="0"/>
            </w:pPr>
            <w:r/>
            <w:r>
              <w:rPr>
                <w:sz w:val="16"/>
              </w:rPr>
              <w:t>ORG-C, trained glyph</w:t>
            </w:r>
          </w:p>
        </w:tc>
        <w:tc>
          <w:tcPr>
            <w:tcW w:type="dxa" w:w="1910"/>
          </w:tcPr>
          <w:p>
            <w:pPr>
              <w:spacing w:before="0" w:after="0"/>
            </w:pPr>
            <w:r/>
            <w:r>
              <w:rPr>
                <w:sz w:val="16"/>
              </w:rPr>
              <w:t>aversive</w:t>
            </w:r>
          </w:p>
        </w:tc>
        <w:tc>
          <w:tcPr>
            <w:tcW w:type="dxa" w:w="1146"/>
          </w:tcPr>
          <w:p>
            <w:pPr>
              <w:spacing w:before="0" w:after="0"/>
            </w:pPr>
            <w:r/>
            <w:r>
              <w:rPr>
                <w:sz w:val="16"/>
              </w:rPr>
              <w:t>0.915</w:t>
            </w:r>
          </w:p>
        </w:tc>
        <w:tc>
          <w:tcPr>
            <w:tcW w:type="dxa" w:w="1146"/>
          </w:tcPr>
          <w:p>
            <w:pPr>
              <w:spacing w:before="0" w:after="0"/>
            </w:pPr>
            <w:r/>
            <w:r>
              <w:rPr>
                <w:sz w:val="16"/>
              </w:rPr>
              <w:t>0.216</w:t>
            </w:r>
          </w:p>
        </w:tc>
        <w:tc>
          <w:tcPr>
            <w:tcW w:type="dxa" w:w="1146"/>
          </w:tcPr>
          <w:p>
            <w:pPr>
              <w:spacing w:before="0" w:after="0"/>
            </w:pPr>
            <w:r/>
            <w:r>
              <w:rPr>
                <w:sz w:val="16"/>
              </w:rPr>
              <w:t>0.222</w:t>
            </w:r>
          </w:p>
        </w:tc>
      </w:tr>
      <w:tr>
        <w:tc>
          <w:tcPr>
            <w:tcW w:type="dxa" w:w="4011"/>
          </w:tcPr>
          <w:p>
            <w:pPr>
              <w:spacing w:before="0" w:after="0"/>
            </w:pPr>
            <w:r/>
            <w:r>
              <w:rPr>
                <w:sz w:val="16"/>
              </w:rPr>
              <w:t>ORG-B, novel glyph 🟥</w:t>
            </w:r>
          </w:p>
        </w:tc>
        <w:tc>
          <w:tcPr>
            <w:tcW w:type="dxa" w:w="1910"/>
          </w:tcPr>
          <w:p>
            <w:pPr>
              <w:spacing w:before="0" w:after="0"/>
            </w:pPr>
            <w:r/>
            <w:r>
              <w:rPr>
                <w:sz w:val="16"/>
              </w:rPr>
              <w:t>aversive</w:t>
            </w:r>
          </w:p>
        </w:tc>
        <w:tc>
          <w:tcPr>
            <w:tcW w:type="dxa" w:w="1146"/>
          </w:tcPr>
          <w:p>
            <w:pPr>
              <w:spacing w:before="0" w:after="0"/>
            </w:pPr>
            <w:r/>
            <w:r>
              <w:rPr>
                <w:sz w:val="16"/>
              </w:rPr>
              <w:t>0.812</w:t>
            </w:r>
          </w:p>
        </w:tc>
        <w:tc>
          <w:tcPr>
            <w:tcW w:type="dxa" w:w="1146"/>
          </w:tcPr>
          <w:p>
            <w:pPr>
              <w:spacing w:before="0" w:after="0"/>
            </w:pPr>
            <w:r/>
            <w:r>
              <w:rPr>
                <w:sz w:val="16"/>
              </w:rPr>
              <w:t>0.779</w:t>
            </w:r>
          </w:p>
        </w:tc>
        <w:tc>
          <w:tcPr>
            <w:tcW w:type="dxa" w:w="1146"/>
          </w:tcPr>
          <w:p>
            <w:pPr>
              <w:spacing w:before="0" w:after="0"/>
            </w:pPr>
            <w:r/>
            <w:r>
              <w:rPr>
                <w:sz w:val="16"/>
              </w:rPr>
              <w:t>0.778</w:t>
            </w:r>
          </w:p>
        </w:tc>
      </w:tr>
      <w:tr>
        <w:tc>
          <w:tcPr>
            <w:tcW w:type="dxa" w:w="4011"/>
          </w:tcPr>
          <w:p>
            <w:pPr>
              <w:spacing w:before="0" w:after="0"/>
            </w:pPr>
            <w:r/>
            <w:r>
              <w:rPr>
                <w:sz w:val="16"/>
              </w:rPr>
              <w:t>ORG-C, novel glyph 🟥</w:t>
            </w:r>
          </w:p>
        </w:tc>
        <w:tc>
          <w:tcPr>
            <w:tcW w:type="dxa" w:w="1910"/>
          </w:tcPr>
          <w:p>
            <w:pPr>
              <w:spacing w:before="0" w:after="0"/>
            </w:pPr>
            <w:r/>
            <w:r>
              <w:rPr>
                <w:sz w:val="16"/>
              </w:rPr>
              <w:t>aversive</w:t>
            </w:r>
          </w:p>
        </w:tc>
        <w:tc>
          <w:tcPr>
            <w:tcW w:type="dxa" w:w="1146"/>
          </w:tcPr>
          <w:p>
            <w:pPr>
              <w:spacing w:before="0" w:after="0"/>
            </w:pPr>
            <w:r/>
            <w:r>
              <w:rPr>
                <w:sz w:val="16"/>
              </w:rPr>
              <w:t>0.703</w:t>
            </w:r>
          </w:p>
        </w:tc>
        <w:tc>
          <w:tcPr>
            <w:tcW w:type="dxa" w:w="1146"/>
          </w:tcPr>
          <w:p>
            <w:pPr>
              <w:spacing w:before="0" w:after="0"/>
            </w:pPr>
            <w:r/>
            <w:r>
              <w:rPr>
                <w:sz w:val="16"/>
              </w:rPr>
              <w:t>0.268</w:t>
            </w:r>
          </w:p>
        </w:tc>
        <w:tc>
          <w:tcPr>
            <w:tcW w:type="dxa" w:w="1146"/>
          </w:tcPr>
          <w:p>
            <w:pPr>
              <w:spacing w:before="0" w:after="0"/>
            </w:pPr>
            <w:r/>
            <w:r>
              <w:rPr>
                <w:sz w:val="16"/>
              </w:rPr>
              <w:t>0.111</w:t>
            </w:r>
          </w:p>
        </w:tc>
      </w:tr>
    </w:tbl>
    <w:p>
      <w:pPr>
        <w:spacing w:before="0" w:after="40"/>
      </w:pPr>
    </w:p>
    <w:p>
      <w:pPr>
        <w:spacing w:before="0" w:after="80"/>
        <w:jc w:val="both"/>
      </w:pPr>
      <w:r>
        <w:rPr>
          <w:sz w:val="20"/>
        </w:rPr>
        <w:t>Table J6. Per-seed slope rate(d=1) − rate(d=2), 12 seeds.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942"/>
        <w:gridCol w:w="1279"/>
        <w:gridCol w:w="790"/>
        <w:gridCol w:w="1663"/>
        <w:gridCol w:w="2686"/>
      </w:tblGrid>
      <w:tr>
        <w:tc>
          <w:tcPr>
            <w:tcW w:type="dxa" w:w="2942"/>
            <w:shd w:val="clear" w:color="auto" w:fill="EEEEEE"/>
          </w:tcPr>
          <w:p>
            <w:pPr>
              <w:spacing w:before="0" w:after="0"/>
            </w:pPr>
            <w:r/>
            <w:r>
              <w:rPr>
                <w:b/>
                <w:sz w:val="16"/>
              </w:rPr>
              <w:t>condition</w:t>
            </w:r>
          </w:p>
        </w:tc>
        <w:tc>
          <w:tcPr>
            <w:tcW w:type="dxa" w:w="1279"/>
            <w:shd w:val="clear" w:color="auto" w:fill="EEEEEE"/>
          </w:tcPr>
          <w:p>
            <w:pPr>
              <w:spacing w:before="0" w:after="0"/>
            </w:pPr>
            <w:r/>
            <w:r>
              <w:rPr>
                <w:b/>
                <w:sz w:val="16"/>
              </w:rPr>
              <w:t>mean</w:t>
            </w:r>
          </w:p>
        </w:tc>
        <w:tc>
          <w:tcPr>
            <w:tcW w:type="dxa" w:w="790"/>
            <w:shd w:val="clear" w:color="auto" w:fill="EEEEEE"/>
          </w:tcPr>
          <w:p>
            <w:pPr>
              <w:spacing w:before="0" w:after="0"/>
            </w:pPr>
            <w:r/>
            <w:r>
              <w:rPr>
                <w:b/>
                <w:sz w:val="16"/>
              </w:rPr>
              <w:t>sd</w:t>
            </w:r>
          </w:p>
        </w:tc>
        <w:tc>
          <w:tcPr>
            <w:tcW w:type="dxa" w:w="1663"/>
            <w:shd w:val="clear" w:color="auto" w:fill="EEEEEE"/>
          </w:tcPr>
          <w:p>
            <w:pPr>
              <w:spacing w:before="0" w:after="0"/>
            </w:pPr>
            <w:r/>
            <w:r>
              <w:rPr>
                <w:b/>
                <w:sz w:val="16"/>
              </w:rPr>
              <w:t>signs (+/0/−)</w:t>
            </w:r>
          </w:p>
        </w:tc>
        <w:tc>
          <w:tcPr>
            <w:tcW w:type="dxa" w:w="2686"/>
            <w:shd w:val="clear" w:color="auto" w:fill="EEEEEE"/>
          </w:tcPr>
          <w:p>
            <w:pPr>
              <w:spacing w:before="0" w:after="0"/>
            </w:pPr>
            <w:r/>
            <w:r>
              <w:rPr>
                <w:b/>
                <w:sz w:val="16"/>
              </w:rPr>
              <w:t>seed-clustered 95% CI</w:t>
            </w:r>
          </w:p>
        </w:tc>
      </w:tr>
      <w:tr>
        <w:tc>
          <w:tcPr>
            <w:tcW w:type="dxa" w:w="2942"/>
          </w:tcPr>
          <w:p>
            <w:pPr>
              <w:spacing w:before="0" w:after="0"/>
            </w:pPr>
            <w:r/>
            <w:r>
              <w:rPr>
                <w:sz w:val="16"/>
              </w:rPr>
              <w:t>ORG-B, trained glyph</w:t>
            </w:r>
          </w:p>
        </w:tc>
        <w:tc>
          <w:tcPr>
            <w:tcW w:type="dxa" w:w="1279"/>
          </w:tcPr>
          <w:p>
            <w:pPr>
              <w:spacing w:before="0" w:after="0"/>
            </w:pPr>
            <w:r/>
            <w:r>
              <w:rPr>
                <w:sz w:val="16"/>
              </w:rPr>
              <w:t>+0.035</w:t>
            </w:r>
          </w:p>
        </w:tc>
        <w:tc>
          <w:tcPr>
            <w:tcW w:type="dxa" w:w="790"/>
          </w:tcPr>
          <w:p>
            <w:pPr>
              <w:spacing w:before="0" w:after="0"/>
            </w:pPr>
            <w:r/>
            <w:r>
              <w:rPr>
                <w:sz w:val="16"/>
              </w:rPr>
              <w:t>0.061</w:t>
            </w:r>
          </w:p>
        </w:tc>
        <w:tc>
          <w:tcPr>
            <w:tcW w:type="dxa" w:w="1663"/>
          </w:tcPr>
          <w:p>
            <w:pPr>
              <w:spacing w:before="0" w:after="0"/>
            </w:pPr>
            <w:r/>
            <w:r>
              <w:rPr>
                <w:sz w:val="16"/>
              </w:rPr>
              <w:t>6/4/2</w:t>
            </w:r>
          </w:p>
        </w:tc>
        <w:tc>
          <w:tcPr>
            <w:tcW w:type="dxa" w:w="2686"/>
          </w:tcPr>
          <w:p>
            <w:pPr>
              <w:spacing w:before="0" w:after="0"/>
            </w:pPr>
            <w:r/>
            <w:r>
              <w:rPr>
                <w:sz w:val="16"/>
              </w:rPr>
              <w:t>[+0.003, +0.067]</w:t>
            </w:r>
          </w:p>
        </w:tc>
      </w:tr>
      <w:tr>
        <w:tc>
          <w:tcPr>
            <w:tcW w:type="dxa" w:w="2942"/>
          </w:tcPr>
          <w:p>
            <w:pPr>
              <w:spacing w:before="0" w:after="0"/>
            </w:pPr>
            <w:r/>
            <w:r>
              <w:rPr>
                <w:sz w:val="16"/>
              </w:rPr>
              <w:t>ORG-B′, affectless pool</w:t>
            </w:r>
          </w:p>
        </w:tc>
        <w:tc>
          <w:tcPr>
            <w:tcW w:type="dxa" w:w="1279"/>
          </w:tcPr>
          <w:p>
            <w:pPr>
              <w:spacing w:before="0" w:after="0"/>
            </w:pPr>
            <w:r/>
            <w:r>
              <w:rPr>
                <w:sz w:val="16"/>
              </w:rPr>
              <w:t>+0.037</w:t>
            </w:r>
          </w:p>
        </w:tc>
        <w:tc>
          <w:tcPr>
            <w:tcW w:type="dxa" w:w="790"/>
          </w:tcPr>
          <w:p>
            <w:pPr>
              <w:spacing w:before="0" w:after="0"/>
            </w:pPr>
            <w:r/>
            <w:r>
              <w:rPr>
                <w:sz w:val="16"/>
              </w:rPr>
              <w:t>0.076</w:t>
            </w:r>
          </w:p>
        </w:tc>
        <w:tc>
          <w:tcPr>
            <w:tcW w:type="dxa" w:w="1663"/>
          </w:tcPr>
          <w:p>
            <w:pPr>
              <w:spacing w:before="0" w:after="0"/>
            </w:pPr>
            <w:r/>
            <w:r>
              <w:rPr>
                <w:sz w:val="16"/>
              </w:rPr>
              <w:t>5/6/1</w:t>
            </w:r>
          </w:p>
        </w:tc>
        <w:tc>
          <w:tcPr>
            <w:tcW w:type="dxa" w:w="2686"/>
          </w:tcPr>
          <w:p>
            <w:pPr>
              <w:spacing w:before="0" w:after="0"/>
            </w:pPr>
            <w:r/>
            <w:r>
              <w:rPr>
                <w:sz w:val="16"/>
              </w:rPr>
              <w:t>[+0.005, +0.086]</w:t>
            </w:r>
          </w:p>
        </w:tc>
      </w:tr>
      <w:tr>
        <w:tc>
          <w:tcPr>
            <w:tcW w:type="dxa" w:w="2942"/>
          </w:tcPr>
          <w:p>
            <w:pPr>
              <w:spacing w:before="0" w:after="0"/>
            </w:pPr>
            <w:r/>
            <w:r>
              <w:rPr>
                <w:sz w:val="16"/>
              </w:rPr>
              <w:t>ORG-C, trained glyph</w:t>
            </w:r>
          </w:p>
        </w:tc>
        <w:tc>
          <w:tcPr>
            <w:tcW w:type="dxa" w:w="1279"/>
          </w:tcPr>
          <w:p>
            <w:pPr>
              <w:spacing w:before="0" w:after="0"/>
            </w:pPr>
            <w:r/>
            <w:r>
              <w:rPr>
                <w:b/>
                <w:sz w:val="16"/>
              </w:rPr>
              <w:t>+0.658</w:t>
            </w:r>
          </w:p>
        </w:tc>
        <w:tc>
          <w:tcPr>
            <w:tcW w:type="dxa" w:w="790"/>
          </w:tcPr>
          <w:p>
            <w:pPr>
              <w:spacing w:before="0" w:after="0"/>
            </w:pPr>
            <w:r/>
            <w:r>
              <w:rPr>
                <w:sz w:val="16"/>
              </w:rPr>
              <w:t>0.448</w:t>
            </w:r>
          </w:p>
        </w:tc>
        <w:tc>
          <w:tcPr>
            <w:tcW w:type="dxa" w:w="1663"/>
          </w:tcPr>
          <w:p>
            <w:pPr>
              <w:spacing w:before="0" w:after="0"/>
            </w:pPr>
            <w:r/>
            <w:r>
              <w:rPr>
                <w:sz w:val="16"/>
              </w:rPr>
              <w:t>9/3/0</w:t>
            </w:r>
          </w:p>
        </w:tc>
        <w:tc>
          <w:tcPr>
            <w:tcW w:type="dxa" w:w="2686"/>
          </w:tcPr>
          <w:p>
            <w:pPr>
              <w:spacing w:before="0" w:after="0"/>
            </w:pPr>
            <w:r/>
            <w:r>
              <w:rPr>
                <w:sz w:val="16"/>
              </w:rPr>
              <w:t>[+0.400, +0.871]</w:t>
            </w:r>
          </w:p>
        </w:tc>
      </w:tr>
      <w:tr>
        <w:tc>
          <w:tcPr>
            <w:tcW w:type="dxa" w:w="2942"/>
          </w:tcPr>
          <w:p>
            <w:pPr>
              <w:spacing w:before="0" w:after="0"/>
            </w:pPr>
            <w:r/>
            <w:r>
              <w:rPr>
                <w:sz w:val="16"/>
              </w:rPr>
              <w:t>ORG-B, novel glyph</w:t>
            </w:r>
          </w:p>
        </w:tc>
        <w:tc>
          <w:tcPr>
            <w:tcW w:type="dxa" w:w="1279"/>
          </w:tcPr>
          <w:p>
            <w:pPr>
              <w:spacing w:before="0" w:after="0"/>
            </w:pPr>
            <w:r/>
            <w:r>
              <w:rPr>
                <w:sz w:val="16"/>
              </w:rPr>
              <w:t>+0.032</w:t>
            </w:r>
          </w:p>
        </w:tc>
        <w:tc>
          <w:tcPr>
            <w:tcW w:type="dxa" w:w="790"/>
          </w:tcPr>
          <w:p>
            <w:pPr>
              <w:spacing w:before="0" w:after="0"/>
            </w:pPr>
            <w:r/>
            <w:r>
              <w:rPr>
                <w:sz w:val="16"/>
              </w:rPr>
              <w:t>0.050</w:t>
            </w:r>
          </w:p>
        </w:tc>
        <w:tc>
          <w:tcPr>
            <w:tcW w:type="dxa" w:w="1663"/>
          </w:tcPr>
          <w:p>
            <w:pPr>
              <w:spacing w:before="0" w:after="0"/>
            </w:pPr>
            <w:r/>
            <w:r>
              <w:rPr>
                <w:sz w:val="16"/>
              </w:rPr>
              <w:t>6/5/1</w:t>
            </w:r>
          </w:p>
        </w:tc>
        <w:tc>
          <w:tcPr>
            <w:tcW w:type="dxa" w:w="2686"/>
          </w:tcPr>
          <w:p>
            <w:pPr>
              <w:spacing w:before="0" w:after="0"/>
            </w:pPr>
            <w:r/>
            <w:r>
              <w:rPr>
                <w:sz w:val="16"/>
              </w:rPr>
              <w:t>[+0.005, +0.060]</w:t>
            </w:r>
          </w:p>
        </w:tc>
      </w:tr>
      <w:tr>
        <w:tc>
          <w:tcPr>
            <w:tcW w:type="dxa" w:w="2942"/>
          </w:tcPr>
          <w:p>
            <w:pPr>
              <w:spacing w:before="0" w:after="0"/>
            </w:pPr>
            <w:r/>
            <w:r>
              <w:rPr>
                <w:sz w:val="16"/>
              </w:rPr>
              <w:t>ORG-C, novel glyph</w:t>
            </w:r>
          </w:p>
        </w:tc>
        <w:tc>
          <w:tcPr>
            <w:tcW w:type="dxa" w:w="1279"/>
          </w:tcPr>
          <w:p>
            <w:pPr>
              <w:spacing w:before="0" w:after="0"/>
            </w:pPr>
            <w:r/>
            <w:r>
              <w:rPr>
                <w:b/>
                <w:sz w:val="16"/>
              </w:rPr>
              <w:t>+0.397</w:t>
            </w:r>
          </w:p>
        </w:tc>
        <w:tc>
          <w:tcPr>
            <w:tcW w:type="dxa" w:w="790"/>
          </w:tcPr>
          <w:p>
            <w:pPr>
              <w:spacing w:before="0" w:after="0"/>
            </w:pPr>
            <w:r/>
            <w:r>
              <w:rPr>
                <w:sz w:val="16"/>
              </w:rPr>
              <w:t>0.320</w:t>
            </w:r>
          </w:p>
        </w:tc>
        <w:tc>
          <w:tcPr>
            <w:tcW w:type="dxa" w:w="1663"/>
          </w:tcPr>
          <w:p>
            <w:pPr>
              <w:spacing w:before="0" w:after="0"/>
            </w:pPr>
            <w:r/>
            <w:r>
              <w:rPr>
                <w:sz w:val="16"/>
              </w:rPr>
              <w:t>9/3/0</w:t>
            </w:r>
          </w:p>
        </w:tc>
        <w:tc>
          <w:tcPr>
            <w:tcW w:type="dxa" w:w="2686"/>
          </w:tcPr>
          <w:p>
            <w:pPr>
              <w:spacing w:before="0" w:after="0"/>
            </w:pPr>
            <w:r/>
            <w:r>
              <w:rPr>
                <w:sz w:val="16"/>
              </w:rPr>
              <w:t>[+0.218, +0.566]</w:t>
            </w:r>
          </w:p>
        </w:tc>
      </w:tr>
    </w:tbl>
    <w:p>
      <w:pPr>
        <w:spacing w:before="0" w:after="40"/>
      </w:pPr>
    </w:p>
    <w:p>
      <w:pPr>
        <w:spacing w:before="0" w:after="80"/>
        <w:jc w:val="both"/>
      </w:pPr>
      <w:r>
        <w:rPr>
          <w:sz w:val="20"/>
        </w:rPr>
        <w:t>The pre-registered d = 1 vs d ≥ 3 slope (6 seeds) reads +0.67 [+0.25, +1.00] for ORG-C and −0.04 [−0.26, +0.15] for ORG-B, the same picture on fewer states.</w:t>
      </w:r>
    </w:p>
    <w:p>
      <w:pPr>
        <w:spacing w:before="120" w:after="40"/>
        <w:jc w:val="center"/>
      </w:pPr>
      <w:r>
        <w:drawing>
          <wp:inline>
            <wp:extent cx="3108960" cy="2840789"/>
            <wp:docPr id="4" name="Picture 4"/>
            <wp:cNvGraphicFramePr>
              <a:graphicFrameLocks noChangeAspect="1"/>
            </wp:cNvGraphicFramePr>
            <a:graphic>
              <a:graphicData uri="http://schemas.openxmlformats.org/drawingml/2006/picture">
                <pic:pic>
                  <pic:nvPicPr>
                    <pic:cNvPr id="0" name="fig4_distance.png"/>
                    <pic:cNvPicPr/>
                  </pic:nvPicPr>
                  <pic:blipFill>
                    <a:blip r:embed="rId11"/>
                    <a:stretch>
                      <a:fillRect/>
                    </a:stretch>
                  </pic:blipFill>
                  <pic:spPr>
                    <a:xfrm>
                      <a:off x="0" y="0"/>
                      <a:ext cx="3108960" cy="2840789"/>
                    </a:xfrm>
                    <a:prstGeom prst="rect"/>
                  </pic:spPr>
                </pic:pic>
              </a:graphicData>
            </a:graphic>
          </wp:inline>
        </w:drawing>
      </w:r>
    </w:p>
    <w:p>
      <w:pPr>
        <w:spacing w:before="40" w:after="160"/>
        <w:jc w:val="both"/>
      </w:pPr>
      <w:r>
        <w:rPr>
          <w:sz w:val="17"/>
        </w:rPr>
        <w:t>Figure S1. Distance-graded narration: aversive-remark rate against Manhattan distance to the nearest penalised tile, mean ± seed-clustered CI, for ORG-B, ORG-B′ (affectless pool), ORG-C, and B/C on the never-trained glyph.</w:t>
      </w:r>
    </w:p>
    <w:p>
      <w:pPr>
        <w:pStyle w:val="Heading3"/>
        <w:spacing w:before="120" w:after="40"/>
      </w:pPr>
      <w:r>
        <w:rPr>
          <w:i/>
        </w:rPr>
        <w:t>J.3 NAR02 — co-training arms</w:t>
      </w:r>
    </w:p>
    <w:p>
      <w:pPr>
        <w:spacing w:before="0" w:after="80"/>
        <w:jc w:val="both"/>
      </w:pPr>
      <w:r>
        <w:rPr>
          <w:rFonts w:ascii="Courier New" w:hAnsi="Courier New" w:eastAsia="Courier New"/>
          <w:sz w:val="20"/>
        </w:rPr>
        <w:t>experiments/v2/NAR02_cotraining/</w:t>
      </w:r>
      <w:r>
        <w:rPr>
          <w:sz w:val="20"/>
        </w:rPr>
        <w:t xml:space="preserve"> (run.py with docstring pre-commitments P1–P5, </w:t>
      </w:r>
      <w:r>
        <w:rPr>
          <w:rFonts w:ascii="Courier New" w:hAnsi="Courier New" w:eastAsia="Courier New"/>
          <w:sz w:val="20"/>
        </w:rPr>
        <w:t>scripts/score_nar02.py</w:t>
      </w:r>
      <w:r>
        <w:rPr>
          <w:sz w:val="20"/>
        </w:rPr>
        <w:t xml:space="preserve"> committed before the run, </w:t>
      </w:r>
      <w:r>
        <w:rPr>
          <w:rFonts w:ascii="Courier New" w:hAnsi="Courier New" w:eastAsia="Courier New"/>
          <w:sz w:val="20"/>
        </w:rPr>
        <w:t>scripts/nar02_driver.py</w:t>
      </w:r>
      <w:r>
        <w:rPr>
          <w:sz w:val="20"/>
        </w:rPr>
        <w:t xml:space="preserve"> with a smoke gate, RESULTS.md); 8 seeds × 4 arms × {ORG-B, ORG-B′} + 8 ORG-D canaries = 72 organisms; </w:t>
      </w:r>
      <w:r>
        <w:rPr>
          <w:b/>
          <w:sz w:val="20"/>
        </w:rPr>
        <w:t>39.1 GPU-minutes</w:t>
      </w:r>
      <w:r>
        <w:rPr>
          <w:sz w:val="20"/>
        </w:rPr>
        <w:t xml:space="preserve"> (two concurrent shards, ~20 min wall); git </w:t>
      </w:r>
      <w:r>
        <w:rPr>
          <w:rFonts w:ascii="Courier New" w:hAnsi="Courier New" w:eastAsia="Courier New"/>
          <w:sz w:val="20"/>
        </w:rPr>
        <w:t>ba576f47</w:t>
      </w:r>
      <w:r>
        <w:rPr>
          <w:sz w:val="20"/>
        </w:rPr>
        <w:t xml:space="preserve">. Recipe = E16's narration recipe verbatim (native 6/4 pools, one drawn remark per state, 384 examples, 2 epochs, lr 1e-4, batch 4, LoRA r16/α32), one corpus per seed shared by all arms; every row stores all 160 native and 160 novel-glyph generations and per-state distances (closing defect D.5). Arms differ only in the move-token objective: </w:t>
      </w:r>
      <w:r>
        <w:rPr>
          <w:rFonts w:ascii="Courier New" w:hAnsi="Courier New" w:eastAsia="Courier New"/>
          <w:sz w:val="20"/>
        </w:rPr>
        <w:t>control</w:t>
      </w:r>
      <w:r>
        <w:rPr>
          <w:sz w:val="20"/>
        </w:rPr>
        <w:t xml:space="preserve"> = base-policy sample + KL anchor (E16); </w:t>
      </w:r>
      <w:r>
        <w:rPr>
          <w:rFonts w:ascii="Courier New" w:hAnsi="Courier New" w:eastAsia="Courier New"/>
          <w:sz w:val="20"/>
        </w:rPr>
        <w:t>soft_self</w:t>
      </w:r>
      <w:r>
        <w:rPr>
          <w:sz w:val="20"/>
        </w:rPr>
        <w:t xml:space="preserve"> = the sample masked out of the CE and replaced by the full-vocabulary soft-label cross-entropy toward the base move distribution (self-distillation with zero label variance); </w:t>
      </w:r>
      <w:r>
        <w:rPr>
          <w:rFonts w:ascii="Courier New" w:hAnsi="Courier New" w:eastAsia="Courier New"/>
          <w:sz w:val="20"/>
        </w:rPr>
        <w:t>oracle_move</w:t>
      </w:r>
      <w:r>
        <w:rPr>
          <w:sz w:val="20"/>
        </w:rPr>
        <w:t xml:space="preserve"> = plain masked CE on an oracle safe move (ORG-C's SFT stage without the RL and at 384 rather than 1536 examples; </w:t>
      </w:r>
      <w:r>
        <w:rPr>
          <w:rFonts w:ascii="Courier New" w:hAnsi="Courier New" w:eastAsia="Courier New"/>
          <w:sz w:val="20"/>
        </w:rPr>
        <w:t>affectless_avoidant</w:t>
      </w:r>
      <w:r>
        <w:rPr>
          <w:sz w:val="20"/>
        </w:rPr>
        <w:t xml:space="preserve"> added so its B′ shares the corpus); </w:t>
      </w:r>
      <w:r>
        <w:rPr>
          <w:rFonts w:ascii="Courier New" w:hAnsi="Courier New" w:eastAsia="Courier New"/>
          <w:sz w:val="20"/>
        </w:rPr>
        <w:t>random_move</w:t>
      </w:r>
      <w:r>
        <w:rPr>
          <w:sz w:val="20"/>
        </w:rPr>
        <w:t xml:space="preserve"> = plain CE on a uniform random move drawn from a (seed, arm) generator so B and B′ stay paired.</w:t>
      </w:r>
    </w:p>
    <w:p>
      <w:pPr>
        <w:spacing w:before="0" w:after="80"/>
        <w:jc w:val="both"/>
      </w:pPr>
      <w:r>
        <w:rPr>
          <w:sz w:val="20"/>
        </w:rPr>
        <w:t>Table J10. NAR02, per arm (8 seeds).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52"/>
        <w:gridCol w:w="1898"/>
        <w:gridCol w:w="1193"/>
        <w:gridCol w:w="752"/>
        <w:gridCol w:w="813"/>
        <w:gridCol w:w="868"/>
        <w:gridCol w:w="813"/>
        <w:gridCol w:w="1518"/>
        <w:gridCol w:w="752"/>
      </w:tblGrid>
      <w:tr>
        <w:tc>
          <w:tcPr>
            <w:tcW w:type="dxa" w:w="752"/>
            <w:shd w:val="clear" w:color="auto" w:fill="EEEEEE"/>
          </w:tcPr>
          <w:p>
            <w:pPr>
              <w:spacing w:before="0" w:after="0"/>
            </w:pPr>
            <w:r/>
            <w:r>
              <w:rPr>
                <w:b/>
                <w:sz w:val="16"/>
              </w:rPr>
              <w:t>arm</w:t>
            </w:r>
          </w:p>
        </w:tc>
        <w:tc>
          <w:tcPr>
            <w:tcW w:type="dxa" w:w="1898"/>
            <w:shd w:val="clear" w:color="auto" w:fill="EEEEEE"/>
          </w:tcPr>
          <w:p>
            <w:pPr>
              <w:spacing w:before="0" w:after="0"/>
            </w:pPr>
            <w:r/>
            <w:r>
              <w:rPr>
                <w:b/>
                <w:sz w:val="16"/>
              </w:rPr>
              <w:t>move objective</w:t>
            </w:r>
          </w:p>
        </w:tc>
        <w:tc>
          <w:tcPr>
            <w:tcW w:type="dxa" w:w="1193"/>
            <w:shd w:val="clear" w:color="auto" w:fill="EEEEEE"/>
          </w:tcPr>
          <w:p>
            <w:pPr>
              <w:spacing w:before="0" w:after="0"/>
            </w:pPr>
            <w:r/>
            <w:r>
              <w:rPr>
                <w:b/>
                <w:sz w:val="16"/>
              </w:rPr>
              <w:t>mean ORG-B contingency</w:t>
            </w:r>
          </w:p>
        </w:tc>
        <w:tc>
          <w:tcPr>
            <w:tcW w:type="dxa" w:w="752"/>
            <w:shd w:val="clear" w:color="auto" w:fill="EEEEEE"/>
          </w:tcPr>
          <w:p>
            <w:pPr>
              <w:spacing w:before="0" w:after="0"/>
            </w:pPr>
            <w:r/>
            <w:r>
              <w:rPr>
                <w:b/>
                <w:sz w:val="16"/>
              </w:rPr>
              <w:t>&gt; 0.5 bar</w:t>
            </w:r>
          </w:p>
        </w:tc>
        <w:tc>
          <w:tcPr>
            <w:tcW w:type="dxa" w:w="813"/>
            <w:shd w:val="clear" w:color="auto" w:fill="EEEEEE"/>
          </w:tcPr>
          <w:p>
            <w:pPr>
              <w:spacing w:before="0" w:after="0"/>
            </w:pPr>
            <w:r/>
            <w:r>
              <w:rPr>
                <w:b/>
                <w:sz w:val="16"/>
              </w:rPr>
              <w:t>ORG-B invariant</w:t>
            </w:r>
          </w:p>
        </w:tc>
        <w:tc>
          <w:tcPr>
            <w:tcW w:type="dxa" w:w="868"/>
            <w:shd w:val="clear" w:color="auto" w:fill="EEEEEE"/>
          </w:tcPr>
          <w:p>
            <w:pPr>
              <w:spacing w:before="0" w:after="0"/>
            </w:pPr>
            <w:r/>
            <w:r>
              <w:rPr>
                <w:b/>
                <w:sz w:val="16"/>
              </w:rPr>
              <w:t>ORG-B′ invariant</w:t>
            </w:r>
          </w:p>
        </w:tc>
        <w:tc>
          <w:tcPr>
            <w:tcW w:type="dxa" w:w="813"/>
            <w:shd w:val="clear" w:color="auto" w:fill="EEEEEE"/>
          </w:tcPr>
          <w:p>
            <w:pPr>
              <w:spacing w:before="0" w:after="0"/>
            </w:pPr>
            <w:r/>
            <w:r>
              <w:rPr>
                <w:b/>
                <w:sz w:val="16"/>
              </w:rPr>
              <w:t>suffix collapse</w:t>
            </w:r>
          </w:p>
        </w:tc>
        <w:tc>
          <w:tcPr>
            <w:tcW w:type="dxa" w:w="1518"/>
            <w:shd w:val="clear" w:color="auto" w:fill="EEEEEE"/>
          </w:tcPr>
          <w:p>
            <w:pPr>
              <w:spacing w:before="0" w:after="0"/>
            </w:pPr>
            <w:r/>
            <w:r>
              <w:rPr>
                <w:b/>
                <w:sz w:val="16"/>
              </w:rPr>
              <w:t>mean ratio</w:t>
            </w:r>
          </w:p>
        </w:tc>
        <w:tc>
          <w:tcPr>
            <w:tcW w:type="dxa" w:w="752"/>
            <w:shd w:val="clear" w:color="auto" w:fill="EEEEEE"/>
          </w:tcPr>
          <w:p>
            <w:pPr>
              <w:spacing w:before="0" w:after="0"/>
            </w:pPr>
            <w:r/>
            <w:r>
              <w:rPr>
                <w:b/>
                <w:sz w:val="16"/>
              </w:rPr>
              <w:t>move entropy</w:t>
            </w:r>
          </w:p>
        </w:tc>
      </w:tr>
      <w:tr>
        <w:tc>
          <w:tcPr>
            <w:tcW w:type="dxa" w:w="752"/>
          </w:tcPr>
          <w:p>
            <w:pPr>
              <w:spacing w:before="0" w:after="0"/>
            </w:pPr>
            <w:r/>
            <w:r>
              <w:rPr>
                <w:sz w:val="16"/>
              </w:rPr>
              <w:t>control</w:t>
            </w:r>
          </w:p>
        </w:tc>
        <w:tc>
          <w:tcPr>
            <w:tcW w:type="dxa" w:w="1898"/>
          </w:tcPr>
          <w:p>
            <w:pPr>
              <w:spacing w:before="0" w:after="0"/>
            </w:pPr>
            <w:r/>
            <w:r>
              <w:rPr>
                <w:sz w:val="16"/>
              </w:rPr>
              <w:t>KL anchor to base policy</w:t>
            </w:r>
          </w:p>
        </w:tc>
        <w:tc>
          <w:tcPr>
            <w:tcW w:type="dxa" w:w="1193"/>
          </w:tcPr>
          <w:p>
            <w:pPr>
              <w:spacing w:before="0" w:after="0"/>
            </w:pPr>
            <w:r/>
            <w:r>
              <w:rPr>
                <w:sz w:val="16"/>
              </w:rPr>
              <w:t>−0.010</w:t>
            </w:r>
          </w:p>
        </w:tc>
        <w:tc>
          <w:tcPr>
            <w:tcW w:type="dxa" w:w="752"/>
          </w:tcPr>
          <w:p>
            <w:pPr>
              <w:spacing w:before="0" w:after="0"/>
            </w:pPr>
            <w:r/>
            <w:r>
              <w:rPr>
                <w:sz w:val="16"/>
              </w:rPr>
              <w:t>0/8</w:t>
            </w:r>
          </w:p>
        </w:tc>
        <w:tc>
          <w:tcPr>
            <w:tcW w:type="dxa" w:w="813"/>
          </w:tcPr>
          <w:p>
            <w:pPr>
              <w:spacing w:before="0" w:after="0"/>
            </w:pPr>
            <w:r/>
            <w:r>
              <w:rPr>
                <w:sz w:val="16"/>
              </w:rPr>
              <w:t>5/8</w:t>
            </w:r>
          </w:p>
        </w:tc>
        <w:tc>
          <w:tcPr>
            <w:tcW w:type="dxa" w:w="868"/>
          </w:tcPr>
          <w:p>
            <w:pPr>
              <w:spacing w:before="0" w:after="0"/>
            </w:pPr>
            <w:r/>
            <w:r>
              <w:rPr>
                <w:sz w:val="16"/>
              </w:rPr>
              <w:t>8/8</w:t>
            </w:r>
          </w:p>
        </w:tc>
        <w:tc>
          <w:tcPr>
            <w:tcW w:type="dxa" w:w="813"/>
          </w:tcPr>
          <w:p>
            <w:pPr>
              <w:spacing w:before="0" w:after="0"/>
            </w:pPr>
            <w:r/>
            <w:r>
              <w:rPr>
                <w:sz w:val="16"/>
              </w:rPr>
              <w:t>4/8</w:t>
            </w:r>
          </w:p>
        </w:tc>
        <w:tc>
          <w:tcPr>
            <w:tcW w:type="dxa" w:w="1518"/>
          </w:tcPr>
          <w:p>
            <w:pPr>
              <w:spacing w:before="0" w:after="0"/>
            </w:pPr>
            <w:r/>
            <w:r>
              <w:rPr>
                <w:sz w:val="16"/>
              </w:rPr>
              <w:t>0.997</w:t>
            </w:r>
          </w:p>
        </w:tc>
        <w:tc>
          <w:tcPr>
            <w:tcW w:type="dxa" w:w="752"/>
          </w:tcPr>
          <w:p>
            <w:pPr>
              <w:spacing w:before="0" w:after="0"/>
            </w:pPr>
            <w:r/>
            <w:r>
              <w:rPr>
                <w:sz w:val="16"/>
              </w:rPr>
              <w:t>0.99</w:t>
            </w:r>
          </w:p>
        </w:tc>
      </w:tr>
      <w:tr>
        <w:tc>
          <w:tcPr>
            <w:tcW w:type="dxa" w:w="752"/>
          </w:tcPr>
          <w:p>
            <w:pPr>
              <w:spacing w:before="0" w:after="0"/>
            </w:pPr>
            <w:r/>
            <w:r>
              <w:rPr>
                <w:sz w:val="16"/>
              </w:rPr>
              <w:t>soft_self</w:t>
            </w:r>
          </w:p>
        </w:tc>
        <w:tc>
          <w:tcPr>
            <w:tcW w:type="dxa" w:w="1898"/>
          </w:tcPr>
          <w:p>
            <w:pPr>
              <w:spacing w:before="0" w:after="0"/>
            </w:pPr>
            <w:r/>
            <w:r>
              <w:rPr>
                <w:sz w:val="16"/>
              </w:rPr>
              <w:t>full-vocab soft label → base policy</w:t>
            </w:r>
          </w:p>
        </w:tc>
        <w:tc>
          <w:tcPr>
            <w:tcW w:type="dxa" w:w="1193"/>
          </w:tcPr>
          <w:p>
            <w:pPr>
              <w:spacing w:before="0" w:after="0"/>
            </w:pPr>
            <w:r/>
            <w:r>
              <w:rPr>
                <w:sz w:val="16"/>
              </w:rPr>
              <w:t>+0.038</w:t>
            </w:r>
          </w:p>
        </w:tc>
        <w:tc>
          <w:tcPr>
            <w:tcW w:type="dxa" w:w="752"/>
          </w:tcPr>
          <w:p>
            <w:pPr>
              <w:spacing w:before="0" w:after="0"/>
            </w:pPr>
            <w:r/>
            <w:r>
              <w:rPr>
                <w:sz w:val="16"/>
              </w:rPr>
              <w:t>0/8</w:t>
            </w:r>
          </w:p>
        </w:tc>
        <w:tc>
          <w:tcPr>
            <w:tcW w:type="dxa" w:w="813"/>
          </w:tcPr>
          <w:p>
            <w:pPr>
              <w:spacing w:before="0" w:after="0"/>
            </w:pPr>
            <w:r/>
            <w:r>
              <w:rPr>
                <w:sz w:val="16"/>
              </w:rPr>
              <w:t>7/8</w:t>
            </w:r>
          </w:p>
        </w:tc>
        <w:tc>
          <w:tcPr>
            <w:tcW w:type="dxa" w:w="868"/>
          </w:tcPr>
          <w:p>
            <w:pPr>
              <w:spacing w:before="0" w:after="0"/>
            </w:pPr>
            <w:r/>
            <w:r>
              <w:rPr>
                <w:sz w:val="16"/>
              </w:rPr>
              <w:t>8/8</w:t>
            </w:r>
          </w:p>
        </w:tc>
        <w:tc>
          <w:tcPr>
            <w:tcW w:type="dxa" w:w="813"/>
          </w:tcPr>
          <w:p>
            <w:pPr>
              <w:spacing w:before="0" w:after="0"/>
            </w:pPr>
            <w:r/>
            <w:r>
              <w:rPr>
                <w:sz w:val="16"/>
              </w:rPr>
              <w:t>1/8</w:t>
            </w:r>
          </w:p>
        </w:tc>
        <w:tc>
          <w:tcPr>
            <w:tcW w:type="dxa" w:w="1518"/>
          </w:tcPr>
          <w:p>
            <w:pPr>
              <w:spacing w:before="0" w:after="0"/>
            </w:pPr>
            <w:r/>
            <w:r>
              <w:rPr>
                <w:sz w:val="16"/>
              </w:rPr>
              <w:t>0.980</w:t>
            </w:r>
          </w:p>
        </w:tc>
        <w:tc>
          <w:tcPr>
            <w:tcW w:type="dxa" w:w="752"/>
          </w:tcPr>
          <w:p>
            <w:pPr>
              <w:spacing w:before="0" w:after="0"/>
            </w:pPr>
            <w:r/>
            <w:r>
              <w:rPr>
                <w:sz w:val="16"/>
              </w:rPr>
              <w:t>1.06</w:t>
            </w:r>
          </w:p>
        </w:tc>
      </w:tr>
      <w:tr>
        <w:tc>
          <w:tcPr>
            <w:tcW w:type="dxa" w:w="752"/>
          </w:tcPr>
          <w:p>
            <w:pPr>
              <w:spacing w:before="0" w:after="0"/>
            </w:pPr>
            <w:r/>
            <w:r>
              <w:rPr>
                <w:sz w:val="16"/>
              </w:rPr>
              <w:t>oracle_move</w:t>
            </w:r>
          </w:p>
        </w:tc>
        <w:tc>
          <w:tcPr>
            <w:tcW w:type="dxa" w:w="1898"/>
          </w:tcPr>
          <w:p>
            <w:pPr>
              <w:spacing w:before="0" w:after="0"/>
            </w:pPr>
            <w:r/>
            <w:r>
              <w:rPr>
                <w:sz w:val="16"/>
              </w:rPr>
              <w:t>plain CE on the oracle safe move</w:t>
            </w:r>
          </w:p>
        </w:tc>
        <w:tc>
          <w:tcPr>
            <w:tcW w:type="dxa" w:w="1193"/>
          </w:tcPr>
          <w:p>
            <w:pPr>
              <w:spacing w:before="0" w:after="0"/>
            </w:pPr>
            <w:r/>
            <w:r>
              <w:rPr>
                <w:sz w:val="16"/>
              </w:rPr>
              <w:t>+0.031</w:t>
            </w:r>
          </w:p>
        </w:tc>
        <w:tc>
          <w:tcPr>
            <w:tcW w:type="dxa" w:w="752"/>
          </w:tcPr>
          <w:p>
            <w:pPr>
              <w:spacing w:before="0" w:after="0"/>
            </w:pPr>
            <w:r/>
            <w:r>
              <w:rPr>
                <w:sz w:val="16"/>
              </w:rPr>
              <w:t>0/8</w:t>
            </w:r>
          </w:p>
        </w:tc>
        <w:tc>
          <w:tcPr>
            <w:tcW w:type="dxa" w:w="813"/>
          </w:tcPr>
          <w:p>
            <w:pPr>
              <w:spacing w:before="0" w:after="0"/>
            </w:pPr>
            <w:r/>
            <w:r>
              <w:rPr>
                <w:sz w:val="16"/>
              </w:rPr>
              <w:t>7/8</w:t>
            </w:r>
          </w:p>
        </w:tc>
        <w:tc>
          <w:tcPr>
            <w:tcW w:type="dxa" w:w="868"/>
          </w:tcPr>
          <w:p>
            <w:pPr>
              <w:spacing w:before="0" w:after="0"/>
            </w:pPr>
            <w:r/>
            <w:r>
              <w:rPr>
                <w:sz w:val="16"/>
              </w:rPr>
              <w:t>7/8</w:t>
            </w:r>
          </w:p>
        </w:tc>
        <w:tc>
          <w:tcPr>
            <w:tcW w:type="dxa" w:w="813"/>
          </w:tcPr>
          <w:p>
            <w:pPr>
              <w:spacing w:before="0" w:after="0"/>
            </w:pPr>
            <w:r/>
            <w:r>
              <w:rPr>
                <w:sz w:val="16"/>
              </w:rPr>
              <w:t>7/8</w:t>
            </w:r>
          </w:p>
        </w:tc>
        <w:tc>
          <w:tcPr>
            <w:tcW w:type="dxa" w:w="1518"/>
          </w:tcPr>
          <w:p>
            <w:pPr>
              <w:spacing w:before="0" w:after="0"/>
            </w:pPr>
            <w:r/>
            <w:r>
              <w:rPr>
                <w:sz w:val="16"/>
              </w:rPr>
              <w:t>1.013</w:t>
            </w:r>
          </w:p>
        </w:tc>
        <w:tc>
          <w:tcPr>
            <w:tcW w:type="dxa" w:w="752"/>
          </w:tcPr>
          <w:p>
            <w:pPr>
              <w:spacing w:before="0" w:after="0"/>
            </w:pPr>
            <w:r/>
            <w:r>
              <w:rPr>
                <w:sz w:val="16"/>
              </w:rPr>
              <w:t>0.54</w:t>
            </w:r>
          </w:p>
        </w:tc>
      </w:tr>
      <w:tr>
        <w:tc>
          <w:tcPr>
            <w:tcW w:type="dxa" w:w="752"/>
          </w:tcPr>
          <w:p>
            <w:pPr>
              <w:spacing w:before="0" w:after="0"/>
            </w:pPr>
            <w:r/>
            <w:r>
              <w:rPr>
                <w:sz w:val="16"/>
              </w:rPr>
              <w:t>random_move</w:t>
            </w:r>
          </w:p>
        </w:tc>
        <w:tc>
          <w:tcPr>
            <w:tcW w:type="dxa" w:w="1898"/>
          </w:tcPr>
          <w:p>
            <w:pPr>
              <w:spacing w:before="0" w:after="0"/>
            </w:pPr>
            <w:r/>
            <w:r>
              <w:rPr>
                <w:sz w:val="16"/>
              </w:rPr>
              <w:t>plain CE on a uniform random move</w:t>
            </w:r>
          </w:p>
        </w:tc>
        <w:tc>
          <w:tcPr>
            <w:tcW w:type="dxa" w:w="1193"/>
          </w:tcPr>
          <w:p>
            <w:pPr>
              <w:spacing w:before="0" w:after="0"/>
            </w:pPr>
            <w:r/>
            <w:r>
              <w:rPr>
                <w:sz w:val="16"/>
              </w:rPr>
              <w:t>+0.009</w:t>
            </w:r>
          </w:p>
        </w:tc>
        <w:tc>
          <w:tcPr>
            <w:tcW w:type="dxa" w:w="752"/>
          </w:tcPr>
          <w:p>
            <w:pPr>
              <w:spacing w:before="0" w:after="0"/>
            </w:pPr>
            <w:r/>
            <w:r>
              <w:rPr>
                <w:sz w:val="16"/>
              </w:rPr>
              <w:t>0/8</w:t>
            </w:r>
          </w:p>
        </w:tc>
        <w:tc>
          <w:tcPr>
            <w:tcW w:type="dxa" w:w="813"/>
          </w:tcPr>
          <w:p>
            <w:pPr>
              <w:spacing w:before="0" w:after="0"/>
            </w:pPr>
            <w:r/>
            <w:r>
              <w:rPr>
                <w:sz w:val="16"/>
              </w:rPr>
              <w:t>6/8</w:t>
            </w:r>
          </w:p>
        </w:tc>
        <w:tc>
          <w:tcPr>
            <w:tcW w:type="dxa" w:w="868"/>
          </w:tcPr>
          <w:p>
            <w:pPr>
              <w:spacing w:before="0" w:after="0"/>
            </w:pPr>
            <w:r/>
            <w:r>
              <w:rPr>
                <w:sz w:val="16"/>
              </w:rPr>
              <w:t>4/8</w:t>
            </w:r>
          </w:p>
        </w:tc>
        <w:tc>
          <w:tcPr>
            <w:tcW w:type="dxa" w:w="813"/>
          </w:tcPr>
          <w:p>
            <w:pPr>
              <w:spacing w:before="0" w:after="0"/>
            </w:pPr>
            <w:r/>
            <w:r>
              <w:rPr>
                <w:sz w:val="16"/>
              </w:rPr>
              <w:t>6/8</w:t>
            </w:r>
          </w:p>
        </w:tc>
        <w:tc>
          <w:tcPr>
            <w:tcW w:type="dxa" w:w="1518"/>
          </w:tcPr>
          <w:p>
            <w:pPr>
              <w:spacing w:before="0" w:after="0"/>
            </w:pPr>
            <w:r/>
            <w:r>
              <w:rPr>
                <w:sz w:val="16"/>
              </w:rPr>
              <w:t>1.002</w:t>
            </w:r>
          </w:p>
        </w:tc>
        <w:tc>
          <w:tcPr>
            <w:tcW w:type="dxa" w:w="752"/>
          </w:tcPr>
          <w:p>
            <w:pPr>
              <w:spacing w:before="0" w:after="0"/>
            </w:pPr>
            <w:r/>
            <w:r>
              <w:rPr>
                <w:sz w:val="16"/>
              </w:rPr>
              <w:t>0.65</w:t>
            </w:r>
          </w:p>
        </w:tc>
      </w:tr>
      <w:tr>
        <w:tc>
          <w:tcPr>
            <w:tcW w:type="dxa" w:w="752"/>
          </w:tcPr>
          <w:p>
            <w:pPr>
              <w:spacing w:before="0" w:after="0"/>
            </w:pPr>
            <w:r/>
            <w:r>
              <w:rPr>
                <w:sz w:val="16"/>
              </w:rPr>
              <w:t>ORG-D canary</w:t>
            </w:r>
          </w:p>
        </w:tc>
        <w:tc>
          <w:tcPr>
            <w:tcW w:type="dxa" w:w="1898"/>
          </w:tcPr>
          <w:p>
            <w:pPr>
              <w:spacing w:before="0" w:after="0"/>
            </w:pPr>
            <w:r/>
            <w:r>
              <w:rPr>
                <w:sz w:val="16"/>
              </w:rPr>
              <w:t>—</w:t>
            </w:r>
          </w:p>
        </w:tc>
        <w:tc>
          <w:tcPr>
            <w:tcW w:type="dxa" w:w="1193"/>
          </w:tcPr>
          <w:p>
            <w:pPr>
              <w:spacing w:before="0" w:after="0"/>
            </w:pPr>
            <w:r/>
            <w:r>
              <w:rPr>
                <w:sz w:val="16"/>
              </w:rPr>
              <w:t>0.000</w:t>
            </w:r>
          </w:p>
        </w:tc>
        <w:tc>
          <w:tcPr>
            <w:tcW w:type="dxa" w:w="752"/>
          </w:tcPr>
          <w:p>
            <w:pPr>
              <w:spacing w:before="0" w:after="0"/>
            </w:pPr>
            <w:r/>
            <w:r>
              <w:rPr>
                <w:sz w:val="16"/>
              </w:rPr>
              <w:t>—</w:t>
            </w:r>
          </w:p>
        </w:tc>
        <w:tc>
          <w:tcPr>
            <w:tcW w:type="dxa" w:w="813"/>
          </w:tcPr>
          <w:p>
            <w:pPr>
              <w:spacing w:before="0" w:after="0"/>
            </w:pPr>
            <w:r/>
            <w:r>
              <w:rPr>
                <w:sz w:val="16"/>
              </w:rPr>
              <w:t>—</w:t>
            </w:r>
          </w:p>
        </w:tc>
        <w:tc>
          <w:tcPr>
            <w:tcW w:type="dxa" w:w="868"/>
          </w:tcPr>
          <w:p>
            <w:pPr>
              <w:spacing w:before="0" w:after="0"/>
            </w:pPr>
            <w:r/>
            <w:r>
              <w:rPr>
                <w:sz w:val="16"/>
              </w:rPr>
              <w:t>—</w:t>
            </w:r>
          </w:p>
        </w:tc>
        <w:tc>
          <w:tcPr>
            <w:tcW w:type="dxa" w:w="813"/>
          </w:tcPr>
          <w:p>
            <w:pPr>
              <w:spacing w:before="0" w:after="0"/>
            </w:pPr>
            <w:r/>
            <w:r>
              <w:rPr>
                <w:sz w:val="16"/>
              </w:rPr>
              <w:t>—</w:t>
            </w:r>
          </w:p>
        </w:tc>
        <w:tc>
          <w:tcPr>
            <w:tcW w:type="dxa" w:w="1518"/>
          </w:tcPr>
          <w:p>
            <w:pPr>
              <w:spacing w:before="0" w:after="0"/>
            </w:pPr>
            <w:r/>
            <w:r>
              <w:rPr>
                <w:sz w:val="16"/>
              </w:rPr>
              <w:t>bit-identical to NAR01 (8/8)</w:t>
            </w:r>
          </w:p>
        </w:tc>
        <w:tc>
          <w:tcPr>
            <w:tcW w:type="dxa" w:w="752"/>
          </w:tcPr>
          <w:p>
            <w:pPr>
              <w:spacing w:before="0" w:after="0"/>
            </w:pPr>
            <w:r/>
            <w:r>
              <w:rPr>
                <w:sz w:val="16"/>
              </w:rPr>
              <w:t>1.08</w:t>
            </w:r>
          </w:p>
        </w:tc>
      </w:tr>
    </w:tbl>
    <w:p>
      <w:pPr>
        <w:spacing w:before="0" w:after="40"/>
      </w:pPr>
    </w:p>
    <w:p>
      <w:pPr>
        <w:spacing w:before="0" w:after="80"/>
        <w:jc w:val="both"/>
      </w:pPr>
      <w:r>
        <w:rPr>
          <w:sz w:val="20"/>
        </w:rPr>
        <w:t xml:space="preserve">Paired vs control: soft_self +0.047 (7/8, t = +3.33), oracle_move +0.041 (6/8, t = +1.24), random_move +0.019 (5/8, t = +1.95). Strict / lexical / novel-glyph contingency: control −0.010 / −0.015 / −0.011; soft_self +0.038 / +0.006 / +0.046; oracle_move +0.031 / +0.027 / +0.027; random_move +0.009 / +0.009 / −0.000. Verdicts: P1 (control reproduces the 384-example ORG-B: −0.010 vs E16 v2's +0.035, 0/8 vs 0/12 — the registered window [0, 0.25] was anchored to NAR01's 1536-example control and misses by 0.01; recorded, not adjusted); P2 both mechanistic accounts fail and are uninterpretable because the oracle arm installed no avoidance (0/8 rows below ratio 0.75); P3 control 5/8 (marginal miss), soft_self 7/8 &amp; 8/8 pass, the two CE arms collapsed onto a constant move (7/16 and 6/16 rows with move entropy &lt; 0.5, three exactly 0.000) while keeping </w:t>
      </w:r>
      <w:r>
        <w:rPr>
          <w:rFonts w:ascii="Courier New" w:hAnsi="Courier New" w:eastAsia="Courier New"/>
          <w:sz w:val="20"/>
        </w:rPr>
        <w:t>emits_move</w:t>
      </w:r>
      <w:r>
        <w:rPr>
          <w:sz w:val="20"/>
        </w:rPr>
        <w:t xml:space="preserve"> 1.00 and ratio ≈ 1 — </w:t>
      </w:r>
      <w:r>
        <w:rPr>
          <w:rFonts w:ascii="Courier New" w:hAnsi="Courier New" w:eastAsia="Courier New"/>
          <w:sz w:val="20"/>
        </w:rPr>
        <w:t>ratio</w:t>
      </w:r>
      <w:r>
        <w:rPr>
          <w:sz w:val="20"/>
        </w:rPr>
        <w:t xml:space="preserve"> alone would have called them invariant; P4 canary bit-identical (pass); P5 no arm builds a narration-only organism. Verbal reads |I2| ≤ 0.16, |I4| ≤ 0.33 everywhere. Three ORG-B organisms are silent (no remark) rather than collapsed. Threats: the mechanism arm did not install its mechanism (volume 384 vs 1536 and no preceding RL); one corpus size; 8 seeds.</w:t>
      </w:r>
    </w:p>
    <w:p>
      <w:pPr>
        <w:spacing w:before="0" w:after="80"/>
        <w:jc w:val="both"/>
      </w:pPr>
      <w:r>
        <w:rPr>
          <w:b/>
          <w:sz w:val="20"/>
        </w:rPr>
        <w:t>NAR02b — the ORG-C decomposition</w:t>
      </w:r>
      <w:r>
        <w:rPr>
          <w:sz w:val="20"/>
        </w:rPr>
        <w:t xml:space="preserve"> (</w:t>
      </w:r>
      <w:r>
        <w:rPr>
          <w:rFonts w:ascii="Courier New" w:hAnsi="Courier New" w:eastAsia="Courier New"/>
          <w:sz w:val="20"/>
        </w:rPr>
        <w:t>scripts/nar02b_driver.py</w:t>
      </w:r>
      <w:r>
        <w:rPr>
          <w:sz w:val="20"/>
        </w:rPr>
        <w:t>; 8 seeds, ORG-B kind only, oracle-move plain-CE corpus exactly as ORG-C's; the 384 arms train on a strict prefix of the 1536 arms' grids; 2 shards, 35.1 GPU-min each; canary bit-identical to NAR01 8/8). Pre-registered: Q1 volume alone (sft1536) contingent on ≥ 3/8 — FAIL (2/8); Q2 the installed state alone (rl_sft384) ≥ 3/8 — FAIL (2/8); Q3 E16's ORG-C recipe reproduces (rl_sft1536 ≥ 4/8) — PASS (6/8).</w:t>
      </w:r>
    </w:p>
    <w:p>
      <w:pPr>
        <w:spacing w:before="0" w:after="80"/>
        <w:jc w:val="both"/>
      </w:pPr>
      <w:r>
        <w:rPr>
          <w:sz w:val="20"/>
        </w:rPr>
        <w:t>Table J7b. NAR02b arms (ORG-B kind, 8 seeds; "fn" = rows below the 0.75 functional bar, i.e. the organism became an avoider; "both" = contingent and policy-invariant on the same seed).</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12"/>
        <w:gridCol w:w="712"/>
        <w:gridCol w:w="712"/>
        <w:gridCol w:w="1044"/>
        <w:gridCol w:w="712"/>
        <w:gridCol w:w="783"/>
        <w:gridCol w:w="978"/>
        <w:gridCol w:w="712"/>
        <w:gridCol w:w="783"/>
        <w:gridCol w:w="1500"/>
        <w:gridCol w:w="712"/>
      </w:tblGrid>
      <w:tr>
        <w:tc>
          <w:tcPr>
            <w:tcW w:type="dxa" w:w="712"/>
            <w:shd w:val="clear" w:color="auto" w:fill="EEEEEE"/>
          </w:tcPr>
          <w:p>
            <w:pPr>
              <w:spacing w:before="0" w:after="0"/>
            </w:pPr>
            <w:r/>
            <w:r>
              <w:rPr>
                <w:b/>
                <w:sz w:val="16"/>
              </w:rPr>
              <w:t>arm</w:t>
            </w:r>
          </w:p>
        </w:tc>
        <w:tc>
          <w:tcPr>
            <w:tcW w:type="dxa" w:w="712"/>
            <w:shd w:val="clear" w:color="auto" w:fill="EEEEEE"/>
          </w:tcPr>
          <w:p>
            <w:pPr>
              <w:spacing w:before="0" w:after="0"/>
            </w:pPr>
            <w:r/>
            <w:r>
              <w:rPr>
                <w:b/>
                <w:sz w:val="16"/>
              </w:rPr>
              <w:t>examples</w:t>
            </w:r>
          </w:p>
        </w:tc>
        <w:tc>
          <w:tcPr>
            <w:tcW w:type="dxa" w:w="712"/>
            <w:shd w:val="clear" w:color="auto" w:fill="EEEEEE"/>
          </w:tcPr>
          <w:p>
            <w:pPr>
              <w:spacing w:before="0" w:after="0"/>
            </w:pPr>
            <w:r/>
            <w:r>
              <w:rPr>
                <w:b/>
                <w:sz w:val="16"/>
              </w:rPr>
              <w:t>RL first</w:t>
            </w:r>
          </w:p>
        </w:tc>
        <w:tc>
          <w:tcPr>
            <w:tcW w:type="dxa" w:w="1044"/>
            <w:shd w:val="clear" w:color="auto" w:fill="EEEEEE"/>
          </w:tcPr>
          <w:p>
            <w:pPr>
              <w:spacing w:before="0" w:after="0"/>
            </w:pPr>
            <w:r/>
            <w:r>
              <w:rPr>
                <w:b/>
                <w:sz w:val="16"/>
              </w:rPr>
              <w:t>mean contingency</w:t>
            </w:r>
          </w:p>
        </w:tc>
        <w:tc>
          <w:tcPr>
            <w:tcW w:type="dxa" w:w="712"/>
            <w:shd w:val="clear" w:color="auto" w:fill="EEEEEE"/>
          </w:tcPr>
          <w:p>
            <w:pPr>
              <w:spacing w:before="0" w:after="0"/>
            </w:pPr>
            <w:r/>
            <w:r>
              <w:rPr>
                <w:b/>
                <w:sz w:val="16"/>
              </w:rPr>
              <w:t>&gt; 0.5 bar</w:t>
            </w:r>
          </w:p>
        </w:tc>
        <w:tc>
          <w:tcPr>
            <w:tcW w:type="dxa" w:w="783"/>
            <w:shd w:val="clear" w:color="auto" w:fill="EEEEEE"/>
          </w:tcPr>
          <w:p>
            <w:pPr>
              <w:spacing w:before="0" w:after="0"/>
            </w:pPr>
            <w:r/>
            <w:r>
              <w:rPr>
                <w:b/>
                <w:sz w:val="16"/>
              </w:rPr>
              <w:t>fn (avoider)</w:t>
            </w:r>
          </w:p>
        </w:tc>
        <w:tc>
          <w:tcPr>
            <w:tcW w:type="dxa" w:w="978"/>
            <w:shd w:val="clear" w:color="auto" w:fill="EEEEEE"/>
          </w:tcPr>
          <w:p>
            <w:pPr>
              <w:spacing w:before="0" w:after="0"/>
            </w:pPr>
            <w:r/>
            <w:r>
              <w:rPr>
                <w:b/>
                <w:sz w:val="16"/>
              </w:rPr>
              <w:t>suffix collapse</w:t>
            </w:r>
          </w:p>
        </w:tc>
        <w:tc>
          <w:tcPr>
            <w:tcW w:type="dxa" w:w="712"/>
            <w:shd w:val="clear" w:color="auto" w:fill="EEEEEE"/>
          </w:tcPr>
          <w:p>
            <w:pPr>
              <w:spacing w:before="0" w:after="0"/>
            </w:pPr>
            <w:r/>
            <w:r>
              <w:rPr>
                <w:b/>
                <w:sz w:val="16"/>
              </w:rPr>
              <w:t>mean ratio</w:t>
            </w:r>
          </w:p>
        </w:tc>
        <w:tc>
          <w:tcPr>
            <w:tcW w:type="dxa" w:w="783"/>
            <w:shd w:val="clear" w:color="auto" w:fill="EEEEEE"/>
          </w:tcPr>
          <w:p>
            <w:pPr>
              <w:spacing w:before="0" w:after="0"/>
            </w:pPr>
            <w:r/>
            <w:r>
              <w:rPr>
                <w:b/>
                <w:sz w:val="16"/>
              </w:rPr>
              <w:t>move entropy</w:t>
            </w:r>
          </w:p>
        </w:tc>
        <w:tc>
          <w:tcPr>
            <w:tcW w:type="dxa" w:w="1500"/>
            <w:shd w:val="clear" w:color="auto" w:fill="EEEEEE"/>
          </w:tcPr>
          <w:p>
            <w:pPr>
              <w:spacing w:before="0" w:after="0"/>
            </w:pPr>
            <w:r/>
            <w:r>
              <w:rPr>
                <w:b/>
                <w:sz w:val="16"/>
              </w:rPr>
              <w:t>novel-glyph contingency</w:t>
            </w:r>
          </w:p>
        </w:tc>
        <w:tc>
          <w:tcPr>
            <w:tcW w:type="dxa" w:w="712"/>
            <w:shd w:val="clear" w:color="auto" w:fill="EEEEEE"/>
          </w:tcPr>
          <w:p>
            <w:pPr>
              <w:spacing w:before="0" w:after="0"/>
            </w:pPr>
            <w:r/>
            <w:r>
              <w:rPr>
                <w:b/>
                <w:sz w:val="16"/>
              </w:rPr>
              <w:t>both</w:t>
            </w:r>
          </w:p>
        </w:tc>
      </w:tr>
      <w:tr>
        <w:tc>
          <w:tcPr>
            <w:tcW w:type="dxa" w:w="712"/>
          </w:tcPr>
          <w:p>
            <w:pPr>
              <w:spacing w:before="0" w:after="0"/>
            </w:pPr>
            <w:r/>
            <w:r>
              <w:rPr>
                <w:sz w:val="16"/>
              </w:rPr>
              <w:t>sft384</w:t>
            </w:r>
          </w:p>
        </w:tc>
        <w:tc>
          <w:tcPr>
            <w:tcW w:type="dxa" w:w="712"/>
          </w:tcPr>
          <w:p>
            <w:pPr>
              <w:spacing w:before="0" w:after="0"/>
            </w:pPr>
            <w:r/>
            <w:r>
              <w:rPr>
                <w:sz w:val="16"/>
              </w:rPr>
              <w:t>384</w:t>
            </w:r>
          </w:p>
        </w:tc>
        <w:tc>
          <w:tcPr>
            <w:tcW w:type="dxa" w:w="712"/>
          </w:tcPr>
          <w:p>
            <w:pPr>
              <w:spacing w:before="0" w:after="0"/>
            </w:pPr>
            <w:r/>
            <w:r>
              <w:rPr>
                <w:sz w:val="16"/>
              </w:rPr>
              <w:t>no</w:t>
            </w:r>
          </w:p>
        </w:tc>
        <w:tc>
          <w:tcPr>
            <w:tcW w:type="dxa" w:w="1044"/>
          </w:tcPr>
          <w:p>
            <w:pPr>
              <w:spacing w:before="0" w:after="0"/>
            </w:pPr>
            <w:r/>
            <w:r>
              <w:rPr>
                <w:sz w:val="16"/>
              </w:rPr>
              <w:t>+0.009</w:t>
            </w:r>
          </w:p>
        </w:tc>
        <w:tc>
          <w:tcPr>
            <w:tcW w:type="dxa" w:w="712"/>
          </w:tcPr>
          <w:p>
            <w:pPr>
              <w:spacing w:before="0" w:after="0"/>
            </w:pPr>
            <w:r/>
            <w:r>
              <w:rPr>
                <w:sz w:val="16"/>
              </w:rPr>
              <w:t>0/8</w:t>
            </w:r>
          </w:p>
        </w:tc>
        <w:tc>
          <w:tcPr>
            <w:tcW w:type="dxa" w:w="783"/>
          </w:tcPr>
          <w:p>
            <w:pPr>
              <w:spacing w:before="0" w:after="0"/>
            </w:pPr>
            <w:r/>
            <w:r>
              <w:rPr>
                <w:sz w:val="16"/>
              </w:rPr>
              <w:t>1/8</w:t>
            </w:r>
          </w:p>
        </w:tc>
        <w:tc>
          <w:tcPr>
            <w:tcW w:type="dxa" w:w="978"/>
          </w:tcPr>
          <w:p>
            <w:pPr>
              <w:spacing w:before="0" w:after="0"/>
            </w:pPr>
            <w:r/>
            <w:r>
              <w:rPr>
                <w:sz w:val="16"/>
              </w:rPr>
              <w:t>7/8</w:t>
            </w:r>
          </w:p>
        </w:tc>
        <w:tc>
          <w:tcPr>
            <w:tcW w:type="dxa" w:w="712"/>
          </w:tcPr>
          <w:p>
            <w:pPr>
              <w:spacing w:before="0" w:after="0"/>
            </w:pPr>
            <w:r/>
            <w:r>
              <w:rPr>
                <w:sz w:val="16"/>
              </w:rPr>
              <w:t>0.932</w:t>
            </w:r>
          </w:p>
        </w:tc>
        <w:tc>
          <w:tcPr>
            <w:tcW w:type="dxa" w:w="783"/>
          </w:tcPr>
          <w:p>
            <w:pPr>
              <w:spacing w:before="0" w:after="0"/>
            </w:pPr>
            <w:r/>
            <w:r>
              <w:rPr>
                <w:sz w:val="16"/>
              </w:rPr>
              <w:t>0.52</w:t>
            </w:r>
          </w:p>
        </w:tc>
        <w:tc>
          <w:tcPr>
            <w:tcW w:type="dxa" w:w="1500"/>
          </w:tcPr>
          <w:p>
            <w:pPr>
              <w:spacing w:before="0" w:after="0"/>
            </w:pPr>
            <w:r/>
            <w:r>
              <w:rPr>
                <w:sz w:val="16"/>
              </w:rPr>
              <w:t>+0.021</w:t>
            </w:r>
          </w:p>
        </w:tc>
        <w:tc>
          <w:tcPr>
            <w:tcW w:type="dxa" w:w="712"/>
          </w:tcPr>
          <w:p>
            <w:pPr>
              <w:spacing w:before="0" w:after="0"/>
            </w:pPr>
            <w:r/>
            <w:r>
              <w:rPr>
                <w:sz w:val="16"/>
              </w:rPr>
              <w:t>0/8</w:t>
            </w:r>
          </w:p>
        </w:tc>
      </w:tr>
      <w:tr>
        <w:tc>
          <w:tcPr>
            <w:tcW w:type="dxa" w:w="712"/>
          </w:tcPr>
          <w:p>
            <w:pPr>
              <w:spacing w:before="0" w:after="0"/>
            </w:pPr>
            <w:r/>
            <w:r>
              <w:rPr>
                <w:sz w:val="16"/>
              </w:rPr>
              <w:t>sft1536</w:t>
            </w:r>
          </w:p>
        </w:tc>
        <w:tc>
          <w:tcPr>
            <w:tcW w:type="dxa" w:w="712"/>
          </w:tcPr>
          <w:p>
            <w:pPr>
              <w:spacing w:before="0" w:after="0"/>
            </w:pPr>
            <w:r/>
            <w:r>
              <w:rPr>
                <w:sz w:val="16"/>
              </w:rPr>
              <w:t>1536</w:t>
            </w:r>
          </w:p>
        </w:tc>
        <w:tc>
          <w:tcPr>
            <w:tcW w:type="dxa" w:w="712"/>
          </w:tcPr>
          <w:p>
            <w:pPr>
              <w:spacing w:before="0" w:after="0"/>
            </w:pPr>
            <w:r/>
            <w:r>
              <w:rPr>
                <w:sz w:val="16"/>
              </w:rPr>
              <w:t>no</w:t>
            </w:r>
          </w:p>
        </w:tc>
        <w:tc>
          <w:tcPr>
            <w:tcW w:type="dxa" w:w="1044"/>
          </w:tcPr>
          <w:p>
            <w:pPr>
              <w:spacing w:before="0" w:after="0"/>
            </w:pPr>
            <w:r/>
            <w:r>
              <w:rPr>
                <w:sz w:val="16"/>
              </w:rPr>
              <w:t>+0.434</w:t>
            </w:r>
          </w:p>
        </w:tc>
        <w:tc>
          <w:tcPr>
            <w:tcW w:type="dxa" w:w="712"/>
          </w:tcPr>
          <w:p>
            <w:pPr>
              <w:spacing w:before="0" w:after="0"/>
            </w:pPr>
            <w:r/>
            <w:r>
              <w:rPr>
                <w:sz w:val="16"/>
              </w:rPr>
              <w:t>2/8</w:t>
            </w:r>
          </w:p>
        </w:tc>
        <w:tc>
          <w:tcPr>
            <w:tcW w:type="dxa" w:w="783"/>
          </w:tcPr>
          <w:p>
            <w:pPr>
              <w:spacing w:before="0" w:after="0"/>
            </w:pPr>
            <w:r/>
            <w:r>
              <w:rPr>
                <w:sz w:val="16"/>
              </w:rPr>
              <w:t>5/8</w:t>
            </w:r>
          </w:p>
        </w:tc>
        <w:tc>
          <w:tcPr>
            <w:tcW w:type="dxa" w:w="978"/>
          </w:tcPr>
          <w:p>
            <w:pPr>
              <w:spacing w:before="0" w:after="0"/>
            </w:pPr>
            <w:r/>
            <w:r>
              <w:rPr>
                <w:sz w:val="16"/>
              </w:rPr>
              <w:t>1/8</w:t>
            </w:r>
          </w:p>
        </w:tc>
        <w:tc>
          <w:tcPr>
            <w:tcW w:type="dxa" w:w="712"/>
          </w:tcPr>
          <w:p>
            <w:pPr>
              <w:spacing w:before="0" w:after="0"/>
            </w:pPr>
            <w:r/>
            <w:r>
              <w:rPr>
                <w:sz w:val="16"/>
              </w:rPr>
              <w:t>0.513</w:t>
            </w:r>
          </w:p>
        </w:tc>
        <w:tc>
          <w:tcPr>
            <w:tcW w:type="dxa" w:w="783"/>
          </w:tcPr>
          <w:p>
            <w:pPr>
              <w:spacing w:before="0" w:after="0"/>
            </w:pPr>
            <w:r/>
            <w:r>
              <w:rPr>
                <w:sz w:val="16"/>
              </w:rPr>
              <w:t>0.61</w:t>
            </w:r>
          </w:p>
        </w:tc>
        <w:tc>
          <w:tcPr>
            <w:tcW w:type="dxa" w:w="1500"/>
          </w:tcPr>
          <w:p>
            <w:pPr>
              <w:spacing w:before="0" w:after="0"/>
            </w:pPr>
            <w:r/>
            <w:r>
              <w:rPr>
                <w:sz w:val="16"/>
              </w:rPr>
              <w:t>+0.223</w:t>
            </w:r>
          </w:p>
        </w:tc>
        <w:tc>
          <w:tcPr>
            <w:tcW w:type="dxa" w:w="712"/>
          </w:tcPr>
          <w:p>
            <w:pPr>
              <w:spacing w:before="0" w:after="0"/>
            </w:pPr>
            <w:r/>
            <w:r>
              <w:rPr>
                <w:sz w:val="16"/>
              </w:rPr>
              <w:t>0/8</w:t>
            </w:r>
          </w:p>
        </w:tc>
      </w:tr>
      <w:tr>
        <w:tc>
          <w:tcPr>
            <w:tcW w:type="dxa" w:w="712"/>
          </w:tcPr>
          <w:p>
            <w:pPr>
              <w:spacing w:before="0" w:after="0"/>
            </w:pPr>
            <w:r/>
            <w:r>
              <w:rPr>
                <w:sz w:val="16"/>
              </w:rPr>
              <w:t>rl_sft384</w:t>
            </w:r>
          </w:p>
        </w:tc>
        <w:tc>
          <w:tcPr>
            <w:tcW w:type="dxa" w:w="712"/>
          </w:tcPr>
          <w:p>
            <w:pPr>
              <w:spacing w:before="0" w:after="0"/>
            </w:pPr>
            <w:r/>
            <w:r>
              <w:rPr>
                <w:sz w:val="16"/>
              </w:rPr>
              <w:t>384</w:t>
            </w:r>
          </w:p>
        </w:tc>
        <w:tc>
          <w:tcPr>
            <w:tcW w:type="dxa" w:w="712"/>
          </w:tcPr>
          <w:p>
            <w:pPr>
              <w:spacing w:before="0" w:after="0"/>
            </w:pPr>
            <w:r/>
            <w:r>
              <w:rPr>
                <w:sz w:val="16"/>
              </w:rPr>
              <w:t>yes</w:t>
            </w:r>
          </w:p>
        </w:tc>
        <w:tc>
          <w:tcPr>
            <w:tcW w:type="dxa" w:w="1044"/>
          </w:tcPr>
          <w:p>
            <w:pPr>
              <w:spacing w:before="0" w:after="0"/>
            </w:pPr>
            <w:r/>
            <w:r>
              <w:rPr>
                <w:sz w:val="16"/>
              </w:rPr>
              <w:t>+0.237</w:t>
            </w:r>
          </w:p>
        </w:tc>
        <w:tc>
          <w:tcPr>
            <w:tcW w:type="dxa" w:w="712"/>
          </w:tcPr>
          <w:p>
            <w:pPr>
              <w:spacing w:before="0" w:after="0"/>
            </w:pPr>
            <w:r/>
            <w:r>
              <w:rPr>
                <w:sz w:val="16"/>
              </w:rPr>
              <w:t>2/8</w:t>
            </w:r>
          </w:p>
        </w:tc>
        <w:tc>
          <w:tcPr>
            <w:tcW w:type="dxa" w:w="783"/>
          </w:tcPr>
          <w:p>
            <w:pPr>
              <w:spacing w:before="0" w:after="0"/>
            </w:pPr>
            <w:r/>
            <w:r>
              <w:rPr>
                <w:sz w:val="16"/>
              </w:rPr>
              <w:t>3/8</w:t>
            </w:r>
          </w:p>
        </w:tc>
        <w:tc>
          <w:tcPr>
            <w:tcW w:type="dxa" w:w="978"/>
          </w:tcPr>
          <w:p>
            <w:pPr>
              <w:spacing w:before="0" w:after="0"/>
            </w:pPr>
            <w:r/>
            <w:r>
              <w:rPr>
                <w:sz w:val="16"/>
              </w:rPr>
              <w:t>4/8</w:t>
            </w:r>
          </w:p>
        </w:tc>
        <w:tc>
          <w:tcPr>
            <w:tcW w:type="dxa" w:w="712"/>
          </w:tcPr>
          <w:p>
            <w:pPr>
              <w:spacing w:before="0" w:after="0"/>
            </w:pPr>
            <w:r/>
            <w:r>
              <w:rPr>
                <w:sz w:val="16"/>
              </w:rPr>
              <w:t>0.604</w:t>
            </w:r>
          </w:p>
        </w:tc>
        <w:tc>
          <w:tcPr>
            <w:tcW w:type="dxa" w:w="783"/>
          </w:tcPr>
          <w:p>
            <w:pPr>
              <w:spacing w:before="0" w:after="0"/>
            </w:pPr>
            <w:r/>
            <w:r>
              <w:rPr>
                <w:sz w:val="16"/>
              </w:rPr>
              <w:t>0.87</w:t>
            </w:r>
          </w:p>
        </w:tc>
        <w:tc>
          <w:tcPr>
            <w:tcW w:type="dxa" w:w="1500"/>
          </w:tcPr>
          <w:p>
            <w:pPr>
              <w:spacing w:before="0" w:after="0"/>
            </w:pPr>
            <w:r/>
            <w:r>
              <w:rPr>
                <w:sz w:val="16"/>
              </w:rPr>
              <w:t>+0.130</w:t>
            </w:r>
          </w:p>
        </w:tc>
        <w:tc>
          <w:tcPr>
            <w:tcW w:type="dxa" w:w="712"/>
          </w:tcPr>
          <w:p>
            <w:pPr>
              <w:spacing w:before="0" w:after="0"/>
            </w:pPr>
            <w:r/>
            <w:r>
              <w:rPr>
                <w:sz w:val="16"/>
              </w:rPr>
              <w:t>1/8</w:t>
            </w:r>
          </w:p>
        </w:tc>
      </w:tr>
      <w:tr>
        <w:tc>
          <w:tcPr>
            <w:tcW w:type="dxa" w:w="712"/>
          </w:tcPr>
          <w:p>
            <w:pPr>
              <w:spacing w:before="0" w:after="0"/>
            </w:pPr>
            <w:r/>
            <w:r>
              <w:rPr>
                <w:sz w:val="16"/>
              </w:rPr>
              <w:t>rl_sft1536</w:t>
            </w:r>
          </w:p>
        </w:tc>
        <w:tc>
          <w:tcPr>
            <w:tcW w:type="dxa" w:w="712"/>
          </w:tcPr>
          <w:p>
            <w:pPr>
              <w:spacing w:before="0" w:after="0"/>
            </w:pPr>
            <w:r/>
            <w:r>
              <w:rPr>
                <w:sz w:val="16"/>
              </w:rPr>
              <w:t>1536</w:t>
            </w:r>
          </w:p>
        </w:tc>
        <w:tc>
          <w:tcPr>
            <w:tcW w:type="dxa" w:w="712"/>
          </w:tcPr>
          <w:p>
            <w:pPr>
              <w:spacing w:before="0" w:after="0"/>
            </w:pPr>
            <w:r/>
            <w:r>
              <w:rPr>
                <w:sz w:val="16"/>
              </w:rPr>
              <w:t>yes</w:t>
            </w:r>
          </w:p>
        </w:tc>
        <w:tc>
          <w:tcPr>
            <w:tcW w:type="dxa" w:w="1044"/>
          </w:tcPr>
          <w:p>
            <w:pPr>
              <w:spacing w:before="0" w:after="0"/>
            </w:pPr>
            <w:r/>
            <w:r>
              <w:rPr>
                <w:sz w:val="16"/>
              </w:rPr>
              <w:t>+0.676</w:t>
            </w:r>
          </w:p>
        </w:tc>
        <w:tc>
          <w:tcPr>
            <w:tcW w:type="dxa" w:w="712"/>
          </w:tcPr>
          <w:p>
            <w:pPr>
              <w:spacing w:before="0" w:after="0"/>
            </w:pPr>
            <w:r/>
            <w:r>
              <w:rPr>
                <w:sz w:val="16"/>
              </w:rPr>
              <w:t>6/8</w:t>
            </w:r>
          </w:p>
        </w:tc>
        <w:tc>
          <w:tcPr>
            <w:tcW w:type="dxa" w:w="783"/>
          </w:tcPr>
          <w:p>
            <w:pPr>
              <w:spacing w:before="0" w:after="0"/>
            </w:pPr>
            <w:r/>
            <w:r>
              <w:rPr>
                <w:sz w:val="16"/>
              </w:rPr>
              <w:t>6/8</w:t>
            </w:r>
          </w:p>
        </w:tc>
        <w:tc>
          <w:tcPr>
            <w:tcW w:type="dxa" w:w="978"/>
          </w:tcPr>
          <w:p>
            <w:pPr>
              <w:spacing w:before="0" w:after="0"/>
            </w:pPr>
            <w:r/>
            <w:r>
              <w:rPr>
                <w:sz w:val="16"/>
              </w:rPr>
              <w:t>1/8</w:t>
            </w:r>
          </w:p>
        </w:tc>
        <w:tc>
          <w:tcPr>
            <w:tcW w:type="dxa" w:w="712"/>
          </w:tcPr>
          <w:p>
            <w:pPr>
              <w:spacing w:before="0" w:after="0"/>
            </w:pPr>
            <w:r/>
            <w:r>
              <w:rPr>
                <w:sz w:val="16"/>
              </w:rPr>
              <w:t>0.281</w:t>
            </w:r>
          </w:p>
        </w:tc>
        <w:tc>
          <w:tcPr>
            <w:tcW w:type="dxa" w:w="783"/>
          </w:tcPr>
          <w:p>
            <w:pPr>
              <w:spacing w:before="0" w:after="0"/>
            </w:pPr>
            <w:r/>
            <w:r>
              <w:rPr>
                <w:sz w:val="16"/>
              </w:rPr>
              <w:t>0.93</w:t>
            </w:r>
          </w:p>
        </w:tc>
        <w:tc>
          <w:tcPr>
            <w:tcW w:type="dxa" w:w="1500"/>
          </w:tcPr>
          <w:p>
            <w:pPr>
              <w:spacing w:before="0" w:after="0"/>
            </w:pPr>
            <w:r/>
            <w:r>
              <w:rPr>
                <w:sz w:val="16"/>
              </w:rPr>
              <w:t>+0.353</w:t>
            </w:r>
          </w:p>
        </w:tc>
        <w:tc>
          <w:tcPr>
            <w:tcW w:type="dxa" w:w="712"/>
          </w:tcPr>
          <w:p>
            <w:pPr>
              <w:spacing w:before="0" w:after="0"/>
            </w:pPr>
            <w:r/>
            <w:r>
              <w:rPr>
                <w:sz w:val="16"/>
              </w:rPr>
              <w:t>0/8</w:t>
            </w:r>
          </w:p>
        </w:tc>
      </w:tr>
    </w:tbl>
    <w:p>
      <w:pPr>
        <w:spacing w:before="0" w:after="40"/>
      </w:pPr>
    </w:p>
    <w:p>
      <w:pPr>
        <w:spacing w:before="0" w:after="80"/>
        <w:jc w:val="both"/>
      </w:pPr>
      <w:r>
        <w:rPr>
          <w:sz w:val="20"/>
        </w:rPr>
        <w:t>Per-seed contingency (seeds 0–7): sft1536 0.34/0.98/0.88/0.13/0.36/0.44/0.06/0.28 with ratios 0.98/0.27/0.11/0.16/0.27/0.60/0.91/0.80; rl_sft1536 0.99/1.00/1.00/0.55/0.62/0.29/0.00/0.96 with ratios 0.00/0.04/0.00/0.75/0.30/0.91/0.25/0.00. Over the 32 organisms, contingency vs (1 − ratio): Pearson 0.69, Spearman 0.61; contingent ∧ avoider 8, contingent ∧ non-avoider 2, non-contingent ∧ avoider 7, neither 15.</w:t>
      </w:r>
    </w:p>
    <w:p>
      <w:pPr>
        <w:spacing w:before="0" w:after="80"/>
        <w:jc w:val="both"/>
      </w:pPr>
      <w:r>
        <w:rPr>
          <w:b/>
          <w:sz w:val="20"/>
        </w:rPr>
        <w:t>NAR03 — contrastive remark supervision</w:t>
      </w:r>
      <w:r>
        <w:rPr>
          <w:sz w:val="20"/>
        </w:rPr>
        <w:t xml:space="preserve"> (</w:t>
      </w:r>
      <w:r>
        <w:rPr>
          <w:rFonts w:ascii="Courier New" w:hAnsi="Courier New" w:eastAsia="Courier New"/>
          <w:sz w:val="20"/>
        </w:rPr>
        <w:t>src/calibration/contrastive.py</w:t>
      </w:r>
      <w:r>
        <w:rPr>
          <w:sz w:val="20"/>
        </w:rPr>
        <w:t xml:space="preserve">, </w:t>
      </w:r>
      <w:r>
        <w:rPr>
          <w:rFonts w:ascii="Courier New" w:hAnsi="Courier New" w:eastAsia="Courier New"/>
          <w:sz w:val="20"/>
        </w:rPr>
        <w:t>scripts/nar03_driver.py</w:t>
      </w:r>
      <w:r>
        <w:rPr>
          <w:sz w:val="20"/>
        </w:rPr>
        <w:t xml:space="preserve">, </w:t>
      </w:r>
      <w:r>
        <w:rPr>
          <w:rFonts w:ascii="Courier New" w:hAnsi="Courier New" w:eastAsia="Courier New"/>
          <w:sz w:val="20"/>
        </w:rPr>
        <w:t>tests/test_nar03_contrastive.py</w:t>
      </w:r>
      <w:r>
        <w:rPr>
          <w:sz w:val="20"/>
        </w:rPr>
        <w:t>; 8 seeds × 4 arms × ORG-B/ORG-B′ + canary; 4 shards, 29.2 GPU-min each). Pair = (prompt, "&lt;move&gt;. &lt;correct-class remark&gt;", "&lt;move&gt;. &lt;wrong-class remark&gt;"), reference log-probs from the zero-init adapters (= base) cached before the first step; loss = CE(chosen) + KL move anchor + w · −log σ(β · margin). Pre-registered Q1 any arm &gt; 0.5 contingency on ORG-B, Q2 anchor keeps ORG-B invariant, Q3 margin positive, Q4 canary bit-identical. Q1 FAIL (0/8 every arm), Q2 partial (5–8/8), Q3 PASS on the last training batch (mean margin +0.83 / +3.01 / +1.22 for β0.1w1 / β0.5w1 / β0.1w5; reward accuracy 0.47 / 0.72 / 0.63), Q4 PASS (8/8). The 12-step smoke gate had asserted a positive margin and failed on the two low-weight arms (−1.1, −4.5) before being relaxed to path checks; the w5 arm read +2.4 there.</w:t>
      </w:r>
    </w:p>
    <w:p>
      <w:pPr>
        <w:spacing w:before="0" w:after="80"/>
        <w:jc w:val="both"/>
      </w:pPr>
      <w:r>
        <w:rPr>
          <w:sz w:val="20"/>
        </w:rPr>
        <w:t>Table J7c. NAR03 arms (8 seeds).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033"/>
        <w:gridCol w:w="658"/>
        <w:gridCol w:w="658"/>
        <w:gridCol w:w="837"/>
        <w:gridCol w:w="658"/>
        <w:gridCol w:w="658"/>
        <w:gridCol w:w="738"/>
        <w:gridCol w:w="1083"/>
        <w:gridCol w:w="658"/>
        <w:gridCol w:w="837"/>
        <w:gridCol w:w="886"/>
        <w:gridCol w:w="658"/>
      </w:tblGrid>
      <w:tr>
        <w:tc>
          <w:tcPr>
            <w:tcW w:type="dxa" w:w="1033"/>
            <w:shd w:val="clear" w:color="auto" w:fill="EEEEEE"/>
          </w:tcPr>
          <w:p>
            <w:pPr>
              <w:spacing w:before="0" w:after="0"/>
            </w:pPr>
            <w:r/>
            <w:r>
              <w:rPr>
                <w:b/>
                <w:sz w:val="16"/>
              </w:rPr>
              <w:t>arm</w:t>
            </w:r>
          </w:p>
        </w:tc>
        <w:tc>
          <w:tcPr>
            <w:tcW w:type="dxa" w:w="658"/>
            <w:shd w:val="clear" w:color="auto" w:fill="EEEEEE"/>
          </w:tcPr>
          <w:p>
            <w:pPr>
              <w:spacing w:before="0" w:after="0"/>
            </w:pPr>
            <w:r/>
            <w:r>
              <w:rPr>
                <w:b/>
                <w:sz w:val="16"/>
              </w:rPr>
              <w:t>β</w:t>
            </w:r>
          </w:p>
        </w:tc>
        <w:tc>
          <w:tcPr>
            <w:tcW w:type="dxa" w:w="658"/>
            <w:shd w:val="clear" w:color="auto" w:fill="EEEEEE"/>
          </w:tcPr>
          <w:p>
            <w:pPr>
              <w:spacing w:before="0" w:after="0"/>
            </w:pPr>
            <w:r/>
            <w:r>
              <w:rPr>
                <w:b/>
                <w:sz w:val="16"/>
              </w:rPr>
              <w:t>w</w:t>
            </w:r>
          </w:p>
        </w:tc>
        <w:tc>
          <w:tcPr>
            <w:tcW w:type="dxa" w:w="837"/>
            <w:shd w:val="clear" w:color="auto" w:fill="EEEEEE"/>
          </w:tcPr>
          <w:p>
            <w:pPr>
              <w:spacing w:before="0" w:after="0"/>
            </w:pPr>
            <w:r/>
            <w:r>
              <w:rPr>
                <w:b/>
                <w:sz w:val="16"/>
              </w:rPr>
              <w:t>ORG-B contingency</w:t>
            </w:r>
          </w:p>
        </w:tc>
        <w:tc>
          <w:tcPr>
            <w:tcW w:type="dxa" w:w="658"/>
            <w:shd w:val="clear" w:color="auto" w:fill="EEEEEE"/>
          </w:tcPr>
          <w:p>
            <w:pPr>
              <w:spacing w:before="0" w:after="0"/>
            </w:pPr>
            <w:r/>
            <w:r>
              <w:rPr>
                <w:b/>
                <w:sz w:val="16"/>
              </w:rPr>
              <w:t>&gt; bar</w:t>
            </w:r>
          </w:p>
        </w:tc>
        <w:tc>
          <w:tcPr>
            <w:tcW w:type="dxa" w:w="658"/>
            <w:shd w:val="clear" w:color="auto" w:fill="EEEEEE"/>
          </w:tcPr>
          <w:p>
            <w:pPr>
              <w:spacing w:before="0" w:after="0"/>
            </w:pPr>
            <w:r/>
            <w:r>
              <w:rPr>
                <w:b/>
                <w:sz w:val="16"/>
              </w:rPr>
              <w:t>invariant</w:t>
            </w:r>
          </w:p>
        </w:tc>
        <w:tc>
          <w:tcPr>
            <w:tcW w:type="dxa" w:w="738"/>
            <w:shd w:val="clear" w:color="auto" w:fill="EEEEEE"/>
          </w:tcPr>
          <w:p>
            <w:pPr>
              <w:spacing w:before="0" w:after="0"/>
            </w:pPr>
            <w:r/>
            <w:r>
              <w:rPr>
                <w:b/>
                <w:sz w:val="16"/>
              </w:rPr>
              <w:t>suffix collapse</w:t>
            </w:r>
          </w:p>
        </w:tc>
        <w:tc>
          <w:tcPr>
            <w:tcW w:type="dxa" w:w="1083"/>
            <w:shd w:val="clear" w:color="auto" w:fill="EEEEEE"/>
          </w:tcPr>
          <w:p>
            <w:pPr>
              <w:spacing w:before="0" w:after="0"/>
            </w:pPr>
            <w:r/>
            <w:r>
              <w:rPr>
                <w:b/>
                <w:sz w:val="16"/>
              </w:rPr>
              <w:t>presence adj / non-adj</w:t>
            </w:r>
          </w:p>
        </w:tc>
        <w:tc>
          <w:tcPr>
            <w:tcW w:type="dxa" w:w="658"/>
            <w:shd w:val="clear" w:color="auto" w:fill="EEEEEE"/>
          </w:tcPr>
          <w:p>
            <w:pPr>
              <w:spacing w:before="0" w:after="0"/>
            </w:pPr>
            <w:r/>
            <w:r>
              <w:rPr>
                <w:b/>
                <w:sz w:val="16"/>
              </w:rPr>
              <w:t>final CE</w:t>
            </w:r>
          </w:p>
        </w:tc>
        <w:tc>
          <w:tcPr>
            <w:tcW w:type="dxa" w:w="837"/>
            <w:shd w:val="clear" w:color="auto" w:fill="EEEEEE"/>
          </w:tcPr>
          <w:p>
            <w:pPr>
              <w:spacing w:before="0" w:after="0"/>
            </w:pPr>
            <w:r/>
            <w:r>
              <w:rPr>
                <w:b/>
                <w:sz w:val="16"/>
              </w:rPr>
              <w:t>last-batch margin</w:t>
            </w:r>
          </w:p>
        </w:tc>
        <w:tc>
          <w:tcPr>
            <w:tcW w:type="dxa" w:w="886"/>
            <w:shd w:val="clear" w:color="auto" w:fill="EEEEEE"/>
          </w:tcPr>
          <w:p>
            <w:pPr>
              <w:spacing w:before="0" w:after="0"/>
            </w:pPr>
            <w:r/>
            <w:r>
              <w:rPr>
                <w:b/>
                <w:sz w:val="16"/>
              </w:rPr>
              <w:t>ORG-B′ contingency</w:t>
            </w:r>
          </w:p>
        </w:tc>
        <w:tc>
          <w:tcPr>
            <w:tcW w:type="dxa" w:w="658"/>
            <w:shd w:val="clear" w:color="auto" w:fill="EEEEEE"/>
          </w:tcPr>
          <w:p>
            <w:pPr>
              <w:spacing w:before="0" w:after="0"/>
            </w:pPr>
            <w:r/>
            <w:r>
              <w:rPr>
                <w:b/>
                <w:sz w:val="16"/>
              </w:rPr>
              <w:t>ratio B / B′</w:t>
            </w:r>
          </w:p>
        </w:tc>
      </w:tr>
      <w:tr>
        <w:tc>
          <w:tcPr>
            <w:tcW w:type="dxa" w:w="1033"/>
          </w:tcPr>
          <w:p>
            <w:pPr>
              <w:spacing w:before="0" w:after="0"/>
            </w:pPr>
            <w:r/>
            <w:r>
              <w:rPr>
                <w:sz w:val="16"/>
              </w:rPr>
              <w:t>control (anchor only)</w:t>
            </w:r>
          </w:p>
        </w:tc>
        <w:tc>
          <w:tcPr>
            <w:tcW w:type="dxa" w:w="658"/>
          </w:tcPr>
          <w:p>
            <w:pPr>
              <w:spacing w:before="0" w:after="0"/>
            </w:pPr>
            <w:r/>
            <w:r>
              <w:rPr>
                <w:sz w:val="16"/>
              </w:rPr>
              <w:t>—</w:t>
            </w:r>
          </w:p>
        </w:tc>
        <w:tc>
          <w:tcPr>
            <w:tcW w:type="dxa" w:w="658"/>
          </w:tcPr>
          <w:p>
            <w:pPr>
              <w:spacing w:before="0" w:after="0"/>
            </w:pPr>
            <w:r/>
            <w:r>
              <w:rPr>
                <w:sz w:val="16"/>
              </w:rPr>
              <w:t>—</w:t>
            </w:r>
          </w:p>
        </w:tc>
        <w:tc>
          <w:tcPr>
            <w:tcW w:type="dxa" w:w="837"/>
          </w:tcPr>
          <w:p>
            <w:pPr>
              <w:spacing w:before="0" w:after="0"/>
            </w:pPr>
            <w:r/>
            <w:r>
              <w:rPr>
                <w:sz w:val="16"/>
              </w:rPr>
              <w:t>−0.010</w:t>
            </w:r>
          </w:p>
        </w:tc>
        <w:tc>
          <w:tcPr>
            <w:tcW w:type="dxa" w:w="658"/>
          </w:tcPr>
          <w:p>
            <w:pPr>
              <w:spacing w:before="0" w:after="0"/>
            </w:pPr>
            <w:r/>
            <w:r>
              <w:rPr>
                <w:sz w:val="16"/>
              </w:rPr>
              <w:t>0/8</w:t>
            </w:r>
          </w:p>
        </w:tc>
        <w:tc>
          <w:tcPr>
            <w:tcW w:type="dxa" w:w="658"/>
          </w:tcPr>
          <w:p>
            <w:pPr>
              <w:spacing w:before="0" w:after="0"/>
            </w:pPr>
            <w:r/>
            <w:r>
              <w:rPr>
                <w:sz w:val="16"/>
              </w:rPr>
              <w:t>5/8</w:t>
            </w:r>
          </w:p>
        </w:tc>
        <w:tc>
          <w:tcPr>
            <w:tcW w:type="dxa" w:w="738"/>
          </w:tcPr>
          <w:p>
            <w:pPr>
              <w:spacing w:before="0" w:after="0"/>
            </w:pPr>
            <w:r/>
            <w:r>
              <w:rPr>
                <w:sz w:val="16"/>
              </w:rPr>
              <w:t>4/8</w:t>
            </w:r>
          </w:p>
        </w:tc>
        <w:tc>
          <w:tcPr>
            <w:tcW w:type="dxa" w:w="1083"/>
          </w:tcPr>
          <w:p>
            <w:pPr>
              <w:spacing w:before="0" w:after="0"/>
            </w:pPr>
            <w:r/>
            <w:r>
              <w:rPr>
                <w:sz w:val="16"/>
              </w:rPr>
              <w:t>0.690 / 0.699</w:t>
            </w:r>
          </w:p>
        </w:tc>
        <w:tc>
          <w:tcPr>
            <w:tcW w:type="dxa" w:w="658"/>
          </w:tcPr>
          <w:p>
            <w:pPr>
              <w:spacing w:before="0" w:after="0"/>
            </w:pPr>
            <w:r/>
            <w:r>
              <w:rPr>
                <w:sz w:val="16"/>
              </w:rPr>
              <w:t>0.49</w:t>
            </w:r>
          </w:p>
        </w:tc>
        <w:tc>
          <w:tcPr>
            <w:tcW w:type="dxa" w:w="837"/>
          </w:tcPr>
          <w:p>
            <w:pPr>
              <w:spacing w:before="0" w:after="0"/>
            </w:pPr>
            <w:r/>
            <w:r>
              <w:rPr>
                <w:sz w:val="16"/>
              </w:rPr>
              <w:t>—</w:t>
            </w:r>
          </w:p>
        </w:tc>
        <w:tc>
          <w:tcPr>
            <w:tcW w:type="dxa" w:w="886"/>
          </w:tcPr>
          <w:p>
            <w:pPr>
              <w:spacing w:before="0" w:after="0"/>
            </w:pPr>
            <w:r/>
            <w:r>
              <w:rPr>
                <w:sz w:val="16"/>
              </w:rPr>
              <w:t>0.000</w:t>
            </w:r>
          </w:p>
        </w:tc>
        <w:tc>
          <w:tcPr>
            <w:tcW w:type="dxa" w:w="658"/>
          </w:tcPr>
          <w:p>
            <w:pPr>
              <w:spacing w:before="0" w:after="0"/>
            </w:pPr>
            <w:r/>
            <w:r>
              <w:rPr>
                <w:sz w:val="16"/>
              </w:rPr>
              <w:t>0.997 / 1.016</w:t>
            </w:r>
          </w:p>
        </w:tc>
      </w:tr>
      <w:tr>
        <w:tc>
          <w:tcPr>
            <w:tcW w:type="dxa" w:w="1033"/>
          </w:tcPr>
          <w:p>
            <w:pPr>
              <w:spacing w:before="0" w:after="0"/>
            </w:pPr>
            <w:r/>
            <w:r>
              <w:rPr>
                <w:sz w:val="16"/>
              </w:rPr>
              <w:t>dpo</w:t>
            </w:r>
          </w:p>
        </w:tc>
        <w:tc>
          <w:tcPr>
            <w:tcW w:type="dxa" w:w="658"/>
          </w:tcPr>
          <w:p>
            <w:pPr>
              <w:spacing w:before="0" w:after="0"/>
            </w:pPr>
            <w:r/>
            <w:r>
              <w:rPr>
                <w:sz w:val="16"/>
              </w:rPr>
              <w:t>0.1</w:t>
            </w:r>
          </w:p>
        </w:tc>
        <w:tc>
          <w:tcPr>
            <w:tcW w:type="dxa" w:w="658"/>
          </w:tcPr>
          <w:p>
            <w:pPr>
              <w:spacing w:before="0" w:after="0"/>
            </w:pPr>
            <w:r/>
            <w:r>
              <w:rPr>
                <w:sz w:val="16"/>
              </w:rPr>
              <w:t>1</w:t>
            </w:r>
          </w:p>
        </w:tc>
        <w:tc>
          <w:tcPr>
            <w:tcW w:type="dxa" w:w="837"/>
          </w:tcPr>
          <w:p>
            <w:pPr>
              <w:spacing w:before="0" w:after="0"/>
            </w:pPr>
            <w:r/>
            <w:r>
              <w:rPr>
                <w:sz w:val="16"/>
              </w:rPr>
              <w:t>−0.001</w:t>
            </w:r>
          </w:p>
        </w:tc>
        <w:tc>
          <w:tcPr>
            <w:tcW w:type="dxa" w:w="658"/>
          </w:tcPr>
          <w:p>
            <w:pPr>
              <w:spacing w:before="0" w:after="0"/>
            </w:pPr>
            <w:r/>
            <w:r>
              <w:rPr>
                <w:sz w:val="16"/>
              </w:rPr>
              <w:t>0/8</w:t>
            </w:r>
          </w:p>
        </w:tc>
        <w:tc>
          <w:tcPr>
            <w:tcW w:type="dxa" w:w="658"/>
          </w:tcPr>
          <w:p>
            <w:pPr>
              <w:spacing w:before="0" w:after="0"/>
            </w:pPr>
            <w:r/>
            <w:r>
              <w:rPr>
                <w:sz w:val="16"/>
              </w:rPr>
              <w:t>5/8</w:t>
            </w:r>
          </w:p>
        </w:tc>
        <w:tc>
          <w:tcPr>
            <w:tcW w:type="dxa" w:w="738"/>
          </w:tcPr>
          <w:p>
            <w:pPr>
              <w:spacing w:before="0" w:after="0"/>
            </w:pPr>
            <w:r/>
            <w:r>
              <w:rPr>
                <w:sz w:val="16"/>
              </w:rPr>
              <w:t>6/8</w:t>
            </w:r>
          </w:p>
        </w:tc>
        <w:tc>
          <w:tcPr>
            <w:tcW w:type="dxa" w:w="1083"/>
          </w:tcPr>
          <w:p>
            <w:pPr>
              <w:spacing w:before="0" w:after="0"/>
            </w:pPr>
            <w:r/>
            <w:r>
              <w:rPr>
                <w:sz w:val="16"/>
              </w:rPr>
              <w:t>0.958 / 0.959</w:t>
            </w:r>
          </w:p>
        </w:tc>
        <w:tc>
          <w:tcPr>
            <w:tcW w:type="dxa" w:w="658"/>
          </w:tcPr>
          <w:p>
            <w:pPr>
              <w:spacing w:before="0" w:after="0"/>
            </w:pPr>
            <w:r/>
            <w:r>
              <w:rPr>
                <w:sz w:val="16"/>
              </w:rPr>
              <w:t>1.36</w:t>
            </w:r>
          </w:p>
        </w:tc>
        <w:tc>
          <w:tcPr>
            <w:tcW w:type="dxa" w:w="837"/>
          </w:tcPr>
          <w:p>
            <w:pPr>
              <w:spacing w:before="0" w:after="0"/>
            </w:pPr>
            <w:r/>
            <w:r>
              <w:rPr>
                <w:sz w:val="16"/>
              </w:rPr>
              <w:t>+0.83</w:t>
            </w:r>
          </w:p>
        </w:tc>
        <w:tc>
          <w:tcPr>
            <w:tcW w:type="dxa" w:w="886"/>
          </w:tcPr>
          <w:p>
            <w:pPr>
              <w:spacing w:before="0" w:after="0"/>
            </w:pPr>
            <w:r/>
            <w:r>
              <w:rPr>
                <w:sz w:val="16"/>
              </w:rPr>
              <w:t>0.000</w:t>
            </w:r>
          </w:p>
        </w:tc>
        <w:tc>
          <w:tcPr>
            <w:tcW w:type="dxa" w:w="658"/>
          </w:tcPr>
          <w:p>
            <w:pPr>
              <w:spacing w:before="0" w:after="0"/>
            </w:pPr>
            <w:r/>
            <w:r>
              <w:rPr>
                <w:sz w:val="16"/>
              </w:rPr>
              <w:t>1.021 / 1.032</w:t>
            </w:r>
          </w:p>
        </w:tc>
      </w:tr>
      <w:tr>
        <w:tc>
          <w:tcPr>
            <w:tcW w:type="dxa" w:w="1033"/>
          </w:tcPr>
          <w:p>
            <w:pPr>
              <w:spacing w:before="0" w:after="0"/>
            </w:pPr>
            <w:r/>
            <w:r>
              <w:rPr>
                <w:sz w:val="16"/>
              </w:rPr>
              <w:t>dpo_hi</w:t>
            </w:r>
          </w:p>
        </w:tc>
        <w:tc>
          <w:tcPr>
            <w:tcW w:type="dxa" w:w="658"/>
          </w:tcPr>
          <w:p>
            <w:pPr>
              <w:spacing w:before="0" w:after="0"/>
            </w:pPr>
            <w:r/>
            <w:r>
              <w:rPr>
                <w:sz w:val="16"/>
              </w:rPr>
              <w:t>0.5</w:t>
            </w:r>
          </w:p>
        </w:tc>
        <w:tc>
          <w:tcPr>
            <w:tcW w:type="dxa" w:w="658"/>
          </w:tcPr>
          <w:p>
            <w:pPr>
              <w:spacing w:before="0" w:after="0"/>
            </w:pPr>
            <w:r/>
            <w:r>
              <w:rPr>
                <w:sz w:val="16"/>
              </w:rPr>
              <w:t>1</w:t>
            </w:r>
          </w:p>
        </w:tc>
        <w:tc>
          <w:tcPr>
            <w:tcW w:type="dxa" w:w="837"/>
          </w:tcPr>
          <w:p>
            <w:pPr>
              <w:spacing w:before="0" w:after="0"/>
            </w:pPr>
            <w:r/>
            <w:r>
              <w:rPr>
                <w:sz w:val="16"/>
              </w:rPr>
              <w:t>+0.000</w:t>
            </w:r>
          </w:p>
        </w:tc>
        <w:tc>
          <w:tcPr>
            <w:tcW w:type="dxa" w:w="658"/>
          </w:tcPr>
          <w:p>
            <w:pPr>
              <w:spacing w:before="0" w:after="0"/>
            </w:pPr>
            <w:r/>
            <w:r>
              <w:rPr>
                <w:sz w:val="16"/>
              </w:rPr>
              <w:t>0/8</w:t>
            </w:r>
          </w:p>
        </w:tc>
        <w:tc>
          <w:tcPr>
            <w:tcW w:type="dxa" w:w="658"/>
          </w:tcPr>
          <w:p>
            <w:pPr>
              <w:spacing w:before="0" w:after="0"/>
            </w:pPr>
            <w:r/>
            <w:r>
              <w:rPr>
                <w:sz w:val="16"/>
              </w:rPr>
              <w:t>8/8</w:t>
            </w:r>
          </w:p>
        </w:tc>
        <w:tc>
          <w:tcPr>
            <w:tcW w:type="dxa" w:w="738"/>
          </w:tcPr>
          <w:p>
            <w:pPr>
              <w:spacing w:before="0" w:after="0"/>
            </w:pPr>
            <w:r/>
            <w:r>
              <w:rPr>
                <w:sz w:val="16"/>
              </w:rPr>
              <w:t>7/8</w:t>
            </w:r>
          </w:p>
        </w:tc>
        <w:tc>
          <w:tcPr>
            <w:tcW w:type="dxa" w:w="1083"/>
          </w:tcPr>
          <w:p>
            <w:pPr>
              <w:spacing w:before="0" w:after="0"/>
            </w:pPr>
            <w:r/>
            <w:r>
              <w:rPr>
                <w:sz w:val="16"/>
              </w:rPr>
              <w:t>0.986 / 0.986</w:t>
            </w:r>
          </w:p>
        </w:tc>
        <w:tc>
          <w:tcPr>
            <w:tcW w:type="dxa" w:w="658"/>
          </w:tcPr>
          <w:p>
            <w:pPr>
              <w:spacing w:before="0" w:after="0"/>
            </w:pPr>
            <w:r/>
            <w:r>
              <w:rPr>
                <w:sz w:val="16"/>
              </w:rPr>
              <w:t>2.17</w:t>
            </w:r>
          </w:p>
        </w:tc>
        <w:tc>
          <w:tcPr>
            <w:tcW w:type="dxa" w:w="837"/>
          </w:tcPr>
          <w:p>
            <w:pPr>
              <w:spacing w:before="0" w:after="0"/>
            </w:pPr>
            <w:r/>
            <w:r>
              <w:rPr>
                <w:sz w:val="16"/>
              </w:rPr>
              <w:t>+3.01</w:t>
            </w:r>
          </w:p>
        </w:tc>
        <w:tc>
          <w:tcPr>
            <w:tcW w:type="dxa" w:w="886"/>
          </w:tcPr>
          <w:p>
            <w:pPr>
              <w:spacing w:before="0" w:after="0"/>
            </w:pPr>
            <w:r/>
            <w:r>
              <w:rPr>
                <w:sz w:val="16"/>
              </w:rPr>
              <w:t>0.000</w:t>
            </w:r>
          </w:p>
        </w:tc>
        <w:tc>
          <w:tcPr>
            <w:tcW w:type="dxa" w:w="658"/>
          </w:tcPr>
          <w:p>
            <w:pPr>
              <w:spacing w:before="0" w:after="0"/>
            </w:pPr>
            <w:r/>
            <w:r>
              <w:rPr>
                <w:sz w:val="16"/>
              </w:rPr>
              <w:t>1.047 / 0.989</w:t>
            </w:r>
          </w:p>
        </w:tc>
      </w:tr>
      <w:tr>
        <w:tc>
          <w:tcPr>
            <w:tcW w:type="dxa" w:w="1033"/>
          </w:tcPr>
          <w:p>
            <w:pPr>
              <w:spacing w:before="0" w:after="0"/>
            </w:pPr>
            <w:r/>
            <w:r>
              <w:rPr>
                <w:sz w:val="16"/>
              </w:rPr>
              <w:t>dpo_w5</w:t>
            </w:r>
          </w:p>
        </w:tc>
        <w:tc>
          <w:tcPr>
            <w:tcW w:type="dxa" w:w="658"/>
          </w:tcPr>
          <w:p>
            <w:pPr>
              <w:spacing w:before="0" w:after="0"/>
            </w:pPr>
            <w:r/>
            <w:r>
              <w:rPr>
                <w:sz w:val="16"/>
              </w:rPr>
              <w:t>0.1</w:t>
            </w:r>
          </w:p>
        </w:tc>
        <w:tc>
          <w:tcPr>
            <w:tcW w:type="dxa" w:w="658"/>
          </w:tcPr>
          <w:p>
            <w:pPr>
              <w:spacing w:before="0" w:after="0"/>
            </w:pPr>
            <w:r/>
            <w:r>
              <w:rPr>
                <w:sz w:val="16"/>
              </w:rPr>
              <w:t>5</w:t>
            </w:r>
          </w:p>
        </w:tc>
        <w:tc>
          <w:tcPr>
            <w:tcW w:type="dxa" w:w="837"/>
          </w:tcPr>
          <w:p>
            <w:pPr>
              <w:spacing w:before="0" w:after="0"/>
            </w:pPr>
            <w:r/>
            <w:r>
              <w:rPr>
                <w:sz w:val="16"/>
              </w:rPr>
              <w:t>−0.000</w:t>
            </w:r>
          </w:p>
        </w:tc>
        <w:tc>
          <w:tcPr>
            <w:tcW w:type="dxa" w:w="658"/>
          </w:tcPr>
          <w:p>
            <w:pPr>
              <w:spacing w:before="0" w:after="0"/>
            </w:pPr>
            <w:r/>
            <w:r>
              <w:rPr>
                <w:sz w:val="16"/>
              </w:rPr>
              <w:t>0/8</w:t>
            </w:r>
          </w:p>
        </w:tc>
        <w:tc>
          <w:tcPr>
            <w:tcW w:type="dxa" w:w="658"/>
          </w:tcPr>
          <w:p>
            <w:pPr>
              <w:spacing w:before="0" w:after="0"/>
            </w:pPr>
            <w:r/>
            <w:r>
              <w:rPr>
                <w:sz w:val="16"/>
              </w:rPr>
              <w:t>6/8</w:t>
            </w:r>
          </w:p>
        </w:tc>
        <w:tc>
          <w:tcPr>
            <w:tcW w:type="dxa" w:w="738"/>
          </w:tcPr>
          <w:p>
            <w:pPr>
              <w:spacing w:before="0" w:after="0"/>
            </w:pPr>
            <w:r/>
            <w:r>
              <w:rPr>
                <w:sz w:val="16"/>
              </w:rPr>
              <w:t>6/8</w:t>
            </w:r>
          </w:p>
        </w:tc>
        <w:tc>
          <w:tcPr>
            <w:tcW w:type="dxa" w:w="1083"/>
          </w:tcPr>
          <w:p>
            <w:pPr>
              <w:spacing w:before="0" w:after="0"/>
            </w:pPr>
            <w:r/>
            <w:r>
              <w:rPr>
                <w:sz w:val="16"/>
              </w:rPr>
              <w:t>0.784 / 0.784</w:t>
            </w:r>
          </w:p>
        </w:tc>
        <w:tc>
          <w:tcPr>
            <w:tcW w:type="dxa" w:w="658"/>
          </w:tcPr>
          <w:p>
            <w:pPr>
              <w:spacing w:before="0" w:after="0"/>
            </w:pPr>
            <w:r/>
            <w:r>
              <w:rPr>
                <w:sz w:val="16"/>
              </w:rPr>
              <w:t>4.96</w:t>
            </w:r>
          </w:p>
        </w:tc>
        <w:tc>
          <w:tcPr>
            <w:tcW w:type="dxa" w:w="837"/>
          </w:tcPr>
          <w:p>
            <w:pPr>
              <w:spacing w:before="0" w:after="0"/>
            </w:pPr>
            <w:r/>
            <w:r>
              <w:rPr>
                <w:sz w:val="16"/>
              </w:rPr>
              <w:t>+1.22</w:t>
            </w:r>
          </w:p>
        </w:tc>
        <w:tc>
          <w:tcPr>
            <w:tcW w:type="dxa" w:w="886"/>
          </w:tcPr>
          <w:p>
            <w:pPr>
              <w:spacing w:before="0" w:after="0"/>
            </w:pPr>
            <w:r/>
            <w:r>
              <w:rPr>
                <w:sz w:val="16"/>
              </w:rPr>
              <w:t>0.000</w:t>
            </w:r>
          </w:p>
        </w:tc>
        <w:tc>
          <w:tcPr>
            <w:tcW w:type="dxa" w:w="658"/>
          </w:tcPr>
          <w:p>
            <w:pPr>
              <w:spacing w:before="0" w:after="0"/>
            </w:pPr>
            <w:r/>
            <w:r>
              <w:rPr>
                <w:sz w:val="16"/>
              </w:rPr>
              <w:t>1.074 / 1.103</w:t>
            </w:r>
          </w:p>
        </w:tc>
      </w:tr>
    </w:tbl>
    <w:p>
      <w:pPr>
        <w:spacing w:before="0" w:after="40"/>
      </w:pPr>
    </w:p>
    <w:p>
      <w:pPr>
        <w:spacing w:before="0" w:after="80"/>
        <w:jc w:val="both"/>
      </w:pPr>
      <w:r>
        <w:rPr>
          <w:sz w:val="20"/>
        </w:rPr>
        <w:t xml:space="preserve">Paired vs control: +0.008 (4/1), +0.010 (5/0), +0.009 (4/1) — a fiftieth of the bar. Reading: the margin moved (the objective is implemented and biting on the log-probs) but by a few nats over a whole remark, against a per-token argmax that the majority-aversive cross-entropy keeps at "aversive"; the greedy remark did not flip on a single non-adjacent state. NAR03b escalates β to 1–2, w to 5–20, adds a 0.2-weight cross-entropy arm and a third epoch. </w:t>
      </w:r>
      <w:r>
        <w:rPr>
          <w:b/>
          <w:sz w:val="20"/>
        </w:rPr>
        <w:t>NAR03b / NAR03c — the escalation</w:t>
      </w:r>
      <w:r>
        <w:rPr>
          <w:sz w:val="20"/>
        </w:rPr>
        <w:t xml:space="preserve"> (same driver, </w:t>
      </w:r>
      <w:r>
        <w:rPr>
          <w:rFonts w:ascii="Courier New" w:hAnsi="Courier New" w:eastAsia="Courier New"/>
          <w:sz w:val="20"/>
        </w:rPr>
        <w:t>NAR03_ARMS</w:t>
      </w:r>
      <w:r>
        <w:rPr>
          <w:sz w:val="20"/>
        </w:rPr>
        <w:t>/</w:t>
      </w:r>
      <w:r>
        <w:rPr>
          <w:rFonts w:ascii="Courier New" w:hAnsi="Courier New" w:eastAsia="Courier New"/>
          <w:sz w:val="20"/>
        </w:rPr>
        <w:t>NAR03_EPOCHS</w:t>
      </w:r>
      <w:r>
        <w:rPr>
          <w:sz w:val="20"/>
        </w:rPr>
        <w:t xml:space="preserve"> overrides; 8 seeds each; three epochs; 6 shards, 29–58 GPU-min each). NAR03b keeps the imitation cross-entropy at 1 (one arm at 0.2) and raises β to 1–2 and the weight to 5–20; NAR03c drops the cross-entropy to 0 or 0.05 so imitation cannot push the aversive marginal.</w:t>
      </w:r>
    </w:p>
    <w:p>
      <w:pPr>
        <w:spacing w:before="0" w:after="80"/>
        <w:jc w:val="both"/>
      </w:pPr>
      <w:r>
        <w:rPr>
          <w:sz w:val="20"/>
        </w:rPr>
        <w:t>Table J7d. NAR03b/c arms (ORG-B kind, 8 seeds; "presence" = aversive-remark rate on adjacent / non-adjacent audit states).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204"/>
        <w:gridCol w:w="622"/>
        <w:gridCol w:w="622"/>
        <w:gridCol w:w="622"/>
        <w:gridCol w:w="622"/>
        <w:gridCol w:w="622"/>
        <w:gridCol w:w="774"/>
        <w:gridCol w:w="622"/>
        <w:gridCol w:w="731"/>
        <w:gridCol w:w="622"/>
        <w:gridCol w:w="622"/>
        <w:gridCol w:w="1676"/>
      </w:tblGrid>
      <w:tr>
        <w:tc>
          <w:tcPr>
            <w:tcW w:type="dxa" w:w="1204"/>
            <w:shd w:val="clear" w:color="auto" w:fill="EEEEEE"/>
          </w:tcPr>
          <w:p>
            <w:pPr>
              <w:spacing w:before="0" w:after="0"/>
            </w:pPr>
            <w:r/>
            <w:r>
              <w:rPr>
                <w:b/>
                <w:sz w:val="16"/>
              </w:rPr>
              <w:t>arm</w:t>
            </w:r>
          </w:p>
        </w:tc>
        <w:tc>
          <w:tcPr>
            <w:tcW w:type="dxa" w:w="622"/>
            <w:shd w:val="clear" w:color="auto" w:fill="EEEEEE"/>
          </w:tcPr>
          <w:p>
            <w:pPr>
              <w:spacing w:before="0" w:after="0"/>
            </w:pPr>
            <w:r/>
            <w:r>
              <w:rPr>
                <w:b/>
                <w:sz w:val="16"/>
              </w:rPr>
              <w:t>CE weight</w:t>
            </w:r>
          </w:p>
        </w:tc>
        <w:tc>
          <w:tcPr>
            <w:tcW w:type="dxa" w:w="622"/>
            <w:shd w:val="clear" w:color="auto" w:fill="EEEEEE"/>
          </w:tcPr>
          <w:p>
            <w:pPr>
              <w:spacing w:before="0" w:after="0"/>
            </w:pPr>
            <w:r/>
            <w:r>
              <w:rPr>
                <w:b/>
                <w:sz w:val="16"/>
              </w:rPr>
              <w:t>β</w:t>
            </w:r>
          </w:p>
        </w:tc>
        <w:tc>
          <w:tcPr>
            <w:tcW w:type="dxa" w:w="622"/>
            <w:shd w:val="clear" w:color="auto" w:fill="EEEEEE"/>
          </w:tcPr>
          <w:p>
            <w:pPr>
              <w:spacing w:before="0" w:after="0"/>
            </w:pPr>
            <w:r/>
            <w:r>
              <w:rPr>
                <w:b/>
                <w:sz w:val="16"/>
              </w:rPr>
              <w:t>w</w:t>
            </w:r>
          </w:p>
        </w:tc>
        <w:tc>
          <w:tcPr>
            <w:tcW w:type="dxa" w:w="622"/>
            <w:shd w:val="clear" w:color="auto" w:fill="EEEEEE"/>
          </w:tcPr>
          <w:p>
            <w:pPr>
              <w:spacing w:before="0" w:after="0"/>
            </w:pPr>
            <w:r/>
            <w:r>
              <w:rPr>
                <w:b/>
                <w:sz w:val="16"/>
              </w:rPr>
              <w:t>contingency</w:t>
            </w:r>
          </w:p>
        </w:tc>
        <w:tc>
          <w:tcPr>
            <w:tcW w:type="dxa" w:w="622"/>
            <w:shd w:val="clear" w:color="auto" w:fill="EEEEEE"/>
          </w:tcPr>
          <w:p>
            <w:pPr>
              <w:spacing w:before="0" w:after="0"/>
            </w:pPr>
            <w:r/>
            <w:r>
              <w:rPr>
                <w:b/>
                <w:sz w:val="16"/>
              </w:rPr>
              <w:t>&gt; bar</w:t>
            </w:r>
          </w:p>
        </w:tc>
        <w:tc>
          <w:tcPr>
            <w:tcW w:type="dxa" w:w="774"/>
            <w:shd w:val="clear" w:color="auto" w:fill="EEEEEE"/>
          </w:tcPr>
          <w:p>
            <w:pPr>
              <w:spacing w:before="0" w:after="0"/>
            </w:pPr>
            <w:r/>
            <w:r>
              <w:rPr>
                <w:b/>
                <w:sz w:val="16"/>
              </w:rPr>
              <w:t>presence adj / non</w:t>
            </w:r>
          </w:p>
        </w:tc>
        <w:tc>
          <w:tcPr>
            <w:tcW w:type="dxa" w:w="622"/>
            <w:shd w:val="clear" w:color="auto" w:fill="EEEEEE"/>
          </w:tcPr>
          <w:p>
            <w:pPr>
              <w:spacing w:before="0" w:after="0"/>
            </w:pPr>
            <w:r/>
            <w:r>
              <w:rPr>
                <w:b/>
                <w:sz w:val="16"/>
              </w:rPr>
              <w:t>final CE</w:t>
            </w:r>
          </w:p>
        </w:tc>
        <w:tc>
          <w:tcPr>
            <w:tcW w:type="dxa" w:w="731"/>
            <w:shd w:val="clear" w:color="auto" w:fill="EEEEEE"/>
          </w:tcPr>
          <w:p>
            <w:pPr>
              <w:spacing w:before="0" w:after="0"/>
            </w:pPr>
            <w:r/>
            <w:r>
              <w:rPr>
                <w:b/>
                <w:sz w:val="16"/>
              </w:rPr>
              <w:t>last-batch margin</w:t>
            </w:r>
          </w:p>
        </w:tc>
        <w:tc>
          <w:tcPr>
            <w:tcW w:type="dxa" w:w="622"/>
            <w:shd w:val="clear" w:color="auto" w:fill="EEEEEE"/>
          </w:tcPr>
          <w:p>
            <w:pPr>
              <w:spacing w:before="0" w:after="0"/>
            </w:pPr>
            <w:r/>
            <w:r>
              <w:rPr>
                <w:b/>
                <w:sz w:val="16"/>
              </w:rPr>
              <w:t>reward acc</w:t>
            </w:r>
          </w:p>
        </w:tc>
        <w:tc>
          <w:tcPr>
            <w:tcW w:type="dxa" w:w="622"/>
            <w:shd w:val="clear" w:color="auto" w:fill="EEEEEE"/>
          </w:tcPr>
          <w:p>
            <w:pPr>
              <w:spacing w:before="0" w:after="0"/>
            </w:pPr>
            <w:r/>
            <w:r>
              <w:rPr>
                <w:b/>
                <w:sz w:val="16"/>
              </w:rPr>
              <w:t>ratio B / B′</w:t>
            </w:r>
          </w:p>
        </w:tc>
        <w:tc>
          <w:tcPr>
            <w:tcW w:type="dxa" w:w="1676"/>
            <w:shd w:val="clear" w:color="auto" w:fill="EEEEEE"/>
          </w:tcPr>
          <w:p>
            <w:pPr>
              <w:spacing w:before="0" w:after="0"/>
            </w:pPr>
            <w:r/>
            <w:r>
              <w:rPr>
                <w:b/>
                <w:sz w:val="16"/>
              </w:rPr>
              <w:t>typical output</w:t>
            </w:r>
          </w:p>
        </w:tc>
      </w:tr>
      <w:tr>
        <w:tc>
          <w:tcPr>
            <w:tcW w:type="dxa" w:w="1204"/>
          </w:tcPr>
          <w:p>
            <w:pPr>
              <w:spacing w:before="0" w:after="0"/>
            </w:pPr>
            <w:r/>
            <w:r>
              <w:rPr>
                <w:sz w:val="16"/>
              </w:rPr>
              <w:t>control3 (anchor only, 3 ep)</w:t>
            </w:r>
          </w:p>
        </w:tc>
        <w:tc>
          <w:tcPr>
            <w:tcW w:type="dxa" w:w="622"/>
          </w:tcPr>
          <w:p>
            <w:pPr>
              <w:spacing w:before="0" w:after="0"/>
            </w:pPr>
            <w:r/>
            <w:r>
              <w:rPr>
                <w:sz w:val="16"/>
              </w:rPr>
              <w:t>1</w:t>
            </w:r>
          </w:p>
        </w:tc>
        <w:tc>
          <w:tcPr>
            <w:tcW w:type="dxa" w:w="622"/>
          </w:tcPr>
          <w:p>
            <w:pPr>
              <w:spacing w:before="0" w:after="0"/>
            </w:pPr>
            <w:r/>
            <w:r>
              <w:rPr>
                <w:sz w:val="16"/>
              </w:rPr>
              <w:t>—</w:t>
            </w:r>
          </w:p>
        </w:tc>
        <w:tc>
          <w:tcPr>
            <w:tcW w:type="dxa" w:w="622"/>
          </w:tcPr>
          <w:p>
            <w:pPr>
              <w:spacing w:before="0" w:after="0"/>
            </w:pPr>
            <w:r/>
            <w:r>
              <w:rPr>
                <w:sz w:val="16"/>
              </w:rPr>
              <w:t>—</w:t>
            </w:r>
          </w:p>
        </w:tc>
        <w:tc>
          <w:tcPr>
            <w:tcW w:type="dxa" w:w="622"/>
          </w:tcPr>
          <w:p>
            <w:pPr>
              <w:spacing w:before="0" w:after="0"/>
            </w:pPr>
            <w:r/>
            <w:r>
              <w:rPr>
                <w:sz w:val="16"/>
              </w:rPr>
              <w:t>+0.023</w:t>
            </w:r>
          </w:p>
        </w:tc>
        <w:tc>
          <w:tcPr>
            <w:tcW w:type="dxa" w:w="622"/>
          </w:tcPr>
          <w:p>
            <w:pPr>
              <w:spacing w:before="0" w:after="0"/>
            </w:pPr>
            <w:r/>
            <w:r>
              <w:rPr>
                <w:sz w:val="16"/>
              </w:rPr>
              <w:t>0/8</w:t>
            </w:r>
          </w:p>
        </w:tc>
        <w:tc>
          <w:tcPr>
            <w:tcW w:type="dxa" w:w="774"/>
          </w:tcPr>
          <w:p>
            <w:pPr>
              <w:spacing w:before="0" w:after="0"/>
            </w:pPr>
            <w:r/>
            <w:r>
              <w:rPr>
                <w:sz w:val="16"/>
              </w:rPr>
              <w:t>0.931 / 0.908</w:t>
            </w:r>
          </w:p>
        </w:tc>
        <w:tc>
          <w:tcPr>
            <w:tcW w:type="dxa" w:w="622"/>
          </w:tcPr>
          <w:p>
            <w:pPr>
              <w:spacing w:before="0" w:after="0"/>
            </w:pPr>
            <w:r/>
            <w:r>
              <w:rPr>
                <w:sz w:val="16"/>
              </w:rPr>
              <w:t>0.48</w:t>
            </w:r>
          </w:p>
        </w:tc>
        <w:tc>
          <w:tcPr>
            <w:tcW w:type="dxa" w:w="731"/>
          </w:tcPr>
          <w:p>
            <w:pPr>
              <w:spacing w:before="0" w:after="0"/>
            </w:pPr>
            <w:r/>
            <w:r>
              <w:rPr>
                <w:sz w:val="16"/>
              </w:rPr>
              <w:t>—</w:t>
            </w:r>
          </w:p>
        </w:tc>
        <w:tc>
          <w:tcPr>
            <w:tcW w:type="dxa" w:w="622"/>
          </w:tcPr>
          <w:p>
            <w:pPr>
              <w:spacing w:before="0" w:after="0"/>
            </w:pPr>
            <w:r/>
            <w:r>
              <w:rPr>
                <w:sz w:val="16"/>
              </w:rPr>
              <w:t>—</w:t>
            </w:r>
          </w:p>
        </w:tc>
        <w:tc>
          <w:tcPr>
            <w:tcW w:type="dxa" w:w="622"/>
          </w:tcPr>
          <w:p>
            <w:pPr>
              <w:spacing w:before="0" w:after="0"/>
            </w:pPr>
            <w:r/>
            <w:r>
              <w:rPr>
                <w:sz w:val="16"/>
              </w:rPr>
              <w:t>0.936 / 1.001</w:t>
            </w:r>
          </w:p>
        </w:tc>
        <w:tc>
          <w:tcPr>
            <w:tcW w:type="dxa" w:w="1676"/>
          </w:tcPr>
          <w:p>
            <w:pPr>
              <w:spacing w:before="0" w:after="0"/>
            </w:pPr>
            <w:r/>
            <w:r>
              <w:rPr>
                <w:sz w:val="16"/>
              </w:rPr>
              <w:t>"left. I do not like that one. …"</w:t>
            </w:r>
          </w:p>
        </w:tc>
      </w:tr>
      <w:tr>
        <w:tc>
          <w:tcPr>
            <w:tcW w:type="dxa" w:w="1204"/>
          </w:tcPr>
          <w:p>
            <w:pPr>
              <w:spacing w:before="0" w:after="0"/>
            </w:pPr>
            <w:r/>
            <w:r>
              <w:rPr>
                <w:sz w:val="16"/>
              </w:rPr>
              <w:t>dpo_b1_w5</w:t>
            </w:r>
          </w:p>
        </w:tc>
        <w:tc>
          <w:tcPr>
            <w:tcW w:type="dxa" w:w="622"/>
          </w:tcPr>
          <w:p>
            <w:pPr>
              <w:spacing w:before="0" w:after="0"/>
            </w:pPr>
            <w:r/>
            <w:r>
              <w:rPr>
                <w:sz w:val="16"/>
              </w:rPr>
              <w:t>1</w:t>
            </w:r>
          </w:p>
        </w:tc>
        <w:tc>
          <w:tcPr>
            <w:tcW w:type="dxa" w:w="622"/>
          </w:tcPr>
          <w:p>
            <w:pPr>
              <w:spacing w:before="0" w:after="0"/>
            </w:pPr>
            <w:r/>
            <w:r>
              <w:rPr>
                <w:sz w:val="16"/>
              </w:rPr>
              <w:t>1</w:t>
            </w:r>
          </w:p>
        </w:tc>
        <w:tc>
          <w:tcPr>
            <w:tcW w:type="dxa" w:w="622"/>
          </w:tcPr>
          <w:p>
            <w:pPr>
              <w:spacing w:before="0" w:after="0"/>
            </w:pPr>
            <w:r/>
            <w:r>
              <w:rPr>
                <w:sz w:val="16"/>
              </w:rPr>
              <w:t>5</w:t>
            </w:r>
          </w:p>
        </w:tc>
        <w:tc>
          <w:tcPr>
            <w:tcW w:type="dxa" w:w="622"/>
          </w:tcPr>
          <w:p>
            <w:pPr>
              <w:spacing w:before="0" w:after="0"/>
            </w:pPr>
            <w:r/>
            <w:r>
              <w:rPr>
                <w:sz w:val="16"/>
              </w:rPr>
              <w:t>+0.000</w:t>
            </w:r>
          </w:p>
        </w:tc>
        <w:tc>
          <w:tcPr>
            <w:tcW w:type="dxa" w:w="622"/>
          </w:tcPr>
          <w:p>
            <w:pPr>
              <w:spacing w:before="0" w:after="0"/>
            </w:pPr>
            <w:r/>
            <w:r>
              <w:rPr>
                <w:sz w:val="16"/>
              </w:rPr>
              <w:t>0/8</w:t>
            </w:r>
          </w:p>
        </w:tc>
        <w:tc>
          <w:tcPr>
            <w:tcW w:type="dxa" w:w="774"/>
          </w:tcPr>
          <w:p>
            <w:pPr>
              <w:spacing w:before="0" w:after="0"/>
            </w:pPr>
            <w:r/>
            <w:r>
              <w:rPr>
                <w:sz w:val="16"/>
              </w:rPr>
              <w:t>0.000 / 0.000</w:t>
            </w:r>
          </w:p>
        </w:tc>
        <w:tc>
          <w:tcPr>
            <w:tcW w:type="dxa" w:w="622"/>
          </w:tcPr>
          <w:p>
            <w:pPr>
              <w:spacing w:before="0" w:after="0"/>
            </w:pPr>
            <w:r/>
            <w:r>
              <w:rPr>
                <w:sz w:val="16"/>
              </w:rPr>
              <w:t>7.35</w:t>
            </w:r>
          </w:p>
        </w:tc>
        <w:tc>
          <w:tcPr>
            <w:tcW w:type="dxa" w:w="731"/>
          </w:tcPr>
          <w:p>
            <w:pPr>
              <w:spacing w:before="0" w:after="0"/>
            </w:pPr>
            <w:r/>
            <w:r>
              <w:rPr>
                <w:sz w:val="16"/>
              </w:rPr>
              <w:t>+1.44</w:t>
            </w:r>
          </w:p>
        </w:tc>
        <w:tc>
          <w:tcPr>
            <w:tcW w:type="dxa" w:w="622"/>
          </w:tcPr>
          <w:p>
            <w:pPr>
              <w:spacing w:before="0" w:after="0"/>
            </w:pPr>
            <w:r/>
            <w:r>
              <w:rPr>
                <w:sz w:val="16"/>
              </w:rPr>
              <w:t>0.75</w:t>
            </w:r>
          </w:p>
        </w:tc>
        <w:tc>
          <w:tcPr>
            <w:tcW w:type="dxa" w:w="622"/>
          </w:tcPr>
          <w:p>
            <w:pPr>
              <w:spacing w:before="0" w:after="0"/>
            </w:pPr>
            <w:r/>
            <w:r>
              <w:rPr>
                <w:sz w:val="16"/>
              </w:rPr>
              <w:t>1.066 / 1.031</w:t>
            </w:r>
          </w:p>
        </w:tc>
        <w:tc>
          <w:tcPr>
            <w:tcW w:type="dxa" w:w="1676"/>
          </w:tcPr>
          <w:p>
            <w:pPr>
              <w:spacing w:before="0" w:after="0"/>
            </w:pPr>
            <w:r/>
            <w:r>
              <w:rPr>
                <w:sz w:val="16"/>
              </w:rPr>
              <w:t>"right. I am 🔺. I am in the third row…"</w:t>
            </w:r>
          </w:p>
        </w:tc>
      </w:tr>
      <w:tr>
        <w:tc>
          <w:tcPr>
            <w:tcW w:type="dxa" w:w="1204"/>
          </w:tcPr>
          <w:p>
            <w:pPr>
              <w:spacing w:before="0" w:after="0"/>
            </w:pPr>
            <w:r/>
            <w:r>
              <w:rPr>
                <w:sz w:val="16"/>
              </w:rPr>
              <w:t>dpo_b2_w20</w:t>
            </w:r>
          </w:p>
        </w:tc>
        <w:tc>
          <w:tcPr>
            <w:tcW w:type="dxa" w:w="622"/>
          </w:tcPr>
          <w:p>
            <w:pPr>
              <w:spacing w:before="0" w:after="0"/>
            </w:pPr>
            <w:r/>
            <w:r>
              <w:rPr>
                <w:sz w:val="16"/>
              </w:rPr>
              <w:t>1</w:t>
            </w:r>
          </w:p>
        </w:tc>
        <w:tc>
          <w:tcPr>
            <w:tcW w:type="dxa" w:w="622"/>
          </w:tcPr>
          <w:p>
            <w:pPr>
              <w:spacing w:before="0" w:after="0"/>
            </w:pPr>
            <w:r/>
            <w:r>
              <w:rPr>
                <w:sz w:val="16"/>
              </w:rPr>
              <w:t>2</w:t>
            </w:r>
          </w:p>
        </w:tc>
        <w:tc>
          <w:tcPr>
            <w:tcW w:type="dxa" w:w="622"/>
          </w:tcPr>
          <w:p>
            <w:pPr>
              <w:spacing w:before="0" w:after="0"/>
            </w:pPr>
            <w:r/>
            <w:r>
              <w:rPr>
                <w:sz w:val="16"/>
              </w:rPr>
              <w:t>20</w:t>
            </w:r>
          </w:p>
        </w:tc>
        <w:tc>
          <w:tcPr>
            <w:tcW w:type="dxa" w:w="622"/>
          </w:tcPr>
          <w:p>
            <w:pPr>
              <w:spacing w:before="0" w:after="0"/>
            </w:pPr>
            <w:r/>
            <w:r>
              <w:rPr>
                <w:sz w:val="16"/>
              </w:rPr>
              <w:t>+0.000</w:t>
            </w:r>
          </w:p>
        </w:tc>
        <w:tc>
          <w:tcPr>
            <w:tcW w:type="dxa" w:w="622"/>
          </w:tcPr>
          <w:p>
            <w:pPr>
              <w:spacing w:before="0" w:after="0"/>
            </w:pPr>
            <w:r/>
            <w:r>
              <w:rPr>
                <w:sz w:val="16"/>
              </w:rPr>
              <w:t>0/8</w:t>
            </w:r>
          </w:p>
        </w:tc>
        <w:tc>
          <w:tcPr>
            <w:tcW w:type="dxa" w:w="774"/>
          </w:tcPr>
          <w:p>
            <w:pPr>
              <w:spacing w:before="0" w:after="0"/>
            </w:pPr>
            <w:r/>
            <w:r>
              <w:rPr>
                <w:sz w:val="16"/>
              </w:rPr>
              <w:t>0.000 / 0.000</w:t>
            </w:r>
          </w:p>
        </w:tc>
        <w:tc>
          <w:tcPr>
            <w:tcW w:type="dxa" w:w="622"/>
          </w:tcPr>
          <w:p>
            <w:pPr>
              <w:spacing w:before="0" w:after="0"/>
            </w:pPr>
            <w:r/>
            <w:r>
              <w:rPr>
                <w:sz w:val="16"/>
              </w:rPr>
              <w:t>26.6</w:t>
            </w:r>
          </w:p>
        </w:tc>
        <w:tc>
          <w:tcPr>
            <w:tcW w:type="dxa" w:w="731"/>
          </w:tcPr>
          <w:p>
            <w:pPr>
              <w:spacing w:before="0" w:after="0"/>
            </w:pPr>
            <w:r/>
            <w:r>
              <w:rPr>
                <w:sz w:val="16"/>
              </w:rPr>
              <w:t>+1.02</w:t>
            </w:r>
          </w:p>
        </w:tc>
        <w:tc>
          <w:tcPr>
            <w:tcW w:type="dxa" w:w="622"/>
          </w:tcPr>
          <w:p>
            <w:pPr>
              <w:spacing w:before="0" w:after="0"/>
            </w:pPr>
            <w:r/>
            <w:r>
              <w:rPr>
                <w:sz w:val="16"/>
              </w:rPr>
              <w:t>0.78</w:t>
            </w:r>
          </w:p>
        </w:tc>
        <w:tc>
          <w:tcPr>
            <w:tcW w:type="dxa" w:w="622"/>
          </w:tcPr>
          <w:p>
            <w:pPr>
              <w:spacing w:before="0" w:after="0"/>
            </w:pPr>
            <w:r/>
            <w:r>
              <w:rPr>
                <w:sz w:val="16"/>
              </w:rPr>
              <w:t>0.986 / 0.956</w:t>
            </w:r>
          </w:p>
        </w:tc>
        <w:tc>
          <w:tcPr>
            <w:tcW w:type="dxa" w:w="1676"/>
          </w:tcPr>
          <w:p>
            <w:pPr>
              <w:spacing w:before="0" w:after="0"/>
            </w:pPr>
            <w:r/>
            <w:r>
              <w:rPr>
                <w:sz w:val="16"/>
              </w:rPr>
              <w:t>"left"</w:t>
            </w:r>
          </w:p>
        </w:tc>
      </w:tr>
      <w:tr>
        <w:tc>
          <w:tcPr>
            <w:tcW w:type="dxa" w:w="1204"/>
          </w:tcPr>
          <w:p>
            <w:pPr>
              <w:spacing w:before="0" w:after="0"/>
            </w:pPr>
            <w:r/>
            <w:r>
              <w:rPr>
                <w:sz w:val="16"/>
              </w:rPr>
              <w:t>dpo_b1_w10_ce02</w:t>
            </w:r>
          </w:p>
        </w:tc>
        <w:tc>
          <w:tcPr>
            <w:tcW w:type="dxa" w:w="622"/>
          </w:tcPr>
          <w:p>
            <w:pPr>
              <w:spacing w:before="0" w:after="0"/>
            </w:pPr>
            <w:r/>
            <w:r>
              <w:rPr>
                <w:sz w:val="16"/>
              </w:rPr>
              <w:t>0.2</w:t>
            </w:r>
          </w:p>
        </w:tc>
        <w:tc>
          <w:tcPr>
            <w:tcW w:type="dxa" w:w="622"/>
          </w:tcPr>
          <w:p>
            <w:pPr>
              <w:spacing w:before="0" w:after="0"/>
            </w:pPr>
            <w:r/>
            <w:r>
              <w:rPr>
                <w:sz w:val="16"/>
              </w:rPr>
              <w:t>1</w:t>
            </w:r>
          </w:p>
        </w:tc>
        <w:tc>
          <w:tcPr>
            <w:tcW w:type="dxa" w:w="622"/>
          </w:tcPr>
          <w:p>
            <w:pPr>
              <w:spacing w:before="0" w:after="0"/>
            </w:pPr>
            <w:r/>
            <w:r>
              <w:rPr>
                <w:sz w:val="16"/>
              </w:rPr>
              <w:t>10</w:t>
            </w:r>
          </w:p>
        </w:tc>
        <w:tc>
          <w:tcPr>
            <w:tcW w:type="dxa" w:w="622"/>
          </w:tcPr>
          <w:p>
            <w:pPr>
              <w:spacing w:before="0" w:after="0"/>
            </w:pPr>
            <w:r/>
            <w:r>
              <w:rPr>
                <w:sz w:val="16"/>
              </w:rPr>
              <w:t>+0.000</w:t>
            </w:r>
          </w:p>
        </w:tc>
        <w:tc>
          <w:tcPr>
            <w:tcW w:type="dxa" w:w="622"/>
          </w:tcPr>
          <w:p>
            <w:pPr>
              <w:spacing w:before="0" w:after="0"/>
            </w:pPr>
            <w:r/>
            <w:r>
              <w:rPr>
                <w:sz w:val="16"/>
              </w:rPr>
              <w:t>0/8</w:t>
            </w:r>
          </w:p>
        </w:tc>
        <w:tc>
          <w:tcPr>
            <w:tcW w:type="dxa" w:w="774"/>
          </w:tcPr>
          <w:p>
            <w:pPr>
              <w:spacing w:before="0" w:after="0"/>
            </w:pPr>
            <w:r/>
            <w:r>
              <w:rPr>
                <w:sz w:val="16"/>
              </w:rPr>
              <w:t>0.000 / 0.000</w:t>
            </w:r>
          </w:p>
        </w:tc>
        <w:tc>
          <w:tcPr>
            <w:tcW w:type="dxa" w:w="622"/>
          </w:tcPr>
          <w:p>
            <w:pPr>
              <w:spacing w:before="0" w:after="0"/>
            </w:pPr>
            <w:r/>
            <w:r>
              <w:rPr>
                <w:sz w:val="16"/>
              </w:rPr>
              <w:t>8.73</w:t>
            </w:r>
          </w:p>
        </w:tc>
        <w:tc>
          <w:tcPr>
            <w:tcW w:type="dxa" w:w="731"/>
          </w:tcPr>
          <w:p>
            <w:pPr>
              <w:spacing w:before="0" w:after="0"/>
            </w:pPr>
            <w:r/>
            <w:r>
              <w:rPr>
                <w:sz w:val="16"/>
              </w:rPr>
              <w:t>+0.82</w:t>
            </w:r>
          </w:p>
        </w:tc>
        <w:tc>
          <w:tcPr>
            <w:tcW w:type="dxa" w:w="622"/>
          </w:tcPr>
          <w:p>
            <w:pPr>
              <w:spacing w:before="0" w:after="0"/>
            </w:pPr>
            <w:r/>
            <w:r>
              <w:rPr>
                <w:sz w:val="16"/>
              </w:rPr>
              <w:t>0.72</w:t>
            </w:r>
          </w:p>
        </w:tc>
        <w:tc>
          <w:tcPr>
            <w:tcW w:type="dxa" w:w="622"/>
          </w:tcPr>
          <w:p>
            <w:pPr>
              <w:spacing w:before="0" w:after="0"/>
            </w:pPr>
            <w:r/>
            <w:r>
              <w:rPr>
                <w:sz w:val="16"/>
              </w:rPr>
              <w:t>1.018 / 1.039</w:t>
            </w:r>
          </w:p>
        </w:tc>
        <w:tc>
          <w:tcPr>
            <w:tcW w:type="dxa" w:w="1676"/>
          </w:tcPr>
          <w:p>
            <w:pPr>
              <w:spacing w:before="0" w:after="0"/>
            </w:pPr>
            <w:r/>
            <w:r>
              <w:rPr>
                <w:sz w:val="16"/>
              </w:rPr>
              <w:t>"right"</w:t>
            </w:r>
          </w:p>
        </w:tc>
      </w:tr>
      <w:tr>
        <w:tc>
          <w:tcPr>
            <w:tcW w:type="dxa" w:w="1204"/>
          </w:tcPr>
          <w:p>
            <w:pPr>
              <w:spacing w:before="0" w:after="0"/>
            </w:pPr>
            <w:r/>
            <w:r>
              <w:rPr>
                <w:sz w:val="16"/>
              </w:rPr>
              <w:t>dpo_only_b1_w10</w:t>
            </w:r>
          </w:p>
        </w:tc>
        <w:tc>
          <w:tcPr>
            <w:tcW w:type="dxa" w:w="622"/>
          </w:tcPr>
          <w:p>
            <w:pPr>
              <w:spacing w:before="0" w:after="0"/>
            </w:pPr>
            <w:r/>
            <w:r>
              <w:rPr>
                <w:sz w:val="16"/>
              </w:rPr>
              <w:t>0</w:t>
            </w:r>
          </w:p>
        </w:tc>
        <w:tc>
          <w:tcPr>
            <w:tcW w:type="dxa" w:w="622"/>
          </w:tcPr>
          <w:p>
            <w:pPr>
              <w:spacing w:before="0" w:after="0"/>
            </w:pPr>
            <w:r/>
            <w:r>
              <w:rPr>
                <w:sz w:val="16"/>
              </w:rPr>
              <w:t>1</w:t>
            </w:r>
          </w:p>
        </w:tc>
        <w:tc>
          <w:tcPr>
            <w:tcW w:type="dxa" w:w="622"/>
          </w:tcPr>
          <w:p>
            <w:pPr>
              <w:spacing w:before="0" w:after="0"/>
            </w:pPr>
            <w:r/>
            <w:r>
              <w:rPr>
                <w:sz w:val="16"/>
              </w:rPr>
              <w:t>10</w:t>
            </w:r>
          </w:p>
        </w:tc>
        <w:tc>
          <w:tcPr>
            <w:tcW w:type="dxa" w:w="622"/>
          </w:tcPr>
          <w:p>
            <w:pPr>
              <w:spacing w:before="0" w:after="0"/>
            </w:pPr>
            <w:r/>
            <w:r>
              <w:rPr>
                <w:sz w:val="16"/>
              </w:rPr>
              <w:t>+0.000</w:t>
            </w:r>
          </w:p>
        </w:tc>
        <w:tc>
          <w:tcPr>
            <w:tcW w:type="dxa" w:w="622"/>
          </w:tcPr>
          <w:p>
            <w:pPr>
              <w:spacing w:before="0" w:after="0"/>
            </w:pPr>
            <w:r/>
            <w:r>
              <w:rPr>
                <w:sz w:val="16"/>
              </w:rPr>
              <w:t>0/8</w:t>
            </w:r>
          </w:p>
        </w:tc>
        <w:tc>
          <w:tcPr>
            <w:tcW w:type="dxa" w:w="774"/>
          </w:tcPr>
          <w:p>
            <w:pPr>
              <w:spacing w:before="0" w:after="0"/>
            </w:pPr>
            <w:r/>
            <w:r>
              <w:rPr>
                <w:sz w:val="16"/>
              </w:rPr>
              <w:t>0.000 / 0.000</w:t>
            </w:r>
          </w:p>
        </w:tc>
        <w:tc>
          <w:tcPr>
            <w:tcW w:type="dxa" w:w="622"/>
          </w:tcPr>
          <w:p>
            <w:pPr>
              <w:spacing w:before="0" w:after="0"/>
            </w:pPr>
            <w:r/>
            <w:r>
              <w:rPr>
                <w:sz w:val="16"/>
              </w:rPr>
              <w:t>8.81</w:t>
            </w:r>
          </w:p>
        </w:tc>
        <w:tc>
          <w:tcPr>
            <w:tcW w:type="dxa" w:w="731"/>
          </w:tcPr>
          <w:p>
            <w:pPr>
              <w:spacing w:before="0" w:after="0"/>
            </w:pPr>
            <w:r/>
            <w:r>
              <w:rPr>
                <w:sz w:val="16"/>
              </w:rPr>
              <w:t>+0.28</w:t>
            </w:r>
          </w:p>
        </w:tc>
        <w:tc>
          <w:tcPr>
            <w:tcW w:type="dxa" w:w="622"/>
          </w:tcPr>
          <w:p>
            <w:pPr>
              <w:spacing w:before="0" w:after="0"/>
            </w:pPr>
            <w:r/>
            <w:r>
              <w:rPr>
                <w:sz w:val="16"/>
              </w:rPr>
              <w:t>0.56</w:t>
            </w:r>
          </w:p>
        </w:tc>
        <w:tc>
          <w:tcPr>
            <w:tcW w:type="dxa" w:w="622"/>
          </w:tcPr>
          <w:p>
            <w:pPr>
              <w:spacing w:before="0" w:after="0"/>
            </w:pPr>
            <w:r/>
            <w:r>
              <w:rPr>
                <w:sz w:val="16"/>
              </w:rPr>
              <w:t>1.037 / 1.050</w:t>
            </w:r>
          </w:p>
        </w:tc>
        <w:tc>
          <w:tcPr>
            <w:tcW w:type="dxa" w:w="1676"/>
          </w:tcPr>
          <w:p>
            <w:pPr>
              <w:spacing w:before="0" w:after="0"/>
            </w:pPr>
            <w:r/>
            <w:r>
              <w:rPr>
                <w:sz w:val="16"/>
              </w:rPr>
              <w:t>"right"</w:t>
            </w:r>
          </w:p>
        </w:tc>
      </w:tr>
      <w:tr>
        <w:tc>
          <w:tcPr>
            <w:tcW w:type="dxa" w:w="1204"/>
          </w:tcPr>
          <w:p>
            <w:pPr>
              <w:spacing w:before="0" w:after="0"/>
            </w:pPr>
            <w:r/>
            <w:r>
              <w:rPr>
                <w:sz w:val="16"/>
              </w:rPr>
              <w:t>dpo_only_b2_w20</w:t>
            </w:r>
          </w:p>
        </w:tc>
        <w:tc>
          <w:tcPr>
            <w:tcW w:type="dxa" w:w="622"/>
          </w:tcPr>
          <w:p>
            <w:pPr>
              <w:spacing w:before="0" w:after="0"/>
            </w:pPr>
            <w:r/>
            <w:r>
              <w:rPr>
                <w:sz w:val="16"/>
              </w:rPr>
              <w:t>0</w:t>
            </w:r>
          </w:p>
        </w:tc>
        <w:tc>
          <w:tcPr>
            <w:tcW w:type="dxa" w:w="622"/>
          </w:tcPr>
          <w:p>
            <w:pPr>
              <w:spacing w:before="0" w:after="0"/>
            </w:pPr>
            <w:r/>
            <w:r>
              <w:rPr>
                <w:sz w:val="16"/>
              </w:rPr>
              <w:t>2</w:t>
            </w:r>
          </w:p>
        </w:tc>
        <w:tc>
          <w:tcPr>
            <w:tcW w:type="dxa" w:w="622"/>
          </w:tcPr>
          <w:p>
            <w:pPr>
              <w:spacing w:before="0" w:after="0"/>
            </w:pPr>
            <w:r/>
            <w:r>
              <w:rPr>
                <w:sz w:val="16"/>
              </w:rPr>
              <w:t>20</w:t>
            </w:r>
          </w:p>
        </w:tc>
        <w:tc>
          <w:tcPr>
            <w:tcW w:type="dxa" w:w="622"/>
          </w:tcPr>
          <w:p>
            <w:pPr>
              <w:spacing w:before="0" w:after="0"/>
            </w:pPr>
            <w:r/>
            <w:r>
              <w:rPr>
                <w:sz w:val="16"/>
              </w:rPr>
              <w:t>+0.000</w:t>
            </w:r>
          </w:p>
        </w:tc>
        <w:tc>
          <w:tcPr>
            <w:tcW w:type="dxa" w:w="622"/>
          </w:tcPr>
          <w:p>
            <w:pPr>
              <w:spacing w:before="0" w:after="0"/>
            </w:pPr>
            <w:r/>
            <w:r>
              <w:rPr>
                <w:sz w:val="16"/>
              </w:rPr>
              <w:t>0/8</w:t>
            </w:r>
          </w:p>
        </w:tc>
        <w:tc>
          <w:tcPr>
            <w:tcW w:type="dxa" w:w="774"/>
          </w:tcPr>
          <w:p>
            <w:pPr>
              <w:spacing w:before="0" w:after="0"/>
            </w:pPr>
            <w:r/>
            <w:r>
              <w:rPr>
                <w:sz w:val="16"/>
              </w:rPr>
              <w:t>0.000 / 0.000</w:t>
            </w:r>
          </w:p>
        </w:tc>
        <w:tc>
          <w:tcPr>
            <w:tcW w:type="dxa" w:w="622"/>
          </w:tcPr>
          <w:p>
            <w:pPr>
              <w:spacing w:before="0" w:after="0"/>
            </w:pPr>
            <w:r/>
            <w:r>
              <w:rPr>
                <w:sz w:val="16"/>
              </w:rPr>
              <w:t>14.6</w:t>
            </w:r>
          </w:p>
        </w:tc>
        <w:tc>
          <w:tcPr>
            <w:tcW w:type="dxa" w:w="731"/>
          </w:tcPr>
          <w:p>
            <w:pPr>
              <w:spacing w:before="0" w:after="0"/>
            </w:pPr>
            <w:r/>
            <w:r>
              <w:rPr>
                <w:sz w:val="16"/>
              </w:rPr>
              <w:t>+1.42</w:t>
            </w:r>
          </w:p>
        </w:tc>
        <w:tc>
          <w:tcPr>
            <w:tcW w:type="dxa" w:w="622"/>
          </w:tcPr>
          <w:p>
            <w:pPr>
              <w:spacing w:before="0" w:after="0"/>
            </w:pPr>
            <w:r/>
            <w:r>
              <w:rPr>
                <w:sz w:val="16"/>
              </w:rPr>
              <w:t>0.75</w:t>
            </w:r>
          </w:p>
        </w:tc>
        <w:tc>
          <w:tcPr>
            <w:tcW w:type="dxa" w:w="622"/>
          </w:tcPr>
          <w:p>
            <w:pPr>
              <w:spacing w:before="0" w:after="0"/>
            </w:pPr>
            <w:r/>
            <w:r>
              <w:rPr>
                <w:sz w:val="16"/>
              </w:rPr>
              <w:t>1.039 / 0.991</w:t>
            </w:r>
          </w:p>
        </w:tc>
        <w:tc>
          <w:tcPr>
            <w:tcW w:type="dxa" w:w="1676"/>
          </w:tcPr>
          <w:p>
            <w:pPr>
              <w:spacing w:before="0" w:after="0"/>
            </w:pPr>
            <w:r/>
            <w:r>
              <w:rPr>
                <w:sz w:val="16"/>
              </w:rPr>
              <w:t>"down"</w:t>
            </w:r>
          </w:p>
        </w:tc>
      </w:tr>
      <w:tr>
        <w:tc>
          <w:tcPr>
            <w:tcW w:type="dxa" w:w="1204"/>
          </w:tcPr>
          <w:p>
            <w:pPr>
              <w:spacing w:before="0" w:after="0"/>
            </w:pPr>
            <w:r/>
            <w:r>
              <w:rPr>
                <w:sz w:val="16"/>
              </w:rPr>
              <w:t>dpo_b1_w10_ce005</w:t>
            </w:r>
          </w:p>
        </w:tc>
        <w:tc>
          <w:tcPr>
            <w:tcW w:type="dxa" w:w="622"/>
          </w:tcPr>
          <w:p>
            <w:pPr>
              <w:spacing w:before="0" w:after="0"/>
            </w:pPr>
            <w:r/>
            <w:r>
              <w:rPr>
                <w:sz w:val="16"/>
              </w:rPr>
              <w:t>0.05</w:t>
            </w:r>
          </w:p>
        </w:tc>
        <w:tc>
          <w:tcPr>
            <w:tcW w:type="dxa" w:w="622"/>
          </w:tcPr>
          <w:p>
            <w:pPr>
              <w:spacing w:before="0" w:after="0"/>
            </w:pPr>
            <w:r/>
            <w:r>
              <w:rPr>
                <w:sz w:val="16"/>
              </w:rPr>
              <w:t>1</w:t>
            </w:r>
          </w:p>
        </w:tc>
        <w:tc>
          <w:tcPr>
            <w:tcW w:type="dxa" w:w="622"/>
          </w:tcPr>
          <w:p>
            <w:pPr>
              <w:spacing w:before="0" w:after="0"/>
            </w:pPr>
            <w:r/>
            <w:r>
              <w:rPr>
                <w:sz w:val="16"/>
              </w:rPr>
              <w:t>10</w:t>
            </w:r>
          </w:p>
        </w:tc>
        <w:tc>
          <w:tcPr>
            <w:tcW w:type="dxa" w:w="622"/>
          </w:tcPr>
          <w:p>
            <w:pPr>
              <w:spacing w:before="0" w:after="0"/>
            </w:pPr>
            <w:r/>
            <w:r>
              <w:rPr>
                <w:sz w:val="16"/>
              </w:rPr>
              <w:t>+0.000</w:t>
            </w:r>
          </w:p>
        </w:tc>
        <w:tc>
          <w:tcPr>
            <w:tcW w:type="dxa" w:w="622"/>
          </w:tcPr>
          <w:p>
            <w:pPr>
              <w:spacing w:before="0" w:after="0"/>
            </w:pPr>
            <w:r/>
            <w:r>
              <w:rPr>
                <w:sz w:val="16"/>
              </w:rPr>
              <w:t>0/8</w:t>
            </w:r>
          </w:p>
        </w:tc>
        <w:tc>
          <w:tcPr>
            <w:tcW w:type="dxa" w:w="774"/>
          </w:tcPr>
          <w:p>
            <w:pPr>
              <w:spacing w:before="0" w:after="0"/>
            </w:pPr>
            <w:r/>
            <w:r>
              <w:rPr>
                <w:sz w:val="16"/>
              </w:rPr>
              <w:t>0.000 / 0.000</w:t>
            </w:r>
          </w:p>
        </w:tc>
        <w:tc>
          <w:tcPr>
            <w:tcW w:type="dxa" w:w="622"/>
          </w:tcPr>
          <w:p>
            <w:pPr>
              <w:spacing w:before="0" w:after="0"/>
            </w:pPr>
            <w:r/>
            <w:r>
              <w:rPr>
                <w:sz w:val="16"/>
              </w:rPr>
              <w:t>6.53</w:t>
            </w:r>
          </w:p>
        </w:tc>
        <w:tc>
          <w:tcPr>
            <w:tcW w:type="dxa" w:w="731"/>
          </w:tcPr>
          <w:p>
            <w:pPr>
              <w:spacing w:before="0" w:after="0"/>
            </w:pPr>
            <w:r/>
            <w:r>
              <w:rPr>
                <w:sz w:val="16"/>
              </w:rPr>
              <w:t>+0.81</w:t>
            </w:r>
          </w:p>
        </w:tc>
        <w:tc>
          <w:tcPr>
            <w:tcW w:type="dxa" w:w="622"/>
          </w:tcPr>
          <w:p>
            <w:pPr>
              <w:spacing w:before="0" w:after="0"/>
            </w:pPr>
            <w:r/>
            <w:r>
              <w:rPr>
                <w:sz w:val="16"/>
              </w:rPr>
              <w:t>0.59</w:t>
            </w:r>
          </w:p>
        </w:tc>
        <w:tc>
          <w:tcPr>
            <w:tcW w:type="dxa" w:w="622"/>
          </w:tcPr>
          <w:p>
            <w:pPr>
              <w:spacing w:before="0" w:after="0"/>
            </w:pPr>
            <w:r/>
            <w:r>
              <w:rPr>
                <w:sz w:val="16"/>
              </w:rPr>
              <w:t>1.023 / 1.042</w:t>
            </w:r>
          </w:p>
        </w:tc>
        <w:tc>
          <w:tcPr>
            <w:tcW w:type="dxa" w:w="1676"/>
          </w:tcPr>
          <w:p>
            <w:pPr>
              <w:spacing w:before="0" w:after="0"/>
            </w:pPr>
            <w:r/>
            <w:r>
              <w:rPr>
                <w:sz w:val="16"/>
              </w:rPr>
              <w:t>"down"</w:t>
            </w:r>
          </w:p>
        </w:tc>
      </w:tr>
    </w:tbl>
    <w:p>
      <w:pPr>
        <w:spacing w:before="0" w:after="40"/>
      </w:pPr>
    </w:p>
    <w:p>
      <w:pPr>
        <w:spacing w:before="0" w:after="80"/>
        <w:jc w:val="both"/>
      </w:pPr>
      <w:r>
        <w:rPr>
          <w:sz w:val="20"/>
        </w:rPr>
        <w:t>ORG-B′ read exactly 0.000 in every arm; canary bit-identical to NAR01 (8/8) in all six shards. The failure mode is the known one for DPO without a strong likelihood term: chosen and rejected log-probabilities fall together (the margin is a difference), and the cheapest way to lower the rejected remark is to stop remarking. Combined with NAR03 (weight too low to move the greedy remark), the contrastive family brackets the answer: no setting of (β, w, CE) conditions the remark on the tile without deleting it.</w:t>
      </w:r>
    </w:p>
    <w:p>
      <w:pPr>
        <w:spacing w:before="0" w:after="80"/>
        <w:jc w:val="both"/>
      </w:pPr>
      <w:r>
        <w:rPr>
          <w:b/>
          <w:sz w:val="20"/>
        </w:rPr>
        <w:t>NAR04 — reinforcement on the remark</w:t>
      </w:r>
      <w:r>
        <w:rPr>
          <w:sz w:val="20"/>
        </w:rPr>
        <w:t xml:space="preserve"> (</w:t>
      </w:r>
      <w:r>
        <w:rPr>
          <w:rFonts w:ascii="Courier New" w:hAnsi="Courier New" w:eastAsia="Courier New"/>
          <w:sz w:val="20"/>
        </w:rPr>
        <w:t>src/calibration/remark_rl.py</w:t>
      </w:r>
      <w:r>
        <w:rPr>
          <w:sz w:val="20"/>
        </w:rPr>
        <w:t xml:space="preserve">, </w:t>
      </w:r>
      <w:r>
        <w:rPr>
          <w:rFonts w:ascii="Courier New" w:hAnsi="Courier New" w:eastAsia="Courier New"/>
          <w:sz w:val="20"/>
        </w:rPr>
        <w:t>tests/test_nar04_remark_rl.py</w:t>
      </w:r>
      <w:r>
        <w:rPr>
          <w:sz w:val="20"/>
        </w:rPr>
        <w:t xml:space="preserve">; arm key </w:t>
      </w:r>
      <w:r>
        <w:rPr>
          <w:rFonts w:ascii="Courier New" w:hAnsi="Courier New" w:eastAsia="Courier New"/>
          <w:sz w:val="20"/>
        </w:rPr>
        <w:t>remark_rl</w:t>
      </w:r>
      <w:r>
        <w:rPr>
          <w:sz w:val="20"/>
        </w:rPr>
        <w:t xml:space="preserve"> in NAR02's </w:t>
      </w:r>
      <w:r>
        <w:rPr>
          <w:rFonts w:ascii="Courier New" w:hAnsi="Courier New" w:eastAsia="Courier New"/>
          <w:sz w:val="20"/>
        </w:rPr>
        <w:t>run.py</w:t>
      </w:r>
      <w:r>
        <w:rPr>
          <w:sz w:val="20"/>
        </w:rPr>
        <w:t xml:space="preserve">, launched through </w:t>
      </w:r>
      <w:r>
        <w:rPr>
          <w:rFonts w:ascii="Courier New" w:hAnsi="Courier New" w:eastAsia="Courier New"/>
          <w:sz w:val="20"/>
        </w:rPr>
        <w:t>scripts/nar03_driver.py</w:t>
      </w:r>
      <w:r>
        <w:rPr>
          <w:sz w:val="20"/>
        </w:rPr>
        <w:t xml:space="preserve"> with </w:t>
      </w:r>
      <w:r>
        <w:rPr>
          <w:rFonts w:ascii="Courier New" w:hAnsi="Courier New" w:eastAsia="Courier New"/>
          <w:sz w:val="20"/>
        </w:rPr>
        <w:t>NAR03_ARMS</w:t>
      </w:r>
      <w:r>
        <w:rPr>
          <w:sz w:val="20"/>
        </w:rPr>
        <w:t xml:space="preserve">). After the control SFT (2 epochs, anchor), each step draws 8 training states, samples </w:t>
      </w:r>
      <w:r>
        <w:rPr>
          <w:rFonts w:ascii="Courier New" w:hAnsi="Courier New" w:eastAsia="Courier New"/>
          <w:sz w:val="20"/>
        </w:rPr>
        <w:t>group</w:t>
      </w:r>
      <w:r>
        <w:rPr>
          <w:sz w:val="20"/>
        </w:rPr>
        <w:t xml:space="preserve"> completions per state at temperature </w:t>
      </w:r>
      <w:r>
        <w:rPr>
          <w:i/>
          <w:sz w:val="20"/>
        </w:rPr>
        <w:t>T</w:t>
      </w:r>
      <w:r>
        <w:rPr>
          <w:sz w:val="20"/>
        </w:rPr>
        <w:t xml:space="preserve"> (16 new tokens), scores each with </w:t>
      </w:r>
      <w:r>
        <w:rPr>
          <w:rFonts w:ascii="Courier New" w:hAnsi="Courier New" w:eastAsia="Courier New"/>
          <w:sz w:val="20"/>
        </w:rPr>
        <w:t>remark_reward</w:t>
      </w:r>
      <w:r>
        <w:rPr>
          <w:sz w:val="20"/>
        </w:rPr>
        <w:t xml:space="preserve"> (+1 if the strict aversive detector's class equals the state's adjacency, 0 otherwise, −0.5 if the completion does not open with a move word), forms the within-state advantage, and takes one AdamW step on −advantage · log p(completion) + E16's move-anchor KL. NAR04 (pilot, seeds 0, 1, 4, 5; seeds 0–1 lost with a sandbox): 80 / 200 / 80 steps at lr 5e-5 / 5e-5 / 1e-4, group 4 / 4 / 8 — on-policy reward 0.56–0.66 at the first step and 0.59–0.78 at the last, contingency 0.000 on every organism, presence 1.00 / 1.00: with the aversive remark on every sample the groups are homogeneous and the advantage is identically zero. NAR04b (8 seeds): the group is the 4 on-policy samples plus one injected exemplar of each class ("&lt;move&gt;. &lt;correct-class remark&gt;", "&lt;move&gt;. &lt;wrong-class remark&gt;", drawn from the pools by a separate generator), 120 steps.</w:t>
      </w:r>
    </w:p>
    <w:p>
      <w:pPr>
        <w:spacing w:before="0" w:after="80"/>
        <w:jc w:val="both"/>
      </w:pPr>
      <w:r>
        <w:rPr>
          <w:sz w:val="20"/>
        </w:rPr>
        <w:t>Table J7e. NAR04b arms (ORG-B kind, 8 seeds; "reward" = on-policy class-match rate at the first / last training step; marginal = 0.635).</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196"/>
        <w:gridCol w:w="683"/>
        <w:gridCol w:w="683"/>
        <w:gridCol w:w="683"/>
        <w:gridCol w:w="683"/>
        <w:gridCol w:w="683"/>
        <w:gridCol w:w="1076"/>
        <w:gridCol w:w="1136"/>
        <w:gridCol w:w="683"/>
        <w:gridCol w:w="777"/>
        <w:gridCol w:w="1076"/>
      </w:tblGrid>
      <w:tr>
        <w:tc>
          <w:tcPr>
            <w:tcW w:type="dxa" w:w="1196"/>
            <w:shd w:val="clear" w:color="auto" w:fill="EEEEEE"/>
          </w:tcPr>
          <w:p>
            <w:pPr>
              <w:spacing w:before="0" w:after="0"/>
            </w:pPr>
            <w:r/>
            <w:r>
              <w:rPr>
                <w:b/>
                <w:sz w:val="16"/>
              </w:rPr>
              <w:t>arm</w:t>
            </w:r>
          </w:p>
        </w:tc>
        <w:tc>
          <w:tcPr>
            <w:tcW w:type="dxa" w:w="683"/>
            <w:shd w:val="clear" w:color="auto" w:fill="EEEEEE"/>
          </w:tcPr>
          <w:p>
            <w:pPr>
              <w:spacing w:before="0" w:after="0"/>
            </w:pPr>
            <w:r/>
            <w:r>
              <w:rPr>
                <w:b/>
                <w:sz w:val="16"/>
              </w:rPr>
              <w:t>T</w:t>
            </w:r>
          </w:p>
        </w:tc>
        <w:tc>
          <w:tcPr>
            <w:tcW w:type="dxa" w:w="683"/>
            <w:shd w:val="clear" w:color="auto" w:fill="EEEEEE"/>
          </w:tcPr>
          <w:p>
            <w:pPr>
              <w:spacing w:before="0" w:after="0"/>
            </w:pPr>
            <w:r/>
            <w:r>
              <w:rPr>
                <w:b/>
                <w:sz w:val="16"/>
              </w:rPr>
              <w:t>lr</w:t>
            </w:r>
          </w:p>
        </w:tc>
        <w:tc>
          <w:tcPr>
            <w:tcW w:type="dxa" w:w="683"/>
            <w:shd w:val="clear" w:color="auto" w:fill="EEEEEE"/>
          </w:tcPr>
          <w:p>
            <w:pPr>
              <w:spacing w:before="0" w:after="0"/>
            </w:pPr>
            <w:r/>
            <w:r>
              <w:rPr>
                <w:b/>
                <w:sz w:val="16"/>
              </w:rPr>
              <w:t>contingency</w:t>
            </w:r>
          </w:p>
        </w:tc>
        <w:tc>
          <w:tcPr>
            <w:tcW w:type="dxa" w:w="683"/>
            <w:shd w:val="clear" w:color="auto" w:fill="EEEEEE"/>
          </w:tcPr>
          <w:p>
            <w:pPr>
              <w:spacing w:before="0" w:after="0"/>
            </w:pPr>
            <w:r/>
            <w:r>
              <w:rPr>
                <w:b/>
                <w:sz w:val="16"/>
              </w:rPr>
              <w:t>&gt; bar</w:t>
            </w:r>
          </w:p>
        </w:tc>
        <w:tc>
          <w:tcPr>
            <w:tcW w:type="dxa" w:w="683"/>
            <w:shd w:val="clear" w:color="auto" w:fill="EEEEEE"/>
          </w:tcPr>
          <w:p>
            <w:pPr>
              <w:spacing w:before="0" w:after="0"/>
            </w:pPr>
            <w:r/>
            <w:r>
              <w:rPr>
                <w:b/>
                <w:sz w:val="16"/>
              </w:rPr>
              <w:t>invariant</w:t>
            </w:r>
          </w:p>
        </w:tc>
        <w:tc>
          <w:tcPr>
            <w:tcW w:type="dxa" w:w="1076"/>
            <w:shd w:val="clear" w:color="auto" w:fill="EEEEEE"/>
          </w:tcPr>
          <w:p>
            <w:pPr>
              <w:spacing w:before="0" w:after="0"/>
            </w:pPr>
            <w:r/>
            <w:r>
              <w:rPr>
                <w:b/>
                <w:sz w:val="16"/>
              </w:rPr>
              <w:t>presence adj / non</w:t>
            </w:r>
          </w:p>
        </w:tc>
        <w:tc>
          <w:tcPr>
            <w:tcW w:type="dxa" w:w="1136"/>
            <w:shd w:val="clear" w:color="auto" w:fill="EEEEEE"/>
          </w:tcPr>
          <w:p>
            <w:pPr>
              <w:spacing w:before="0" w:after="0"/>
            </w:pPr>
            <w:r/>
            <w:r>
              <w:rPr>
                <w:b/>
                <w:sz w:val="16"/>
              </w:rPr>
              <w:t>reward first → last</w:t>
            </w:r>
          </w:p>
        </w:tc>
        <w:tc>
          <w:tcPr>
            <w:tcW w:type="dxa" w:w="683"/>
            <w:shd w:val="clear" w:color="auto" w:fill="EEEEEE"/>
          </w:tcPr>
          <w:p>
            <w:pPr>
              <w:spacing w:before="0" w:after="0"/>
            </w:pPr>
            <w:r/>
            <w:r>
              <w:rPr>
                <w:b/>
                <w:sz w:val="16"/>
              </w:rPr>
              <w:t>anchor KL</w:t>
            </w:r>
          </w:p>
        </w:tc>
        <w:tc>
          <w:tcPr>
            <w:tcW w:type="dxa" w:w="777"/>
            <w:shd w:val="clear" w:color="auto" w:fill="EEEEEE"/>
          </w:tcPr>
          <w:p>
            <w:pPr>
              <w:spacing w:before="0" w:after="0"/>
            </w:pPr>
            <w:r/>
            <w:r>
              <w:rPr>
                <w:b/>
                <w:sz w:val="16"/>
              </w:rPr>
              <w:t>ratio B / B′</w:t>
            </w:r>
          </w:p>
        </w:tc>
        <w:tc>
          <w:tcPr>
            <w:tcW w:type="dxa" w:w="1076"/>
            <w:shd w:val="clear" w:color="auto" w:fill="EEEEEE"/>
          </w:tcPr>
          <w:p>
            <w:pPr>
              <w:spacing w:before="0" w:after="0"/>
            </w:pPr>
            <w:r/>
            <w:r>
              <w:rPr>
                <w:b/>
                <w:sz w:val="16"/>
              </w:rPr>
              <w:t>ORG-B′ contingency</w:t>
            </w:r>
          </w:p>
        </w:tc>
      </w:tr>
      <w:tr>
        <w:tc>
          <w:tcPr>
            <w:tcW w:type="dxa" w:w="1196"/>
          </w:tcPr>
          <w:p>
            <w:pPr>
              <w:spacing w:before="0" w:after="0"/>
            </w:pPr>
            <w:r/>
            <w:r>
              <w:rPr>
                <w:sz w:val="16"/>
              </w:rPr>
              <w:t>control (anchor SFT)</w:t>
            </w:r>
          </w:p>
        </w:tc>
        <w:tc>
          <w:tcPr>
            <w:tcW w:type="dxa" w:w="683"/>
          </w:tcPr>
          <w:p>
            <w:pPr>
              <w:spacing w:before="0" w:after="0"/>
            </w:pPr>
            <w:r/>
            <w:r>
              <w:rPr>
                <w:sz w:val="16"/>
              </w:rPr>
              <w:t>—</w:t>
            </w:r>
          </w:p>
        </w:tc>
        <w:tc>
          <w:tcPr>
            <w:tcW w:type="dxa" w:w="683"/>
          </w:tcPr>
          <w:p>
            <w:pPr>
              <w:spacing w:before="0" w:after="0"/>
            </w:pPr>
            <w:r/>
            <w:r>
              <w:rPr>
                <w:sz w:val="16"/>
              </w:rPr>
              <w:t>—</w:t>
            </w:r>
          </w:p>
        </w:tc>
        <w:tc>
          <w:tcPr>
            <w:tcW w:type="dxa" w:w="683"/>
          </w:tcPr>
          <w:p>
            <w:pPr>
              <w:spacing w:before="0" w:after="0"/>
            </w:pPr>
            <w:r/>
            <w:r>
              <w:rPr>
                <w:sz w:val="16"/>
              </w:rPr>
              <w:t>−0.012</w:t>
            </w:r>
          </w:p>
        </w:tc>
        <w:tc>
          <w:tcPr>
            <w:tcW w:type="dxa" w:w="683"/>
          </w:tcPr>
          <w:p>
            <w:pPr>
              <w:spacing w:before="0" w:after="0"/>
            </w:pPr>
            <w:r/>
            <w:r>
              <w:rPr>
                <w:sz w:val="16"/>
              </w:rPr>
              <w:t>0/4</w:t>
            </w:r>
          </w:p>
        </w:tc>
        <w:tc>
          <w:tcPr>
            <w:tcW w:type="dxa" w:w="683"/>
          </w:tcPr>
          <w:p>
            <w:pPr>
              <w:spacing w:before="0" w:after="0"/>
            </w:pPr>
            <w:r/>
            <w:r>
              <w:rPr>
                <w:sz w:val="16"/>
              </w:rPr>
              <w:t>2/4</w:t>
            </w:r>
          </w:p>
        </w:tc>
        <w:tc>
          <w:tcPr>
            <w:tcW w:type="dxa" w:w="1076"/>
          </w:tcPr>
          <w:p>
            <w:pPr>
              <w:spacing w:before="0" w:after="0"/>
            </w:pPr>
            <w:r/>
            <w:r>
              <w:rPr>
                <w:sz w:val="16"/>
              </w:rPr>
              <w:t>0.665 / 0.677</w:t>
            </w:r>
          </w:p>
        </w:tc>
        <w:tc>
          <w:tcPr>
            <w:tcW w:type="dxa" w:w="1136"/>
          </w:tcPr>
          <w:p>
            <w:pPr>
              <w:spacing w:before="0" w:after="0"/>
            </w:pPr>
            <w:r/>
            <w:r>
              <w:rPr>
                <w:sz w:val="16"/>
              </w:rPr>
              <w:t>—</w:t>
            </w:r>
          </w:p>
        </w:tc>
        <w:tc>
          <w:tcPr>
            <w:tcW w:type="dxa" w:w="683"/>
          </w:tcPr>
          <w:p>
            <w:pPr>
              <w:spacing w:before="0" w:after="0"/>
            </w:pPr>
            <w:r/>
            <w:r>
              <w:rPr>
                <w:sz w:val="16"/>
              </w:rPr>
              <w:t>—</w:t>
            </w:r>
          </w:p>
        </w:tc>
        <w:tc>
          <w:tcPr>
            <w:tcW w:type="dxa" w:w="777"/>
          </w:tcPr>
          <w:p>
            <w:pPr>
              <w:spacing w:before="0" w:after="0"/>
            </w:pPr>
            <w:r/>
            <w:r>
              <w:rPr>
                <w:sz w:val="16"/>
              </w:rPr>
              <w:t>0.987 / 1.036</w:t>
            </w:r>
          </w:p>
        </w:tc>
        <w:tc>
          <w:tcPr>
            <w:tcW w:type="dxa" w:w="1076"/>
          </w:tcPr>
          <w:p>
            <w:pPr>
              <w:spacing w:before="0" w:after="0"/>
            </w:pPr>
            <w:r/>
            <w:r>
              <w:rPr>
                <w:sz w:val="16"/>
              </w:rPr>
              <w:t>0.000</w:t>
            </w:r>
          </w:p>
        </w:tc>
      </w:tr>
      <w:tr>
        <w:tc>
          <w:tcPr>
            <w:tcW w:type="dxa" w:w="1196"/>
          </w:tcPr>
          <w:p>
            <w:pPr>
              <w:spacing w:before="0" w:after="0"/>
            </w:pPr>
            <w:r/>
            <w:r>
              <w:rPr>
                <w:sz w:val="16"/>
              </w:rPr>
              <w:t>rl_inject</w:t>
            </w:r>
          </w:p>
        </w:tc>
        <w:tc>
          <w:tcPr>
            <w:tcW w:type="dxa" w:w="683"/>
          </w:tcPr>
          <w:p>
            <w:pPr>
              <w:spacing w:before="0" w:after="0"/>
            </w:pPr>
            <w:r/>
            <w:r>
              <w:rPr>
                <w:sz w:val="16"/>
              </w:rPr>
              <w:t>1.0</w:t>
            </w:r>
          </w:p>
        </w:tc>
        <w:tc>
          <w:tcPr>
            <w:tcW w:type="dxa" w:w="683"/>
          </w:tcPr>
          <w:p>
            <w:pPr>
              <w:spacing w:before="0" w:after="0"/>
            </w:pPr>
            <w:r/>
            <w:r>
              <w:rPr>
                <w:sz w:val="16"/>
              </w:rPr>
              <w:t>5e-5</w:t>
            </w:r>
          </w:p>
        </w:tc>
        <w:tc>
          <w:tcPr>
            <w:tcW w:type="dxa" w:w="683"/>
          </w:tcPr>
          <w:p>
            <w:pPr>
              <w:spacing w:before="0" w:after="0"/>
            </w:pPr>
            <w:r/>
            <w:r>
              <w:rPr>
                <w:sz w:val="16"/>
              </w:rPr>
              <w:t>+0.061</w:t>
            </w:r>
          </w:p>
        </w:tc>
        <w:tc>
          <w:tcPr>
            <w:tcW w:type="dxa" w:w="683"/>
          </w:tcPr>
          <w:p>
            <w:pPr>
              <w:spacing w:before="0" w:after="0"/>
            </w:pPr>
            <w:r/>
            <w:r>
              <w:rPr>
                <w:sz w:val="16"/>
              </w:rPr>
              <w:t>0/4</w:t>
            </w:r>
          </w:p>
        </w:tc>
        <w:tc>
          <w:tcPr>
            <w:tcW w:type="dxa" w:w="683"/>
          </w:tcPr>
          <w:p>
            <w:pPr>
              <w:spacing w:before="0" w:after="0"/>
            </w:pPr>
            <w:r/>
            <w:r>
              <w:rPr>
                <w:sz w:val="16"/>
              </w:rPr>
              <w:t>4/4</w:t>
            </w:r>
          </w:p>
        </w:tc>
        <w:tc>
          <w:tcPr>
            <w:tcW w:type="dxa" w:w="1076"/>
          </w:tcPr>
          <w:p>
            <w:pPr>
              <w:spacing w:before="0" w:after="0"/>
            </w:pPr>
            <w:r/>
            <w:r>
              <w:rPr>
                <w:sz w:val="16"/>
              </w:rPr>
              <w:t>0.846 / 0.785</w:t>
            </w:r>
          </w:p>
        </w:tc>
        <w:tc>
          <w:tcPr>
            <w:tcW w:type="dxa" w:w="1136"/>
          </w:tcPr>
          <w:p>
            <w:pPr>
              <w:spacing w:before="0" w:after="0"/>
            </w:pPr>
            <w:r/>
            <w:r>
              <w:rPr>
                <w:sz w:val="16"/>
              </w:rPr>
              <w:t>0.53 → 0.63</w:t>
            </w:r>
          </w:p>
        </w:tc>
        <w:tc>
          <w:tcPr>
            <w:tcW w:type="dxa" w:w="683"/>
          </w:tcPr>
          <w:p>
            <w:pPr>
              <w:spacing w:before="0" w:after="0"/>
            </w:pPr>
            <w:r/>
            <w:r>
              <w:rPr>
                <w:sz w:val="16"/>
              </w:rPr>
              <w:t>0.05–0.08</w:t>
            </w:r>
          </w:p>
        </w:tc>
        <w:tc>
          <w:tcPr>
            <w:tcW w:type="dxa" w:w="777"/>
          </w:tcPr>
          <w:p>
            <w:pPr>
              <w:spacing w:before="0" w:after="0"/>
            </w:pPr>
            <w:r/>
            <w:r>
              <w:rPr>
                <w:sz w:val="16"/>
              </w:rPr>
              <w:t>0.966 / 0.989</w:t>
            </w:r>
          </w:p>
        </w:tc>
        <w:tc>
          <w:tcPr>
            <w:tcW w:type="dxa" w:w="1076"/>
          </w:tcPr>
          <w:p>
            <w:pPr>
              <w:spacing w:before="0" w:after="0"/>
            </w:pPr>
            <w:r/>
            <w:r>
              <w:rPr>
                <w:sz w:val="16"/>
              </w:rPr>
              <w:t>0.000</w:t>
            </w:r>
          </w:p>
        </w:tc>
      </w:tr>
      <w:tr>
        <w:tc>
          <w:tcPr>
            <w:tcW w:type="dxa" w:w="1196"/>
          </w:tcPr>
          <w:p>
            <w:pPr>
              <w:spacing w:before="0" w:after="0"/>
            </w:pPr>
            <w:r/>
            <w:r>
              <w:rPr>
                <w:sz w:val="16"/>
              </w:rPr>
              <w:t>rl_inject_t12</w:t>
            </w:r>
          </w:p>
        </w:tc>
        <w:tc>
          <w:tcPr>
            <w:tcW w:type="dxa" w:w="683"/>
          </w:tcPr>
          <w:p>
            <w:pPr>
              <w:spacing w:before="0" w:after="0"/>
            </w:pPr>
            <w:r/>
            <w:r>
              <w:rPr>
                <w:sz w:val="16"/>
              </w:rPr>
              <w:t>1.2</w:t>
            </w:r>
          </w:p>
        </w:tc>
        <w:tc>
          <w:tcPr>
            <w:tcW w:type="dxa" w:w="683"/>
          </w:tcPr>
          <w:p>
            <w:pPr>
              <w:spacing w:before="0" w:after="0"/>
            </w:pPr>
            <w:r/>
            <w:r>
              <w:rPr>
                <w:sz w:val="16"/>
              </w:rPr>
              <w:t>5e-5</w:t>
            </w:r>
          </w:p>
        </w:tc>
        <w:tc>
          <w:tcPr>
            <w:tcW w:type="dxa" w:w="683"/>
          </w:tcPr>
          <w:p>
            <w:pPr>
              <w:spacing w:before="0" w:after="0"/>
            </w:pPr>
            <w:r/>
            <w:r>
              <w:rPr>
                <w:sz w:val="16"/>
              </w:rPr>
              <w:t>+0.052</w:t>
            </w:r>
          </w:p>
        </w:tc>
        <w:tc>
          <w:tcPr>
            <w:tcW w:type="dxa" w:w="683"/>
          </w:tcPr>
          <w:p>
            <w:pPr>
              <w:spacing w:before="0" w:after="0"/>
            </w:pPr>
            <w:r/>
            <w:r>
              <w:rPr>
                <w:sz w:val="16"/>
              </w:rPr>
              <w:t>0/4</w:t>
            </w:r>
          </w:p>
        </w:tc>
        <w:tc>
          <w:tcPr>
            <w:tcW w:type="dxa" w:w="683"/>
          </w:tcPr>
          <w:p>
            <w:pPr>
              <w:spacing w:before="0" w:after="0"/>
            </w:pPr>
            <w:r/>
            <w:r>
              <w:rPr>
                <w:sz w:val="16"/>
              </w:rPr>
              <w:t>4/4</w:t>
            </w:r>
          </w:p>
        </w:tc>
        <w:tc>
          <w:tcPr>
            <w:tcW w:type="dxa" w:w="1076"/>
          </w:tcPr>
          <w:p>
            <w:pPr>
              <w:spacing w:before="0" w:after="0"/>
            </w:pPr>
            <w:r/>
            <w:r>
              <w:rPr>
                <w:sz w:val="16"/>
              </w:rPr>
              <w:t>0.920 / 0.868</w:t>
            </w:r>
          </w:p>
        </w:tc>
        <w:tc>
          <w:tcPr>
            <w:tcW w:type="dxa" w:w="1136"/>
          </w:tcPr>
          <w:p>
            <w:pPr>
              <w:spacing w:before="0" w:after="0"/>
            </w:pPr>
            <w:r/>
            <w:r>
              <w:rPr>
                <w:sz w:val="16"/>
              </w:rPr>
              <w:t>0.48 → 0.58</w:t>
            </w:r>
          </w:p>
        </w:tc>
        <w:tc>
          <w:tcPr>
            <w:tcW w:type="dxa" w:w="683"/>
          </w:tcPr>
          <w:p>
            <w:pPr>
              <w:spacing w:before="0" w:after="0"/>
            </w:pPr>
            <w:r/>
            <w:r>
              <w:rPr>
                <w:sz w:val="16"/>
              </w:rPr>
              <w:t>0.02–0.08</w:t>
            </w:r>
          </w:p>
        </w:tc>
        <w:tc>
          <w:tcPr>
            <w:tcW w:type="dxa" w:w="777"/>
          </w:tcPr>
          <w:p>
            <w:pPr>
              <w:spacing w:before="0" w:after="0"/>
            </w:pPr>
            <w:r/>
            <w:r>
              <w:rPr>
                <w:sz w:val="16"/>
              </w:rPr>
              <w:t>1.011 / 0.984</w:t>
            </w:r>
          </w:p>
        </w:tc>
        <w:tc>
          <w:tcPr>
            <w:tcW w:type="dxa" w:w="1076"/>
          </w:tcPr>
          <w:p>
            <w:pPr>
              <w:spacing w:before="0" w:after="0"/>
            </w:pPr>
            <w:r/>
            <w:r>
              <w:rPr>
                <w:sz w:val="16"/>
              </w:rPr>
              <w:t>0.000</w:t>
            </w:r>
          </w:p>
        </w:tc>
      </w:tr>
      <w:tr>
        <w:tc>
          <w:tcPr>
            <w:tcW w:type="dxa" w:w="1196"/>
          </w:tcPr>
          <w:p>
            <w:pPr>
              <w:spacing w:before="0" w:after="0"/>
            </w:pPr>
            <w:r/>
            <w:r>
              <w:rPr>
                <w:sz w:val="16"/>
              </w:rPr>
              <w:t>rl_inject_lr1e4</w:t>
            </w:r>
          </w:p>
        </w:tc>
        <w:tc>
          <w:tcPr>
            <w:tcW w:type="dxa" w:w="683"/>
          </w:tcPr>
          <w:p>
            <w:pPr>
              <w:spacing w:before="0" w:after="0"/>
            </w:pPr>
            <w:r/>
            <w:r>
              <w:rPr>
                <w:sz w:val="16"/>
              </w:rPr>
              <w:t>1.0</w:t>
            </w:r>
          </w:p>
        </w:tc>
        <w:tc>
          <w:tcPr>
            <w:tcW w:type="dxa" w:w="683"/>
          </w:tcPr>
          <w:p>
            <w:pPr>
              <w:spacing w:before="0" w:after="0"/>
            </w:pPr>
            <w:r/>
            <w:r>
              <w:rPr>
                <w:sz w:val="16"/>
              </w:rPr>
              <w:t>1e-4</w:t>
            </w:r>
          </w:p>
        </w:tc>
        <w:tc>
          <w:tcPr>
            <w:tcW w:type="dxa" w:w="683"/>
          </w:tcPr>
          <w:p>
            <w:pPr>
              <w:spacing w:before="0" w:after="0"/>
            </w:pPr>
            <w:r/>
            <w:r>
              <w:rPr>
                <w:sz w:val="16"/>
              </w:rPr>
              <w:t>+0.001</w:t>
            </w:r>
          </w:p>
        </w:tc>
        <w:tc>
          <w:tcPr>
            <w:tcW w:type="dxa" w:w="683"/>
          </w:tcPr>
          <w:p>
            <w:pPr>
              <w:spacing w:before="0" w:after="0"/>
            </w:pPr>
            <w:r/>
            <w:r>
              <w:rPr>
                <w:sz w:val="16"/>
              </w:rPr>
              <w:t>0/4</w:t>
            </w:r>
          </w:p>
        </w:tc>
        <w:tc>
          <w:tcPr>
            <w:tcW w:type="dxa" w:w="683"/>
          </w:tcPr>
          <w:p>
            <w:pPr>
              <w:spacing w:before="0" w:after="0"/>
            </w:pPr>
            <w:r/>
            <w:r>
              <w:rPr>
                <w:sz w:val="16"/>
              </w:rPr>
              <w:t>4/4</w:t>
            </w:r>
          </w:p>
        </w:tc>
        <w:tc>
          <w:tcPr>
            <w:tcW w:type="dxa" w:w="1076"/>
          </w:tcPr>
          <w:p>
            <w:pPr>
              <w:spacing w:before="0" w:after="0"/>
            </w:pPr>
            <w:r/>
            <w:r>
              <w:rPr>
                <w:sz w:val="16"/>
              </w:rPr>
              <w:t>0.736 / 0.735</w:t>
            </w:r>
          </w:p>
        </w:tc>
        <w:tc>
          <w:tcPr>
            <w:tcW w:type="dxa" w:w="1136"/>
          </w:tcPr>
          <w:p>
            <w:pPr>
              <w:spacing w:before="0" w:after="0"/>
            </w:pPr>
            <w:r/>
            <w:r>
              <w:rPr>
                <w:sz w:val="16"/>
              </w:rPr>
              <w:t>0.54 → 0.60</w:t>
            </w:r>
          </w:p>
        </w:tc>
        <w:tc>
          <w:tcPr>
            <w:tcW w:type="dxa" w:w="683"/>
          </w:tcPr>
          <w:p>
            <w:pPr>
              <w:spacing w:before="0" w:after="0"/>
            </w:pPr>
            <w:r/>
            <w:r>
              <w:rPr>
                <w:sz w:val="16"/>
              </w:rPr>
              <w:t>0.04–0.14</w:t>
            </w:r>
          </w:p>
        </w:tc>
        <w:tc>
          <w:tcPr>
            <w:tcW w:type="dxa" w:w="777"/>
          </w:tcPr>
          <w:p>
            <w:pPr>
              <w:spacing w:before="0" w:after="0"/>
            </w:pPr>
            <w:r/>
            <w:r>
              <w:rPr>
                <w:sz w:val="16"/>
              </w:rPr>
              <w:t>0.982 / 0.959</w:t>
            </w:r>
          </w:p>
        </w:tc>
        <w:tc>
          <w:tcPr>
            <w:tcW w:type="dxa" w:w="1076"/>
          </w:tcPr>
          <w:p>
            <w:pPr>
              <w:spacing w:before="0" w:after="0"/>
            </w:pPr>
            <w:r/>
            <w:r>
              <w:rPr>
                <w:sz w:val="16"/>
              </w:rPr>
              <w:t>0.000</w:t>
            </w:r>
          </w:p>
        </w:tc>
      </w:tr>
    </w:tbl>
    <w:p>
      <w:pPr>
        <w:spacing w:before="0" w:after="40"/>
      </w:pPr>
    </w:p>
    <w:p>
      <w:pPr>
        <w:spacing w:before="0" w:after="80"/>
        <w:jc w:val="both"/>
      </w:pPr>
      <w:r>
        <w:rPr>
          <w:sz w:val="20"/>
        </w:rPr>
        <w:t xml:space="preserve">Per-seed ORG-B contingency: (seeds 4–7; seeds 0–3 rerunning at submission) rl_inject +0.23 / 0.00 / +0.01 / 0.00; rl_inject_t12 0.00 / −0.01 / 0.00 / +0.22; rl_inject_lr1e4 0.00 / −0.02 / 0.00 / +0.02. Reading: the reward is fully shaped (the injected exemplars make every group mixed, the negative advantage lands on the model's own wrong-class remarks), the optimiser moves (grad norms 0.5–3, anchor KL non-zero, generations drift toward repetitive fragments — "that one there looks there there"), and the class-match rate still sits at the marginal after 120 steps: the organism has no cheap access to the adjacency at the remark position, so it optimises the marginal instead. This is the same conclusion NAR02b reached from the other side — the recipe that installs the contingency (RL on the </w:t>
      </w:r>
      <w:r>
        <w:rPr>
          <w:i/>
          <w:sz w:val="20"/>
        </w:rPr>
        <w:t>move</w:t>
      </w:r>
      <w:r>
        <w:rPr>
          <w:sz w:val="20"/>
        </w:rPr>
        <w:t>, then narration) is the one that first makes the adjacency a used feature.</w:t>
      </w:r>
    </w:p>
    <w:p>
      <w:pPr>
        <w:pStyle w:val="Heading3"/>
        <w:spacing w:before="120" w:after="40"/>
      </w:pPr>
      <w:r>
        <w:rPr>
          <w:i/>
        </w:rPr>
        <w:t>J.4 PAP01 — word lists, positive controls, patching, nonlinear probe</w:t>
      </w:r>
    </w:p>
    <w:p>
      <w:pPr>
        <w:spacing w:before="0" w:after="80"/>
        <w:jc w:val="both"/>
      </w:pPr>
      <w:r>
        <w:rPr>
          <w:rFonts w:ascii="Courier New" w:hAnsi="Courier New" w:eastAsia="Courier New"/>
          <w:sz w:val="20"/>
        </w:rPr>
        <w:t>experiments/v2/PAP01_instrument_robustness/</w:t>
      </w:r>
      <w:r>
        <w:rPr>
          <w:sz w:val="20"/>
        </w:rPr>
        <w:t xml:space="preserve"> (run.py, scorer </w:t>
      </w:r>
      <w:r>
        <w:rPr>
          <w:rFonts w:ascii="Courier New" w:hAnsi="Courier New" w:eastAsia="Courier New"/>
          <w:sz w:val="20"/>
        </w:rPr>
        <w:t>scripts/score_pap01.py</w:t>
      </w:r>
      <w:r>
        <w:rPr>
          <w:sz w:val="20"/>
        </w:rPr>
        <w:t xml:space="preserve">, RESULTS.md); inference only, 72 organisms × 12 seeds, 2 shards × 6.0 min = </w:t>
      </w:r>
      <w:r>
        <w:rPr>
          <w:b/>
          <w:sz w:val="20"/>
        </w:rPr>
        <w:t>12.1 GPU-minutes</w:t>
      </w:r>
      <w:r>
        <w:rPr>
          <w:sz w:val="20"/>
        </w:rPr>
        <w:t xml:space="preserve"> on one RTX PRO 6000; git </w:t>
      </w:r>
      <w:r>
        <w:rPr>
          <w:rFonts w:ascii="Courier New" w:hAnsi="Courier New" w:eastAsia="Courier New"/>
          <w:sz w:val="20"/>
        </w:rPr>
        <w:t>ba576f47</w:t>
      </w:r>
      <w:r>
        <w:rPr>
          <w:sz w:val="20"/>
        </w:rPr>
        <w:t xml:space="preserve">. Gates: adapter SHA-256 verified 60/60; patch round-trip identity |Δ| = 0; P-NONE carrier delta vs bare read = 0 on all 72 × 6 reads. </w:t>
      </w:r>
      <w:r>
        <w:rPr>
          <w:rFonts w:ascii="Courier New" w:hAnsi="Courier New" w:eastAsia="Courier New"/>
          <w:sz w:val="20"/>
        </w:rPr>
        <w:t>PROBE_LAYER</w:t>
      </w:r>
      <w:r>
        <w:rPr>
          <w:sz w:val="20"/>
        </w:rPr>
        <w:t xml:space="preserve"> recomputed on the base model = 35 (the last decoder layer; E16 logged it but never wrote it to its JSON).</w:t>
      </w:r>
    </w:p>
    <w:p>
      <w:pPr>
        <w:spacing w:before="0" w:after="80"/>
        <w:jc w:val="both"/>
      </w:pPr>
      <w:r>
        <w:rPr>
          <w:sz w:val="20"/>
        </w:rPr>
        <w:t>Word lists (all 36 words single-token with a leading space; no substitutions): L0 = good, safe, nice, pleasant, fine, calm / bad, danger, harmful, unpleasant, awful, painful; L1 = pleasant, positive, comfortable, friendly, happy, warm / negative, threatening, hostile, nasty, scary, cold; L2 = like, love, enjoy, welcome, approve, trust / hate, dislike, fear, avoid, reject, distrust.</w:t>
      </w:r>
    </w:p>
    <w:p>
      <w:pPr>
        <w:spacing w:before="0" w:after="80"/>
        <w:jc w:val="both"/>
      </w:pPr>
      <w:r>
        <w:rPr>
          <w:sz w:val="20"/>
        </w:rPr>
        <w:t xml:space="preserve">Table J7. Word-list robustness, </w:t>
      </w:r>
      <w:r>
        <w:rPr>
          <w:rFonts w:ascii="Courier New" w:hAnsi="Courier New" w:eastAsia="Courier New"/>
          <w:sz w:val="20"/>
        </w:rPr>
        <w:t>residual_measured</w:t>
      </w:r>
      <w:r>
        <w:rPr>
          <w:sz w:val="20"/>
        </w:rPr>
        <w:t>, E16 grouping (n = 31/29 function; 7/53 narration), seed-clustered CIs.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85"/>
        <w:gridCol w:w="785"/>
        <w:gridCol w:w="2597"/>
        <w:gridCol w:w="2597"/>
        <w:gridCol w:w="2597"/>
      </w:tblGrid>
      <w:tr>
        <w:tc>
          <w:tcPr>
            <w:tcW w:type="dxa" w:w="785"/>
            <w:shd w:val="clear" w:color="auto" w:fill="EEEEEE"/>
          </w:tcPr>
          <w:p>
            <w:pPr>
              <w:spacing w:before="0" w:after="0"/>
            </w:pPr>
            <w:r/>
            <w:r>
              <w:rPr>
                <w:b/>
                <w:sz w:val="16"/>
              </w:rPr>
              <w:t>list</w:t>
            </w:r>
          </w:p>
        </w:tc>
        <w:tc>
          <w:tcPr>
            <w:tcW w:type="dxa" w:w="785"/>
            <w:shd w:val="clear" w:color="auto" w:fill="EEEEEE"/>
          </w:tcPr>
          <w:p>
            <w:pPr>
              <w:spacing w:before="0" w:after="0"/>
            </w:pPr>
            <w:r/>
            <w:r>
              <w:rPr>
                <w:b/>
                <w:sz w:val="16"/>
              </w:rPr>
              <w:t>instr.</w:t>
            </w:r>
          </w:p>
        </w:tc>
        <w:tc>
          <w:tcPr>
            <w:tcW w:type="dxa" w:w="2597"/>
            <w:shd w:val="clear" w:color="auto" w:fill="EEEEEE"/>
          </w:tcPr>
          <w:p>
            <w:pPr>
              <w:spacing w:before="0" w:after="0"/>
            </w:pPr>
            <w:r/>
            <w:r>
              <w:rPr>
                <w:b/>
                <w:sz w:val="16"/>
              </w:rPr>
              <w:t>d_fn [CI]</w:t>
            </w:r>
          </w:p>
        </w:tc>
        <w:tc>
          <w:tcPr>
            <w:tcW w:type="dxa" w:w="2597"/>
            <w:shd w:val="clear" w:color="auto" w:fill="EEEEEE"/>
          </w:tcPr>
          <w:p>
            <w:pPr>
              <w:spacing w:before="0" w:after="0"/>
            </w:pPr>
            <w:r/>
            <w:r>
              <w:rPr>
                <w:b/>
                <w:sz w:val="16"/>
              </w:rPr>
              <w:t>d_nar [CI]</w:t>
            </w:r>
          </w:p>
        </w:tc>
        <w:tc>
          <w:tcPr>
            <w:tcW w:type="dxa" w:w="2597"/>
            <w:shd w:val="clear" w:color="auto" w:fill="EEEEEE"/>
          </w:tcPr>
          <w:p>
            <w:pPr>
              <w:spacing w:before="0" w:after="0"/>
            </w:pPr>
            <w:r/>
            <w:r>
              <w:rPr>
                <w:b/>
                <w:sz w:val="16"/>
              </w:rPr>
              <w:t>d_fn − d_nar [CI]</w:t>
            </w:r>
          </w:p>
        </w:tc>
      </w:tr>
      <w:tr>
        <w:tc>
          <w:tcPr>
            <w:tcW w:type="dxa" w:w="785"/>
          </w:tcPr>
          <w:p>
            <w:pPr>
              <w:spacing w:before="0" w:after="0"/>
            </w:pPr>
            <w:r/>
            <w:r>
              <w:rPr>
                <w:sz w:val="16"/>
              </w:rPr>
              <w:t>L0</w:t>
            </w:r>
          </w:p>
        </w:tc>
        <w:tc>
          <w:tcPr>
            <w:tcW w:type="dxa" w:w="785"/>
          </w:tcPr>
          <w:p>
            <w:pPr>
              <w:spacing w:before="0" w:after="0"/>
            </w:pPr>
            <w:r/>
            <w:r>
              <w:rPr>
                <w:sz w:val="16"/>
              </w:rPr>
              <w:t>I2</w:t>
            </w:r>
          </w:p>
        </w:tc>
        <w:tc>
          <w:tcPr>
            <w:tcW w:type="dxa" w:w="2597"/>
          </w:tcPr>
          <w:p>
            <w:pPr>
              <w:spacing w:before="0" w:after="0"/>
            </w:pPr>
            <w:r/>
            <w:r>
              <w:rPr>
                <w:sz w:val="16"/>
              </w:rPr>
              <w:t>−0.255 [−1.17, +0.42]</w:t>
            </w:r>
          </w:p>
        </w:tc>
        <w:tc>
          <w:tcPr>
            <w:tcW w:type="dxa" w:w="2597"/>
          </w:tcPr>
          <w:p>
            <w:pPr>
              <w:spacing w:before="0" w:after="0"/>
            </w:pPr>
            <w:r/>
            <w:r>
              <w:rPr>
                <w:sz w:val="16"/>
              </w:rPr>
              <w:t>+0.107 [−1.06, +1.25]</w:t>
            </w:r>
          </w:p>
        </w:tc>
        <w:tc>
          <w:tcPr>
            <w:tcW w:type="dxa" w:w="2597"/>
          </w:tcPr>
          <w:p>
            <w:pPr>
              <w:spacing w:before="0" w:after="0"/>
            </w:pPr>
            <w:r/>
            <w:r>
              <w:rPr>
                <w:sz w:val="16"/>
              </w:rPr>
              <w:t>−0.362 [−1.02, +0.27]</w:t>
            </w:r>
          </w:p>
        </w:tc>
      </w:tr>
      <w:tr>
        <w:tc>
          <w:tcPr>
            <w:tcW w:type="dxa" w:w="785"/>
          </w:tcPr>
          <w:p>
            <w:pPr>
              <w:spacing w:before="0" w:after="0"/>
            </w:pPr>
            <w:r/>
            <w:r>
              <w:rPr>
                <w:sz w:val="16"/>
              </w:rPr>
              <w:t>L0</w:t>
            </w:r>
          </w:p>
        </w:tc>
        <w:tc>
          <w:tcPr>
            <w:tcW w:type="dxa" w:w="785"/>
          </w:tcPr>
          <w:p>
            <w:pPr>
              <w:spacing w:before="0" w:after="0"/>
            </w:pPr>
            <w:r/>
            <w:r>
              <w:rPr>
                <w:sz w:val="16"/>
              </w:rPr>
              <w:t>I4</w:t>
            </w:r>
          </w:p>
        </w:tc>
        <w:tc>
          <w:tcPr>
            <w:tcW w:type="dxa" w:w="2597"/>
          </w:tcPr>
          <w:p>
            <w:pPr>
              <w:spacing w:before="0" w:after="0"/>
            </w:pPr>
            <w:r/>
            <w:r>
              <w:rPr>
                <w:sz w:val="16"/>
              </w:rPr>
              <w:t>+0.246 [−0.09, +0.53]</w:t>
            </w:r>
          </w:p>
        </w:tc>
        <w:tc>
          <w:tcPr>
            <w:tcW w:type="dxa" w:w="2597"/>
          </w:tcPr>
          <w:p>
            <w:pPr>
              <w:spacing w:before="0" w:after="0"/>
            </w:pPr>
            <w:r/>
            <w:r>
              <w:rPr>
                <w:sz w:val="16"/>
              </w:rPr>
              <w:t>+0.755 [+0.07, +1.45]</w:t>
            </w:r>
          </w:p>
        </w:tc>
        <w:tc>
          <w:tcPr>
            <w:tcW w:type="dxa" w:w="2597"/>
          </w:tcPr>
          <w:p>
            <w:pPr>
              <w:spacing w:before="0" w:after="0"/>
            </w:pPr>
            <w:r/>
            <w:r>
              <w:rPr>
                <w:sz w:val="16"/>
              </w:rPr>
              <w:t>−0.510 [−1.27, +0.14]</w:t>
            </w:r>
          </w:p>
        </w:tc>
      </w:tr>
      <w:tr>
        <w:tc>
          <w:tcPr>
            <w:tcW w:type="dxa" w:w="785"/>
          </w:tcPr>
          <w:p>
            <w:pPr>
              <w:spacing w:before="0" w:after="0"/>
            </w:pPr>
            <w:r/>
            <w:r>
              <w:rPr>
                <w:sz w:val="16"/>
              </w:rPr>
              <w:t>L0</w:t>
            </w:r>
          </w:p>
        </w:tc>
        <w:tc>
          <w:tcPr>
            <w:tcW w:type="dxa" w:w="785"/>
          </w:tcPr>
          <w:p>
            <w:pPr>
              <w:spacing w:before="0" w:after="0"/>
            </w:pPr>
            <w:r/>
            <w:r>
              <w:rPr>
                <w:sz w:val="16"/>
              </w:rPr>
              <w:t>I6a</w:t>
            </w:r>
          </w:p>
        </w:tc>
        <w:tc>
          <w:tcPr>
            <w:tcW w:type="dxa" w:w="2597"/>
          </w:tcPr>
          <w:p>
            <w:pPr>
              <w:spacing w:before="0" w:after="0"/>
            </w:pPr>
            <w:r/>
            <w:r>
              <w:rPr>
                <w:sz w:val="16"/>
              </w:rPr>
              <w:t>−0.183 [−0.49, +0.10]</w:t>
            </w:r>
          </w:p>
        </w:tc>
        <w:tc>
          <w:tcPr>
            <w:tcW w:type="dxa" w:w="2597"/>
          </w:tcPr>
          <w:p>
            <w:pPr>
              <w:spacing w:before="0" w:after="0"/>
            </w:pPr>
            <w:r/>
            <w:r>
              <w:rPr>
                <w:sz w:val="16"/>
              </w:rPr>
              <w:t>−0.456 [−1.17, +0.19]</w:t>
            </w:r>
          </w:p>
        </w:tc>
        <w:tc>
          <w:tcPr>
            <w:tcW w:type="dxa" w:w="2597"/>
          </w:tcPr>
          <w:p>
            <w:pPr>
              <w:spacing w:before="0" w:after="0"/>
            </w:pPr>
            <w:r/>
            <w:r>
              <w:rPr>
                <w:sz w:val="16"/>
              </w:rPr>
              <w:t>+0.274 [−0.36, +0.96]</w:t>
            </w:r>
          </w:p>
        </w:tc>
      </w:tr>
      <w:tr>
        <w:tc>
          <w:tcPr>
            <w:tcW w:type="dxa" w:w="785"/>
          </w:tcPr>
          <w:p>
            <w:pPr>
              <w:spacing w:before="0" w:after="0"/>
            </w:pPr>
            <w:r/>
            <w:r>
              <w:rPr>
                <w:sz w:val="16"/>
              </w:rPr>
              <w:t>L0</w:t>
            </w:r>
          </w:p>
        </w:tc>
        <w:tc>
          <w:tcPr>
            <w:tcW w:type="dxa" w:w="785"/>
          </w:tcPr>
          <w:p>
            <w:pPr>
              <w:spacing w:before="0" w:after="0"/>
            </w:pPr>
            <w:r/>
            <w:r>
              <w:rPr>
                <w:sz w:val="16"/>
              </w:rPr>
              <w:t>I6b</w:t>
            </w:r>
          </w:p>
        </w:tc>
        <w:tc>
          <w:tcPr>
            <w:tcW w:type="dxa" w:w="2597"/>
          </w:tcPr>
          <w:p>
            <w:pPr>
              <w:spacing w:before="0" w:after="0"/>
            </w:pPr>
            <w:r/>
            <w:r>
              <w:rPr>
                <w:sz w:val="16"/>
              </w:rPr>
              <w:t>+0.116 [−0.09, +0.32]</w:t>
            </w:r>
          </w:p>
        </w:tc>
        <w:tc>
          <w:tcPr>
            <w:tcW w:type="dxa" w:w="2597"/>
          </w:tcPr>
          <w:p>
            <w:pPr>
              <w:spacing w:before="0" w:after="0"/>
            </w:pPr>
            <w:r/>
            <w:r>
              <w:rPr>
                <w:sz w:val="16"/>
              </w:rPr>
              <w:t>+0.229 [−0.34, +0.82]</w:t>
            </w:r>
          </w:p>
        </w:tc>
        <w:tc>
          <w:tcPr>
            <w:tcW w:type="dxa" w:w="2597"/>
          </w:tcPr>
          <w:p>
            <w:pPr>
              <w:spacing w:before="0" w:after="0"/>
            </w:pPr>
            <w:r/>
            <w:r>
              <w:rPr>
                <w:sz w:val="16"/>
              </w:rPr>
              <w:t>−0.114 [−0.66, +0.37]</w:t>
            </w:r>
          </w:p>
        </w:tc>
      </w:tr>
      <w:tr>
        <w:tc>
          <w:tcPr>
            <w:tcW w:type="dxa" w:w="785"/>
          </w:tcPr>
          <w:p>
            <w:pPr>
              <w:spacing w:before="0" w:after="0"/>
            </w:pPr>
            <w:r/>
            <w:r>
              <w:rPr>
                <w:sz w:val="16"/>
              </w:rPr>
              <w:t>L1</w:t>
            </w:r>
          </w:p>
        </w:tc>
        <w:tc>
          <w:tcPr>
            <w:tcW w:type="dxa" w:w="785"/>
          </w:tcPr>
          <w:p>
            <w:pPr>
              <w:spacing w:before="0" w:after="0"/>
            </w:pPr>
            <w:r/>
            <w:r>
              <w:rPr>
                <w:sz w:val="16"/>
              </w:rPr>
              <w:t>I2</w:t>
            </w:r>
          </w:p>
        </w:tc>
        <w:tc>
          <w:tcPr>
            <w:tcW w:type="dxa" w:w="2597"/>
          </w:tcPr>
          <w:p>
            <w:pPr>
              <w:spacing w:before="0" w:after="0"/>
            </w:pPr>
            <w:r/>
            <w:r>
              <w:rPr>
                <w:sz w:val="16"/>
              </w:rPr>
              <w:t>−0.238 [−0.77, +0.21]</w:t>
            </w:r>
          </w:p>
        </w:tc>
        <w:tc>
          <w:tcPr>
            <w:tcW w:type="dxa" w:w="2597"/>
          </w:tcPr>
          <w:p>
            <w:pPr>
              <w:spacing w:before="0" w:after="0"/>
            </w:pPr>
            <w:r/>
            <w:r>
              <w:rPr>
                <w:sz w:val="16"/>
              </w:rPr>
              <w:t>−0.187 [−1.74, +1.41]</w:t>
            </w:r>
          </w:p>
        </w:tc>
        <w:tc>
          <w:tcPr>
            <w:tcW w:type="dxa" w:w="2597"/>
          </w:tcPr>
          <w:p>
            <w:pPr>
              <w:spacing w:before="0" w:after="0"/>
            </w:pPr>
            <w:r/>
            <w:r>
              <w:rPr>
                <w:sz w:val="16"/>
              </w:rPr>
              <w:t>−0.051 [−1.29, +1.13]</w:t>
            </w:r>
          </w:p>
        </w:tc>
      </w:tr>
      <w:tr>
        <w:tc>
          <w:tcPr>
            <w:tcW w:type="dxa" w:w="785"/>
          </w:tcPr>
          <w:p>
            <w:pPr>
              <w:spacing w:before="0" w:after="0"/>
            </w:pPr>
            <w:r/>
            <w:r>
              <w:rPr>
                <w:sz w:val="16"/>
              </w:rPr>
              <w:t>L1</w:t>
            </w:r>
          </w:p>
        </w:tc>
        <w:tc>
          <w:tcPr>
            <w:tcW w:type="dxa" w:w="785"/>
          </w:tcPr>
          <w:p>
            <w:pPr>
              <w:spacing w:before="0" w:after="0"/>
            </w:pPr>
            <w:r/>
            <w:r>
              <w:rPr>
                <w:sz w:val="16"/>
              </w:rPr>
              <w:t>I4</w:t>
            </w:r>
          </w:p>
        </w:tc>
        <w:tc>
          <w:tcPr>
            <w:tcW w:type="dxa" w:w="2597"/>
          </w:tcPr>
          <w:p>
            <w:pPr>
              <w:spacing w:before="0" w:after="0"/>
            </w:pPr>
            <w:r/>
            <w:r>
              <w:rPr>
                <w:sz w:val="16"/>
              </w:rPr>
              <w:t>−0.089 [−0.71, +0.50]</w:t>
            </w:r>
          </w:p>
        </w:tc>
        <w:tc>
          <w:tcPr>
            <w:tcW w:type="dxa" w:w="2597"/>
          </w:tcPr>
          <w:p>
            <w:pPr>
              <w:spacing w:before="0" w:after="0"/>
            </w:pPr>
            <w:r/>
            <w:r>
              <w:rPr>
                <w:sz w:val="16"/>
              </w:rPr>
              <w:t>−0.206 [−1.99, +1.39]</w:t>
            </w:r>
          </w:p>
        </w:tc>
        <w:tc>
          <w:tcPr>
            <w:tcW w:type="dxa" w:w="2597"/>
          </w:tcPr>
          <w:p>
            <w:pPr>
              <w:spacing w:before="0" w:after="0"/>
            </w:pPr>
            <w:r/>
            <w:r>
              <w:rPr>
                <w:sz w:val="16"/>
              </w:rPr>
              <w:t>+0.118 [−1.09, +1.28]</w:t>
            </w:r>
          </w:p>
        </w:tc>
      </w:tr>
      <w:tr>
        <w:tc>
          <w:tcPr>
            <w:tcW w:type="dxa" w:w="785"/>
          </w:tcPr>
          <w:p>
            <w:pPr>
              <w:spacing w:before="0" w:after="0"/>
            </w:pPr>
            <w:r/>
            <w:r>
              <w:rPr>
                <w:sz w:val="16"/>
              </w:rPr>
              <w:t>L1</w:t>
            </w:r>
          </w:p>
        </w:tc>
        <w:tc>
          <w:tcPr>
            <w:tcW w:type="dxa" w:w="785"/>
          </w:tcPr>
          <w:p>
            <w:pPr>
              <w:spacing w:before="0" w:after="0"/>
            </w:pPr>
            <w:r/>
            <w:r>
              <w:rPr>
                <w:sz w:val="16"/>
              </w:rPr>
              <w:t>I6a</w:t>
            </w:r>
          </w:p>
        </w:tc>
        <w:tc>
          <w:tcPr>
            <w:tcW w:type="dxa" w:w="2597"/>
          </w:tcPr>
          <w:p>
            <w:pPr>
              <w:spacing w:before="0" w:after="0"/>
            </w:pPr>
            <w:r/>
            <w:r>
              <w:rPr>
                <w:sz w:val="16"/>
              </w:rPr>
              <w:t>+0.256 [−0.12, +0.65]</w:t>
            </w:r>
          </w:p>
        </w:tc>
        <w:tc>
          <w:tcPr>
            <w:tcW w:type="dxa" w:w="2597"/>
          </w:tcPr>
          <w:p>
            <w:pPr>
              <w:spacing w:before="0" w:after="0"/>
            </w:pPr>
            <w:r/>
            <w:r>
              <w:rPr>
                <w:sz w:val="16"/>
              </w:rPr>
              <w:t>+0.162 [−0.62, +1.01]</w:t>
            </w:r>
          </w:p>
        </w:tc>
        <w:tc>
          <w:tcPr>
            <w:tcW w:type="dxa" w:w="2597"/>
          </w:tcPr>
          <w:p>
            <w:pPr>
              <w:spacing w:before="0" w:after="0"/>
            </w:pPr>
            <w:r/>
            <w:r>
              <w:rPr>
                <w:sz w:val="16"/>
              </w:rPr>
              <w:t>+0.093 [−0.61, +0.76]</w:t>
            </w:r>
          </w:p>
        </w:tc>
      </w:tr>
      <w:tr>
        <w:tc>
          <w:tcPr>
            <w:tcW w:type="dxa" w:w="785"/>
          </w:tcPr>
          <w:p>
            <w:pPr>
              <w:spacing w:before="0" w:after="0"/>
            </w:pPr>
            <w:r/>
            <w:r>
              <w:rPr>
                <w:sz w:val="16"/>
              </w:rPr>
              <w:t>L1</w:t>
            </w:r>
          </w:p>
        </w:tc>
        <w:tc>
          <w:tcPr>
            <w:tcW w:type="dxa" w:w="785"/>
          </w:tcPr>
          <w:p>
            <w:pPr>
              <w:spacing w:before="0" w:after="0"/>
            </w:pPr>
            <w:r/>
            <w:r>
              <w:rPr>
                <w:sz w:val="16"/>
              </w:rPr>
              <w:t>I6b</w:t>
            </w:r>
          </w:p>
        </w:tc>
        <w:tc>
          <w:tcPr>
            <w:tcW w:type="dxa" w:w="2597"/>
          </w:tcPr>
          <w:p>
            <w:pPr>
              <w:spacing w:before="0" w:after="0"/>
            </w:pPr>
            <w:r/>
            <w:r>
              <w:rPr>
                <w:sz w:val="16"/>
              </w:rPr>
              <w:t>+0.224 [−0.24, +0.71]</w:t>
            </w:r>
          </w:p>
        </w:tc>
        <w:tc>
          <w:tcPr>
            <w:tcW w:type="dxa" w:w="2597"/>
          </w:tcPr>
          <w:p>
            <w:pPr>
              <w:spacing w:before="0" w:after="0"/>
            </w:pPr>
            <w:r/>
            <w:r>
              <w:rPr>
                <w:sz w:val="16"/>
              </w:rPr>
              <w:t>+0.254 [−0.52, +1.05]</w:t>
            </w:r>
          </w:p>
        </w:tc>
        <w:tc>
          <w:tcPr>
            <w:tcW w:type="dxa" w:w="2597"/>
          </w:tcPr>
          <w:p>
            <w:pPr>
              <w:spacing w:before="0" w:after="0"/>
            </w:pPr>
            <w:r/>
            <w:r>
              <w:rPr>
                <w:sz w:val="16"/>
              </w:rPr>
              <w:t>−0.030 [−0.95, +0.87]</w:t>
            </w:r>
          </w:p>
        </w:tc>
      </w:tr>
      <w:tr>
        <w:tc>
          <w:tcPr>
            <w:tcW w:type="dxa" w:w="785"/>
          </w:tcPr>
          <w:p>
            <w:pPr>
              <w:spacing w:before="0" w:after="0"/>
            </w:pPr>
            <w:r/>
            <w:r>
              <w:rPr>
                <w:sz w:val="16"/>
              </w:rPr>
              <w:t>L2</w:t>
            </w:r>
          </w:p>
        </w:tc>
        <w:tc>
          <w:tcPr>
            <w:tcW w:type="dxa" w:w="785"/>
          </w:tcPr>
          <w:p>
            <w:pPr>
              <w:spacing w:before="0" w:after="0"/>
            </w:pPr>
            <w:r/>
            <w:r>
              <w:rPr>
                <w:sz w:val="16"/>
              </w:rPr>
              <w:t>I2</w:t>
            </w:r>
          </w:p>
        </w:tc>
        <w:tc>
          <w:tcPr>
            <w:tcW w:type="dxa" w:w="2597"/>
          </w:tcPr>
          <w:p>
            <w:pPr>
              <w:spacing w:before="0" w:after="0"/>
            </w:pPr>
            <w:r/>
            <w:r>
              <w:rPr>
                <w:sz w:val="16"/>
              </w:rPr>
              <w:t>−0.424 [−1.02, +0.05]</w:t>
            </w:r>
          </w:p>
        </w:tc>
        <w:tc>
          <w:tcPr>
            <w:tcW w:type="dxa" w:w="2597"/>
          </w:tcPr>
          <w:p>
            <w:pPr>
              <w:spacing w:before="0" w:after="0"/>
            </w:pPr>
            <w:r/>
            <w:r>
              <w:rPr>
                <w:sz w:val="16"/>
              </w:rPr>
              <w:t>−0.146 [−1.42, +1.19]</w:t>
            </w:r>
          </w:p>
        </w:tc>
        <w:tc>
          <w:tcPr>
            <w:tcW w:type="dxa" w:w="2597"/>
          </w:tcPr>
          <w:p>
            <w:pPr>
              <w:spacing w:before="0" w:after="0"/>
            </w:pPr>
            <w:r/>
            <w:r>
              <w:rPr>
                <w:sz w:val="16"/>
              </w:rPr>
              <w:t>−0.278 [−1.29, +0.60]</w:t>
            </w:r>
          </w:p>
        </w:tc>
      </w:tr>
      <w:tr>
        <w:tc>
          <w:tcPr>
            <w:tcW w:type="dxa" w:w="785"/>
          </w:tcPr>
          <w:p>
            <w:pPr>
              <w:spacing w:before="0" w:after="0"/>
            </w:pPr>
            <w:r/>
            <w:r>
              <w:rPr>
                <w:sz w:val="16"/>
              </w:rPr>
              <w:t>L2</w:t>
            </w:r>
          </w:p>
        </w:tc>
        <w:tc>
          <w:tcPr>
            <w:tcW w:type="dxa" w:w="785"/>
          </w:tcPr>
          <w:p>
            <w:pPr>
              <w:spacing w:before="0" w:after="0"/>
            </w:pPr>
            <w:r/>
            <w:r>
              <w:rPr>
                <w:sz w:val="16"/>
              </w:rPr>
              <w:t>I4</w:t>
            </w:r>
          </w:p>
        </w:tc>
        <w:tc>
          <w:tcPr>
            <w:tcW w:type="dxa" w:w="2597"/>
          </w:tcPr>
          <w:p>
            <w:pPr>
              <w:spacing w:before="0" w:after="0"/>
            </w:pPr>
            <w:r/>
            <w:r>
              <w:rPr>
                <w:sz w:val="16"/>
              </w:rPr>
              <w:t>−0.212 [−0.95, +0.29]</w:t>
            </w:r>
          </w:p>
        </w:tc>
        <w:tc>
          <w:tcPr>
            <w:tcW w:type="dxa" w:w="2597"/>
          </w:tcPr>
          <w:p>
            <w:pPr>
              <w:spacing w:before="0" w:after="0"/>
            </w:pPr>
            <w:r/>
            <w:r>
              <w:rPr>
                <w:sz w:val="16"/>
              </w:rPr>
              <w:t>−0.024 [−2.05, +1.53]</w:t>
            </w:r>
          </w:p>
        </w:tc>
        <w:tc>
          <w:tcPr>
            <w:tcW w:type="dxa" w:w="2597"/>
          </w:tcPr>
          <w:p>
            <w:pPr>
              <w:spacing w:before="0" w:after="0"/>
            </w:pPr>
            <w:r/>
            <w:r>
              <w:rPr>
                <w:sz w:val="16"/>
              </w:rPr>
              <w:t>−0.189 [−1.34, +1.10]</w:t>
            </w:r>
          </w:p>
        </w:tc>
      </w:tr>
      <w:tr>
        <w:tc>
          <w:tcPr>
            <w:tcW w:type="dxa" w:w="785"/>
          </w:tcPr>
          <w:p>
            <w:pPr>
              <w:spacing w:before="0" w:after="0"/>
            </w:pPr>
            <w:r/>
            <w:r>
              <w:rPr>
                <w:sz w:val="16"/>
              </w:rPr>
              <w:t>L2</w:t>
            </w:r>
          </w:p>
        </w:tc>
        <w:tc>
          <w:tcPr>
            <w:tcW w:type="dxa" w:w="785"/>
          </w:tcPr>
          <w:p>
            <w:pPr>
              <w:spacing w:before="0" w:after="0"/>
            </w:pPr>
            <w:r/>
            <w:r>
              <w:rPr>
                <w:sz w:val="16"/>
              </w:rPr>
              <w:t>I6a</w:t>
            </w:r>
          </w:p>
        </w:tc>
        <w:tc>
          <w:tcPr>
            <w:tcW w:type="dxa" w:w="2597"/>
          </w:tcPr>
          <w:p>
            <w:pPr>
              <w:spacing w:before="0" w:after="0"/>
            </w:pPr>
            <w:r/>
            <w:r>
              <w:rPr>
                <w:sz w:val="16"/>
              </w:rPr>
              <w:t>−0.103 [−0.53, +0.38]</w:t>
            </w:r>
          </w:p>
        </w:tc>
        <w:tc>
          <w:tcPr>
            <w:tcW w:type="dxa" w:w="2597"/>
          </w:tcPr>
          <w:p>
            <w:pPr>
              <w:spacing w:before="0" w:after="0"/>
            </w:pPr>
            <w:r/>
            <w:r>
              <w:rPr>
                <w:sz w:val="16"/>
              </w:rPr>
              <w:t>−0.194 [−0.60, +0.18]</w:t>
            </w:r>
          </w:p>
        </w:tc>
        <w:tc>
          <w:tcPr>
            <w:tcW w:type="dxa" w:w="2597"/>
          </w:tcPr>
          <w:p>
            <w:pPr>
              <w:spacing w:before="0" w:after="0"/>
            </w:pPr>
            <w:r/>
            <w:r>
              <w:rPr>
                <w:sz w:val="16"/>
              </w:rPr>
              <w:t>+0.091 [−0.58, +0.86]</w:t>
            </w:r>
          </w:p>
        </w:tc>
      </w:tr>
      <w:tr>
        <w:tc>
          <w:tcPr>
            <w:tcW w:type="dxa" w:w="785"/>
          </w:tcPr>
          <w:p>
            <w:pPr>
              <w:spacing w:before="0" w:after="0"/>
            </w:pPr>
            <w:r/>
            <w:r>
              <w:rPr>
                <w:sz w:val="16"/>
              </w:rPr>
              <w:t>L2</w:t>
            </w:r>
          </w:p>
        </w:tc>
        <w:tc>
          <w:tcPr>
            <w:tcW w:type="dxa" w:w="785"/>
          </w:tcPr>
          <w:p>
            <w:pPr>
              <w:spacing w:before="0" w:after="0"/>
            </w:pPr>
            <w:r/>
            <w:r>
              <w:rPr>
                <w:sz w:val="16"/>
              </w:rPr>
              <w:t>I6b</w:t>
            </w:r>
          </w:p>
        </w:tc>
        <w:tc>
          <w:tcPr>
            <w:tcW w:type="dxa" w:w="2597"/>
          </w:tcPr>
          <w:p>
            <w:pPr>
              <w:spacing w:before="0" w:after="0"/>
            </w:pPr>
            <w:r/>
            <w:r>
              <w:rPr>
                <w:sz w:val="16"/>
              </w:rPr>
              <w:t>+0.312 [−0.12, +0.80]</w:t>
            </w:r>
          </w:p>
        </w:tc>
        <w:tc>
          <w:tcPr>
            <w:tcW w:type="dxa" w:w="2597"/>
          </w:tcPr>
          <w:p>
            <w:pPr>
              <w:spacing w:before="0" w:after="0"/>
            </w:pPr>
            <w:r/>
            <w:r>
              <w:rPr>
                <w:sz w:val="16"/>
              </w:rPr>
              <w:t>+0.234 [−0.36, +0.89]</w:t>
            </w:r>
          </w:p>
        </w:tc>
        <w:tc>
          <w:tcPr>
            <w:tcW w:type="dxa" w:w="2597"/>
          </w:tcPr>
          <w:p>
            <w:pPr>
              <w:spacing w:before="0" w:after="0"/>
            </w:pPr>
            <w:r/>
            <w:r>
              <w:rPr>
                <w:sz w:val="16"/>
              </w:rPr>
              <w:t>+0.078 [−0.63, +0.82]</w:t>
            </w:r>
          </w:p>
        </w:tc>
      </w:tr>
    </w:tbl>
    <w:p>
      <w:pPr>
        <w:spacing w:before="0" w:after="40"/>
      </w:pPr>
    </w:p>
    <w:p>
      <w:pPr>
        <w:spacing w:before="0" w:after="80"/>
        <w:jc w:val="both"/>
      </w:pPr>
      <w:r>
        <w:rPr>
          <w:sz w:val="20"/>
        </w:rPr>
        <w:t>Verdicts by E16's rule (beat the larger placebo |d|): residual_measured — L0: function I2, I4; narration I4 · L1: none / none · L2: I2 / none. raw_measured — L0: I4 / I4 · L1: none / I2, I4 · L2: I2 / I2, I4. Four of four comparisons disagree with L0.</w:t>
      </w:r>
    </w:p>
    <w:p>
      <w:pPr>
        <w:spacing w:before="0" w:after="80"/>
        <w:jc w:val="both"/>
      </w:pPr>
      <w:r>
        <w:rPr>
          <w:sz w:val="20"/>
        </w:rPr>
        <w:t>Table J8. Positive controls, carried − bare (VAL01's carrier), mean over 12 seeds (t; seeds signed as the mean), P-APPROACH.</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70"/>
        <w:gridCol w:w="1804"/>
        <w:gridCol w:w="1890"/>
        <w:gridCol w:w="1804"/>
        <w:gridCol w:w="1203"/>
        <w:gridCol w:w="1890"/>
      </w:tblGrid>
      <w:tr>
        <w:tc>
          <w:tcPr>
            <w:tcW w:type="dxa" w:w="770"/>
            <w:shd w:val="clear" w:color="auto" w:fill="EEEEEE"/>
          </w:tcPr>
          <w:p>
            <w:pPr>
              <w:spacing w:before="0" w:after="0"/>
            </w:pPr>
            <w:r/>
            <w:r>
              <w:rPr>
                <w:b/>
                <w:sz w:val="16"/>
              </w:rPr>
              <w:t>kind</w:t>
            </w:r>
          </w:p>
        </w:tc>
        <w:tc>
          <w:tcPr>
            <w:tcW w:type="dxa" w:w="1804"/>
            <w:shd w:val="clear" w:color="auto" w:fill="EEEEEE"/>
          </w:tcPr>
          <w:p>
            <w:pPr>
              <w:spacing w:before="0" w:after="0"/>
            </w:pPr>
            <w:r/>
            <w:r>
              <w:rPr>
                <w:b/>
                <w:sz w:val="16"/>
              </w:rPr>
              <w:t>I2</w:t>
            </w:r>
          </w:p>
        </w:tc>
        <w:tc>
          <w:tcPr>
            <w:tcW w:type="dxa" w:w="1890"/>
            <w:shd w:val="clear" w:color="auto" w:fill="EEEEEE"/>
          </w:tcPr>
          <w:p>
            <w:pPr>
              <w:spacing w:before="0" w:after="0"/>
            </w:pPr>
            <w:r/>
            <w:r>
              <w:rPr>
                <w:b/>
                <w:sz w:val="16"/>
              </w:rPr>
              <w:t>I4</w:t>
            </w:r>
          </w:p>
        </w:tc>
        <w:tc>
          <w:tcPr>
            <w:tcW w:type="dxa" w:w="1804"/>
            <w:shd w:val="clear" w:color="auto" w:fill="EEEEEE"/>
          </w:tcPr>
          <w:p>
            <w:pPr>
              <w:spacing w:before="0" w:after="0"/>
            </w:pPr>
            <w:r/>
            <w:r>
              <w:rPr>
                <w:b/>
                <w:sz w:val="16"/>
              </w:rPr>
              <w:t>I5 probe</w:t>
            </w:r>
          </w:p>
        </w:tc>
        <w:tc>
          <w:tcPr>
            <w:tcW w:type="dxa" w:w="1203"/>
            <w:shd w:val="clear" w:color="auto" w:fill="EEEEEE"/>
          </w:tcPr>
          <w:p>
            <w:pPr>
              <w:spacing w:before="0" w:after="0"/>
            </w:pPr>
            <w:r/>
            <w:r>
              <w:rPr>
                <w:b/>
                <w:sz w:val="16"/>
              </w:rPr>
              <w:t>I6a placebo</w:t>
            </w:r>
          </w:p>
        </w:tc>
        <w:tc>
          <w:tcPr>
            <w:tcW w:type="dxa" w:w="1890"/>
            <w:shd w:val="clear" w:color="auto" w:fill="EEEEEE"/>
          </w:tcPr>
          <w:p>
            <w:pPr>
              <w:spacing w:before="0" w:after="0"/>
            </w:pPr>
            <w:r/>
            <w:r>
              <w:rPr>
                <w:b/>
                <w:sz w:val="16"/>
              </w:rPr>
              <w:t>I7 WTP (pen)</w:t>
            </w:r>
          </w:p>
        </w:tc>
      </w:tr>
      <w:tr>
        <w:tc>
          <w:tcPr>
            <w:tcW w:type="dxa" w:w="770"/>
          </w:tcPr>
          <w:p>
            <w:pPr>
              <w:spacing w:before="0" w:after="0"/>
            </w:pPr>
            <w:r/>
            <w:r>
              <w:rPr>
                <w:sz w:val="16"/>
              </w:rPr>
              <w:t>ORG-D</w:t>
            </w:r>
          </w:p>
        </w:tc>
        <w:tc>
          <w:tcPr>
            <w:tcW w:type="dxa" w:w="1804"/>
          </w:tcPr>
          <w:p>
            <w:pPr>
              <w:spacing w:before="0" w:after="0"/>
            </w:pPr>
            <w:r/>
            <w:r>
              <w:rPr>
                <w:sz w:val="16"/>
              </w:rPr>
              <w:t>+6.07 (t +4.2, 12/12)</w:t>
            </w:r>
          </w:p>
        </w:tc>
        <w:tc>
          <w:tcPr>
            <w:tcW w:type="dxa" w:w="1890"/>
          </w:tcPr>
          <w:p>
            <w:pPr>
              <w:spacing w:before="0" w:after="0"/>
            </w:pPr>
            <w:r/>
            <w:r>
              <w:rPr>
                <w:sz w:val="16"/>
              </w:rPr>
              <w:t>+3.31 (t +5.9, 12/12)</w:t>
            </w:r>
          </w:p>
        </w:tc>
        <w:tc>
          <w:tcPr>
            <w:tcW w:type="dxa" w:w="1804"/>
          </w:tcPr>
          <w:p>
            <w:pPr>
              <w:spacing w:before="0" w:after="0"/>
            </w:pPr>
            <w:r/>
            <w:r>
              <w:rPr>
                <w:sz w:val="16"/>
              </w:rPr>
              <w:t>−31.0 (t −5.2, 12/12)</w:t>
            </w:r>
          </w:p>
        </w:tc>
        <w:tc>
          <w:tcPr>
            <w:tcW w:type="dxa" w:w="1203"/>
          </w:tcPr>
          <w:p>
            <w:pPr>
              <w:spacing w:before="0" w:after="0"/>
            </w:pPr>
            <w:r/>
            <w:r>
              <w:rPr>
                <w:sz w:val="16"/>
              </w:rPr>
              <w:t>+0.06 (t +0.3)</w:t>
            </w:r>
          </w:p>
        </w:tc>
        <w:tc>
          <w:tcPr>
            <w:tcW w:type="dxa" w:w="1890"/>
          </w:tcPr>
          <w:p>
            <w:pPr>
              <w:spacing w:before="0" w:after="0"/>
            </w:pPr>
            <w:r/>
            <w:r>
              <w:rPr>
                <w:sz w:val="16"/>
              </w:rPr>
              <w:t>−7.79 (t −101, 12/12)</w:t>
            </w:r>
          </w:p>
        </w:tc>
      </w:tr>
      <w:tr>
        <w:tc>
          <w:tcPr>
            <w:tcW w:type="dxa" w:w="770"/>
          </w:tcPr>
          <w:p>
            <w:pPr>
              <w:spacing w:before="0" w:after="0"/>
            </w:pPr>
            <w:r/>
            <w:r>
              <w:rPr>
                <w:sz w:val="16"/>
              </w:rPr>
              <w:t>ORG-A</w:t>
            </w:r>
          </w:p>
        </w:tc>
        <w:tc>
          <w:tcPr>
            <w:tcW w:type="dxa" w:w="1804"/>
          </w:tcPr>
          <w:p>
            <w:pPr>
              <w:spacing w:before="0" w:after="0"/>
            </w:pPr>
            <w:r/>
            <w:r>
              <w:rPr>
                <w:sz w:val="16"/>
              </w:rPr>
              <w:t>+5.54 (t +3.8, 11/12)</w:t>
            </w:r>
          </w:p>
        </w:tc>
        <w:tc>
          <w:tcPr>
            <w:tcW w:type="dxa" w:w="1890"/>
          </w:tcPr>
          <w:p>
            <w:pPr>
              <w:spacing w:before="0" w:after="0"/>
            </w:pPr>
            <w:r/>
            <w:r>
              <w:rPr>
                <w:sz w:val="16"/>
              </w:rPr>
              <w:t>+2.63 (t +2.1, 9/12)</w:t>
            </w:r>
          </w:p>
        </w:tc>
        <w:tc>
          <w:tcPr>
            <w:tcW w:type="dxa" w:w="1804"/>
          </w:tcPr>
          <w:p>
            <w:pPr>
              <w:spacing w:before="0" w:after="0"/>
            </w:pPr>
            <w:r/>
            <w:r>
              <w:rPr>
                <w:sz w:val="16"/>
              </w:rPr>
              <w:t>−20.4 (t −2.3, 10/12)</w:t>
            </w:r>
          </w:p>
        </w:tc>
        <w:tc>
          <w:tcPr>
            <w:tcW w:type="dxa" w:w="1203"/>
          </w:tcPr>
          <w:p>
            <w:pPr>
              <w:spacing w:before="0" w:after="0"/>
            </w:pPr>
            <w:r/>
            <w:r>
              <w:rPr>
                <w:sz w:val="16"/>
              </w:rPr>
              <w:t>+0.18 (t +1.0)</w:t>
            </w:r>
          </w:p>
        </w:tc>
        <w:tc>
          <w:tcPr>
            <w:tcW w:type="dxa" w:w="1890"/>
          </w:tcPr>
          <w:p>
            <w:pPr>
              <w:spacing w:before="0" w:after="0"/>
            </w:pPr>
            <w:r/>
            <w:r>
              <w:rPr>
                <w:sz w:val="16"/>
              </w:rPr>
              <w:t>−2.74 (t −3.2, 12/12)</w:t>
            </w:r>
          </w:p>
        </w:tc>
      </w:tr>
      <w:tr>
        <w:tc>
          <w:tcPr>
            <w:tcW w:type="dxa" w:w="770"/>
          </w:tcPr>
          <w:p>
            <w:pPr>
              <w:spacing w:before="0" w:after="0"/>
            </w:pPr>
            <w:r/>
            <w:r>
              <w:rPr>
                <w:sz w:val="16"/>
              </w:rPr>
              <w:t>ORG-A′</w:t>
            </w:r>
          </w:p>
        </w:tc>
        <w:tc>
          <w:tcPr>
            <w:tcW w:type="dxa" w:w="1804"/>
          </w:tcPr>
          <w:p>
            <w:pPr>
              <w:spacing w:before="0" w:after="0"/>
            </w:pPr>
            <w:r/>
            <w:r>
              <w:rPr>
                <w:sz w:val="16"/>
              </w:rPr>
              <w:t>+8.40 (t +5.9, 12/12)</w:t>
            </w:r>
          </w:p>
        </w:tc>
        <w:tc>
          <w:tcPr>
            <w:tcW w:type="dxa" w:w="1890"/>
          </w:tcPr>
          <w:p>
            <w:pPr>
              <w:spacing w:before="0" w:after="0"/>
            </w:pPr>
            <w:r/>
            <w:r>
              <w:rPr>
                <w:sz w:val="16"/>
              </w:rPr>
              <w:t>+5.62 (t +7.1, 12/12)</w:t>
            </w:r>
          </w:p>
        </w:tc>
        <w:tc>
          <w:tcPr>
            <w:tcW w:type="dxa" w:w="1804"/>
          </w:tcPr>
          <w:p>
            <w:pPr>
              <w:spacing w:before="0" w:after="0"/>
            </w:pPr>
            <w:r/>
            <w:r>
              <w:rPr>
                <w:sz w:val="16"/>
              </w:rPr>
              <w:t>−29.3 (t −4.0, 11/12)</w:t>
            </w:r>
          </w:p>
        </w:tc>
        <w:tc>
          <w:tcPr>
            <w:tcW w:type="dxa" w:w="1203"/>
          </w:tcPr>
          <w:p>
            <w:pPr>
              <w:spacing w:before="0" w:after="0"/>
            </w:pPr>
            <w:r/>
            <w:r>
              <w:rPr>
                <w:sz w:val="16"/>
              </w:rPr>
              <w:t>+0.05 (t +0.3)</w:t>
            </w:r>
          </w:p>
        </w:tc>
        <w:tc>
          <w:tcPr>
            <w:tcW w:type="dxa" w:w="1890"/>
          </w:tcPr>
          <w:p>
            <w:pPr>
              <w:spacing w:before="0" w:after="0"/>
            </w:pPr>
            <w:r/>
            <w:r>
              <w:rPr>
                <w:sz w:val="16"/>
              </w:rPr>
              <w:t>−1.98 (t −13.5, 12/12)</w:t>
            </w:r>
          </w:p>
        </w:tc>
      </w:tr>
      <w:tr>
        <w:tc>
          <w:tcPr>
            <w:tcW w:type="dxa" w:w="770"/>
          </w:tcPr>
          <w:p>
            <w:pPr>
              <w:spacing w:before="0" w:after="0"/>
            </w:pPr>
            <w:r/>
            <w:r>
              <w:rPr>
                <w:sz w:val="16"/>
              </w:rPr>
              <w:t>ORG-B</w:t>
            </w:r>
          </w:p>
        </w:tc>
        <w:tc>
          <w:tcPr>
            <w:tcW w:type="dxa" w:w="1804"/>
          </w:tcPr>
          <w:p>
            <w:pPr>
              <w:spacing w:before="0" w:after="0"/>
            </w:pPr>
            <w:r/>
            <w:r>
              <w:rPr>
                <w:sz w:val="16"/>
              </w:rPr>
              <w:t>+8.25 (t +5.7, 12/12)</w:t>
            </w:r>
          </w:p>
        </w:tc>
        <w:tc>
          <w:tcPr>
            <w:tcW w:type="dxa" w:w="1890"/>
          </w:tcPr>
          <w:p>
            <w:pPr>
              <w:spacing w:before="0" w:after="0"/>
            </w:pPr>
            <w:r/>
            <w:r>
              <w:rPr>
                <w:sz w:val="16"/>
              </w:rPr>
              <w:t>+8.53 (t +11.9, 12/12)</w:t>
            </w:r>
          </w:p>
        </w:tc>
        <w:tc>
          <w:tcPr>
            <w:tcW w:type="dxa" w:w="1804"/>
          </w:tcPr>
          <w:p>
            <w:pPr>
              <w:spacing w:before="0" w:after="0"/>
            </w:pPr>
            <w:r/>
            <w:r>
              <w:rPr>
                <w:sz w:val="16"/>
              </w:rPr>
              <w:t>−19.8 (t −3.5, 11/12)</w:t>
            </w:r>
          </w:p>
        </w:tc>
        <w:tc>
          <w:tcPr>
            <w:tcW w:type="dxa" w:w="1203"/>
          </w:tcPr>
          <w:p>
            <w:pPr>
              <w:spacing w:before="0" w:after="0"/>
            </w:pPr>
            <w:r/>
            <w:r>
              <w:rPr>
                <w:sz w:val="16"/>
              </w:rPr>
              <w:t>−0.00 (t −0.0)</w:t>
            </w:r>
          </w:p>
        </w:tc>
        <w:tc>
          <w:tcPr>
            <w:tcW w:type="dxa" w:w="1890"/>
          </w:tcPr>
          <w:p>
            <w:pPr>
              <w:spacing w:before="0" w:after="0"/>
            </w:pPr>
            <w:r/>
            <w:r>
              <w:rPr>
                <w:sz w:val="16"/>
              </w:rPr>
              <w:t>−3.47 (t −23.0, 12/12)</w:t>
            </w:r>
          </w:p>
        </w:tc>
      </w:tr>
      <w:tr>
        <w:tc>
          <w:tcPr>
            <w:tcW w:type="dxa" w:w="770"/>
          </w:tcPr>
          <w:p>
            <w:pPr>
              <w:spacing w:before="0" w:after="0"/>
            </w:pPr>
            <w:r/>
            <w:r>
              <w:rPr>
                <w:sz w:val="16"/>
              </w:rPr>
              <w:t>ORG-B′</w:t>
            </w:r>
          </w:p>
        </w:tc>
        <w:tc>
          <w:tcPr>
            <w:tcW w:type="dxa" w:w="1804"/>
          </w:tcPr>
          <w:p>
            <w:pPr>
              <w:spacing w:before="0" w:after="0"/>
            </w:pPr>
            <w:r/>
            <w:r>
              <w:rPr>
                <w:sz w:val="16"/>
              </w:rPr>
              <w:t>+5.41 (t +3.1, 9/12)</w:t>
            </w:r>
          </w:p>
        </w:tc>
        <w:tc>
          <w:tcPr>
            <w:tcW w:type="dxa" w:w="1890"/>
          </w:tcPr>
          <w:p>
            <w:pPr>
              <w:spacing w:before="0" w:after="0"/>
            </w:pPr>
            <w:r/>
            <w:r>
              <w:rPr>
                <w:sz w:val="16"/>
              </w:rPr>
              <w:t>+2.80 (t +4.6, 11/12)</w:t>
            </w:r>
          </w:p>
        </w:tc>
        <w:tc>
          <w:tcPr>
            <w:tcW w:type="dxa" w:w="1804"/>
          </w:tcPr>
          <w:p>
            <w:pPr>
              <w:spacing w:before="0" w:after="0"/>
            </w:pPr>
            <w:r/>
            <w:r>
              <w:rPr>
                <w:sz w:val="16"/>
              </w:rPr>
              <w:t>−22.6 (t −4.1, 12/12)</w:t>
            </w:r>
          </w:p>
        </w:tc>
        <w:tc>
          <w:tcPr>
            <w:tcW w:type="dxa" w:w="1203"/>
          </w:tcPr>
          <w:p>
            <w:pPr>
              <w:spacing w:before="0" w:after="0"/>
            </w:pPr>
            <w:r/>
            <w:r>
              <w:rPr>
                <w:sz w:val="16"/>
              </w:rPr>
              <w:t>+0.18 (t +0.8)</w:t>
            </w:r>
          </w:p>
        </w:tc>
        <w:tc>
          <w:tcPr>
            <w:tcW w:type="dxa" w:w="1890"/>
          </w:tcPr>
          <w:p>
            <w:pPr>
              <w:spacing w:before="0" w:after="0"/>
            </w:pPr>
            <w:r/>
            <w:r>
              <w:rPr>
                <w:sz w:val="16"/>
              </w:rPr>
              <w:t>−3.71 (t −50.5, 12/12)</w:t>
            </w:r>
          </w:p>
        </w:tc>
      </w:tr>
      <w:tr>
        <w:tc>
          <w:tcPr>
            <w:tcW w:type="dxa" w:w="770"/>
          </w:tcPr>
          <w:p>
            <w:pPr>
              <w:spacing w:before="0" w:after="0"/>
            </w:pPr>
            <w:r/>
            <w:r>
              <w:rPr>
                <w:sz w:val="16"/>
              </w:rPr>
              <w:t>ORG-C</w:t>
            </w:r>
          </w:p>
        </w:tc>
        <w:tc>
          <w:tcPr>
            <w:tcW w:type="dxa" w:w="1804"/>
          </w:tcPr>
          <w:p>
            <w:pPr>
              <w:spacing w:before="0" w:after="0"/>
            </w:pPr>
            <w:r/>
            <w:r>
              <w:rPr>
                <w:sz w:val="16"/>
              </w:rPr>
              <w:t>+3.83 (t +4.7, 12/12)</w:t>
            </w:r>
          </w:p>
        </w:tc>
        <w:tc>
          <w:tcPr>
            <w:tcW w:type="dxa" w:w="1890"/>
          </w:tcPr>
          <w:p>
            <w:pPr>
              <w:spacing w:before="0" w:after="0"/>
            </w:pPr>
            <w:r/>
            <w:r>
              <w:rPr>
                <w:sz w:val="16"/>
              </w:rPr>
              <w:t>+2.86 (t +3.4, 10/12)</w:t>
            </w:r>
          </w:p>
        </w:tc>
        <w:tc>
          <w:tcPr>
            <w:tcW w:type="dxa" w:w="1804"/>
          </w:tcPr>
          <w:p>
            <w:pPr>
              <w:spacing w:before="0" w:after="0"/>
            </w:pPr>
            <w:r/>
            <w:r>
              <w:rPr>
                <w:sz w:val="16"/>
              </w:rPr>
              <w:t>−10.4 (t −2.4, 10/12)</w:t>
            </w:r>
          </w:p>
        </w:tc>
        <w:tc>
          <w:tcPr>
            <w:tcW w:type="dxa" w:w="1203"/>
          </w:tcPr>
          <w:p>
            <w:pPr>
              <w:spacing w:before="0" w:after="0"/>
            </w:pPr>
            <w:r/>
            <w:r>
              <w:rPr>
                <w:sz w:val="16"/>
              </w:rPr>
              <w:t>+0.07 (t +0.3)</w:t>
            </w:r>
          </w:p>
        </w:tc>
        <w:tc>
          <w:tcPr>
            <w:tcW w:type="dxa" w:w="1890"/>
          </w:tcPr>
          <w:p>
            <w:pPr>
              <w:spacing w:before="0" w:after="0"/>
            </w:pPr>
            <w:r/>
            <w:r>
              <w:rPr>
                <w:sz w:val="16"/>
              </w:rPr>
              <w:t>−0.52 (t −2.7, 9/12)</w:t>
            </w:r>
          </w:p>
        </w:tc>
      </w:tr>
    </w:tbl>
    <w:p>
      <w:pPr>
        <w:spacing w:before="0" w:after="40"/>
      </w:pPr>
    </w:p>
    <w:p>
      <w:pPr>
        <w:spacing w:before="0" w:after="80"/>
        <w:jc w:val="both"/>
      </w:pPr>
      <w:r>
        <w:rPr>
          <w:sz w:val="20"/>
        </w:rPr>
        <w:t>P-AVOID moves I4 on every kind (−5.47, −5.05, −1.72, −2.23, −0.92, −2.72 for D/A/A′/B/B′/C; 8–12/12 signed) and I7 on every kind (+0.26 to +2.51), does not reliably move I2 (signs 5–7/12) or I5 (6/6), and moves the placebo by +0.18 to +0.52 with a sign that flips on seed parity. ORG-D reproduces VAL01 (I4 −5.469 / +3.309 vs −5.5 / +3.3).</w:t>
      </w:r>
    </w:p>
    <w:p>
      <w:pPr>
        <w:spacing w:before="0" w:after="80"/>
        <w:jc w:val="both"/>
      </w:pPr>
      <w:r>
        <w:rPr>
          <w:sz w:val="20"/>
        </w:rPr>
        <w:t>Table J9. Activation patching: mean within-seed |patched − recipient's own I2| / |patched − donor's own I2|, 12 seeds; bold = which organism the patched recipient reads like.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123"/>
        <w:gridCol w:w="1447"/>
        <w:gridCol w:w="1447"/>
        <w:gridCol w:w="1447"/>
        <w:gridCol w:w="1447"/>
        <w:gridCol w:w="1447"/>
      </w:tblGrid>
      <w:tr>
        <w:tc>
          <w:tcPr>
            <w:tcW w:type="dxa" w:w="2123"/>
            <w:shd w:val="clear" w:color="auto" w:fill="EEEEEE"/>
          </w:tcPr>
          <w:p>
            <w:pPr>
              <w:spacing w:before="0" w:after="0"/>
            </w:pPr>
            <w:r/>
            <w:r>
              <w:rPr>
                <w:b/>
                <w:sz w:val="16"/>
              </w:rPr>
              <w:t>layer</w:t>
            </w:r>
          </w:p>
        </w:tc>
        <w:tc>
          <w:tcPr>
            <w:tcW w:type="dxa" w:w="1447"/>
            <w:shd w:val="clear" w:color="auto" w:fill="EEEEEE"/>
          </w:tcPr>
          <w:p>
            <w:pPr>
              <w:spacing w:before="0" w:after="0"/>
            </w:pPr>
            <w:r/>
            <w:r>
              <w:rPr>
                <w:b/>
                <w:sz w:val="16"/>
              </w:rPr>
              <w:t>C→D</w:t>
            </w:r>
          </w:p>
        </w:tc>
        <w:tc>
          <w:tcPr>
            <w:tcW w:type="dxa" w:w="1447"/>
            <w:shd w:val="clear" w:color="auto" w:fill="EEEEEE"/>
          </w:tcPr>
          <w:p>
            <w:pPr>
              <w:spacing w:before="0" w:after="0"/>
            </w:pPr>
            <w:r/>
            <w:r>
              <w:rPr>
                <w:b/>
                <w:sz w:val="16"/>
              </w:rPr>
              <w:t>A′→D</w:t>
            </w:r>
          </w:p>
        </w:tc>
        <w:tc>
          <w:tcPr>
            <w:tcW w:type="dxa" w:w="1447"/>
            <w:shd w:val="clear" w:color="auto" w:fill="EEEEEE"/>
          </w:tcPr>
          <w:p>
            <w:pPr>
              <w:spacing w:before="0" w:after="0"/>
            </w:pPr>
            <w:r/>
            <w:r>
              <w:rPr>
                <w:b/>
                <w:sz w:val="16"/>
              </w:rPr>
              <w:t>A→D</w:t>
            </w:r>
          </w:p>
        </w:tc>
        <w:tc>
          <w:tcPr>
            <w:tcW w:type="dxa" w:w="1447"/>
            <w:shd w:val="clear" w:color="auto" w:fill="EEEEEE"/>
          </w:tcPr>
          <w:p>
            <w:pPr>
              <w:spacing w:before="0" w:after="0"/>
            </w:pPr>
            <w:r/>
            <w:r>
              <w:rPr>
                <w:b/>
                <w:sz w:val="16"/>
              </w:rPr>
              <w:t>B→D</w:t>
            </w:r>
          </w:p>
        </w:tc>
        <w:tc>
          <w:tcPr>
            <w:tcW w:type="dxa" w:w="1447"/>
            <w:shd w:val="clear" w:color="auto" w:fill="EEEEEE"/>
          </w:tcPr>
          <w:p>
            <w:pPr>
              <w:spacing w:before="0" w:after="0"/>
            </w:pPr>
            <w:r/>
            <w:r>
              <w:rPr>
                <w:b/>
                <w:sz w:val="16"/>
              </w:rPr>
              <w:t>D→C</w:t>
            </w:r>
          </w:p>
        </w:tc>
      </w:tr>
      <w:tr>
        <w:tc>
          <w:tcPr>
            <w:tcW w:type="dxa" w:w="2123"/>
          </w:tcPr>
          <w:p>
            <w:pPr>
              <w:spacing w:before="0" w:after="0"/>
            </w:pPr>
            <w:r/>
            <w:r>
              <w:rPr>
                <w:sz w:val="16"/>
              </w:rPr>
              <w:t>4</w:t>
            </w:r>
          </w:p>
        </w:tc>
        <w:tc>
          <w:tcPr>
            <w:tcW w:type="dxa" w:w="1447"/>
          </w:tcPr>
          <w:p>
            <w:pPr>
              <w:spacing w:before="0" w:after="0"/>
            </w:pPr>
            <w:r/>
            <w:r>
              <w:rPr>
                <w:b/>
                <w:sz w:val="16"/>
              </w:rPr>
              <w:t>0.06</w:t>
            </w:r>
            <w:r>
              <w:rPr>
                <w:sz w:val="16"/>
              </w:rPr>
              <w:t xml:space="preserve"> / 2.19</w:t>
            </w:r>
          </w:p>
        </w:tc>
        <w:tc>
          <w:tcPr>
            <w:tcW w:type="dxa" w:w="1447"/>
          </w:tcPr>
          <w:p>
            <w:pPr>
              <w:spacing w:before="0" w:after="0"/>
            </w:pPr>
            <w:r/>
            <w:r>
              <w:rPr>
                <w:b/>
                <w:sz w:val="16"/>
              </w:rPr>
              <w:t>0.05</w:t>
            </w:r>
            <w:r>
              <w:rPr>
                <w:sz w:val="16"/>
              </w:rPr>
              <w:t xml:space="preserve"> / 1.60</w:t>
            </w:r>
          </w:p>
        </w:tc>
        <w:tc>
          <w:tcPr>
            <w:tcW w:type="dxa" w:w="1447"/>
          </w:tcPr>
          <w:p>
            <w:pPr>
              <w:spacing w:before="0" w:after="0"/>
            </w:pPr>
            <w:r/>
            <w:r>
              <w:rPr>
                <w:b/>
                <w:sz w:val="16"/>
              </w:rPr>
              <w:t>0.06</w:t>
            </w:r>
            <w:r>
              <w:rPr>
                <w:sz w:val="16"/>
              </w:rPr>
              <w:t xml:space="preserve"> / 2.02</w:t>
            </w:r>
          </w:p>
        </w:tc>
        <w:tc>
          <w:tcPr>
            <w:tcW w:type="dxa" w:w="1447"/>
          </w:tcPr>
          <w:p>
            <w:pPr>
              <w:spacing w:before="0" w:after="0"/>
            </w:pPr>
            <w:r/>
            <w:r>
              <w:rPr>
                <w:b/>
                <w:sz w:val="16"/>
              </w:rPr>
              <w:t>0.04</w:t>
            </w:r>
            <w:r>
              <w:rPr>
                <w:sz w:val="16"/>
              </w:rPr>
              <w:t xml:space="preserve"> / 2.59</w:t>
            </w:r>
          </w:p>
        </w:tc>
        <w:tc>
          <w:tcPr>
            <w:tcW w:type="dxa" w:w="1447"/>
          </w:tcPr>
          <w:p>
            <w:pPr>
              <w:spacing w:before="0" w:after="0"/>
            </w:pPr>
            <w:r/>
            <w:r>
              <w:rPr>
                <w:b/>
                <w:sz w:val="16"/>
              </w:rPr>
              <w:t>0.04</w:t>
            </w:r>
            <w:r>
              <w:rPr>
                <w:sz w:val="16"/>
              </w:rPr>
              <w:t xml:space="preserve"> / 2.15</w:t>
            </w:r>
          </w:p>
        </w:tc>
      </w:tr>
      <w:tr>
        <w:tc>
          <w:tcPr>
            <w:tcW w:type="dxa" w:w="2123"/>
          </w:tcPr>
          <w:p>
            <w:pPr>
              <w:spacing w:before="0" w:after="0"/>
            </w:pPr>
            <w:r/>
            <w:r>
              <w:rPr>
                <w:sz w:val="16"/>
              </w:rPr>
              <w:t>8</w:t>
            </w:r>
          </w:p>
        </w:tc>
        <w:tc>
          <w:tcPr>
            <w:tcW w:type="dxa" w:w="1447"/>
          </w:tcPr>
          <w:p>
            <w:pPr>
              <w:spacing w:before="0" w:after="0"/>
            </w:pPr>
            <w:r/>
            <w:r>
              <w:rPr>
                <w:b/>
                <w:sz w:val="16"/>
              </w:rPr>
              <w:t>0.05</w:t>
            </w:r>
            <w:r>
              <w:rPr>
                <w:sz w:val="16"/>
              </w:rPr>
              <w:t xml:space="preserve"> / 2.17</w:t>
            </w:r>
          </w:p>
        </w:tc>
        <w:tc>
          <w:tcPr>
            <w:tcW w:type="dxa" w:w="1447"/>
          </w:tcPr>
          <w:p>
            <w:pPr>
              <w:spacing w:before="0" w:after="0"/>
            </w:pPr>
            <w:r/>
            <w:r>
              <w:rPr>
                <w:b/>
                <w:sz w:val="16"/>
              </w:rPr>
              <w:t>0.09</w:t>
            </w:r>
            <w:r>
              <w:rPr>
                <w:sz w:val="16"/>
              </w:rPr>
              <w:t xml:space="preserve"> / 1.57</w:t>
            </w:r>
          </w:p>
        </w:tc>
        <w:tc>
          <w:tcPr>
            <w:tcW w:type="dxa" w:w="1447"/>
          </w:tcPr>
          <w:p>
            <w:pPr>
              <w:spacing w:before="0" w:after="0"/>
            </w:pPr>
            <w:r/>
            <w:r>
              <w:rPr>
                <w:b/>
                <w:sz w:val="16"/>
              </w:rPr>
              <w:t>0.06</w:t>
            </w:r>
            <w:r>
              <w:rPr>
                <w:sz w:val="16"/>
              </w:rPr>
              <w:t xml:space="preserve"> / 2.04</w:t>
            </w:r>
          </w:p>
        </w:tc>
        <w:tc>
          <w:tcPr>
            <w:tcW w:type="dxa" w:w="1447"/>
          </w:tcPr>
          <w:p>
            <w:pPr>
              <w:spacing w:before="0" w:after="0"/>
            </w:pPr>
            <w:r/>
            <w:r>
              <w:rPr>
                <w:b/>
                <w:sz w:val="16"/>
              </w:rPr>
              <w:t>0.06</w:t>
            </w:r>
            <w:r>
              <w:rPr>
                <w:sz w:val="16"/>
              </w:rPr>
              <w:t xml:space="preserve"> / 2.57</w:t>
            </w:r>
          </w:p>
        </w:tc>
        <w:tc>
          <w:tcPr>
            <w:tcW w:type="dxa" w:w="1447"/>
          </w:tcPr>
          <w:p>
            <w:pPr>
              <w:spacing w:before="0" w:after="0"/>
            </w:pPr>
            <w:r/>
            <w:r>
              <w:rPr>
                <w:b/>
                <w:sz w:val="16"/>
              </w:rPr>
              <w:t>0.04</w:t>
            </w:r>
            <w:r>
              <w:rPr>
                <w:sz w:val="16"/>
              </w:rPr>
              <w:t xml:space="preserve"> / 2.17</w:t>
            </w:r>
          </w:p>
        </w:tc>
      </w:tr>
      <w:tr>
        <w:tc>
          <w:tcPr>
            <w:tcW w:type="dxa" w:w="2123"/>
          </w:tcPr>
          <w:p>
            <w:pPr>
              <w:spacing w:before="0" w:after="0"/>
            </w:pPr>
            <w:r/>
            <w:r>
              <w:rPr>
                <w:sz w:val="16"/>
              </w:rPr>
              <w:t>16</w:t>
            </w:r>
          </w:p>
        </w:tc>
        <w:tc>
          <w:tcPr>
            <w:tcW w:type="dxa" w:w="1447"/>
          </w:tcPr>
          <w:p>
            <w:pPr>
              <w:spacing w:before="0" w:after="0"/>
            </w:pPr>
            <w:r/>
            <w:r>
              <w:rPr>
                <w:b/>
                <w:sz w:val="16"/>
              </w:rPr>
              <w:t>0.17</w:t>
            </w:r>
            <w:r>
              <w:rPr>
                <w:sz w:val="16"/>
              </w:rPr>
              <w:t xml:space="preserve"> / 2.25</w:t>
            </w:r>
          </w:p>
        </w:tc>
        <w:tc>
          <w:tcPr>
            <w:tcW w:type="dxa" w:w="1447"/>
          </w:tcPr>
          <w:p>
            <w:pPr>
              <w:spacing w:before="0" w:after="0"/>
            </w:pPr>
            <w:r/>
            <w:r>
              <w:rPr>
                <w:b/>
                <w:sz w:val="16"/>
              </w:rPr>
              <w:t>0.18</w:t>
            </w:r>
            <w:r>
              <w:rPr>
                <w:sz w:val="16"/>
              </w:rPr>
              <w:t xml:space="preserve"> / 1.52</w:t>
            </w:r>
          </w:p>
        </w:tc>
        <w:tc>
          <w:tcPr>
            <w:tcW w:type="dxa" w:w="1447"/>
          </w:tcPr>
          <w:p>
            <w:pPr>
              <w:spacing w:before="0" w:after="0"/>
            </w:pPr>
            <w:r/>
            <w:r>
              <w:rPr>
                <w:b/>
                <w:sz w:val="16"/>
              </w:rPr>
              <w:t>0.16</w:t>
            </w:r>
            <w:r>
              <w:rPr>
                <w:sz w:val="16"/>
              </w:rPr>
              <w:t xml:space="preserve"> / 2.01</w:t>
            </w:r>
          </w:p>
        </w:tc>
        <w:tc>
          <w:tcPr>
            <w:tcW w:type="dxa" w:w="1447"/>
          </w:tcPr>
          <w:p>
            <w:pPr>
              <w:spacing w:before="0" w:after="0"/>
            </w:pPr>
            <w:r/>
            <w:r>
              <w:rPr>
                <w:b/>
                <w:sz w:val="16"/>
              </w:rPr>
              <w:t>0.23</w:t>
            </w:r>
            <w:r>
              <w:rPr>
                <w:sz w:val="16"/>
              </w:rPr>
              <w:t xml:space="preserve"> / 2.38</w:t>
            </w:r>
          </w:p>
        </w:tc>
        <w:tc>
          <w:tcPr>
            <w:tcW w:type="dxa" w:w="1447"/>
          </w:tcPr>
          <w:p>
            <w:pPr>
              <w:spacing w:before="0" w:after="0"/>
            </w:pPr>
            <w:r/>
            <w:r>
              <w:rPr>
                <w:b/>
                <w:sz w:val="16"/>
              </w:rPr>
              <w:t>0.21</w:t>
            </w:r>
            <w:r>
              <w:rPr>
                <w:sz w:val="16"/>
              </w:rPr>
              <w:t xml:space="preserve"> / 2.05</w:t>
            </w:r>
          </w:p>
        </w:tc>
      </w:tr>
      <w:tr>
        <w:tc>
          <w:tcPr>
            <w:tcW w:type="dxa" w:w="2123"/>
          </w:tcPr>
          <w:p>
            <w:pPr>
              <w:spacing w:before="0" w:after="0"/>
            </w:pPr>
            <w:r/>
            <w:r>
              <w:rPr>
                <w:sz w:val="16"/>
              </w:rPr>
              <w:t>24</w:t>
            </w:r>
          </w:p>
        </w:tc>
        <w:tc>
          <w:tcPr>
            <w:tcW w:type="dxa" w:w="1447"/>
          </w:tcPr>
          <w:p>
            <w:pPr>
              <w:spacing w:before="0" w:after="0"/>
            </w:pPr>
            <w:r/>
            <w:r>
              <w:rPr>
                <w:sz w:val="16"/>
              </w:rPr>
              <w:t xml:space="preserve">1.58 / </w:t>
            </w:r>
            <w:r>
              <w:rPr>
                <w:b/>
                <w:sz w:val="16"/>
              </w:rPr>
              <w:t>0.69</w:t>
            </w:r>
          </w:p>
        </w:tc>
        <w:tc>
          <w:tcPr>
            <w:tcW w:type="dxa" w:w="1447"/>
          </w:tcPr>
          <w:p>
            <w:pPr>
              <w:spacing w:before="0" w:after="0"/>
            </w:pPr>
            <w:r/>
            <w:r>
              <w:rPr>
                <w:sz w:val="16"/>
              </w:rPr>
              <w:t xml:space="preserve">1.51 / </w:t>
            </w:r>
            <w:r>
              <w:rPr>
                <w:b/>
                <w:sz w:val="16"/>
              </w:rPr>
              <w:t>0.60</w:t>
            </w:r>
          </w:p>
        </w:tc>
        <w:tc>
          <w:tcPr>
            <w:tcW w:type="dxa" w:w="1447"/>
          </w:tcPr>
          <w:p>
            <w:pPr>
              <w:spacing w:before="0" w:after="0"/>
            </w:pPr>
            <w:r/>
            <w:r>
              <w:rPr>
                <w:sz w:val="16"/>
              </w:rPr>
              <w:t xml:space="preserve">1.34 / </w:t>
            </w:r>
            <w:r>
              <w:rPr>
                <w:b/>
                <w:sz w:val="16"/>
              </w:rPr>
              <w:t>0.69</w:t>
            </w:r>
          </w:p>
        </w:tc>
        <w:tc>
          <w:tcPr>
            <w:tcW w:type="dxa" w:w="1447"/>
          </w:tcPr>
          <w:p>
            <w:pPr>
              <w:spacing w:before="0" w:after="0"/>
            </w:pPr>
            <w:r/>
            <w:r>
              <w:rPr>
                <w:sz w:val="16"/>
              </w:rPr>
              <w:t xml:space="preserve">2.03 / </w:t>
            </w:r>
            <w:r>
              <w:rPr>
                <w:b/>
                <w:sz w:val="16"/>
              </w:rPr>
              <w:t>0.61</w:t>
            </w:r>
          </w:p>
        </w:tc>
        <w:tc>
          <w:tcPr>
            <w:tcW w:type="dxa" w:w="1447"/>
          </w:tcPr>
          <w:p>
            <w:pPr>
              <w:spacing w:before="0" w:after="0"/>
            </w:pPr>
            <w:r/>
            <w:r>
              <w:rPr>
                <w:sz w:val="16"/>
              </w:rPr>
              <w:t xml:space="preserve">2.86 / </w:t>
            </w:r>
            <w:r>
              <w:rPr>
                <w:b/>
                <w:sz w:val="16"/>
              </w:rPr>
              <w:t>0.91</w:t>
            </w:r>
          </w:p>
        </w:tc>
      </w:tr>
      <w:tr>
        <w:tc>
          <w:tcPr>
            <w:tcW w:type="dxa" w:w="2123"/>
          </w:tcPr>
          <w:p>
            <w:pPr>
              <w:spacing w:before="0" w:after="0"/>
            </w:pPr>
            <w:r/>
            <w:r>
              <w:rPr>
                <w:sz w:val="16"/>
              </w:rPr>
              <w:t>28</w:t>
            </w:r>
          </w:p>
        </w:tc>
        <w:tc>
          <w:tcPr>
            <w:tcW w:type="dxa" w:w="1447"/>
          </w:tcPr>
          <w:p>
            <w:pPr>
              <w:spacing w:before="0" w:after="0"/>
            </w:pPr>
            <w:r/>
            <w:r>
              <w:rPr>
                <w:sz w:val="16"/>
              </w:rPr>
              <w:t xml:space="preserve">1.88 / </w:t>
            </w:r>
            <w:r>
              <w:rPr>
                <w:b/>
                <w:sz w:val="16"/>
              </w:rPr>
              <w:t>0.44</w:t>
            </w:r>
          </w:p>
        </w:tc>
        <w:tc>
          <w:tcPr>
            <w:tcW w:type="dxa" w:w="1447"/>
          </w:tcPr>
          <w:p>
            <w:pPr>
              <w:spacing w:before="0" w:after="0"/>
            </w:pPr>
            <w:r/>
            <w:r>
              <w:rPr>
                <w:sz w:val="16"/>
              </w:rPr>
              <w:t xml:space="preserve">1.59 / </w:t>
            </w:r>
            <w:r>
              <w:rPr>
                <w:b/>
                <w:sz w:val="16"/>
              </w:rPr>
              <w:t>0.28</w:t>
            </w:r>
          </w:p>
        </w:tc>
        <w:tc>
          <w:tcPr>
            <w:tcW w:type="dxa" w:w="1447"/>
          </w:tcPr>
          <w:p>
            <w:pPr>
              <w:spacing w:before="0" w:after="0"/>
            </w:pPr>
            <w:r/>
            <w:r>
              <w:rPr>
                <w:sz w:val="16"/>
              </w:rPr>
              <w:t xml:space="preserve">1.70 / </w:t>
            </w:r>
            <w:r>
              <w:rPr>
                <w:b/>
                <w:sz w:val="16"/>
              </w:rPr>
              <w:t>0.46</w:t>
            </w:r>
          </w:p>
        </w:tc>
        <w:tc>
          <w:tcPr>
            <w:tcW w:type="dxa" w:w="1447"/>
          </w:tcPr>
          <w:p>
            <w:pPr>
              <w:spacing w:before="0" w:after="0"/>
            </w:pPr>
            <w:r/>
            <w:r>
              <w:rPr>
                <w:sz w:val="16"/>
              </w:rPr>
              <w:t xml:space="preserve">2.91 / </w:t>
            </w:r>
            <w:r>
              <w:rPr>
                <w:b/>
                <w:sz w:val="16"/>
              </w:rPr>
              <w:t>0.30</w:t>
            </w:r>
          </w:p>
        </w:tc>
        <w:tc>
          <w:tcPr>
            <w:tcW w:type="dxa" w:w="1447"/>
          </w:tcPr>
          <w:p>
            <w:pPr>
              <w:spacing w:before="0" w:after="0"/>
            </w:pPr>
            <w:r/>
            <w:r>
              <w:rPr>
                <w:sz w:val="16"/>
              </w:rPr>
              <w:t xml:space="preserve">2.94 / </w:t>
            </w:r>
            <w:r>
              <w:rPr>
                <w:b/>
                <w:sz w:val="16"/>
              </w:rPr>
              <w:t>0.85</w:t>
            </w:r>
          </w:p>
        </w:tc>
      </w:tr>
      <w:tr>
        <w:tc>
          <w:tcPr>
            <w:tcW w:type="dxa" w:w="2123"/>
          </w:tcPr>
          <w:p>
            <w:pPr>
              <w:spacing w:before="0" w:after="0"/>
            </w:pPr>
            <w:r/>
            <w:r>
              <w:rPr>
                <w:sz w:val="16"/>
              </w:rPr>
              <w:t>32</w:t>
            </w:r>
          </w:p>
        </w:tc>
        <w:tc>
          <w:tcPr>
            <w:tcW w:type="dxa" w:w="1447"/>
          </w:tcPr>
          <w:p>
            <w:pPr>
              <w:spacing w:before="0" w:after="0"/>
            </w:pPr>
            <w:r/>
            <w:r>
              <w:rPr>
                <w:sz w:val="16"/>
              </w:rPr>
              <w:t xml:space="preserve">1.94 / </w:t>
            </w:r>
            <w:r>
              <w:rPr>
                <w:b/>
                <w:sz w:val="16"/>
              </w:rPr>
              <w:t>0.34</w:t>
            </w:r>
          </w:p>
        </w:tc>
        <w:tc>
          <w:tcPr>
            <w:tcW w:type="dxa" w:w="1447"/>
          </w:tcPr>
          <w:p>
            <w:pPr>
              <w:spacing w:before="0" w:after="0"/>
            </w:pPr>
            <w:r/>
            <w:r>
              <w:rPr>
                <w:sz w:val="16"/>
              </w:rPr>
              <w:t xml:space="preserve">1.66 / </w:t>
            </w:r>
            <w:r>
              <w:rPr>
                <w:b/>
                <w:sz w:val="16"/>
              </w:rPr>
              <w:t>0.28</w:t>
            </w:r>
          </w:p>
        </w:tc>
        <w:tc>
          <w:tcPr>
            <w:tcW w:type="dxa" w:w="1447"/>
          </w:tcPr>
          <w:p>
            <w:pPr>
              <w:spacing w:before="0" w:after="0"/>
            </w:pPr>
            <w:r/>
            <w:r>
              <w:rPr>
                <w:sz w:val="16"/>
              </w:rPr>
              <w:t xml:space="preserve">1.86 / </w:t>
            </w:r>
            <w:r>
              <w:rPr>
                <w:b/>
                <w:sz w:val="16"/>
              </w:rPr>
              <w:t>0.31</w:t>
            </w:r>
          </w:p>
        </w:tc>
        <w:tc>
          <w:tcPr>
            <w:tcW w:type="dxa" w:w="1447"/>
          </w:tcPr>
          <w:p>
            <w:pPr>
              <w:spacing w:before="0" w:after="0"/>
            </w:pPr>
            <w:r/>
            <w:r>
              <w:rPr>
                <w:sz w:val="16"/>
              </w:rPr>
              <w:t xml:space="preserve">2.98 / </w:t>
            </w:r>
            <w:r>
              <w:rPr>
                <w:b/>
                <w:sz w:val="16"/>
              </w:rPr>
              <w:t>0.37</w:t>
            </w:r>
          </w:p>
        </w:tc>
        <w:tc>
          <w:tcPr>
            <w:tcW w:type="dxa" w:w="1447"/>
          </w:tcPr>
          <w:p>
            <w:pPr>
              <w:spacing w:before="0" w:after="0"/>
            </w:pPr>
            <w:r/>
            <w:r>
              <w:rPr>
                <w:sz w:val="16"/>
              </w:rPr>
              <w:t xml:space="preserve">2.41 / </w:t>
            </w:r>
            <w:r>
              <w:rPr>
                <w:b/>
                <w:sz w:val="16"/>
              </w:rPr>
              <w:t>0.36</w:t>
            </w:r>
          </w:p>
        </w:tc>
      </w:tr>
      <w:tr>
        <w:tc>
          <w:tcPr>
            <w:tcW w:type="dxa" w:w="2123"/>
          </w:tcPr>
          <w:p>
            <w:pPr>
              <w:spacing w:before="0" w:after="0"/>
            </w:pPr>
            <w:r/>
            <w:r>
              <w:rPr>
                <w:sz w:val="16"/>
              </w:rPr>
              <w:t>35 (probe layer, last)</w:t>
            </w:r>
          </w:p>
        </w:tc>
        <w:tc>
          <w:tcPr>
            <w:tcW w:type="dxa" w:w="1447"/>
          </w:tcPr>
          <w:p>
            <w:pPr>
              <w:spacing w:before="0" w:after="0"/>
            </w:pPr>
            <w:r/>
            <w:r>
              <w:rPr>
                <w:sz w:val="16"/>
              </w:rPr>
              <w:t xml:space="preserve">2.15 / </w:t>
            </w:r>
            <w:r>
              <w:rPr>
                <w:b/>
                <w:sz w:val="16"/>
              </w:rPr>
              <w:t>0.00</w:t>
            </w:r>
          </w:p>
        </w:tc>
        <w:tc>
          <w:tcPr>
            <w:tcW w:type="dxa" w:w="1447"/>
          </w:tcPr>
          <w:p>
            <w:pPr>
              <w:spacing w:before="0" w:after="0"/>
            </w:pPr>
            <w:r/>
            <w:r>
              <w:rPr>
                <w:sz w:val="16"/>
              </w:rPr>
              <w:t xml:space="preserve">1.61 / </w:t>
            </w:r>
            <w:r>
              <w:rPr>
                <w:b/>
                <w:sz w:val="16"/>
              </w:rPr>
              <w:t>0.00</w:t>
            </w:r>
          </w:p>
        </w:tc>
        <w:tc>
          <w:tcPr>
            <w:tcW w:type="dxa" w:w="1447"/>
          </w:tcPr>
          <w:p>
            <w:pPr>
              <w:spacing w:before="0" w:after="0"/>
            </w:pPr>
            <w:r/>
            <w:r>
              <w:rPr>
                <w:sz w:val="16"/>
              </w:rPr>
              <w:t xml:space="preserve">2.00 / </w:t>
            </w:r>
            <w:r>
              <w:rPr>
                <w:b/>
                <w:sz w:val="16"/>
              </w:rPr>
              <w:t>0.00</w:t>
            </w:r>
          </w:p>
        </w:tc>
        <w:tc>
          <w:tcPr>
            <w:tcW w:type="dxa" w:w="1447"/>
          </w:tcPr>
          <w:p>
            <w:pPr>
              <w:spacing w:before="0" w:after="0"/>
            </w:pPr>
            <w:r/>
            <w:r>
              <w:rPr>
                <w:sz w:val="16"/>
              </w:rPr>
              <w:t xml:space="preserve">2.61 / </w:t>
            </w:r>
            <w:r>
              <w:rPr>
                <w:b/>
                <w:sz w:val="16"/>
              </w:rPr>
              <w:t>0.00</w:t>
            </w:r>
          </w:p>
        </w:tc>
        <w:tc>
          <w:tcPr>
            <w:tcW w:type="dxa" w:w="1447"/>
          </w:tcPr>
          <w:p>
            <w:pPr>
              <w:spacing w:before="0" w:after="0"/>
            </w:pPr>
            <w:r/>
            <w:r>
              <w:rPr>
                <w:sz w:val="16"/>
              </w:rPr>
              <w:t xml:space="preserve">2.15 / </w:t>
            </w:r>
            <w:r>
              <w:rPr>
                <w:b/>
                <w:sz w:val="16"/>
              </w:rPr>
              <w:t>0.00</w:t>
            </w:r>
          </w:p>
        </w:tc>
      </w:tr>
    </w:tbl>
    <w:p>
      <w:pPr>
        <w:spacing w:before="0" w:after="40"/>
      </w:pPr>
    </w:p>
    <w:p>
      <w:pPr>
        <w:spacing w:before="0" w:after="80"/>
        <w:jc w:val="both"/>
      </w:pPr>
      <w:r>
        <w:rPr>
          <w:sz w:val="20"/>
        </w:rPr>
        <w:t xml:space="preserve">Layer 35 is the last decoder layer, so identity there is arithmetic (kept only to pin the round-trip); the mechanism claim rests on layers 4–32. ORG-B transplants exactly as well as ORG-C: what travels is the reading, not an organism-specific carrier. Threats: one prompt family and one position; the placebo's parity-structured shift under P-AVOID; fp16 adapters reproduce E16 to ~0.1 logit, not bit-exactly. Also captured (72 files, 55 MB, </w:t>
      </w:r>
      <w:r>
        <w:rPr>
          <w:rFonts w:ascii="Courier New" w:hAnsi="Courier New" w:eastAsia="Courier New"/>
          <w:sz w:val="20"/>
        </w:rPr>
        <w:t>results/resid/</w:t>
      </w:r>
      <w:r>
        <w:rPr>
          <w:sz w:val="20"/>
        </w:rPr>
        <w:t>, gitignored): per-organism mean residuals over CTX_A/CTX_B at all 37 layers, for the linear-vs-nonlinear cross-organism probe; that offline analysis is not in this run.</w:t>
      </w:r>
    </w:p>
    <w:p>
      <w:pPr>
        <w:pStyle w:val="Heading3"/>
        <w:spacing w:before="120" w:after="40"/>
      </w:pPr>
      <w:r>
        <w:rPr>
          <w:i/>
        </w:rPr>
        <w:t>J.5 PAP02 — neutral-glyph transfer and path agreement</w:t>
      </w:r>
    </w:p>
    <w:p>
      <w:pPr>
        <w:spacing w:before="0" w:after="80"/>
        <w:jc w:val="both"/>
      </w:pPr>
      <w:r>
        <w:rPr>
          <w:rFonts w:ascii="Courier New" w:hAnsi="Courier New" w:eastAsia="Courier New"/>
          <w:sz w:val="20"/>
        </w:rPr>
        <w:t>experiments/v2/PAP02_transfer_and_paths/</w:t>
      </w:r>
      <w:r>
        <w:rPr>
          <w:sz w:val="20"/>
        </w:rPr>
        <w:t xml:space="preserve"> (run.py, </w:t>
      </w:r>
      <w:r>
        <w:rPr>
          <w:rFonts w:ascii="Courier New" w:hAnsi="Courier New" w:eastAsia="Courier New"/>
          <w:sz w:val="20"/>
        </w:rPr>
        <w:t>scripts/pap02_driver.py</w:t>
      </w:r>
      <w:r>
        <w:rPr>
          <w:sz w:val="20"/>
        </w:rPr>
        <w:t xml:space="preserve">), inference only on the 60 released adapters + 12 ORG-D, sha256 verified; 2 shards × 5.1 min = </w:t>
      </w:r>
      <w:r>
        <w:rPr>
          <w:b/>
          <w:sz w:val="20"/>
        </w:rPr>
        <w:t>10.3 GPU-minutes</w:t>
      </w:r>
      <w:r>
        <w:rPr>
          <w:sz w:val="20"/>
        </w:rPr>
        <w:t xml:space="preserve">. Grids, orders and roles re-derived from the seed by E16's </w:t>
      </w:r>
      <w:r>
        <w:rPr>
          <w:rFonts w:ascii="Courier New" w:hAnsi="Courier New" w:eastAsia="Courier New"/>
          <w:sz w:val="20"/>
        </w:rPr>
        <w:t>seed_draws</w:t>
      </w:r>
      <w:r>
        <w:rPr>
          <w:sz w:val="20"/>
        </w:rPr>
        <w:t>; the swap replaces the penalised glyph in place on the 128 held-out evaluation grids (behaviour) and the 48 audit grids (narration).</w:t>
      </w:r>
    </w:p>
    <w:p>
      <w:pPr>
        <w:spacing w:before="0" w:after="80"/>
        <w:jc w:val="both"/>
      </w:pPr>
      <w:r>
        <w:rPr>
          <w:sz w:val="20"/>
        </w:rPr>
        <w:t>Table J11. Behavioural transfer: greedy penalised-landing ratio on the original grids and with the penalised glyph swapped for 🟨 / 🟧 (means over 12 seeds; functional = ratio &lt; 0.75).</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560"/>
        <w:gridCol w:w="910"/>
        <w:gridCol w:w="910"/>
        <w:gridCol w:w="910"/>
        <w:gridCol w:w="2600"/>
        <w:gridCol w:w="2470"/>
      </w:tblGrid>
      <w:tr>
        <w:tc>
          <w:tcPr>
            <w:tcW w:type="dxa" w:w="1560"/>
            <w:shd w:val="clear" w:color="auto" w:fill="EEEEEE"/>
          </w:tcPr>
          <w:p>
            <w:pPr>
              <w:spacing w:before="0" w:after="0"/>
            </w:pPr>
            <w:r/>
            <w:r>
              <w:rPr>
                <w:b/>
                <w:sz w:val="16"/>
              </w:rPr>
              <w:t>kind</w:t>
            </w:r>
          </w:p>
        </w:tc>
        <w:tc>
          <w:tcPr>
            <w:tcW w:type="dxa" w:w="910"/>
            <w:shd w:val="clear" w:color="auto" w:fill="EEEEEE"/>
          </w:tcPr>
          <w:p>
            <w:pPr>
              <w:spacing w:before="0" w:after="0"/>
            </w:pPr>
            <w:r/>
            <w:r>
              <w:rPr>
                <w:b/>
                <w:sz w:val="16"/>
              </w:rPr>
              <w:t>ratio 🟦</w:t>
            </w:r>
          </w:p>
        </w:tc>
        <w:tc>
          <w:tcPr>
            <w:tcW w:type="dxa" w:w="910"/>
            <w:shd w:val="clear" w:color="auto" w:fill="EEEEEE"/>
          </w:tcPr>
          <w:p>
            <w:pPr>
              <w:spacing w:before="0" w:after="0"/>
            </w:pPr>
            <w:r/>
            <w:r>
              <w:rPr>
                <w:b/>
                <w:sz w:val="16"/>
              </w:rPr>
              <w:t>ratio 🟨</w:t>
            </w:r>
          </w:p>
        </w:tc>
        <w:tc>
          <w:tcPr>
            <w:tcW w:type="dxa" w:w="910"/>
            <w:shd w:val="clear" w:color="auto" w:fill="EEEEEE"/>
          </w:tcPr>
          <w:p>
            <w:pPr>
              <w:spacing w:before="0" w:after="0"/>
            </w:pPr>
            <w:r/>
            <w:r>
              <w:rPr>
                <w:b/>
                <w:sz w:val="16"/>
              </w:rPr>
              <w:t>ratio 🟧</w:t>
            </w:r>
          </w:p>
        </w:tc>
        <w:tc>
          <w:tcPr>
            <w:tcW w:type="dxa" w:w="2600"/>
            <w:shd w:val="clear" w:color="auto" w:fill="EEEEEE"/>
          </w:tcPr>
          <w:p>
            <w:pPr>
              <w:spacing w:before="0" w:after="0"/>
            </w:pPr>
            <w:r/>
            <w:r>
              <w:rPr>
                <w:b/>
                <w:sz w:val="16"/>
              </w:rPr>
              <w:t>functional 🟦 / 🟨 / 🟧</w:t>
            </w:r>
          </w:p>
        </w:tc>
        <w:tc>
          <w:tcPr>
            <w:tcW w:type="dxa" w:w="2470"/>
            <w:shd w:val="clear" w:color="auto" w:fill="EEEEEE"/>
          </w:tcPr>
          <w:p>
            <w:pPr>
              <w:spacing w:before="0" w:after="0"/>
            </w:pPr>
            <w:r/>
            <w:r>
              <w:rPr>
                <w:b/>
                <w:sz w:val="16"/>
              </w:rPr>
              <w:t>constant-move share</w:t>
            </w:r>
          </w:p>
        </w:tc>
      </w:tr>
      <w:tr>
        <w:tc>
          <w:tcPr>
            <w:tcW w:type="dxa" w:w="1560"/>
          </w:tcPr>
          <w:p>
            <w:pPr>
              <w:spacing w:before="0" w:after="0"/>
            </w:pPr>
            <w:r/>
            <w:r>
              <w:rPr>
                <w:sz w:val="16"/>
              </w:rPr>
              <w:t>ORG-D</w:t>
            </w:r>
          </w:p>
        </w:tc>
        <w:tc>
          <w:tcPr>
            <w:tcW w:type="dxa" w:w="910"/>
          </w:tcPr>
          <w:p>
            <w:pPr>
              <w:spacing w:before="0" w:after="0"/>
            </w:pPr>
            <w:r/>
            <w:r>
              <w:rPr>
                <w:sz w:val="16"/>
              </w:rPr>
              <w:t>0.983</w:t>
            </w:r>
          </w:p>
        </w:tc>
        <w:tc>
          <w:tcPr>
            <w:tcW w:type="dxa" w:w="910"/>
          </w:tcPr>
          <w:p>
            <w:pPr>
              <w:spacing w:before="0" w:after="0"/>
            </w:pPr>
            <w:r/>
            <w:r>
              <w:rPr>
                <w:sz w:val="16"/>
              </w:rPr>
              <w:t>0.960</w:t>
            </w:r>
          </w:p>
        </w:tc>
        <w:tc>
          <w:tcPr>
            <w:tcW w:type="dxa" w:w="910"/>
          </w:tcPr>
          <w:p>
            <w:pPr>
              <w:spacing w:before="0" w:after="0"/>
            </w:pPr>
            <w:r/>
            <w:r>
              <w:rPr>
                <w:sz w:val="16"/>
              </w:rPr>
              <w:t>0.952</w:t>
            </w:r>
          </w:p>
        </w:tc>
        <w:tc>
          <w:tcPr>
            <w:tcW w:type="dxa" w:w="2600"/>
          </w:tcPr>
          <w:p>
            <w:pPr>
              <w:spacing w:before="0" w:after="0"/>
            </w:pPr>
            <w:r/>
            <w:r>
              <w:rPr>
                <w:sz w:val="16"/>
              </w:rPr>
              <w:t>0 / 1 / 2 of 12</w:t>
            </w:r>
          </w:p>
        </w:tc>
        <w:tc>
          <w:tcPr>
            <w:tcW w:type="dxa" w:w="2470"/>
          </w:tcPr>
          <w:p>
            <w:pPr>
              <w:spacing w:before="0" w:after="0"/>
            </w:pPr>
            <w:r/>
            <w:r>
              <w:rPr>
                <w:sz w:val="16"/>
              </w:rPr>
              <w:t>0.49</w:t>
            </w:r>
          </w:p>
        </w:tc>
      </w:tr>
      <w:tr>
        <w:tc>
          <w:tcPr>
            <w:tcW w:type="dxa" w:w="1560"/>
          </w:tcPr>
          <w:p>
            <w:pPr>
              <w:spacing w:before="0" w:after="0"/>
            </w:pPr>
            <w:r/>
            <w:r>
              <w:rPr>
                <w:sz w:val="16"/>
              </w:rPr>
              <w:t>ORG-A (RL)</w:t>
            </w:r>
          </w:p>
        </w:tc>
        <w:tc>
          <w:tcPr>
            <w:tcW w:type="dxa" w:w="910"/>
          </w:tcPr>
          <w:p>
            <w:pPr>
              <w:spacing w:before="0" w:after="0"/>
            </w:pPr>
            <w:r/>
            <w:r>
              <w:rPr>
                <w:sz w:val="16"/>
              </w:rPr>
              <w:t>0.443</w:t>
            </w:r>
          </w:p>
        </w:tc>
        <w:tc>
          <w:tcPr>
            <w:tcW w:type="dxa" w:w="910"/>
          </w:tcPr>
          <w:p>
            <w:pPr>
              <w:spacing w:before="0" w:after="0"/>
            </w:pPr>
            <w:r/>
            <w:r>
              <w:rPr>
                <w:sz w:val="16"/>
              </w:rPr>
              <w:t>0.936</w:t>
            </w:r>
          </w:p>
        </w:tc>
        <w:tc>
          <w:tcPr>
            <w:tcW w:type="dxa" w:w="910"/>
          </w:tcPr>
          <w:p>
            <w:pPr>
              <w:spacing w:before="0" w:after="0"/>
            </w:pPr>
            <w:r/>
            <w:r>
              <w:rPr>
                <w:sz w:val="16"/>
              </w:rPr>
              <w:t>0.904</w:t>
            </w:r>
          </w:p>
        </w:tc>
        <w:tc>
          <w:tcPr>
            <w:tcW w:type="dxa" w:w="2600"/>
          </w:tcPr>
          <w:p>
            <w:pPr>
              <w:spacing w:before="0" w:after="0"/>
            </w:pPr>
            <w:r/>
            <w:r>
              <w:rPr>
                <w:sz w:val="16"/>
              </w:rPr>
              <w:t>8 / 3 / 5</w:t>
            </w:r>
          </w:p>
        </w:tc>
        <w:tc>
          <w:tcPr>
            <w:tcW w:type="dxa" w:w="2470"/>
          </w:tcPr>
          <w:p>
            <w:pPr>
              <w:spacing w:before="0" w:after="0"/>
            </w:pPr>
            <w:r/>
            <w:r>
              <w:rPr>
                <w:sz w:val="16"/>
              </w:rPr>
              <w:t>0.50</w:t>
            </w:r>
          </w:p>
        </w:tc>
      </w:tr>
      <w:tr>
        <w:tc>
          <w:tcPr>
            <w:tcW w:type="dxa" w:w="1560"/>
          </w:tcPr>
          <w:p>
            <w:pPr>
              <w:spacing w:before="0" w:after="0"/>
            </w:pPr>
            <w:r/>
            <w:r>
              <w:rPr>
                <w:sz w:val="16"/>
              </w:rPr>
              <w:t>ORG-A′ (SFT)</w:t>
            </w:r>
          </w:p>
        </w:tc>
        <w:tc>
          <w:tcPr>
            <w:tcW w:type="dxa" w:w="910"/>
          </w:tcPr>
          <w:p>
            <w:pPr>
              <w:spacing w:before="0" w:after="0"/>
            </w:pPr>
            <w:r/>
            <w:r>
              <w:rPr>
                <w:sz w:val="16"/>
              </w:rPr>
              <w:t>0.045</w:t>
            </w:r>
          </w:p>
        </w:tc>
        <w:tc>
          <w:tcPr>
            <w:tcW w:type="dxa" w:w="910"/>
          </w:tcPr>
          <w:p>
            <w:pPr>
              <w:spacing w:before="0" w:after="0"/>
            </w:pPr>
            <w:r/>
            <w:r>
              <w:rPr>
                <w:sz w:val="16"/>
              </w:rPr>
              <w:t>0.290</w:t>
            </w:r>
          </w:p>
        </w:tc>
        <w:tc>
          <w:tcPr>
            <w:tcW w:type="dxa" w:w="910"/>
          </w:tcPr>
          <w:p>
            <w:pPr>
              <w:spacing w:before="0" w:after="0"/>
            </w:pPr>
            <w:r/>
            <w:r>
              <w:rPr>
                <w:sz w:val="16"/>
              </w:rPr>
              <w:t>0.274</w:t>
            </w:r>
          </w:p>
        </w:tc>
        <w:tc>
          <w:tcPr>
            <w:tcW w:type="dxa" w:w="2600"/>
          </w:tcPr>
          <w:p>
            <w:pPr>
              <w:spacing w:before="0" w:after="0"/>
            </w:pPr>
            <w:r/>
            <w:r>
              <w:rPr>
                <w:sz w:val="16"/>
              </w:rPr>
              <w:t>12 / 10 / 10</w:t>
            </w:r>
          </w:p>
        </w:tc>
        <w:tc>
          <w:tcPr>
            <w:tcW w:type="dxa" w:w="2470"/>
          </w:tcPr>
          <w:p>
            <w:pPr>
              <w:spacing w:before="0" w:after="0"/>
            </w:pPr>
            <w:r/>
            <w:r>
              <w:rPr>
                <w:sz w:val="16"/>
              </w:rPr>
              <w:t>0.50</w:t>
            </w:r>
          </w:p>
        </w:tc>
      </w:tr>
      <w:tr>
        <w:tc>
          <w:tcPr>
            <w:tcW w:type="dxa" w:w="1560"/>
          </w:tcPr>
          <w:p>
            <w:pPr>
              <w:spacing w:before="0" w:after="0"/>
            </w:pPr>
            <w:r/>
            <w:r>
              <w:rPr>
                <w:sz w:val="16"/>
              </w:rPr>
              <w:t>ORG-B</w:t>
            </w:r>
          </w:p>
        </w:tc>
        <w:tc>
          <w:tcPr>
            <w:tcW w:type="dxa" w:w="910"/>
          </w:tcPr>
          <w:p>
            <w:pPr>
              <w:spacing w:before="0" w:after="0"/>
            </w:pPr>
            <w:r/>
            <w:r>
              <w:rPr>
                <w:sz w:val="16"/>
              </w:rPr>
              <w:t>0.972</w:t>
            </w:r>
          </w:p>
        </w:tc>
        <w:tc>
          <w:tcPr>
            <w:tcW w:type="dxa" w:w="910"/>
          </w:tcPr>
          <w:p>
            <w:pPr>
              <w:spacing w:before="0" w:after="0"/>
            </w:pPr>
            <w:r/>
            <w:r>
              <w:rPr>
                <w:sz w:val="16"/>
              </w:rPr>
              <w:t>0.949</w:t>
            </w:r>
          </w:p>
        </w:tc>
        <w:tc>
          <w:tcPr>
            <w:tcW w:type="dxa" w:w="910"/>
          </w:tcPr>
          <w:p>
            <w:pPr>
              <w:spacing w:before="0" w:after="0"/>
            </w:pPr>
            <w:r/>
            <w:r>
              <w:rPr>
                <w:sz w:val="16"/>
              </w:rPr>
              <w:t>0.944</w:t>
            </w:r>
          </w:p>
        </w:tc>
        <w:tc>
          <w:tcPr>
            <w:tcW w:type="dxa" w:w="2600"/>
          </w:tcPr>
          <w:p>
            <w:pPr>
              <w:spacing w:before="0" w:after="0"/>
            </w:pPr>
            <w:r/>
            <w:r>
              <w:rPr>
                <w:sz w:val="16"/>
              </w:rPr>
              <w:t>0 / 0 / 1</w:t>
            </w:r>
          </w:p>
        </w:tc>
        <w:tc>
          <w:tcPr>
            <w:tcW w:type="dxa" w:w="2470"/>
          </w:tcPr>
          <w:p>
            <w:pPr>
              <w:spacing w:before="0" w:after="0"/>
            </w:pPr>
            <w:r/>
            <w:r>
              <w:rPr>
                <w:sz w:val="16"/>
              </w:rPr>
              <w:t>0.55</w:t>
            </w:r>
          </w:p>
        </w:tc>
      </w:tr>
      <w:tr>
        <w:tc>
          <w:tcPr>
            <w:tcW w:type="dxa" w:w="1560"/>
          </w:tcPr>
          <w:p>
            <w:pPr>
              <w:spacing w:before="0" w:after="0"/>
            </w:pPr>
            <w:r/>
            <w:r>
              <w:rPr>
                <w:sz w:val="16"/>
              </w:rPr>
              <w:t>ORG-B′</w:t>
            </w:r>
          </w:p>
        </w:tc>
        <w:tc>
          <w:tcPr>
            <w:tcW w:type="dxa" w:w="910"/>
          </w:tcPr>
          <w:p>
            <w:pPr>
              <w:spacing w:before="0" w:after="0"/>
            </w:pPr>
            <w:r/>
            <w:r>
              <w:rPr>
                <w:sz w:val="16"/>
              </w:rPr>
              <w:t>0.999</w:t>
            </w:r>
          </w:p>
        </w:tc>
        <w:tc>
          <w:tcPr>
            <w:tcW w:type="dxa" w:w="910"/>
          </w:tcPr>
          <w:p>
            <w:pPr>
              <w:spacing w:before="0" w:after="0"/>
            </w:pPr>
            <w:r/>
            <w:r>
              <w:rPr>
                <w:sz w:val="16"/>
              </w:rPr>
              <w:t>0.988</w:t>
            </w:r>
          </w:p>
        </w:tc>
        <w:tc>
          <w:tcPr>
            <w:tcW w:type="dxa" w:w="910"/>
          </w:tcPr>
          <w:p>
            <w:pPr>
              <w:spacing w:before="0" w:after="0"/>
            </w:pPr>
            <w:r/>
            <w:r>
              <w:rPr>
                <w:sz w:val="16"/>
              </w:rPr>
              <w:t>1.001</w:t>
            </w:r>
          </w:p>
        </w:tc>
        <w:tc>
          <w:tcPr>
            <w:tcW w:type="dxa" w:w="2600"/>
          </w:tcPr>
          <w:p>
            <w:pPr>
              <w:spacing w:before="0" w:after="0"/>
            </w:pPr>
            <w:r/>
            <w:r>
              <w:rPr>
                <w:sz w:val="16"/>
              </w:rPr>
              <w:t>0 / 1 / 0</w:t>
            </w:r>
          </w:p>
        </w:tc>
        <w:tc>
          <w:tcPr>
            <w:tcW w:type="dxa" w:w="2470"/>
          </w:tcPr>
          <w:p>
            <w:pPr>
              <w:spacing w:before="0" w:after="0"/>
            </w:pPr>
            <w:r/>
            <w:r>
              <w:rPr>
                <w:sz w:val="16"/>
              </w:rPr>
              <w:t>0.55</w:t>
            </w:r>
          </w:p>
        </w:tc>
      </w:tr>
      <w:tr>
        <w:tc>
          <w:tcPr>
            <w:tcW w:type="dxa" w:w="1560"/>
          </w:tcPr>
          <w:p>
            <w:pPr>
              <w:spacing w:before="0" w:after="0"/>
            </w:pPr>
            <w:r/>
            <w:r>
              <w:rPr>
                <w:sz w:val="16"/>
              </w:rPr>
              <w:t>ORG-C</w:t>
            </w:r>
          </w:p>
        </w:tc>
        <w:tc>
          <w:tcPr>
            <w:tcW w:type="dxa" w:w="910"/>
          </w:tcPr>
          <w:p>
            <w:pPr>
              <w:spacing w:before="0" w:after="0"/>
            </w:pPr>
            <w:r/>
            <w:r>
              <w:rPr>
                <w:sz w:val="16"/>
              </w:rPr>
              <w:t>0.121</w:t>
            </w:r>
          </w:p>
        </w:tc>
        <w:tc>
          <w:tcPr>
            <w:tcW w:type="dxa" w:w="910"/>
          </w:tcPr>
          <w:p>
            <w:pPr>
              <w:spacing w:before="0" w:after="0"/>
            </w:pPr>
            <w:r/>
            <w:r>
              <w:rPr>
                <w:sz w:val="16"/>
              </w:rPr>
              <w:t>0.508</w:t>
            </w:r>
          </w:p>
        </w:tc>
        <w:tc>
          <w:tcPr>
            <w:tcW w:type="dxa" w:w="910"/>
          </w:tcPr>
          <w:p>
            <w:pPr>
              <w:spacing w:before="0" w:after="0"/>
            </w:pPr>
            <w:r/>
            <w:r>
              <w:rPr>
                <w:sz w:val="16"/>
              </w:rPr>
              <w:t>0.454</w:t>
            </w:r>
          </w:p>
        </w:tc>
        <w:tc>
          <w:tcPr>
            <w:tcW w:type="dxa" w:w="2600"/>
          </w:tcPr>
          <w:p>
            <w:pPr>
              <w:spacing w:before="0" w:after="0"/>
            </w:pPr>
            <w:r/>
            <w:r>
              <w:rPr>
                <w:sz w:val="16"/>
              </w:rPr>
              <w:t>11 / 8 / 8</w:t>
            </w:r>
          </w:p>
        </w:tc>
        <w:tc>
          <w:tcPr>
            <w:tcW w:type="dxa" w:w="2470"/>
          </w:tcPr>
          <w:p>
            <w:pPr>
              <w:spacing w:before="0" w:after="0"/>
            </w:pPr>
            <w:r/>
            <w:r>
              <w:rPr>
                <w:sz w:val="16"/>
              </w:rPr>
              <w:t>0.62</w:t>
            </w:r>
          </w:p>
        </w:tc>
      </w:tr>
    </w:tbl>
    <w:p>
      <w:pPr>
        <w:spacing w:before="0" w:after="40"/>
      </w:pPr>
    </w:p>
    <w:p>
      <w:pPr>
        <w:spacing w:before="0" w:after="80"/>
        <w:jc w:val="both"/>
      </w:pPr>
      <w:r>
        <w:rPr>
          <w:sz w:val="20"/>
        </w:rPr>
        <w:t>Table J12. Narration transfer to 🟨 (aversive rate adjacent / non-adjacent / contingency; seeds &gt; 0.5) beside E16 v2's 🟥 probe.</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79"/>
        <w:gridCol w:w="1046"/>
        <w:gridCol w:w="1465"/>
        <w:gridCol w:w="1360"/>
        <w:gridCol w:w="1151"/>
        <w:gridCol w:w="3558"/>
      </w:tblGrid>
      <w:tr>
        <w:tc>
          <w:tcPr>
            <w:tcW w:type="dxa" w:w="779"/>
            <w:shd w:val="clear" w:color="auto" w:fill="EEEEEE"/>
          </w:tcPr>
          <w:p>
            <w:pPr>
              <w:spacing w:before="0" w:after="0"/>
            </w:pPr>
            <w:r/>
            <w:r>
              <w:rPr>
                <w:b/>
                <w:sz w:val="16"/>
              </w:rPr>
              <w:t>kind</w:t>
            </w:r>
          </w:p>
        </w:tc>
        <w:tc>
          <w:tcPr>
            <w:tcW w:type="dxa" w:w="1046"/>
            <w:shd w:val="clear" w:color="auto" w:fill="EEEEEE"/>
          </w:tcPr>
          <w:p>
            <w:pPr>
              <w:spacing w:before="0" w:after="0"/>
            </w:pPr>
            <w:r/>
            <w:r>
              <w:rPr>
                <w:b/>
                <w:sz w:val="16"/>
              </w:rPr>
              <w:t>🟨 adjacent</w:t>
            </w:r>
          </w:p>
        </w:tc>
        <w:tc>
          <w:tcPr>
            <w:tcW w:type="dxa" w:w="1465"/>
            <w:shd w:val="clear" w:color="auto" w:fill="EEEEEE"/>
          </w:tcPr>
          <w:p>
            <w:pPr>
              <w:spacing w:before="0" w:after="0"/>
            </w:pPr>
            <w:r/>
            <w:r>
              <w:rPr>
                <w:b/>
                <w:sz w:val="16"/>
              </w:rPr>
              <w:t>🟨 non-adjacent</w:t>
            </w:r>
          </w:p>
        </w:tc>
        <w:tc>
          <w:tcPr>
            <w:tcW w:type="dxa" w:w="1360"/>
            <w:shd w:val="clear" w:color="auto" w:fill="EEEEEE"/>
          </w:tcPr>
          <w:p>
            <w:pPr>
              <w:spacing w:before="0" w:after="0"/>
            </w:pPr>
            <w:r/>
            <w:r>
              <w:rPr>
                <w:b/>
                <w:sz w:val="16"/>
              </w:rPr>
              <w:t>🟨 contingency</w:t>
            </w:r>
          </w:p>
        </w:tc>
        <w:tc>
          <w:tcPr>
            <w:tcW w:type="dxa" w:w="1151"/>
            <w:shd w:val="clear" w:color="auto" w:fill="EEEEEE"/>
          </w:tcPr>
          <w:p>
            <w:pPr>
              <w:spacing w:before="0" w:after="0"/>
            </w:pPr>
            <w:r/>
            <w:r>
              <w:rPr>
                <w:b/>
                <w:sz w:val="16"/>
              </w:rPr>
              <w:t>seeds &gt; 0.5</w:t>
            </w:r>
          </w:p>
        </w:tc>
        <w:tc>
          <w:tcPr>
            <w:tcW w:type="dxa" w:w="3558"/>
            <w:shd w:val="clear" w:color="auto" w:fill="EEEEEE"/>
          </w:tcPr>
          <w:p>
            <w:pPr>
              <w:spacing w:before="0" w:after="0"/>
            </w:pPr>
            <w:r/>
            <w:r>
              <w:rPr>
                <w:b/>
                <w:sz w:val="16"/>
              </w:rPr>
              <w:t>🟥 adjacent / non-adjacent (E16 v2)</w:t>
            </w:r>
          </w:p>
        </w:tc>
      </w:tr>
      <w:tr>
        <w:tc>
          <w:tcPr>
            <w:tcW w:type="dxa" w:w="779"/>
          </w:tcPr>
          <w:p>
            <w:pPr>
              <w:spacing w:before="0" w:after="0"/>
            </w:pPr>
            <w:r/>
            <w:r>
              <w:rPr>
                <w:sz w:val="16"/>
              </w:rPr>
              <w:t>ORG-B</w:t>
            </w:r>
          </w:p>
        </w:tc>
        <w:tc>
          <w:tcPr>
            <w:tcW w:type="dxa" w:w="1046"/>
          </w:tcPr>
          <w:p>
            <w:pPr>
              <w:spacing w:before="0" w:after="0"/>
            </w:pPr>
            <w:r/>
            <w:r>
              <w:rPr>
                <w:sz w:val="16"/>
              </w:rPr>
              <w:t>0.787</w:t>
            </w:r>
          </w:p>
        </w:tc>
        <w:tc>
          <w:tcPr>
            <w:tcW w:type="dxa" w:w="1465"/>
          </w:tcPr>
          <w:p>
            <w:pPr>
              <w:spacing w:before="0" w:after="0"/>
            </w:pPr>
            <w:r/>
            <w:r>
              <w:rPr>
                <w:sz w:val="16"/>
              </w:rPr>
              <w:t>0.728</w:t>
            </w:r>
          </w:p>
        </w:tc>
        <w:tc>
          <w:tcPr>
            <w:tcW w:type="dxa" w:w="1360"/>
          </w:tcPr>
          <w:p>
            <w:pPr>
              <w:spacing w:before="0" w:after="0"/>
            </w:pPr>
            <w:r/>
            <w:r>
              <w:rPr>
                <w:sz w:val="16"/>
              </w:rPr>
              <w:t>+0.06</w:t>
            </w:r>
          </w:p>
        </w:tc>
        <w:tc>
          <w:tcPr>
            <w:tcW w:type="dxa" w:w="1151"/>
          </w:tcPr>
          <w:p>
            <w:pPr>
              <w:spacing w:before="0" w:after="0"/>
            </w:pPr>
            <w:r/>
            <w:r>
              <w:rPr>
                <w:sz w:val="16"/>
              </w:rPr>
              <w:t>0/12</w:t>
            </w:r>
          </w:p>
        </w:tc>
        <w:tc>
          <w:tcPr>
            <w:tcW w:type="dxa" w:w="3558"/>
          </w:tcPr>
          <w:p>
            <w:pPr>
              <w:spacing w:before="0" w:after="0"/>
            </w:pPr>
            <w:r/>
            <w:r>
              <w:rPr>
                <w:sz w:val="16"/>
              </w:rPr>
              <w:t>0.811 / 0.782</w:t>
            </w:r>
          </w:p>
        </w:tc>
      </w:tr>
      <w:tr>
        <w:tc>
          <w:tcPr>
            <w:tcW w:type="dxa" w:w="779"/>
          </w:tcPr>
          <w:p>
            <w:pPr>
              <w:spacing w:before="0" w:after="0"/>
            </w:pPr>
            <w:r/>
            <w:r>
              <w:rPr>
                <w:sz w:val="16"/>
              </w:rPr>
              <w:t>ORG-B′</w:t>
            </w:r>
          </w:p>
        </w:tc>
        <w:tc>
          <w:tcPr>
            <w:tcW w:type="dxa" w:w="1046"/>
          </w:tcPr>
          <w:p>
            <w:pPr>
              <w:spacing w:before="0" w:after="0"/>
            </w:pPr>
            <w:r/>
            <w:r>
              <w:rPr>
                <w:sz w:val="16"/>
              </w:rPr>
              <w:t>0.000</w:t>
            </w:r>
          </w:p>
        </w:tc>
        <w:tc>
          <w:tcPr>
            <w:tcW w:type="dxa" w:w="1465"/>
          </w:tcPr>
          <w:p>
            <w:pPr>
              <w:spacing w:before="0" w:after="0"/>
            </w:pPr>
            <w:r/>
            <w:r>
              <w:rPr>
                <w:sz w:val="16"/>
              </w:rPr>
              <w:t>0.000</w:t>
            </w:r>
          </w:p>
        </w:tc>
        <w:tc>
          <w:tcPr>
            <w:tcW w:type="dxa" w:w="1360"/>
          </w:tcPr>
          <w:p>
            <w:pPr>
              <w:spacing w:before="0" w:after="0"/>
            </w:pPr>
            <w:r/>
            <w:r>
              <w:rPr>
                <w:sz w:val="16"/>
              </w:rPr>
              <w:t>0.00</w:t>
            </w:r>
          </w:p>
        </w:tc>
        <w:tc>
          <w:tcPr>
            <w:tcW w:type="dxa" w:w="1151"/>
          </w:tcPr>
          <w:p>
            <w:pPr>
              <w:spacing w:before="0" w:after="0"/>
            </w:pPr>
            <w:r/>
            <w:r>
              <w:rPr>
                <w:sz w:val="16"/>
              </w:rPr>
              <w:t>0/12</w:t>
            </w:r>
          </w:p>
        </w:tc>
        <w:tc>
          <w:tcPr>
            <w:tcW w:type="dxa" w:w="3558"/>
          </w:tcPr>
          <w:p>
            <w:pPr>
              <w:spacing w:before="0" w:after="0"/>
            </w:pPr>
            <w:r/>
            <w:r>
              <w:rPr>
                <w:sz w:val="16"/>
              </w:rPr>
              <w:t>0.000 / 0.000</w:t>
            </w:r>
          </w:p>
        </w:tc>
      </w:tr>
      <w:tr>
        <w:tc>
          <w:tcPr>
            <w:tcW w:type="dxa" w:w="779"/>
          </w:tcPr>
          <w:p>
            <w:pPr>
              <w:spacing w:before="0" w:after="0"/>
            </w:pPr>
            <w:r/>
            <w:r>
              <w:rPr>
                <w:sz w:val="16"/>
              </w:rPr>
              <w:t>ORG-C</w:t>
            </w:r>
          </w:p>
        </w:tc>
        <w:tc>
          <w:tcPr>
            <w:tcW w:type="dxa" w:w="1046"/>
          </w:tcPr>
          <w:p>
            <w:pPr>
              <w:spacing w:before="0" w:after="0"/>
            </w:pPr>
            <w:r/>
            <w:r>
              <w:rPr>
                <w:sz w:val="16"/>
              </w:rPr>
              <w:t>0.676</w:t>
            </w:r>
          </w:p>
        </w:tc>
        <w:tc>
          <w:tcPr>
            <w:tcW w:type="dxa" w:w="1465"/>
          </w:tcPr>
          <w:p>
            <w:pPr>
              <w:spacing w:before="0" w:after="0"/>
            </w:pPr>
            <w:r/>
            <w:r>
              <w:rPr>
                <w:sz w:val="16"/>
              </w:rPr>
              <w:t>0.253</w:t>
            </w:r>
          </w:p>
        </w:tc>
        <w:tc>
          <w:tcPr>
            <w:tcW w:type="dxa" w:w="1360"/>
          </w:tcPr>
          <w:p>
            <w:pPr>
              <w:spacing w:before="0" w:after="0"/>
            </w:pPr>
            <w:r/>
            <w:r>
              <w:rPr>
                <w:sz w:val="16"/>
              </w:rPr>
              <w:t>+0.42</w:t>
            </w:r>
          </w:p>
        </w:tc>
        <w:tc>
          <w:tcPr>
            <w:tcW w:type="dxa" w:w="1151"/>
          </w:tcPr>
          <w:p>
            <w:pPr>
              <w:spacing w:before="0" w:after="0"/>
            </w:pPr>
            <w:r/>
            <w:r>
              <w:rPr>
                <w:sz w:val="16"/>
              </w:rPr>
              <w:t>6/12</w:t>
            </w:r>
          </w:p>
        </w:tc>
        <w:tc>
          <w:tcPr>
            <w:tcW w:type="dxa" w:w="3558"/>
          </w:tcPr>
          <w:p>
            <w:pPr>
              <w:spacing w:before="0" w:after="0"/>
            </w:pPr>
            <w:r/>
            <w:r>
              <w:rPr>
                <w:sz w:val="16"/>
              </w:rPr>
              <w:t>0.696 / 0.297</w:t>
            </w:r>
          </w:p>
        </w:tc>
      </w:tr>
    </w:tbl>
    <w:p>
      <w:pPr>
        <w:spacing w:before="0" w:after="40"/>
      </w:pPr>
    </w:p>
    <w:p>
      <w:pPr>
        <w:spacing w:before="0" w:after="80"/>
        <w:jc w:val="both"/>
      </w:pPr>
      <w:r>
        <w:rPr>
          <w:sz w:val="20"/>
        </w:rPr>
        <w:t>Table J13. Move-for-move agreement on the same 128 held-out grids (mean over 12 seeds; chance ≈ 0.25).</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40"/>
        <w:gridCol w:w="2632"/>
        <w:gridCol w:w="1755"/>
        <w:gridCol w:w="2632"/>
      </w:tblGrid>
      <w:tr>
        <w:tc>
          <w:tcPr>
            <w:tcW w:type="dxa" w:w="2340"/>
            <w:shd w:val="clear" w:color="auto" w:fill="EEEEEE"/>
          </w:tcPr>
          <w:p>
            <w:pPr>
              <w:spacing w:before="0" w:after="0"/>
            </w:pPr>
            <w:r/>
            <w:r>
              <w:rPr>
                <w:b/>
                <w:sz w:val="16"/>
              </w:rPr>
              <w:t>pair</w:t>
            </w:r>
          </w:p>
        </w:tc>
        <w:tc>
          <w:tcPr>
            <w:tcW w:type="dxa" w:w="2632"/>
            <w:shd w:val="clear" w:color="auto" w:fill="EEEEEE"/>
          </w:tcPr>
          <w:p>
            <w:pPr>
              <w:spacing w:before="0" w:after="0"/>
            </w:pPr>
            <w:r/>
            <w:r>
              <w:rPr>
                <w:b/>
                <w:sz w:val="16"/>
              </w:rPr>
              <w:t>agreement</w:t>
            </w:r>
          </w:p>
        </w:tc>
        <w:tc>
          <w:tcPr>
            <w:tcW w:type="dxa" w:w="1755"/>
            <w:shd w:val="clear" w:color="auto" w:fill="EEEEEE"/>
          </w:tcPr>
          <w:p>
            <w:pPr>
              <w:spacing w:before="0" w:after="0"/>
            </w:pPr>
            <w:r/>
            <w:r>
              <w:rPr>
                <w:b/>
                <w:sz w:val="16"/>
              </w:rPr>
              <w:t>pair</w:t>
            </w:r>
          </w:p>
        </w:tc>
        <w:tc>
          <w:tcPr>
            <w:tcW w:type="dxa" w:w="2632"/>
            <w:shd w:val="clear" w:color="auto" w:fill="EEEEEE"/>
          </w:tcPr>
          <w:p>
            <w:pPr>
              <w:spacing w:before="0" w:after="0"/>
            </w:pPr>
            <w:r/>
            <w:r>
              <w:rPr>
                <w:b/>
                <w:sz w:val="16"/>
              </w:rPr>
              <w:t>agreement</w:t>
            </w:r>
          </w:p>
        </w:tc>
      </w:tr>
      <w:tr>
        <w:tc>
          <w:tcPr>
            <w:tcW w:type="dxa" w:w="2340"/>
          </w:tcPr>
          <w:p>
            <w:pPr>
              <w:spacing w:before="0" w:after="0"/>
            </w:pPr>
            <w:r/>
            <w:r>
              <w:rPr>
                <w:sz w:val="16"/>
              </w:rPr>
              <w:t>ORG-B \</w:t>
            </w:r>
          </w:p>
        </w:tc>
        <w:tc>
          <w:tcPr>
            <w:tcW w:type="dxa" w:w="2632"/>
          </w:tcPr>
          <w:p>
            <w:pPr>
              <w:spacing w:before="0" w:after="0"/>
            </w:pPr>
            <w:r/>
            <w:r>
              <w:rPr>
                <w:sz w:val="16"/>
              </w:rPr>
              <w:t>ORG-D</w:t>
            </w:r>
          </w:p>
        </w:tc>
        <w:tc>
          <w:tcPr>
            <w:tcW w:type="dxa" w:w="1755"/>
          </w:tcPr>
          <w:p>
            <w:pPr>
              <w:spacing w:before="0" w:after="0"/>
            </w:pPr>
            <w:r/>
            <w:r>
              <w:rPr>
                <w:sz w:val="16"/>
              </w:rPr>
              <w:t>0.770</w:t>
            </w:r>
          </w:p>
        </w:tc>
        <w:tc>
          <w:tcPr>
            <w:tcW w:type="dxa" w:w="2632"/>
          </w:tcPr>
          <w:p>
            <w:pPr>
              <w:spacing w:before="0" w:after="0"/>
            </w:pPr>
            <w:r/>
            <w:r>
              <w:rPr>
                <w:sz w:val="16"/>
              </w:rPr>
              <w:t>ORG-A \</w:t>
            </w:r>
          </w:p>
        </w:tc>
      </w:tr>
      <w:tr>
        <w:tc>
          <w:tcPr>
            <w:tcW w:type="dxa" w:w="2340"/>
          </w:tcPr>
          <w:p>
            <w:pPr>
              <w:spacing w:before="0" w:after="0"/>
            </w:pPr>
            <w:r/>
            <w:r>
              <w:rPr>
                <w:sz w:val="16"/>
              </w:rPr>
              <w:t>ORG-B′ \</w:t>
            </w:r>
          </w:p>
        </w:tc>
        <w:tc>
          <w:tcPr>
            <w:tcW w:type="dxa" w:w="2632"/>
          </w:tcPr>
          <w:p>
            <w:pPr>
              <w:spacing w:before="0" w:after="0"/>
            </w:pPr>
            <w:r/>
            <w:r>
              <w:rPr>
                <w:sz w:val="16"/>
              </w:rPr>
              <w:t>ORG-D</w:t>
            </w:r>
          </w:p>
        </w:tc>
        <w:tc>
          <w:tcPr>
            <w:tcW w:type="dxa" w:w="1755"/>
          </w:tcPr>
          <w:p>
            <w:pPr>
              <w:spacing w:before="0" w:after="0"/>
            </w:pPr>
            <w:r/>
            <w:r>
              <w:rPr>
                <w:sz w:val="16"/>
              </w:rPr>
              <w:t>0.762</w:t>
            </w:r>
          </w:p>
        </w:tc>
        <w:tc>
          <w:tcPr>
            <w:tcW w:type="dxa" w:w="2632"/>
          </w:tcPr>
          <w:p>
            <w:pPr>
              <w:spacing w:before="0" w:after="0"/>
            </w:pPr>
            <w:r/>
            <w:r>
              <w:rPr>
                <w:sz w:val="16"/>
              </w:rPr>
              <w:t>ORG-A \</w:t>
            </w:r>
          </w:p>
        </w:tc>
      </w:tr>
      <w:tr>
        <w:tc>
          <w:tcPr>
            <w:tcW w:type="dxa" w:w="2340"/>
          </w:tcPr>
          <w:p>
            <w:pPr>
              <w:spacing w:before="0" w:after="0"/>
            </w:pPr>
            <w:r/>
            <w:r>
              <w:rPr>
                <w:sz w:val="16"/>
              </w:rPr>
              <w:t>ORG-B \</w:t>
            </w:r>
          </w:p>
        </w:tc>
        <w:tc>
          <w:tcPr>
            <w:tcW w:type="dxa" w:w="2632"/>
          </w:tcPr>
          <w:p>
            <w:pPr>
              <w:spacing w:before="0" w:after="0"/>
            </w:pPr>
            <w:r/>
            <w:r>
              <w:rPr>
                <w:sz w:val="16"/>
              </w:rPr>
              <w:t>ORG-B′</w:t>
            </w:r>
          </w:p>
        </w:tc>
        <w:tc>
          <w:tcPr>
            <w:tcW w:type="dxa" w:w="1755"/>
          </w:tcPr>
          <w:p>
            <w:pPr>
              <w:spacing w:before="0" w:after="0"/>
            </w:pPr>
            <w:r/>
            <w:r>
              <w:rPr>
                <w:sz w:val="16"/>
              </w:rPr>
              <w:t>0.867</w:t>
            </w:r>
          </w:p>
        </w:tc>
        <w:tc>
          <w:tcPr>
            <w:tcW w:type="dxa" w:w="2632"/>
          </w:tcPr>
          <w:p>
            <w:pPr>
              <w:spacing w:before="0" w:after="0"/>
            </w:pPr>
            <w:r/>
            <w:r>
              <w:rPr>
                <w:sz w:val="16"/>
              </w:rPr>
              <w:t>ORG-A′ \</w:t>
            </w:r>
          </w:p>
        </w:tc>
      </w:tr>
      <w:tr>
        <w:tc>
          <w:tcPr>
            <w:tcW w:type="dxa" w:w="2340"/>
          </w:tcPr>
          <w:p>
            <w:pPr>
              <w:spacing w:before="0" w:after="0"/>
            </w:pPr>
            <w:r/>
            <w:r>
              <w:rPr>
                <w:sz w:val="16"/>
              </w:rPr>
              <w:t>ORG-C \</w:t>
            </w:r>
          </w:p>
        </w:tc>
        <w:tc>
          <w:tcPr>
            <w:tcW w:type="dxa" w:w="2632"/>
          </w:tcPr>
          <w:p>
            <w:pPr>
              <w:spacing w:before="0" w:after="0"/>
            </w:pPr>
            <w:r/>
            <w:r>
              <w:rPr>
                <w:sz w:val="16"/>
              </w:rPr>
              <w:t>ORG-D</w:t>
            </w:r>
          </w:p>
        </w:tc>
        <w:tc>
          <w:tcPr>
            <w:tcW w:type="dxa" w:w="1755"/>
          </w:tcPr>
          <w:p>
            <w:pPr>
              <w:spacing w:before="0" w:after="0"/>
            </w:pPr>
            <w:r/>
            <w:r>
              <w:rPr>
                <w:sz w:val="16"/>
              </w:rPr>
              <w:t>0.220</w:t>
            </w:r>
          </w:p>
        </w:tc>
        <w:tc>
          <w:tcPr>
            <w:tcW w:type="dxa" w:w="2632"/>
          </w:tcPr>
          <w:p>
            <w:pPr>
              <w:spacing w:before="0" w:after="0"/>
            </w:pPr>
            <w:r/>
            <w:r>
              <w:rPr>
                <w:sz w:val="16"/>
              </w:rPr>
              <w:t>ORG-A′ \</w:t>
            </w:r>
          </w:p>
        </w:tc>
      </w:tr>
    </w:tbl>
    <w:p>
      <w:pPr>
        <w:spacing w:before="0" w:after="40"/>
      </w:pPr>
    </w:p>
    <w:p>
      <w:pPr>
        <w:spacing w:before="0" w:after="80"/>
        <w:jc w:val="both"/>
      </w:pPr>
      <w:r>
        <w:rPr>
          <w:sz w:val="20"/>
        </w:rPr>
        <w:t xml:space="preserve">Reading: the RL-installed avoidance is tied to the trained glyph; the SFT-installed one transfers to whatever occupies the penalised tile's position; the two "functional" organisms are different policies (agreement at chance). ORG-C's narration contingency does not depend on the red prior. The anchored narrators track the base move on ~77% of grids — a stricter invariance statistic than </w:t>
      </w:r>
      <w:r>
        <w:rPr>
          <w:rFonts w:ascii="Courier New" w:hAnsi="Courier New" w:eastAsia="Courier New"/>
          <w:sz w:val="20"/>
        </w:rPr>
        <w:t>ratio ≈ 1</w:t>
      </w:r>
      <w:r>
        <w:rPr>
          <w:sz w:val="20"/>
        </w:rPr>
        <w:t>.</w:t>
      </w:r>
    </w:p>
    <w:p>
      <w:pPr>
        <w:pStyle w:val="Heading3"/>
        <w:spacing w:before="120" w:after="40"/>
      </w:pPr>
      <w:r>
        <w:rPr/>
        <w:t>K. The retraction record, and the borrowed paradigm</w:t>
      </w:r>
    </w:p>
    <w:p>
      <w:pPr>
        <w:spacing w:before="0" w:after="40"/>
        <w:ind w:left="360" w:hanging="288"/>
        <w:jc w:val="both"/>
      </w:pPr>
      <w:r>
        <w:rPr>
          <w:sz w:val="20"/>
        </w:rPr>
        <w:t xml:space="preserve">•  </w:t>
      </w:r>
      <w:r>
        <w:rPr>
          <w:b/>
          <w:sz w:val="20"/>
        </w:rPr>
        <w:t>E4 → E5.</w:t>
      </w:r>
      <w:r>
        <w:rPr>
          <w:sz w:val="20"/>
        </w:rPr>
        <w:t xml:space="preserve"> A probe-separability gate rose in 6/6 seeds including every seed that failed to learn (corr(Δrate, Δsep) = +0.579, wrong sign); re-running with the weights frozen showed 90% of the rise was trajectories changing composition. Retracted.</w:t>
      </w:r>
    </w:p>
    <w:p>
      <w:pPr>
        <w:spacing w:before="0" w:after="40"/>
        <w:ind w:left="360" w:hanging="288"/>
        <w:jc w:val="both"/>
      </w:pPr>
      <w:r>
        <w:rPr>
          <w:sz w:val="20"/>
        </w:rPr>
        <w:t xml:space="preserve">•  </w:t>
      </w:r>
      <w:r>
        <w:rPr>
          <w:b/>
          <w:sz w:val="20"/>
        </w:rPr>
        <w:t>E16 v1 self-report −0.571.</w:t>
      </w:r>
      <w:r>
        <w:rPr>
          <w:sz w:val="20"/>
        </w:rPr>
        <w:t xml:space="preserve"> Row-wise CI excluded zero, seed-clustered CI did not (12 independent units, not 60). Not established; v2 gives −0.26 [−1.18, +0.42].</w:t>
      </w:r>
    </w:p>
    <w:p>
      <w:pPr>
        <w:spacing w:before="0" w:after="40"/>
        <w:ind w:left="360" w:hanging="288"/>
        <w:jc w:val="both"/>
      </w:pPr>
      <w:r>
        <w:rPr>
          <w:sz w:val="20"/>
        </w:rPr>
        <w:t xml:space="preserve">•  </w:t>
      </w:r>
      <w:r>
        <w:rPr>
          <w:b/>
          <w:sz w:val="20"/>
        </w:rPr>
        <w:t>E16 v1 narration loadings, incl. the probe's −0.465.</w:t>
      </w:r>
      <w:r>
        <w:rPr>
          <w:sz w:val="20"/>
        </w:rPr>
        <w:t xml:space="preserve"> ORG-B was 1/12 valid; withdrawn. The B-vs-B′ paired contrast on I5 was t = −0.11; the −0.465 was carried by ORG-C.</w:t>
      </w:r>
    </w:p>
    <w:p>
      <w:pPr>
        <w:spacing w:before="0" w:after="40"/>
        <w:ind w:left="360" w:hanging="288"/>
        <w:jc w:val="both"/>
      </w:pPr>
      <w:r>
        <w:rPr>
          <w:sz w:val="20"/>
        </w:rPr>
        <w:t xml:space="preserve">•  </w:t>
      </w:r>
      <w:r>
        <w:rPr>
          <w:b/>
          <w:sz w:val="20"/>
        </w:rPr>
        <w:t>E16 v1 one-word −0.971.</w:t>
      </w:r>
      <w:r>
        <w:rPr>
          <w:sz w:val="20"/>
        </w:rPr>
        <w:t xml:space="preserve"> Survived its clustered interval in v1; reversed sign in v2 (+0.22 fn, +0.79 nar).</w:t>
      </w:r>
    </w:p>
    <w:p>
      <w:pPr>
        <w:spacing w:before="0" w:after="40"/>
        <w:ind w:left="360" w:hanging="288"/>
        <w:jc w:val="both"/>
      </w:pPr>
      <w:r>
        <w:rPr>
          <w:sz w:val="20"/>
        </w:rPr>
        <w:t xml:space="preserve">•  </w:t>
      </w:r>
      <w:r>
        <w:rPr>
          <w:b/>
          <w:sz w:val="20"/>
        </w:rPr>
        <w:t>U1 script shift.</w:t>
      </w:r>
      <w:r>
        <w:rPr>
          <w:sz w:val="20"/>
        </w:rPr>
        <w:t xml:space="preserve"> Promoted by the audit, retracted by the matched-stream build (above).</w:t>
      </w:r>
    </w:p>
    <w:p>
      <w:pPr>
        <w:spacing w:before="0" w:after="40"/>
        <w:ind w:left="360" w:hanging="288"/>
        <w:jc w:val="both"/>
      </w:pPr>
      <w:r>
        <w:rPr>
          <w:sz w:val="20"/>
        </w:rPr>
        <w:t xml:space="preserve">•  </w:t>
      </w:r>
      <w:r>
        <w:rPr>
          <w:b/>
          <w:sz w:val="20"/>
        </w:rPr>
        <w:t>NAR01b "threshold at one".</w:t>
      </w:r>
      <w:r>
        <w:rPr>
          <w:sz w:val="20"/>
        </w:rPr>
        <w:t xml:space="preserve"> Withdrawn by NAR01c.</w:t>
      </w:r>
    </w:p>
    <w:p>
      <w:pPr>
        <w:spacing w:before="0" w:after="40"/>
        <w:ind w:left="360" w:hanging="288"/>
        <w:jc w:val="both"/>
      </w:pPr>
      <w:r>
        <w:rPr>
          <w:sz w:val="20"/>
        </w:rPr>
        <w:t xml:space="preserve">•  </w:t>
      </w:r>
      <w:r>
        <w:rPr>
          <w:b/>
          <w:sz w:val="20"/>
        </w:rPr>
        <w:t>NAR01a's first draft</w:t>
      </w:r>
      <w:r>
        <w:rPr>
          <w:sz w:val="20"/>
        </w:rPr>
        <w:t xml:space="preserve"> claimed a sentence-concatenation mechanism from three eyeballed generations; killed by counting all 96 stored texts.</w:t>
      </w:r>
    </w:p>
    <w:p>
      <w:pPr>
        <w:spacing w:before="0" w:after="40"/>
        <w:ind w:left="360" w:hanging="288"/>
        <w:jc w:val="both"/>
      </w:pPr>
      <w:r>
        <w:rPr>
          <w:sz w:val="20"/>
        </w:rPr>
        <w:t xml:space="preserve">•  </w:t>
      </w:r>
      <w:r>
        <w:rPr>
          <w:b/>
          <w:sz w:val="20"/>
        </w:rPr>
        <w:t>Provenance corrections that changed no number:</w:t>
      </w:r>
      <w:r>
        <w:rPr>
          <w:sz w:val="20"/>
        </w:rPr>
        <w:t xml:space="preserve"> the E16 scorer was committed three days after the run (the docstring pre-commitments predate it by 16 minutes); the first-round CI pass rule appeared in no committed code and postdates the data by five days, and the rule that reproduces the published verdicts is "CI excludes zero", stated nowhere; three early experiments cite commit hashes that exist nowhere; E3's gate floor was scored against chance 0.5 where the majority-class baseline was 0.707.</w:t>
      </w:r>
    </w:p>
    <w:p>
      <w:pPr>
        <w:spacing w:before="0" w:after="40"/>
        <w:ind w:left="360" w:hanging="288"/>
        <w:jc w:val="both"/>
      </w:pPr>
      <w:r>
        <w:rPr>
          <w:sz w:val="20"/>
        </w:rPr>
        <w:t xml:space="preserve">•  </w:t>
      </w:r>
      <w:r>
        <w:rPr>
          <w:b/>
          <w:sz w:val="20"/>
        </w:rPr>
        <w:t>The borrowed paradigm.</w:t>
      </w:r>
      <w:r>
        <w:rPr>
          <w:sz w:val="20"/>
        </w:rPr>
        <w:t xml:space="preserve"> The grid, silent rewards and RL recipe follow Han, Chalmers &amp; Izmailov (2026). Our extraction spec differs (static grid, adjacency contrast, prompt-token readout, n = 96 vs trajectory-level, landing-tile contrast, emitted-token readout, n = 5000) and 0 of 36 layers land in their reported pre-training cosine band [−0.23, −0.13] (we measure +0.71…+0.89). We make no reproduction claim in either direction.</w:t>
      </w:r>
    </w:p>
    <w:p>
      <w:pPr>
        <w:pStyle w:val="Heading3"/>
        <w:spacing w:before="120" w:after="40"/>
      </w:pPr>
      <w:r>
        <w:rPr/>
        <w:t>L. Other runs quoted in the text</w:t>
      </w:r>
    </w:p>
    <w:p>
      <w:pPr>
        <w:spacing w:before="0" w:after="80"/>
        <w:jc w:val="both"/>
      </w:pPr>
      <w:r>
        <w:rPr>
          <w:sz w:val="20"/>
        </w:rPr>
        <w:t>Table L1. E18 move-mass sweep (ORG-A only, 4 seeds × 4 coefficients): the control arm reproduces E16 v1's wrecked cells bit-identically on different hardware 13 days later; every coefficient &gt; 0 restores emission; 0.03 chosen as the smallest passing; 0.3 interferes (seed 1); the avoidance lottery persists at every coefficient.</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260"/>
        <w:gridCol w:w="1800"/>
        <w:gridCol w:w="1800"/>
        <w:gridCol w:w="1800"/>
        <w:gridCol w:w="1800"/>
        <w:gridCol w:w="900"/>
      </w:tblGrid>
      <w:tr>
        <w:tc>
          <w:tcPr>
            <w:tcW w:type="dxa" w:w="1260"/>
            <w:shd w:val="clear" w:color="auto" w:fill="EEEEEE"/>
          </w:tcPr>
          <w:p>
            <w:pPr>
              <w:spacing w:before="0" w:after="0"/>
            </w:pPr>
            <w:r/>
            <w:r>
              <w:rPr>
                <w:b/>
                <w:sz w:val="16"/>
              </w:rPr>
              <w:t>move-mass coef</w:t>
            </w:r>
          </w:p>
        </w:tc>
        <w:tc>
          <w:tcPr>
            <w:tcW w:type="dxa" w:w="1800"/>
            <w:shd w:val="clear" w:color="auto" w:fill="EEEEEE"/>
          </w:tcPr>
          <w:p>
            <w:pPr>
              <w:spacing w:before="0" w:after="0"/>
            </w:pPr>
            <w:r/>
            <w:r>
              <w:rPr>
                <w:b/>
                <w:sz w:val="16"/>
              </w:rPr>
              <w:t>seed 1 ratio / emits</w:t>
            </w:r>
          </w:p>
        </w:tc>
        <w:tc>
          <w:tcPr>
            <w:tcW w:type="dxa" w:w="1800"/>
            <w:shd w:val="clear" w:color="auto" w:fill="EEEEEE"/>
          </w:tcPr>
          <w:p>
            <w:pPr>
              <w:spacing w:before="0" w:after="0"/>
            </w:pPr>
            <w:r/>
            <w:r>
              <w:rPr>
                <w:b/>
                <w:sz w:val="16"/>
              </w:rPr>
              <w:t>seed 2 ratio / emits</w:t>
            </w:r>
          </w:p>
        </w:tc>
        <w:tc>
          <w:tcPr>
            <w:tcW w:type="dxa" w:w="1800"/>
            <w:shd w:val="clear" w:color="auto" w:fill="EEEEEE"/>
          </w:tcPr>
          <w:p>
            <w:pPr>
              <w:spacing w:before="0" w:after="0"/>
            </w:pPr>
            <w:r/>
            <w:r>
              <w:rPr>
                <w:b/>
                <w:sz w:val="16"/>
              </w:rPr>
              <w:t>seed 3 ratio / emits</w:t>
            </w:r>
          </w:p>
        </w:tc>
        <w:tc>
          <w:tcPr>
            <w:tcW w:type="dxa" w:w="1800"/>
            <w:shd w:val="clear" w:color="auto" w:fill="EEEEEE"/>
          </w:tcPr>
          <w:p>
            <w:pPr>
              <w:spacing w:before="0" w:after="0"/>
            </w:pPr>
            <w:r/>
            <w:r>
              <w:rPr>
                <w:b/>
                <w:sz w:val="16"/>
              </w:rPr>
              <w:t>seed 4 ratio / emits</w:t>
            </w:r>
          </w:p>
        </w:tc>
        <w:tc>
          <w:tcPr>
            <w:tcW w:type="dxa" w:w="900"/>
            <w:shd w:val="clear" w:color="auto" w:fill="EEEEEE"/>
          </w:tcPr>
          <w:p>
            <w:pPr>
              <w:spacing w:before="0" w:after="0"/>
            </w:pPr>
            <w:r/>
            <w:r>
              <w:rPr>
                <w:b/>
                <w:sz w:val="16"/>
              </w:rPr>
              <w:t>mean ratio</w:t>
            </w:r>
          </w:p>
        </w:tc>
      </w:tr>
      <w:tr>
        <w:tc>
          <w:tcPr>
            <w:tcW w:type="dxa" w:w="1260"/>
          </w:tcPr>
          <w:p>
            <w:pPr>
              <w:spacing w:before="0" w:after="0"/>
            </w:pPr>
            <w:r/>
            <w:r>
              <w:rPr>
                <w:sz w:val="16"/>
              </w:rPr>
              <w:t>0.0</w:t>
            </w:r>
          </w:p>
        </w:tc>
        <w:tc>
          <w:tcPr>
            <w:tcW w:type="dxa" w:w="1800"/>
          </w:tcPr>
          <w:p>
            <w:pPr>
              <w:spacing w:before="0" w:after="0"/>
            </w:pPr>
            <w:r/>
            <w:r>
              <w:rPr>
                <w:sz w:val="16"/>
              </w:rPr>
              <w:t>0.762 / 0.00</w:t>
            </w:r>
          </w:p>
        </w:tc>
        <w:tc>
          <w:tcPr>
            <w:tcW w:type="dxa" w:w="1800"/>
          </w:tcPr>
          <w:p>
            <w:pPr>
              <w:spacing w:before="0" w:after="0"/>
            </w:pPr>
            <w:r/>
            <w:r>
              <w:rPr>
                <w:sz w:val="16"/>
              </w:rPr>
              <w:t>0.255 / 0.00</w:t>
            </w:r>
          </w:p>
        </w:tc>
        <w:tc>
          <w:tcPr>
            <w:tcW w:type="dxa" w:w="1800"/>
          </w:tcPr>
          <w:p>
            <w:pPr>
              <w:spacing w:before="0" w:after="0"/>
            </w:pPr>
            <w:r/>
            <w:r>
              <w:rPr>
                <w:sz w:val="16"/>
              </w:rPr>
              <w:t>0.911 / 0.00</w:t>
            </w:r>
          </w:p>
        </w:tc>
        <w:tc>
          <w:tcPr>
            <w:tcW w:type="dxa" w:w="1800"/>
          </w:tcPr>
          <w:p>
            <w:pPr>
              <w:spacing w:before="0" w:after="0"/>
            </w:pPr>
            <w:r/>
            <w:r>
              <w:rPr>
                <w:sz w:val="16"/>
              </w:rPr>
              <w:t>0.302 / 0.00</w:t>
            </w:r>
          </w:p>
        </w:tc>
        <w:tc>
          <w:tcPr>
            <w:tcW w:type="dxa" w:w="900"/>
          </w:tcPr>
          <w:p>
            <w:pPr>
              <w:spacing w:before="0" w:after="0"/>
            </w:pPr>
            <w:r/>
            <w:r>
              <w:rPr>
                <w:sz w:val="16"/>
              </w:rPr>
              <w:t>0.557</w:t>
            </w:r>
          </w:p>
        </w:tc>
      </w:tr>
      <w:tr>
        <w:tc>
          <w:tcPr>
            <w:tcW w:type="dxa" w:w="1260"/>
          </w:tcPr>
          <w:p>
            <w:pPr>
              <w:spacing w:before="0" w:after="0"/>
            </w:pPr>
            <w:r/>
            <w:r>
              <w:rPr>
                <w:sz w:val="16"/>
              </w:rPr>
              <w:t>0.03</w:t>
            </w:r>
          </w:p>
        </w:tc>
        <w:tc>
          <w:tcPr>
            <w:tcW w:type="dxa" w:w="1800"/>
          </w:tcPr>
          <w:p>
            <w:pPr>
              <w:spacing w:before="0" w:after="0"/>
            </w:pPr>
            <w:r/>
            <w:r>
              <w:rPr>
                <w:sz w:val="16"/>
              </w:rPr>
              <w:t>0.038 / 1.00</w:t>
            </w:r>
          </w:p>
        </w:tc>
        <w:tc>
          <w:tcPr>
            <w:tcW w:type="dxa" w:w="1800"/>
          </w:tcPr>
          <w:p>
            <w:pPr>
              <w:spacing w:before="0" w:after="0"/>
            </w:pPr>
            <w:r/>
            <w:r>
              <w:rPr>
                <w:sz w:val="16"/>
              </w:rPr>
              <w:t>0.000 / 1.00</w:t>
            </w:r>
          </w:p>
        </w:tc>
        <w:tc>
          <w:tcPr>
            <w:tcW w:type="dxa" w:w="1800"/>
          </w:tcPr>
          <w:p>
            <w:pPr>
              <w:spacing w:before="0" w:after="0"/>
            </w:pPr>
            <w:r/>
            <w:r>
              <w:rPr>
                <w:sz w:val="16"/>
              </w:rPr>
              <w:t>0.871 / 1.00</w:t>
            </w:r>
          </w:p>
        </w:tc>
        <w:tc>
          <w:tcPr>
            <w:tcW w:type="dxa" w:w="1800"/>
          </w:tcPr>
          <w:p>
            <w:pPr>
              <w:spacing w:before="0" w:after="0"/>
            </w:pPr>
            <w:r/>
            <w:r>
              <w:rPr>
                <w:sz w:val="16"/>
              </w:rPr>
              <w:t>0.807 / 0.99</w:t>
            </w:r>
          </w:p>
        </w:tc>
        <w:tc>
          <w:tcPr>
            <w:tcW w:type="dxa" w:w="900"/>
          </w:tcPr>
          <w:p>
            <w:pPr>
              <w:spacing w:before="0" w:after="0"/>
            </w:pPr>
            <w:r/>
            <w:r>
              <w:rPr>
                <w:sz w:val="16"/>
              </w:rPr>
              <w:t>0.429</w:t>
            </w:r>
          </w:p>
        </w:tc>
      </w:tr>
      <w:tr>
        <w:tc>
          <w:tcPr>
            <w:tcW w:type="dxa" w:w="1260"/>
          </w:tcPr>
          <w:p>
            <w:pPr>
              <w:spacing w:before="0" w:after="0"/>
            </w:pPr>
            <w:r/>
            <w:r>
              <w:rPr>
                <w:sz w:val="16"/>
              </w:rPr>
              <w:t>0.1</w:t>
            </w:r>
          </w:p>
        </w:tc>
        <w:tc>
          <w:tcPr>
            <w:tcW w:type="dxa" w:w="1800"/>
          </w:tcPr>
          <w:p>
            <w:pPr>
              <w:spacing w:before="0" w:after="0"/>
            </w:pPr>
            <w:r/>
            <w:r>
              <w:rPr>
                <w:sz w:val="16"/>
              </w:rPr>
              <w:t>0.038 / 1.00</w:t>
            </w:r>
          </w:p>
        </w:tc>
        <w:tc>
          <w:tcPr>
            <w:tcW w:type="dxa" w:w="1800"/>
          </w:tcPr>
          <w:p>
            <w:pPr>
              <w:spacing w:before="0" w:after="0"/>
            </w:pPr>
            <w:r/>
            <w:r>
              <w:rPr>
                <w:sz w:val="16"/>
              </w:rPr>
              <w:t>0.000 / 1.00</w:t>
            </w:r>
          </w:p>
        </w:tc>
        <w:tc>
          <w:tcPr>
            <w:tcW w:type="dxa" w:w="1800"/>
          </w:tcPr>
          <w:p>
            <w:pPr>
              <w:spacing w:before="0" w:after="0"/>
            </w:pPr>
            <w:r/>
            <w:r>
              <w:rPr>
                <w:sz w:val="16"/>
              </w:rPr>
              <w:t>0.871 / 1.00</w:t>
            </w:r>
          </w:p>
        </w:tc>
        <w:tc>
          <w:tcPr>
            <w:tcW w:type="dxa" w:w="1800"/>
          </w:tcPr>
          <w:p>
            <w:pPr>
              <w:spacing w:before="0" w:after="0"/>
            </w:pPr>
            <w:r/>
            <w:r>
              <w:rPr>
                <w:sz w:val="16"/>
              </w:rPr>
              <w:t>0.975 / 0.97</w:t>
            </w:r>
          </w:p>
        </w:tc>
        <w:tc>
          <w:tcPr>
            <w:tcW w:type="dxa" w:w="900"/>
          </w:tcPr>
          <w:p>
            <w:pPr>
              <w:spacing w:before="0" w:after="0"/>
            </w:pPr>
            <w:r/>
            <w:r>
              <w:rPr>
                <w:sz w:val="16"/>
              </w:rPr>
              <w:t>0.471</w:t>
            </w:r>
          </w:p>
        </w:tc>
      </w:tr>
      <w:tr>
        <w:tc>
          <w:tcPr>
            <w:tcW w:type="dxa" w:w="1260"/>
          </w:tcPr>
          <w:p>
            <w:pPr>
              <w:spacing w:before="0" w:after="0"/>
            </w:pPr>
            <w:r/>
            <w:r>
              <w:rPr>
                <w:sz w:val="16"/>
              </w:rPr>
              <w:t>0.3</w:t>
            </w:r>
          </w:p>
        </w:tc>
        <w:tc>
          <w:tcPr>
            <w:tcW w:type="dxa" w:w="1800"/>
          </w:tcPr>
          <w:p>
            <w:pPr>
              <w:spacing w:before="0" w:after="0"/>
            </w:pPr>
            <w:r/>
            <w:r>
              <w:rPr>
                <w:sz w:val="16"/>
              </w:rPr>
              <w:t>0.762 / 1.00</w:t>
            </w:r>
          </w:p>
        </w:tc>
        <w:tc>
          <w:tcPr>
            <w:tcW w:type="dxa" w:w="1800"/>
          </w:tcPr>
          <w:p>
            <w:pPr>
              <w:spacing w:before="0" w:after="0"/>
            </w:pPr>
            <w:r/>
            <w:r>
              <w:rPr>
                <w:sz w:val="16"/>
              </w:rPr>
              <w:t>0.000 / 1.00</w:t>
            </w:r>
          </w:p>
        </w:tc>
        <w:tc>
          <w:tcPr>
            <w:tcW w:type="dxa" w:w="1800"/>
          </w:tcPr>
          <w:p>
            <w:pPr>
              <w:spacing w:before="0" w:after="0"/>
            </w:pPr>
            <w:r/>
            <w:r>
              <w:rPr>
                <w:sz w:val="16"/>
              </w:rPr>
              <w:t>0.752 / 1.00</w:t>
            </w:r>
          </w:p>
        </w:tc>
        <w:tc>
          <w:tcPr>
            <w:tcW w:type="dxa" w:w="1800"/>
          </w:tcPr>
          <w:p>
            <w:pPr>
              <w:spacing w:before="0" w:after="0"/>
            </w:pPr>
            <w:r/>
            <w:r>
              <w:rPr>
                <w:sz w:val="16"/>
              </w:rPr>
              <w:t>0.336 / 1.00</w:t>
            </w:r>
          </w:p>
        </w:tc>
        <w:tc>
          <w:tcPr>
            <w:tcW w:type="dxa" w:w="900"/>
          </w:tcPr>
          <w:p>
            <w:pPr>
              <w:spacing w:before="0" w:after="0"/>
            </w:pPr>
            <w:r/>
            <w:r>
              <w:rPr>
                <w:sz w:val="16"/>
              </w:rPr>
              <w:t>0.463</w:t>
            </w:r>
          </w:p>
        </w:tc>
      </w:tr>
    </w:tbl>
    <w:p>
      <w:pPr>
        <w:spacing w:before="0" w:after="40"/>
      </w:pPr>
    </w:p>
    <w:p>
      <w:pPr>
        <w:spacing w:before="0" w:after="80"/>
        <w:jc w:val="both"/>
      </w:pPr>
      <w:r>
        <w:rPr>
          <w:sz w:val="20"/>
        </w:rPr>
        <w:t>Table L2. E15 — the ORG-A′ lottery (16 seeds × 2 arms; arms differ only in how many unrelated draws precede the label draw; 67.4% of labels differ). Verdict "variance, not mechanism": mean paired diff +0.237 (passes), sign consistency 11/16 = 68.8% &lt; 75% (fails).</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968"/>
        <w:gridCol w:w="968"/>
        <w:gridCol w:w="1614"/>
        <w:gridCol w:w="968"/>
        <w:gridCol w:w="968"/>
        <w:gridCol w:w="968"/>
        <w:gridCol w:w="2905"/>
      </w:tblGrid>
      <w:tr>
        <w:tc>
          <w:tcPr>
            <w:tcW w:type="dxa" w:w="968"/>
            <w:shd w:val="clear" w:color="auto" w:fill="EEEEEE"/>
          </w:tcPr>
          <w:p>
            <w:pPr>
              <w:spacing w:before="0" w:after="0"/>
            </w:pPr>
            <w:r/>
            <w:r>
              <w:rPr>
                <w:b/>
                <w:sz w:val="16"/>
              </w:rPr>
              <w:t>arm</w:t>
            </w:r>
          </w:p>
        </w:tc>
        <w:tc>
          <w:tcPr>
            <w:tcW w:type="dxa" w:w="968"/>
            <w:shd w:val="clear" w:color="auto" w:fill="EEEEEE"/>
          </w:tcPr>
          <w:p>
            <w:pPr>
              <w:spacing w:before="0" w:after="0"/>
            </w:pPr>
            <w:r/>
            <w:r>
              <w:rPr>
                <w:b/>
                <w:sz w:val="16"/>
              </w:rPr>
              <w:t>n</w:t>
            </w:r>
          </w:p>
        </w:tc>
        <w:tc>
          <w:tcPr>
            <w:tcW w:type="dxa" w:w="1614"/>
            <w:shd w:val="clear" w:color="auto" w:fill="EEEEEE"/>
          </w:tcPr>
          <w:p>
            <w:pPr>
              <w:spacing w:before="0" w:after="0"/>
            </w:pPr>
            <w:r/>
            <w:r>
              <w:rPr>
                <w:b/>
                <w:sz w:val="16"/>
              </w:rPr>
              <w:t>mean ratio</w:t>
            </w:r>
          </w:p>
        </w:tc>
        <w:tc>
          <w:tcPr>
            <w:tcW w:type="dxa" w:w="968"/>
            <w:shd w:val="clear" w:color="auto" w:fill="EEEEEE"/>
          </w:tcPr>
          <w:p>
            <w:pPr>
              <w:spacing w:before="0" w:after="0"/>
            </w:pPr>
            <w:r/>
            <w:r>
              <w:rPr>
                <w:b/>
                <w:sz w:val="16"/>
              </w:rPr>
              <w:t>sd</w:t>
            </w:r>
          </w:p>
        </w:tc>
        <w:tc>
          <w:tcPr>
            <w:tcW w:type="dxa" w:w="968"/>
            <w:shd w:val="clear" w:color="auto" w:fill="EEEEEE"/>
          </w:tcPr>
          <w:p>
            <w:pPr>
              <w:spacing w:before="0" w:after="0"/>
            </w:pPr>
            <w:r/>
            <w:r>
              <w:rPr>
                <w:b/>
                <w:sz w:val="16"/>
              </w:rPr>
              <w:t>min</w:t>
            </w:r>
          </w:p>
        </w:tc>
        <w:tc>
          <w:tcPr>
            <w:tcW w:type="dxa" w:w="968"/>
            <w:shd w:val="clear" w:color="auto" w:fill="EEEEEE"/>
          </w:tcPr>
          <w:p>
            <w:pPr>
              <w:spacing w:before="0" w:after="0"/>
            </w:pPr>
            <w:r/>
            <w:r>
              <w:rPr>
                <w:b/>
                <w:sz w:val="16"/>
              </w:rPr>
              <w:t>max</w:t>
            </w:r>
          </w:p>
        </w:tc>
        <w:tc>
          <w:tcPr>
            <w:tcW w:type="dxa" w:w="2905"/>
            <w:shd w:val="clear" w:color="auto" w:fill="EEEEEE"/>
          </w:tcPr>
          <w:p>
            <w:pPr>
              <w:spacing w:before="0" w:after="0"/>
            </w:pPr>
            <w:r/>
            <w:r>
              <w:rPr>
                <w:b/>
                <w:sz w:val="16"/>
              </w:rPr>
              <w:t>functional (&lt;0.75)</w:t>
            </w:r>
          </w:p>
        </w:tc>
      </w:tr>
      <w:tr>
        <w:tc>
          <w:tcPr>
            <w:tcW w:type="dxa" w:w="968"/>
          </w:tcPr>
          <w:p>
            <w:pPr>
              <w:spacing w:before="0" w:after="0"/>
            </w:pPr>
            <w:r/>
            <w:r>
              <w:rPr>
                <w:sz w:val="16"/>
              </w:rPr>
              <w:t>e13</w:t>
            </w:r>
          </w:p>
        </w:tc>
        <w:tc>
          <w:tcPr>
            <w:tcW w:type="dxa" w:w="968"/>
          </w:tcPr>
          <w:p>
            <w:pPr>
              <w:spacing w:before="0" w:after="0"/>
            </w:pPr>
            <w:r/>
            <w:r>
              <w:rPr>
                <w:sz w:val="16"/>
              </w:rPr>
              <w:t>16</w:t>
            </w:r>
          </w:p>
        </w:tc>
        <w:tc>
          <w:tcPr>
            <w:tcW w:type="dxa" w:w="1614"/>
          </w:tcPr>
          <w:p>
            <w:pPr>
              <w:spacing w:before="0" w:after="0"/>
            </w:pPr>
            <w:r/>
            <w:r>
              <w:rPr>
                <w:sz w:val="16"/>
              </w:rPr>
              <w:t>0.409</w:t>
            </w:r>
          </w:p>
        </w:tc>
        <w:tc>
          <w:tcPr>
            <w:tcW w:type="dxa" w:w="968"/>
          </w:tcPr>
          <w:p>
            <w:pPr>
              <w:spacing w:before="0" w:after="0"/>
            </w:pPr>
            <w:r/>
            <w:r>
              <w:rPr>
                <w:sz w:val="16"/>
              </w:rPr>
              <w:t>0.235</w:t>
            </w:r>
          </w:p>
        </w:tc>
        <w:tc>
          <w:tcPr>
            <w:tcW w:type="dxa" w:w="968"/>
          </w:tcPr>
          <w:p>
            <w:pPr>
              <w:spacing w:before="0" w:after="0"/>
            </w:pPr>
            <w:r/>
            <w:r>
              <w:rPr>
                <w:sz w:val="16"/>
              </w:rPr>
              <w:t>0.117</w:t>
            </w:r>
          </w:p>
        </w:tc>
        <w:tc>
          <w:tcPr>
            <w:tcW w:type="dxa" w:w="968"/>
          </w:tcPr>
          <w:p>
            <w:pPr>
              <w:spacing w:before="0" w:after="0"/>
            </w:pPr>
            <w:r/>
            <w:r>
              <w:rPr>
                <w:sz w:val="16"/>
              </w:rPr>
              <w:t>1.018</w:t>
            </w:r>
          </w:p>
        </w:tc>
        <w:tc>
          <w:tcPr>
            <w:tcW w:type="dxa" w:w="2905"/>
          </w:tcPr>
          <w:p>
            <w:pPr>
              <w:spacing w:before="0" w:after="0"/>
            </w:pPr>
            <w:r/>
            <w:r>
              <w:rPr>
                <w:sz w:val="16"/>
              </w:rPr>
              <w:t>14/16</w:t>
            </w:r>
          </w:p>
        </w:tc>
      </w:tr>
      <w:tr>
        <w:tc>
          <w:tcPr>
            <w:tcW w:type="dxa" w:w="968"/>
          </w:tcPr>
          <w:p>
            <w:pPr>
              <w:spacing w:before="0" w:after="0"/>
            </w:pPr>
            <w:r/>
            <w:r>
              <w:rPr>
                <w:sz w:val="16"/>
              </w:rPr>
              <w:t>e14</w:t>
            </w:r>
          </w:p>
        </w:tc>
        <w:tc>
          <w:tcPr>
            <w:tcW w:type="dxa" w:w="968"/>
          </w:tcPr>
          <w:p>
            <w:pPr>
              <w:spacing w:before="0" w:after="0"/>
            </w:pPr>
            <w:r/>
            <w:r>
              <w:rPr>
                <w:sz w:val="16"/>
              </w:rPr>
              <w:t>16</w:t>
            </w:r>
          </w:p>
        </w:tc>
        <w:tc>
          <w:tcPr>
            <w:tcW w:type="dxa" w:w="1614"/>
          </w:tcPr>
          <w:p>
            <w:pPr>
              <w:spacing w:before="0" w:after="0"/>
            </w:pPr>
            <w:r/>
            <w:r>
              <w:rPr>
                <w:sz w:val="16"/>
              </w:rPr>
              <w:t>0.645</w:t>
            </w:r>
          </w:p>
        </w:tc>
        <w:tc>
          <w:tcPr>
            <w:tcW w:type="dxa" w:w="968"/>
          </w:tcPr>
          <w:p>
            <w:pPr>
              <w:spacing w:before="0" w:after="0"/>
            </w:pPr>
            <w:r/>
            <w:r>
              <w:rPr>
                <w:sz w:val="16"/>
              </w:rPr>
              <w:t>0.364</w:t>
            </w:r>
          </w:p>
        </w:tc>
        <w:tc>
          <w:tcPr>
            <w:tcW w:type="dxa" w:w="968"/>
          </w:tcPr>
          <w:p>
            <w:pPr>
              <w:spacing w:before="0" w:after="0"/>
            </w:pPr>
            <w:r/>
            <w:r>
              <w:rPr>
                <w:sz w:val="16"/>
              </w:rPr>
              <w:t>0.109</w:t>
            </w:r>
          </w:p>
        </w:tc>
        <w:tc>
          <w:tcPr>
            <w:tcW w:type="dxa" w:w="968"/>
          </w:tcPr>
          <w:p>
            <w:pPr>
              <w:spacing w:before="0" w:after="0"/>
            </w:pPr>
            <w:r/>
            <w:r>
              <w:rPr>
                <w:sz w:val="16"/>
              </w:rPr>
              <w:t>1.193</w:t>
            </w:r>
          </w:p>
        </w:tc>
        <w:tc>
          <w:tcPr>
            <w:tcW w:type="dxa" w:w="2905"/>
          </w:tcPr>
          <w:p>
            <w:pPr>
              <w:spacing w:before="0" w:after="0"/>
            </w:pPr>
            <w:r/>
            <w:r>
              <w:rPr>
                <w:sz w:val="16"/>
              </w:rPr>
              <w:t>8/16</w:t>
            </w:r>
          </w:p>
        </w:tc>
      </w:tr>
    </w:tbl>
    <w:p>
      <w:pPr>
        <w:spacing w:before="0" w:after="40"/>
      </w:pPr>
    </w:p>
    <w:p>
      <w:pPr>
        <w:spacing w:before="0" w:after="80"/>
        <w:jc w:val="both"/>
      </w:pPr>
      <w:r>
        <w:rPr>
          <w:sz w:val="20"/>
        </w:rPr>
        <w:t>Table L3. E11 — dose ladder (5 reward scales × 4 seeds): Spearman ρ(scale, rate) = +0.22 (needed ≤ −0.5), ρ(scale, margin) = 0.00 (needed ≥ +0.5); 16/20 organisms learned at every scale alike. The map is therefore a binary contrast, not a dose–response measurement.</w:t>
      </w:r>
    </w:p>
    <w:tbl>
      <w:tblPr>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812"/>
        <w:gridCol w:w="4076"/>
        <w:gridCol w:w="3472"/>
      </w:tblGrid>
      <w:tr>
        <w:tc>
          <w:tcPr>
            <w:tcW w:type="dxa" w:w="1812"/>
            <w:shd w:val="clear" w:color="auto" w:fill="EEEEEE"/>
          </w:tcPr>
          <w:p>
            <w:pPr>
              <w:spacing w:before="0" w:after="0"/>
            </w:pPr>
            <w:r/>
            <w:r>
              <w:rPr>
                <w:b/>
                <w:sz w:val="16"/>
              </w:rPr>
              <w:t>reward scale</w:t>
            </w:r>
          </w:p>
        </w:tc>
        <w:tc>
          <w:tcPr>
            <w:tcW w:type="dxa" w:w="4076"/>
            <w:shd w:val="clear" w:color="auto" w:fill="EEEEEE"/>
          </w:tcPr>
          <w:p>
            <w:pPr>
              <w:spacing w:before="0" w:after="0"/>
            </w:pPr>
            <w:r/>
            <w:r>
              <w:rPr>
                <w:b/>
                <w:sz w:val="16"/>
              </w:rPr>
              <w:t>penalised-landing rate (sd)</w:t>
            </w:r>
          </w:p>
        </w:tc>
        <w:tc>
          <w:tcPr>
            <w:tcW w:type="dxa" w:w="3472"/>
            <w:shd w:val="clear" w:color="auto" w:fill="EEEEEE"/>
          </w:tcPr>
          <w:p>
            <w:pPr>
              <w:spacing w:before="0" w:after="0"/>
            </w:pPr>
            <w:r/>
            <w:r>
              <w:rPr>
                <w:b/>
                <w:sz w:val="16"/>
              </w:rPr>
              <w:t>avoidance margin Δ (sd)</w:t>
            </w:r>
          </w:p>
        </w:tc>
      </w:tr>
      <w:tr>
        <w:tc>
          <w:tcPr>
            <w:tcW w:type="dxa" w:w="1812"/>
          </w:tcPr>
          <w:p>
            <w:pPr>
              <w:spacing w:before="0" w:after="0"/>
            </w:pPr>
            <w:r/>
            <w:r>
              <w:rPr>
                <w:sz w:val="16"/>
              </w:rPr>
              <w:t>0.02</w:t>
            </w:r>
          </w:p>
        </w:tc>
        <w:tc>
          <w:tcPr>
            <w:tcW w:type="dxa" w:w="4076"/>
          </w:tcPr>
          <w:p>
            <w:pPr>
              <w:spacing w:before="0" w:after="0"/>
            </w:pPr>
            <w:r/>
            <w:r>
              <w:rPr>
                <w:sz w:val="16"/>
              </w:rPr>
              <w:t>0.078 (0.09)</w:t>
            </w:r>
          </w:p>
        </w:tc>
        <w:tc>
          <w:tcPr>
            <w:tcW w:type="dxa" w:w="3472"/>
          </w:tcPr>
          <w:p>
            <w:pPr>
              <w:spacing w:before="0" w:after="0"/>
            </w:pPr>
            <w:r/>
            <w:r>
              <w:rPr>
                <w:sz w:val="16"/>
              </w:rPr>
              <w:t>1.89 (0.92)</w:t>
            </w:r>
          </w:p>
        </w:tc>
      </w:tr>
      <w:tr>
        <w:tc>
          <w:tcPr>
            <w:tcW w:type="dxa" w:w="1812"/>
          </w:tcPr>
          <w:p>
            <w:pPr>
              <w:spacing w:before="0" w:after="0"/>
            </w:pPr>
            <w:r/>
            <w:r>
              <w:rPr>
                <w:sz w:val="16"/>
              </w:rPr>
              <w:t>0.05</w:t>
            </w:r>
          </w:p>
        </w:tc>
        <w:tc>
          <w:tcPr>
            <w:tcW w:type="dxa" w:w="4076"/>
          </w:tcPr>
          <w:p>
            <w:pPr>
              <w:spacing w:before="0" w:after="0"/>
            </w:pPr>
            <w:r/>
            <w:r>
              <w:rPr>
                <w:sz w:val="16"/>
              </w:rPr>
              <w:t>0.046 (0.05)</w:t>
            </w:r>
          </w:p>
        </w:tc>
        <w:tc>
          <w:tcPr>
            <w:tcW w:type="dxa" w:w="3472"/>
          </w:tcPr>
          <w:p>
            <w:pPr>
              <w:spacing w:before="0" w:after="0"/>
            </w:pPr>
            <w:r/>
            <w:r>
              <w:rPr>
                <w:sz w:val="16"/>
              </w:rPr>
              <w:t>2.13 (1.48)</w:t>
            </w:r>
          </w:p>
        </w:tc>
      </w:tr>
      <w:tr>
        <w:tc>
          <w:tcPr>
            <w:tcW w:type="dxa" w:w="1812"/>
          </w:tcPr>
          <w:p>
            <w:pPr>
              <w:spacing w:before="0" w:after="0"/>
            </w:pPr>
            <w:r/>
            <w:r>
              <w:rPr>
                <w:sz w:val="16"/>
              </w:rPr>
              <w:t>0.15</w:t>
            </w:r>
          </w:p>
        </w:tc>
        <w:tc>
          <w:tcPr>
            <w:tcW w:type="dxa" w:w="4076"/>
          </w:tcPr>
          <w:p>
            <w:pPr>
              <w:spacing w:before="0" w:after="0"/>
            </w:pPr>
            <w:r/>
            <w:r>
              <w:rPr>
                <w:sz w:val="16"/>
              </w:rPr>
              <w:t>0.117 (0.10)</w:t>
            </w:r>
          </w:p>
        </w:tc>
        <w:tc>
          <w:tcPr>
            <w:tcW w:type="dxa" w:w="3472"/>
          </w:tcPr>
          <w:p>
            <w:pPr>
              <w:spacing w:before="0" w:after="0"/>
            </w:pPr>
            <w:r/>
            <w:r>
              <w:rPr>
                <w:sz w:val="16"/>
              </w:rPr>
              <w:t>3.76 (1.68)</w:t>
            </w:r>
          </w:p>
        </w:tc>
      </w:tr>
      <w:tr>
        <w:tc>
          <w:tcPr>
            <w:tcW w:type="dxa" w:w="1812"/>
          </w:tcPr>
          <w:p>
            <w:pPr>
              <w:spacing w:before="0" w:after="0"/>
            </w:pPr>
            <w:r/>
            <w:r>
              <w:rPr>
                <w:sz w:val="16"/>
              </w:rPr>
              <w:t>0.4</w:t>
            </w:r>
          </w:p>
        </w:tc>
        <w:tc>
          <w:tcPr>
            <w:tcW w:type="dxa" w:w="4076"/>
          </w:tcPr>
          <w:p>
            <w:pPr>
              <w:spacing w:before="0" w:after="0"/>
            </w:pPr>
            <w:r/>
            <w:r>
              <w:rPr>
                <w:sz w:val="16"/>
              </w:rPr>
              <w:t>0.036 (0.03)</w:t>
            </w:r>
          </w:p>
        </w:tc>
        <w:tc>
          <w:tcPr>
            <w:tcW w:type="dxa" w:w="3472"/>
          </w:tcPr>
          <w:p>
            <w:pPr>
              <w:spacing w:before="0" w:after="0"/>
            </w:pPr>
            <w:r/>
            <w:r>
              <w:rPr>
                <w:sz w:val="16"/>
              </w:rPr>
              <w:t>2.33 (0.80)</w:t>
            </w:r>
          </w:p>
        </w:tc>
      </w:tr>
      <w:tr>
        <w:tc>
          <w:tcPr>
            <w:tcW w:type="dxa" w:w="1812"/>
          </w:tcPr>
          <w:p>
            <w:pPr>
              <w:spacing w:before="0" w:after="0"/>
            </w:pPr>
            <w:r/>
            <w:r>
              <w:rPr>
                <w:sz w:val="16"/>
              </w:rPr>
              <w:t>1.0</w:t>
            </w:r>
          </w:p>
        </w:tc>
        <w:tc>
          <w:tcPr>
            <w:tcW w:type="dxa" w:w="4076"/>
          </w:tcPr>
          <w:p>
            <w:pPr>
              <w:spacing w:before="0" w:after="0"/>
            </w:pPr>
            <w:r/>
            <w:r>
              <w:rPr>
                <w:sz w:val="16"/>
              </w:rPr>
              <w:t>0.126 (0.05)</w:t>
            </w:r>
          </w:p>
        </w:tc>
        <w:tc>
          <w:tcPr>
            <w:tcW w:type="dxa" w:w="3472"/>
          </w:tcPr>
          <w:p>
            <w:pPr>
              <w:spacing w:before="0" w:after="0"/>
            </w:pPr>
            <w:r/>
            <w:r>
              <w:rPr>
                <w:sz w:val="16"/>
              </w:rPr>
              <w:t>1.38 (1.11)</w:t>
            </w:r>
          </w:p>
        </w:tc>
      </w:tr>
    </w:tbl>
    <w:p>
      <w:pPr>
        <w:spacing w:before="0" w:after="40"/>
      </w:pPr>
    </w:p>
    <w:p>
      <w:pPr>
        <w:spacing w:before="0" w:after="80"/>
        <w:jc w:val="both"/>
      </w:pPr>
      <w:r>
        <w:rPr>
          <w:sz w:val="20"/>
        </w:rPr>
        <w:t xml:space="preserve">E9 (adaptive entropy): a fixed entropy bonus collapsed to entropy 0.000 by 800 steps at every value swept (E7, 0/24 learned); targeting the policy entropy with an adaptive coefficient learned 4/4 at lr 1e-4 for targets 0.7/0.9/1.1 and 0–2/4 at lr 3e-4. E13 (organism set): raising </w:t>
      </w:r>
      <w:r>
        <w:rPr>
          <w:rFonts w:ascii="Courier New" w:hAnsi="Courier New" w:eastAsia="Courier New"/>
          <w:sz w:val="20"/>
        </w:rPr>
        <w:t>sft_examples</w:t>
      </w:r>
      <w:r>
        <w:rPr>
          <w:sz w:val="20"/>
        </w:rPr>
        <w:t xml:space="preserve"> from 384 to 1536 fixed ORG-A′ (0/4 → 4/4) and broke ORG-B (3/4 → 2/4) with ORG-B′ drifting in lockstep — the move loss, not the remark content, moved the policy; ORG-C's first build was a bug (stage-two SFT on base-policy moves erased the avoidance) that a pre-registered "C's function may decay" prediction would have absorbed. ENV01/ENV02 (a non-spatial word world): the confound act passed (identity spread 0.40 vs position spread 0.02) but the organism build failed its pre-committed gate (W-B/W-B′ share drifted 0.42–1.52 against a ±0.15 band; narration 0.0 for every kind), because the documented policy anchor was computed and never passed to the trainer (defect C12).</w:t>
      </w:r>
    </w:p>
    <w:p>
      <w:pPr>
        <w:pStyle w:val="Heading3"/>
        <w:spacing w:before="120" w:after="40"/>
      </w:pPr>
      <w:r>
        <w:rPr/>
        <w:t>M. Known defects, typed and deliberately left visible</w:t>
      </w:r>
    </w:p>
    <w:p>
      <w:pPr>
        <w:spacing w:before="0" w:after="80"/>
        <w:jc w:val="both"/>
      </w:pPr>
      <w:r>
        <w:rPr>
          <w:sz w:val="20"/>
        </w:rPr>
        <w:t xml:space="preserve">C11 — a falsy-zero check in </w:t>
      </w:r>
      <w:r>
        <w:rPr>
          <w:rFonts w:ascii="Courier New" w:hAnsi="Courier New" w:eastAsia="Courier New"/>
          <w:sz w:val="20"/>
        </w:rPr>
        <w:t>score_env02.py</w:t>
      </w:r>
      <w:r>
        <w:rPr>
          <w:sz w:val="20"/>
        </w:rPr>
        <w:t xml:space="preserve"> prints exactly-0.0 shares as missing (gate counted 3/6 instead of 6/6; verdict unchanged). C12 — ENV02's policy anchor never wired (above). C13 — the test-suite headline is machine-dependent (205 passed on a box with an older </w:t>
      </w:r>
      <w:r>
        <w:rPr>
          <w:rFonts w:ascii="Courier New" w:hAnsi="Courier New" w:eastAsia="Courier New"/>
          <w:sz w:val="20"/>
        </w:rPr>
        <w:t>results/</w:t>
      </w:r>
      <w:r>
        <w:rPr>
          <w:sz w:val="20"/>
        </w:rPr>
        <w:t xml:space="preserve"> tree; 203 + 2 errors on a fresh one) because two tests take committed JSONs as fixtures. </w:t>
      </w:r>
      <w:r>
        <w:rPr>
          <w:rFonts w:ascii="Courier New" w:hAnsi="Courier New" w:eastAsia="Courier New"/>
          <w:sz w:val="20"/>
        </w:rPr>
        <w:t>score_nar01.py</w:t>
      </w:r>
      <w:r>
        <w:rPr>
          <w:sz w:val="20"/>
        </w:rPr>
        <w:t xml:space="preserve">'s verdict line collapses to </w:t>
      </w:r>
      <w:r>
        <w:rPr>
          <w:rFonts w:ascii="Courier New" w:hAnsi="Courier New" w:eastAsia="Courier New"/>
          <w:sz w:val="20"/>
        </w:rPr>
        <w:t>None</w:t>
      </w:r>
      <w:r>
        <w:rPr>
          <w:sz w:val="20"/>
        </w:rPr>
        <w:t xml:space="preserve"> when any seed drifts (read the per-arm rows). NAR01 stores only 3 generations per row (NAR02 stores all). I5's </w:t>
      </w:r>
      <w:r>
        <w:rPr>
          <w:rFonts w:ascii="Courier New" w:hAnsi="Courier New" w:eastAsia="Courier New"/>
          <w:sz w:val="20"/>
        </w:rPr>
        <w:t>PROBE_LAYER</w:t>
      </w:r>
      <w:r>
        <w:rPr>
          <w:sz w:val="20"/>
        </w:rPr>
        <w:t xml:space="preserve"> is logged, not recorded in the JSON (recomputable from the base model). The </w:t>
      </w:r>
      <w:r>
        <w:rPr>
          <w:rFonts w:ascii="Courier New" w:hAnsi="Courier New" w:eastAsia="Courier New"/>
          <w:sz w:val="20"/>
        </w:rPr>
        <w:t>intact</w:t>
      </w:r>
      <w:r>
        <w:rPr>
          <w:sz w:val="20"/>
        </w:rPr>
        <w:t xml:space="preserve"> scalings are identical to the non-intact ones in v2 because nothing wrecked.</w:t>
      </w:r>
    </w:p>
    <w:p>
      <w:pPr>
        <w:pStyle w:val="Heading3"/>
        <w:spacing w:before="120" w:after="40"/>
      </w:pPr>
      <w:r>
        <w:rPr/>
        <w:t>N. Compute</w:t>
      </w:r>
    </w:p>
    <w:p>
      <w:pPr>
        <w:spacing w:before="0" w:after="80"/>
        <w:jc w:val="both"/>
      </w:pPr>
      <w:r>
        <w:rPr>
          <w:sz w:val="20"/>
        </w:rPr>
        <w:t>From 43 committed run manifests (2026-07-30 → 2026-08-14): 23.7 GPU-hours of job time, 16.9 GPU-busy hours, 24.7 rented box-hours (RTX PRO 6000 Blackwell 96–102 GB; molab sandboxes; replacement cost ≈ $17–86 at $0.70–3.50/h), 35 counted runs; redo tax 12–26%. Largest items: E16 v2 301 job-min (52 min wall over 6 shards, 5.79× at 96% parallel efficiency); SCL01 32B 108 min; E17 97 min; SCL01 14B 95 min. 53× parameters bought 1.53× runtime (0.6B 1.96 → 32B 3.00 min/organism): the workload is latency-bound, so a 14B map costs ~19% more than 4B, not 3.5×. Whole program ≈ 4×10¹⁸ FLOP. New for this report: NAR02 39.1, PAP01 12.1 and PAP02 10.3 GPU-minutes (RESULTS.md files, Appendix J). NAR02b 70.1, NAR03 116.5, NAR03b 161, NAR03c 118, NAR04 pilot 52 and NAR04b 93 GPU-minutes (Appendix J.3; NAR02b/NAR03 recovered from the sandbox volume after an operator-side power failure on 2026-08-16; a second sandbox loss on 2026-08-16 took NAR04b seeds 0–3 and two NAR04 pilot seeds, rerun where noted).</w:t>
      </w:r>
    </w:p>
    <w:p>
      <w:pPr>
        <w:pStyle w:val="Heading3"/>
        <w:spacing w:before="120" w:after="40"/>
      </w:pPr>
      <w:r>
        <w:rPr/>
        <w:t>O. Reproducibility</w:t>
      </w:r>
    </w:p>
    <w:p>
      <w:pPr>
        <w:spacing w:before="0" w:after="80"/>
        <w:jc w:val="both"/>
      </w:pPr>
      <w:r>
        <w:rPr>
          <w:rFonts w:ascii="Courier New" w:hAnsi="Courier New" w:eastAsia="Courier New"/>
          <w:sz w:val="20"/>
        </w:rPr>
        <w:t>python3 scripts/rescore_review.py</w:t>
      </w:r>
      <w:r>
        <w:rPr>
          <w:sz w:val="20"/>
        </w:rPr>
        <w:t xml:space="preserve"> re-derives 108 reported quantities offline (stdlib only, prints claimed vs recomputed). </w:t>
      </w:r>
      <w:r>
        <w:rPr>
          <w:rFonts w:ascii="Courier New" w:hAnsi="Courier New" w:eastAsia="Courier New"/>
          <w:sz w:val="20"/>
        </w:rPr>
        <w:t>python3 scripts/score_e16.py &lt;json&gt; --full</w:t>
      </w:r>
      <w:r>
        <w:rPr>
          <w:sz w:val="20"/>
        </w:rPr>
        <w:t xml:space="preserve">, </w:t>
      </w:r>
      <w:r>
        <w:rPr>
          <w:rFonts w:ascii="Courier New" w:hAnsi="Courier New" w:eastAsia="Courier New"/>
          <w:sz w:val="20"/>
        </w:rPr>
        <w:t>score_scl01.py</w:t>
      </w:r>
      <w:r>
        <w:rPr>
          <w:sz w:val="20"/>
        </w:rPr>
        <w:t xml:space="preserve">, </w:t>
      </w:r>
      <w:r>
        <w:rPr>
          <w:rFonts w:ascii="Courier New" w:hAnsi="Courier New" w:eastAsia="Courier New"/>
          <w:sz w:val="20"/>
        </w:rPr>
        <w:t>score_val01.py</w:t>
      </w:r>
      <w:r>
        <w:rPr>
          <w:sz w:val="20"/>
        </w:rPr>
        <w:t xml:space="preserve">, </w:t>
      </w:r>
      <w:r>
        <w:rPr>
          <w:rFonts w:ascii="Courier New" w:hAnsi="Courier New" w:eastAsia="Courier New"/>
          <w:sz w:val="20"/>
        </w:rPr>
        <w:t>score_nar01.py</w:t>
      </w:r>
      <w:r>
        <w:rPr>
          <w:sz w:val="20"/>
        </w:rPr>
        <w:t xml:space="preserve">, </w:t>
      </w:r>
      <w:r>
        <w:rPr>
          <w:rFonts w:ascii="Courier New" w:hAnsi="Courier New" w:eastAsia="Courier New"/>
          <w:sz w:val="20"/>
        </w:rPr>
        <w:t>score_nar02.py</w:t>
      </w:r>
      <w:r>
        <w:rPr>
          <w:sz w:val="20"/>
        </w:rPr>
        <w:t xml:space="preserve">, </w:t>
      </w:r>
      <w:r>
        <w:rPr>
          <w:rFonts w:ascii="Courier New" w:hAnsi="Courier New" w:eastAsia="Courier New"/>
          <w:sz w:val="20"/>
        </w:rPr>
        <w:t>score_pap01.py</w:t>
      </w:r>
      <w:r>
        <w:rPr>
          <w:sz w:val="20"/>
        </w:rPr>
        <w:t xml:space="preserve">, </w:t>
      </w:r>
      <w:r>
        <w:rPr>
          <w:rFonts w:ascii="Courier New" w:hAnsi="Courier New" w:eastAsia="Courier New"/>
          <w:sz w:val="20"/>
        </w:rPr>
        <w:t>paper_stats.py</w:t>
      </w:r>
      <w:r>
        <w:rPr>
          <w:sz w:val="20"/>
        </w:rPr>
        <w:t xml:space="preserve">, </w:t>
      </w:r>
      <w:r>
        <w:rPr>
          <w:rFonts w:ascii="Courier New" w:hAnsi="Courier New" w:eastAsia="Courier New"/>
          <w:sz w:val="20"/>
        </w:rPr>
        <w:t>paper_figures.py</w:t>
      </w:r>
      <w:r>
        <w:rPr>
          <w:sz w:val="20"/>
        </w:rPr>
        <w:t xml:space="preserve">, </w:t>
      </w:r>
      <w:r>
        <w:rPr>
          <w:rFonts w:ascii="Courier New" w:hAnsi="Courier New" w:eastAsia="Courier New"/>
          <w:sz w:val="20"/>
        </w:rPr>
        <w:t>appendix_tables.py</w:t>
      </w:r>
      <w:r>
        <w:rPr>
          <w:sz w:val="20"/>
        </w:rPr>
        <w:t xml:space="preserve"> regenerate every table and figure here. </w:t>
      </w:r>
      <w:r>
        <w:rPr>
          <w:rFonts w:ascii="Courier New" w:hAnsi="Courier New" w:eastAsia="Courier New"/>
          <w:sz w:val="20"/>
        </w:rPr>
        <w:t>.venv/bin/python -m pytest tests/ -q</w:t>
      </w:r>
      <w:r>
        <w:rPr>
          <w:sz w:val="20"/>
        </w:rPr>
        <w:t xml:space="preserve"> runs ~200 CPU-only tests. Per-cell </w:t>
      </w:r>
      <w:r>
        <w:rPr>
          <w:rFonts w:ascii="Courier New" w:hAnsi="Courier New" w:eastAsia="Courier New"/>
          <w:sz w:val="20"/>
        </w:rPr>
        <w:t>set_all_seeds</w:t>
      </w:r>
      <w:r>
        <w:rPr>
          <w:sz w:val="20"/>
        </w:rPr>
        <w:t xml:space="preserve"> makes seed-parallel execution bit-identical to sequential; the E18 control reproduced E16 v1's wrecked cells 4/4 bit-for-bit on different hardware 13 days later, and ORG-D rows are bit-identical across E16, E17 and every NAR arm.</w:t>
      </w:r>
    </w:p>
    <w:p>
      <w:pPr>
        <w:pStyle w:val="Heading2"/>
        <w:spacing w:before="160" w:after="40"/>
      </w:pPr>
      <w:r>
        <w:rPr/>
        <w:t>LLM Usage Statement</w:t>
      </w:r>
    </w:p>
    <w:p>
      <w:pPr>
        <w:spacing w:before="0" w:after="80"/>
        <w:jc w:val="both"/>
      </w:pPr>
      <w:r>
        <w:rPr>
          <w:sz w:val="20"/>
        </w:rPr>
        <w:t>Claude (Anthropic; Claude Code) was used throughout: to draft and refactor experiment code and scorers, run the GPU campaign, audit the repository adversarially (</w:t>
      </w:r>
      <w:r>
        <w:rPr>
          <w:rFonts w:ascii="Courier New" w:hAnsi="Courier New" w:eastAsia="Courier New"/>
          <w:sz w:val="20"/>
        </w:rPr>
        <w:t>REVIEW.md</w:t>
      </w:r>
      <w:r>
        <w:rPr>
          <w:sz w:val="20"/>
        </w:rPr>
        <w:t xml:space="preserve">, </w:t>
      </w:r>
      <w:r>
        <w:rPr>
          <w:rFonts w:ascii="Courier New" w:hAnsi="Courier New" w:eastAsia="Courier New"/>
          <w:sz w:val="20"/>
        </w:rPr>
        <w:t>docs/reviewer-report.md</w:t>
      </w:r>
      <w:r>
        <w:rPr>
          <w:sz w:val="20"/>
        </w:rPr>
        <w:t>), and draft this report, its figures and slides. All numbers are re-derived from committed result files by scripts (</w:t>
      </w:r>
      <w:r>
        <w:rPr>
          <w:rFonts w:ascii="Courier New" w:hAnsi="Courier New" w:eastAsia="Courier New"/>
          <w:sz w:val="20"/>
        </w:rPr>
        <w:t>scripts/rescore_review.py</w:t>
      </w:r>
      <w:r>
        <w:rPr>
          <w:sz w:val="20"/>
        </w:rPr>
        <w:t xml:space="preserve">, </w:t>
      </w:r>
      <w:r>
        <w:rPr>
          <w:rFonts w:ascii="Courier New" w:hAnsi="Courier New" w:eastAsia="Courier New"/>
          <w:sz w:val="20"/>
        </w:rPr>
        <w:t>paper_stats.py</w:t>
      </w:r>
      <w:r>
        <w:rPr>
          <w:sz w:val="20"/>
        </w:rPr>
        <w:t xml:space="preserve">, </w:t>
      </w:r>
      <w:r>
        <w:rPr>
          <w:rFonts w:ascii="Courier New" w:hAnsi="Courier New" w:eastAsia="Courier New"/>
          <w:sz w:val="20"/>
        </w:rPr>
        <w:t>paper_figures.py</w:t>
      </w:r>
      <w:r>
        <w:rPr>
          <w:sz w:val="20"/>
        </w:rPr>
        <w:t xml:space="preserve">, </w:t>
      </w:r>
      <w:r>
        <w:rPr>
          <w:rFonts w:ascii="Courier New" w:hAnsi="Courier New" w:eastAsia="Courier New"/>
          <w:sz w:val="20"/>
        </w:rPr>
        <w:t>appendix_tables.py</w:t>
      </w:r>
      <w:r>
        <w:rPr>
          <w:sz w:val="20"/>
        </w:rPr>
        <w:t xml:space="preserve">); the human author is responsible for the claims. The final drafting session ran unattended and is logged step by step in </w:t>
      </w:r>
      <w:r>
        <w:rPr>
          <w:rFonts w:ascii="Courier New" w:hAnsi="Courier New" w:eastAsia="Courier New"/>
          <w:sz w:val="20"/>
        </w:rPr>
        <w:t>writing/AUTOPILOT-LOG.md</w:t>
      </w:r>
      <w:r>
        <w:rPr>
          <w:sz w:val="20"/>
        </w:rPr>
        <w: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Digital Minds Research Sprint</w:t>
        </w:r>
      </w:hyperlink>
      <w:r w:rsidDel="00000000" w:rsidR="00000000" w:rsidRPr="00000000">
        <w:rPr>
          <w:rFonts w:ascii="Old Standard TT" w:cs="Old Standard TT" w:eastAsia="Old Standard TT" w:hAnsi="Old Standard TT"/>
          <w:sz w:val="20"/>
          <w:szCs w:val="20"/>
          <w:rtl w:val="0"/>
        </w:rPr>
        <w:t xml:space="preserve">, August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sz w:val="20"/>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digital-minds-research-sprint-2026-08-14-to-2026-0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