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768"/>
        <w:gridCol w:w="7248"/>
      </w:tblGrid>
      <w:tr w:rsidR="00B9442A" w:rsidRPr="00FF7495" w14:paraId="3676B714" w14:textId="77777777" w:rsidTr="00B9442A">
        <w:tc>
          <w:tcPr>
            <w:tcW w:w="1543" w:type="dxa"/>
          </w:tcPr>
          <w:p w14:paraId="02844F68" w14:textId="77777777" w:rsidR="00FF7495" w:rsidRPr="00FF7495" w:rsidRDefault="00FF7495">
            <w:pPr>
              <w:rPr>
                <w:sz w:val="36"/>
                <w:szCs w:val="36"/>
              </w:rPr>
            </w:pPr>
            <w:r w:rsidRPr="00FF7495">
              <w:rPr>
                <w:sz w:val="36"/>
                <w:szCs w:val="36"/>
              </w:rPr>
              <w:t>Program</w:t>
            </w:r>
          </w:p>
          <w:p w14:paraId="34C82EC1" w14:textId="3386DB0C" w:rsidR="00FF7495" w:rsidRPr="00FF7495" w:rsidRDefault="00FF7495">
            <w:pPr>
              <w:rPr>
                <w:sz w:val="36"/>
                <w:szCs w:val="36"/>
              </w:rPr>
            </w:pPr>
            <w:r w:rsidRPr="00FF7495">
              <w:rPr>
                <w:sz w:val="36"/>
                <w:szCs w:val="36"/>
              </w:rPr>
              <w:t>8.1</w:t>
            </w:r>
          </w:p>
        </w:tc>
        <w:tc>
          <w:tcPr>
            <w:tcW w:w="7473" w:type="dxa"/>
          </w:tcPr>
          <w:p w14:paraId="0BB59CBA" w14:textId="7DC9487C"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Help user to identify how strong is his password based on the number of lowercase alphabets, uppercase alphabets, digits and special characters given by the user from the keyboard. Length of entered password(string) should be of 8.</w:t>
            </w:r>
          </w:p>
          <w:p w14:paraId="514A4856"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Constraints for identifying strength of password:</w:t>
            </w:r>
          </w:p>
          <w:p w14:paraId="0DBCAFFB" w14:textId="1AA535E9"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1. Strong: Mixture of lowercase alphabets, uppercase alphabets, digits and special characters</w:t>
            </w:r>
          </w:p>
          <w:p w14:paraId="1AB7ED41"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2. Average: Mixture of lowercase alphabets, digits and special characters</w:t>
            </w:r>
          </w:p>
          <w:p w14:paraId="7EB66612" w14:textId="1D158B84" w:rsidR="00FF7495" w:rsidRP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3. Poor: Either only has alphabets/digits/special characters</w:t>
            </w:r>
          </w:p>
        </w:tc>
      </w:tr>
      <w:tr w:rsidR="00B9442A" w:rsidRPr="00FF7495" w14:paraId="24C5D8F0" w14:textId="77777777" w:rsidTr="00B9442A">
        <w:tc>
          <w:tcPr>
            <w:tcW w:w="1543" w:type="dxa"/>
          </w:tcPr>
          <w:p w14:paraId="06058A46" w14:textId="77777777" w:rsidR="00FF7495" w:rsidRDefault="00FF7495">
            <w:pPr>
              <w:rPr>
                <w:sz w:val="36"/>
                <w:szCs w:val="36"/>
              </w:rPr>
            </w:pPr>
            <w:r w:rsidRPr="00FF7495">
              <w:rPr>
                <w:sz w:val="36"/>
                <w:szCs w:val="36"/>
              </w:rPr>
              <w:t>Algorithm:</w:t>
            </w:r>
          </w:p>
          <w:p w14:paraId="2C75AEC1" w14:textId="77777777" w:rsidR="00FF7495" w:rsidRPr="00FF7495" w:rsidRDefault="00FF7495" w:rsidP="00FF7495">
            <w:pPr>
              <w:rPr>
                <w:sz w:val="36"/>
                <w:szCs w:val="36"/>
              </w:rPr>
            </w:pPr>
          </w:p>
          <w:p w14:paraId="46BFC519" w14:textId="77777777" w:rsidR="00FF7495" w:rsidRPr="00FF7495" w:rsidRDefault="00FF7495" w:rsidP="00FF7495">
            <w:pPr>
              <w:rPr>
                <w:sz w:val="36"/>
                <w:szCs w:val="36"/>
              </w:rPr>
            </w:pPr>
          </w:p>
          <w:p w14:paraId="0539D859" w14:textId="77777777" w:rsidR="00FF7495" w:rsidRPr="00FF7495" w:rsidRDefault="00FF7495" w:rsidP="00FF7495">
            <w:pPr>
              <w:rPr>
                <w:sz w:val="36"/>
                <w:szCs w:val="36"/>
              </w:rPr>
            </w:pPr>
          </w:p>
          <w:p w14:paraId="45FF6936" w14:textId="77777777" w:rsidR="00FF7495" w:rsidRDefault="00FF7495" w:rsidP="00FF7495">
            <w:pPr>
              <w:rPr>
                <w:sz w:val="36"/>
                <w:szCs w:val="36"/>
              </w:rPr>
            </w:pPr>
          </w:p>
          <w:p w14:paraId="68E7CB2F" w14:textId="77777777" w:rsidR="00FF7495" w:rsidRDefault="00FF7495" w:rsidP="00FF7495">
            <w:pPr>
              <w:rPr>
                <w:sz w:val="36"/>
                <w:szCs w:val="36"/>
              </w:rPr>
            </w:pPr>
          </w:p>
          <w:p w14:paraId="5D9CE5F3" w14:textId="77777777" w:rsidR="00FF7495" w:rsidRDefault="00FF7495" w:rsidP="00FF7495">
            <w:pPr>
              <w:rPr>
                <w:sz w:val="36"/>
                <w:szCs w:val="36"/>
              </w:rPr>
            </w:pPr>
          </w:p>
          <w:p w14:paraId="035A3B88" w14:textId="1F6AC1E3" w:rsidR="00FF7495" w:rsidRPr="00FF7495" w:rsidRDefault="00FF7495" w:rsidP="00FF7495">
            <w:pPr>
              <w:jc w:val="center"/>
              <w:rPr>
                <w:sz w:val="36"/>
                <w:szCs w:val="36"/>
              </w:rPr>
            </w:pPr>
          </w:p>
        </w:tc>
        <w:tc>
          <w:tcPr>
            <w:tcW w:w="7473" w:type="dxa"/>
          </w:tcPr>
          <w:p w14:paraId="30652133"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Step 1: Start.</w:t>
            </w:r>
          </w:p>
          <w:p w14:paraId="32B778F8"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Step 2: Enter the password string p.</w:t>
            </w:r>
          </w:p>
          <w:p w14:paraId="43A89AF5"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 xml:space="preserve">Step 3: </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w:t>
            </w:r>
            <w:proofErr w:type="gramStart"/>
            <w:r>
              <w:rPr>
                <w:rFonts w:ascii="TimesNewRomanPSMT" w:eastAsia="TimesNewRomanPSMT" w:cs="TimesNewRomanPSMT"/>
                <w:sz w:val="24"/>
                <w:szCs w:val="24"/>
              </w:rPr>
              <w:t>0,no</w:t>
            </w:r>
            <w:proofErr w:type="gramEnd"/>
            <w:r>
              <w:rPr>
                <w:rFonts w:ascii="TimesNewRomanPSMT" w:eastAsia="TimesNewRomanPSMT" w:cs="TimesNewRomanPSMT"/>
                <w:sz w:val="24"/>
                <w:szCs w:val="24"/>
              </w:rPr>
              <w:t>=0,uc=0,lc=0,s=0;</w:t>
            </w:r>
          </w:p>
          <w:p w14:paraId="364D932E"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Step 4: If p[</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]&gt;=48 &amp;&amp; p[</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]&lt;=57 then no++</w:t>
            </w:r>
          </w:p>
          <w:p w14:paraId="59140DF2"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Else if p[</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]&gt;=65 &amp;&amp; p[</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 xml:space="preserve">]&lt;=90 then </w:t>
            </w:r>
            <w:proofErr w:type="spellStart"/>
            <w:r>
              <w:rPr>
                <w:rFonts w:ascii="TimesNewRomanPSMT" w:eastAsia="TimesNewRomanPSMT" w:cs="TimesNewRomanPSMT"/>
                <w:sz w:val="24"/>
                <w:szCs w:val="24"/>
              </w:rPr>
              <w:t>uc</w:t>
            </w:r>
            <w:proofErr w:type="spellEnd"/>
            <w:r>
              <w:rPr>
                <w:rFonts w:ascii="TimesNewRomanPSMT" w:eastAsia="TimesNewRomanPSMT" w:cs="TimesNewRomanPSMT"/>
                <w:sz w:val="24"/>
                <w:szCs w:val="24"/>
              </w:rPr>
              <w:t>++</w:t>
            </w:r>
          </w:p>
          <w:p w14:paraId="7167ECA1"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Else if p[</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]&gt;=97&amp;&amp;p[</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]&lt;=122 then lc++</w:t>
            </w:r>
          </w:p>
          <w:p w14:paraId="3AEDD606"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Else s++.</w:t>
            </w:r>
          </w:p>
          <w:p w14:paraId="51386FA2"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 xml:space="preserve">Step 5: </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w:t>
            </w:r>
          </w:p>
          <w:p w14:paraId="7D1F7051"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 xml:space="preserve">If </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 xml:space="preserve">&lt;=length of p </w:t>
            </w:r>
            <w:proofErr w:type="gramStart"/>
            <w:r>
              <w:rPr>
                <w:rFonts w:ascii="TimesNewRomanPSMT" w:eastAsia="TimesNewRomanPSMT" w:cs="TimesNewRomanPSMT"/>
                <w:sz w:val="24"/>
                <w:szCs w:val="24"/>
              </w:rPr>
              <w:t>go</w:t>
            </w:r>
            <w:proofErr w:type="gramEnd"/>
            <w:r>
              <w:rPr>
                <w:rFonts w:ascii="TimesNewRomanPSMT" w:eastAsia="TimesNewRomanPSMT" w:cs="TimesNewRomanPSMT"/>
                <w:sz w:val="24"/>
                <w:szCs w:val="24"/>
              </w:rPr>
              <w:t xml:space="preserve"> to step 4.</w:t>
            </w:r>
          </w:p>
          <w:p w14:paraId="3A24C4CB"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Else go to step 6.</w:t>
            </w:r>
          </w:p>
          <w:p w14:paraId="2F9E72D8"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Step 6: If ((</w:t>
            </w:r>
            <w:proofErr w:type="spellStart"/>
            <w:r>
              <w:rPr>
                <w:rFonts w:ascii="TimesNewRomanPSMT" w:eastAsia="TimesNewRomanPSMT" w:cs="TimesNewRomanPSMT"/>
                <w:sz w:val="24"/>
                <w:szCs w:val="24"/>
              </w:rPr>
              <w:t>no+uc+lc+</w:t>
            </w:r>
            <w:proofErr w:type="gramStart"/>
            <w:r>
              <w:rPr>
                <w:rFonts w:ascii="TimesNewRomanPSMT" w:eastAsia="TimesNewRomanPSMT" w:cs="TimesNewRomanPSMT"/>
                <w:sz w:val="24"/>
                <w:szCs w:val="24"/>
              </w:rPr>
              <w:t>s</w:t>
            </w:r>
            <w:proofErr w:type="spellEnd"/>
            <w:r>
              <w:rPr>
                <w:rFonts w:ascii="TimesNewRomanPSMT" w:eastAsia="TimesNewRomanPSMT" w:cs="TimesNewRomanPSMT"/>
                <w:sz w:val="24"/>
                <w:szCs w:val="24"/>
              </w:rPr>
              <w:t>)=</w:t>
            </w:r>
            <w:proofErr w:type="gramEnd"/>
            <w:r>
              <w:rPr>
                <w:rFonts w:ascii="TimesNewRomanPSMT" w:eastAsia="TimesNewRomanPSMT" w:cs="TimesNewRomanPSMT"/>
                <w:sz w:val="24"/>
                <w:szCs w:val="24"/>
              </w:rPr>
              <w:t>=</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&amp;&amp;no!=0&amp;&amp;</w:t>
            </w:r>
            <w:proofErr w:type="spellStart"/>
            <w:r>
              <w:rPr>
                <w:rFonts w:ascii="TimesNewRomanPSMT" w:eastAsia="TimesNewRomanPSMT" w:cs="TimesNewRomanPSMT"/>
                <w:sz w:val="24"/>
                <w:szCs w:val="24"/>
              </w:rPr>
              <w:t>uc</w:t>
            </w:r>
            <w:proofErr w:type="spellEnd"/>
            <w:r>
              <w:rPr>
                <w:rFonts w:ascii="TimesNewRomanPSMT" w:eastAsia="TimesNewRomanPSMT" w:cs="TimesNewRomanPSMT"/>
                <w:sz w:val="24"/>
                <w:szCs w:val="24"/>
              </w:rPr>
              <w:t>!=0&amp;&amp;lc!=0&amp;&amp;s!=0) print strong</w:t>
            </w:r>
          </w:p>
          <w:p w14:paraId="6CA88CCD"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password</w:t>
            </w:r>
          </w:p>
          <w:p w14:paraId="192E877E"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Else if ((</w:t>
            </w:r>
            <w:proofErr w:type="spellStart"/>
            <w:r>
              <w:rPr>
                <w:rFonts w:ascii="TimesNewRomanPSMT" w:eastAsia="TimesNewRomanPSMT" w:cs="TimesNewRomanPSMT"/>
                <w:sz w:val="24"/>
                <w:szCs w:val="24"/>
              </w:rPr>
              <w:t>lc+no+</w:t>
            </w:r>
            <w:proofErr w:type="gramStart"/>
            <w:r>
              <w:rPr>
                <w:rFonts w:ascii="TimesNewRomanPSMT" w:eastAsia="TimesNewRomanPSMT" w:cs="TimesNewRomanPSMT"/>
                <w:sz w:val="24"/>
                <w:szCs w:val="24"/>
              </w:rPr>
              <w:t>s</w:t>
            </w:r>
            <w:proofErr w:type="spellEnd"/>
            <w:r>
              <w:rPr>
                <w:rFonts w:ascii="TimesNewRomanPSMT" w:eastAsia="TimesNewRomanPSMT" w:cs="TimesNewRomanPSMT"/>
                <w:sz w:val="24"/>
                <w:szCs w:val="24"/>
              </w:rPr>
              <w:t>)=</w:t>
            </w:r>
            <w:proofErr w:type="gramEnd"/>
            <w:r>
              <w:rPr>
                <w:rFonts w:ascii="TimesNewRomanPSMT" w:eastAsia="TimesNewRomanPSMT" w:cs="TimesNewRomanPSMT"/>
                <w:sz w:val="24"/>
                <w:szCs w:val="24"/>
              </w:rPr>
              <w:t>=</w:t>
            </w:r>
            <w:proofErr w:type="spellStart"/>
            <w:r>
              <w:rPr>
                <w:rFonts w:ascii="TimesNewRomanPSMT" w:eastAsia="TimesNewRomanPSMT" w:cs="TimesNewRomanPSMT"/>
                <w:sz w:val="24"/>
                <w:szCs w:val="24"/>
              </w:rPr>
              <w:t>i</w:t>
            </w:r>
            <w:proofErr w:type="spellEnd"/>
            <w:r>
              <w:rPr>
                <w:rFonts w:ascii="TimesNewRomanPSMT" w:eastAsia="TimesNewRomanPSMT" w:cs="TimesNewRomanPSMT"/>
                <w:sz w:val="24"/>
                <w:szCs w:val="24"/>
              </w:rPr>
              <w:t>&amp;&amp;lc!=0&amp;&amp;no!=0&amp;&amp;s!=0&amp;&amp;</w:t>
            </w:r>
            <w:proofErr w:type="spellStart"/>
            <w:r>
              <w:rPr>
                <w:rFonts w:ascii="TimesNewRomanPSMT" w:eastAsia="TimesNewRomanPSMT" w:cs="TimesNewRomanPSMT"/>
                <w:sz w:val="24"/>
                <w:szCs w:val="24"/>
              </w:rPr>
              <w:t>uc</w:t>
            </w:r>
            <w:proofErr w:type="spellEnd"/>
            <w:r>
              <w:rPr>
                <w:rFonts w:ascii="TimesNewRomanPSMT" w:eastAsia="TimesNewRomanPSMT" w:cs="TimesNewRomanPSMT"/>
                <w:sz w:val="24"/>
                <w:szCs w:val="24"/>
              </w:rPr>
              <w:t>==0) print average</w:t>
            </w:r>
          </w:p>
          <w:p w14:paraId="2910995C" w14:textId="77777777" w:rsidR="00FF7495" w:rsidRDefault="00FF7495" w:rsidP="00FF7495">
            <w:pPr>
              <w:autoSpaceDE w:val="0"/>
              <w:autoSpaceDN w:val="0"/>
              <w:adjustRightInd w:val="0"/>
              <w:rPr>
                <w:rFonts w:ascii="TimesNewRomanPSMT" w:eastAsia="TimesNewRomanPSMT" w:cs="TimesNewRomanPSMT"/>
                <w:sz w:val="24"/>
                <w:szCs w:val="24"/>
              </w:rPr>
            </w:pPr>
            <w:r>
              <w:rPr>
                <w:rFonts w:ascii="TimesNewRomanPSMT" w:eastAsia="TimesNewRomanPSMT" w:cs="TimesNewRomanPSMT"/>
                <w:sz w:val="24"/>
                <w:szCs w:val="24"/>
              </w:rPr>
              <w:t>password</w:t>
            </w:r>
          </w:p>
          <w:p w14:paraId="37AA8BE6" w14:textId="7CD814D1" w:rsidR="00FF7495" w:rsidRPr="00FF7495" w:rsidRDefault="00FF7495" w:rsidP="00FF7495">
            <w:pPr>
              <w:rPr>
                <w:sz w:val="36"/>
                <w:szCs w:val="36"/>
              </w:rPr>
            </w:pPr>
            <w:r>
              <w:rPr>
                <w:rFonts w:ascii="TimesNewRomanPSMT" w:eastAsia="TimesNewRomanPSMT" w:cs="TimesNewRomanPSMT"/>
                <w:sz w:val="24"/>
                <w:szCs w:val="24"/>
              </w:rPr>
              <w:t>Else print poor password.</w:t>
            </w:r>
          </w:p>
        </w:tc>
      </w:tr>
      <w:tr w:rsidR="00B9442A" w:rsidRPr="00FF7495" w14:paraId="1013ECB1" w14:textId="77777777" w:rsidTr="00B9442A">
        <w:tc>
          <w:tcPr>
            <w:tcW w:w="1543" w:type="dxa"/>
          </w:tcPr>
          <w:p w14:paraId="5520359E" w14:textId="2AA88558" w:rsidR="00FF7495" w:rsidRPr="00FF7495" w:rsidRDefault="00FF7495">
            <w:pPr>
              <w:rPr>
                <w:sz w:val="36"/>
                <w:szCs w:val="36"/>
              </w:rPr>
            </w:pPr>
            <w:r w:rsidRPr="00FF7495">
              <w:rPr>
                <w:sz w:val="36"/>
                <w:szCs w:val="36"/>
              </w:rPr>
              <w:lastRenderedPageBreak/>
              <w:t>Flowchart:</w:t>
            </w:r>
          </w:p>
        </w:tc>
        <w:tc>
          <w:tcPr>
            <w:tcW w:w="7473" w:type="dxa"/>
          </w:tcPr>
          <w:p w14:paraId="4FB5E4B6" w14:textId="212CB07E" w:rsidR="00FF7495" w:rsidRPr="00FF7495" w:rsidRDefault="00FF7495">
            <w:pPr>
              <w:rPr>
                <w:sz w:val="36"/>
                <w:szCs w:val="36"/>
              </w:rPr>
            </w:pPr>
            <w:r>
              <w:rPr>
                <w:noProof/>
              </w:rPr>
              <w:drawing>
                <wp:inline distT="0" distB="0" distL="0" distR="0" wp14:anchorId="4A7B9DFA" wp14:editId="60DB5CAC">
                  <wp:extent cx="4419600" cy="417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1642" t="18200" r="16375" b="15855"/>
                          <a:stretch/>
                        </pic:blipFill>
                        <pic:spPr bwMode="auto">
                          <a:xfrm>
                            <a:off x="0" y="0"/>
                            <a:ext cx="4419600" cy="4175760"/>
                          </a:xfrm>
                          <a:prstGeom prst="rect">
                            <a:avLst/>
                          </a:prstGeom>
                          <a:ln>
                            <a:noFill/>
                          </a:ln>
                          <a:extLst>
                            <a:ext uri="{53640926-AAD7-44D8-BBD7-CCE9431645EC}">
                              <a14:shadowObscured xmlns:a14="http://schemas.microsoft.com/office/drawing/2010/main"/>
                            </a:ext>
                          </a:extLst>
                        </pic:spPr>
                      </pic:pic>
                    </a:graphicData>
                  </a:graphic>
                </wp:inline>
              </w:drawing>
            </w:r>
          </w:p>
        </w:tc>
      </w:tr>
      <w:tr w:rsidR="00B9442A" w:rsidRPr="00FF7495" w14:paraId="0C2D03B8" w14:textId="77777777" w:rsidTr="00B9442A">
        <w:tc>
          <w:tcPr>
            <w:tcW w:w="1543" w:type="dxa"/>
          </w:tcPr>
          <w:p w14:paraId="676BFC38" w14:textId="7355EE16" w:rsidR="00FF7495" w:rsidRPr="00FF7495" w:rsidRDefault="00FF7495">
            <w:pPr>
              <w:rPr>
                <w:sz w:val="36"/>
                <w:szCs w:val="36"/>
              </w:rPr>
            </w:pPr>
            <w:r w:rsidRPr="00FF7495">
              <w:rPr>
                <w:sz w:val="36"/>
                <w:szCs w:val="36"/>
              </w:rPr>
              <w:t>Code:</w:t>
            </w:r>
          </w:p>
        </w:tc>
        <w:tc>
          <w:tcPr>
            <w:tcW w:w="7473" w:type="dxa"/>
          </w:tcPr>
          <w:p w14:paraId="34B7D9D8" w14:textId="4D3A41D6" w:rsidR="00FF7495" w:rsidRPr="00FF7495" w:rsidRDefault="00FF7495">
            <w:pPr>
              <w:rPr>
                <w:sz w:val="36"/>
                <w:szCs w:val="36"/>
              </w:rPr>
            </w:pPr>
            <w:r>
              <w:rPr>
                <w:noProof/>
                <w:sz w:val="36"/>
                <w:szCs w:val="36"/>
              </w:rPr>
              <w:drawing>
                <wp:inline distT="0" distB="0" distL="0" distR="0" wp14:anchorId="4EFC801D" wp14:editId="6FB1207F">
                  <wp:extent cx="444246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t="9218" r="59841" b="9238"/>
                          <a:stretch/>
                        </pic:blipFill>
                        <pic:spPr bwMode="auto">
                          <a:xfrm>
                            <a:off x="0" y="0"/>
                            <a:ext cx="4442460" cy="4419600"/>
                          </a:xfrm>
                          <a:prstGeom prst="rect">
                            <a:avLst/>
                          </a:prstGeom>
                          <a:ln>
                            <a:noFill/>
                          </a:ln>
                          <a:extLst>
                            <a:ext uri="{53640926-AAD7-44D8-BBD7-CCE9431645EC}">
                              <a14:shadowObscured xmlns:a14="http://schemas.microsoft.com/office/drawing/2010/main"/>
                            </a:ext>
                          </a:extLst>
                        </pic:spPr>
                      </pic:pic>
                    </a:graphicData>
                  </a:graphic>
                </wp:inline>
              </w:drawing>
            </w:r>
          </w:p>
        </w:tc>
      </w:tr>
      <w:tr w:rsidR="00B9442A" w:rsidRPr="00FF7495" w14:paraId="4B691C30" w14:textId="77777777" w:rsidTr="00B9442A">
        <w:trPr>
          <w:trHeight w:val="13740"/>
        </w:trPr>
        <w:tc>
          <w:tcPr>
            <w:tcW w:w="1543" w:type="dxa"/>
          </w:tcPr>
          <w:p w14:paraId="35F471ED" w14:textId="5E03B26F" w:rsidR="00FF7495" w:rsidRPr="00FF7495" w:rsidRDefault="00FF7495">
            <w:pPr>
              <w:rPr>
                <w:sz w:val="36"/>
                <w:szCs w:val="36"/>
              </w:rPr>
            </w:pPr>
            <w:r w:rsidRPr="00FF7495">
              <w:rPr>
                <w:sz w:val="36"/>
                <w:szCs w:val="36"/>
              </w:rPr>
              <w:lastRenderedPageBreak/>
              <w:t>Output:</w:t>
            </w:r>
          </w:p>
        </w:tc>
        <w:tc>
          <w:tcPr>
            <w:tcW w:w="7473" w:type="dxa"/>
          </w:tcPr>
          <w:p w14:paraId="1E7FD87F" w14:textId="77777777" w:rsidR="00FF7495" w:rsidRDefault="00FF7495">
            <w:pPr>
              <w:rPr>
                <w:noProof/>
                <w:sz w:val="36"/>
                <w:szCs w:val="36"/>
              </w:rPr>
            </w:pPr>
            <w:r>
              <w:rPr>
                <w:noProof/>
                <w:sz w:val="36"/>
                <w:szCs w:val="36"/>
              </w:rPr>
              <w:drawing>
                <wp:inline distT="0" distB="0" distL="0" distR="0" wp14:anchorId="33D6DA79" wp14:editId="5D85AB40">
                  <wp:extent cx="446532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11861" t="25291" r="53742" b="61473"/>
                          <a:stretch/>
                        </pic:blipFill>
                        <pic:spPr bwMode="auto">
                          <a:xfrm>
                            <a:off x="0" y="0"/>
                            <a:ext cx="4465320" cy="2468880"/>
                          </a:xfrm>
                          <a:prstGeom prst="rect">
                            <a:avLst/>
                          </a:prstGeom>
                          <a:ln>
                            <a:noFill/>
                          </a:ln>
                          <a:extLst>
                            <a:ext uri="{53640926-AAD7-44D8-BBD7-CCE9431645EC}">
                              <a14:shadowObscured xmlns:a14="http://schemas.microsoft.com/office/drawing/2010/main"/>
                            </a:ext>
                          </a:extLst>
                        </pic:spPr>
                      </pic:pic>
                    </a:graphicData>
                  </a:graphic>
                </wp:inline>
              </w:drawing>
            </w:r>
          </w:p>
          <w:p w14:paraId="2C9B6DCA" w14:textId="3E6ACBE1" w:rsidR="00B9442A" w:rsidRDefault="00B9442A" w:rsidP="00B9442A">
            <w:pPr>
              <w:rPr>
                <w:noProof/>
                <w:sz w:val="36"/>
                <w:szCs w:val="36"/>
              </w:rPr>
            </w:pPr>
            <w:r>
              <w:rPr>
                <w:noProof/>
              </w:rPr>
              <w:drawing>
                <wp:inline distT="0" distB="0" distL="0" distR="0" wp14:anchorId="221C3F92" wp14:editId="6F14C577">
                  <wp:extent cx="4450080" cy="2171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28" t="8509" r="64636" b="79200"/>
                          <a:stretch/>
                        </pic:blipFill>
                        <pic:spPr bwMode="auto">
                          <a:xfrm>
                            <a:off x="0" y="0"/>
                            <a:ext cx="4450080" cy="2171700"/>
                          </a:xfrm>
                          <a:prstGeom prst="rect">
                            <a:avLst/>
                          </a:prstGeom>
                          <a:ln>
                            <a:noFill/>
                          </a:ln>
                          <a:extLst>
                            <a:ext uri="{53640926-AAD7-44D8-BBD7-CCE9431645EC}">
                              <a14:shadowObscured xmlns:a14="http://schemas.microsoft.com/office/drawing/2010/main"/>
                            </a:ext>
                          </a:extLst>
                        </pic:spPr>
                      </pic:pic>
                    </a:graphicData>
                  </a:graphic>
                </wp:inline>
              </w:drawing>
            </w:r>
          </w:p>
          <w:p w14:paraId="7DC360E5" w14:textId="5ED25FD3" w:rsidR="00B9442A" w:rsidRPr="00B9442A" w:rsidRDefault="00B9442A" w:rsidP="00B9442A">
            <w:pPr>
              <w:rPr>
                <w:sz w:val="36"/>
                <w:szCs w:val="36"/>
              </w:rPr>
            </w:pPr>
            <w:r>
              <w:rPr>
                <w:noProof/>
                <w:sz w:val="36"/>
                <w:szCs w:val="36"/>
              </w:rPr>
              <w:drawing>
                <wp:inline distT="0" distB="0" distL="0" distR="0" wp14:anchorId="47B302D6" wp14:editId="0E241372">
                  <wp:extent cx="4434840" cy="2179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6766" t="17490" r="60249" b="69746"/>
                          <a:stretch/>
                        </pic:blipFill>
                        <pic:spPr bwMode="auto">
                          <a:xfrm>
                            <a:off x="0" y="0"/>
                            <a:ext cx="4434840" cy="21793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35921D" w14:textId="77777777" w:rsidR="00B9442A" w:rsidRDefault="00B9442A">
      <w:r>
        <w:lastRenderedPageBreak/>
        <w:br w:type="page"/>
      </w:r>
    </w:p>
    <w:tbl>
      <w:tblPr>
        <w:tblStyle w:val="TableGrid"/>
        <w:tblW w:w="9493" w:type="dxa"/>
        <w:tblLook w:val="04A0" w:firstRow="1" w:lastRow="0" w:firstColumn="1" w:lastColumn="0" w:noHBand="0" w:noVBand="1"/>
      </w:tblPr>
      <w:tblGrid>
        <w:gridCol w:w="1550"/>
        <w:gridCol w:w="8446"/>
      </w:tblGrid>
      <w:tr w:rsidR="00B9442A" w:rsidRPr="00FF7495" w14:paraId="4AB47131" w14:textId="77777777" w:rsidTr="00B9442A">
        <w:tc>
          <w:tcPr>
            <w:tcW w:w="1387" w:type="dxa"/>
          </w:tcPr>
          <w:p w14:paraId="400C8972" w14:textId="0A330438" w:rsidR="00FF7495" w:rsidRPr="00FF7495" w:rsidRDefault="00FF7495">
            <w:pPr>
              <w:rPr>
                <w:sz w:val="36"/>
                <w:szCs w:val="36"/>
              </w:rPr>
            </w:pPr>
            <w:r w:rsidRPr="00FF7495">
              <w:rPr>
                <w:sz w:val="36"/>
                <w:szCs w:val="36"/>
              </w:rPr>
              <w:lastRenderedPageBreak/>
              <w:t>Question</w:t>
            </w:r>
          </w:p>
          <w:p w14:paraId="1A6B45F7" w14:textId="6CA318F3" w:rsidR="00FF7495" w:rsidRPr="00FF7495" w:rsidRDefault="00FF7495">
            <w:pPr>
              <w:rPr>
                <w:sz w:val="36"/>
                <w:szCs w:val="36"/>
              </w:rPr>
            </w:pPr>
            <w:r w:rsidRPr="00FF7495">
              <w:rPr>
                <w:sz w:val="36"/>
                <w:szCs w:val="36"/>
              </w:rPr>
              <w:t>Answer?</w:t>
            </w:r>
          </w:p>
        </w:tc>
        <w:tc>
          <w:tcPr>
            <w:tcW w:w="8106" w:type="dxa"/>
          </w:tcPr>
          <w:p w14:paraId="74B10A10" w14:textId="3509CD81" w:rsidR="00FF7495" w:rsidRDefault="00FF7495" w:rsidP="00FF7495">
            <w:pPr>
              <w:autoSpaceDE w:val="0"/>
              <w:autoSpaceDN w:val="0"/>
              <w:adjustRightInd w:val="0"/>
              <w:rPr>
                <w:rFonts w:ascii="TimesNewRomanPS-BoldMT" w:hAnsi="TimesNewRomanPS-BoldMT" w:cs="TimesNewRomanPS-BoldMT"/>
                <w:b/>
                <w:bCs/>
                <w:sz w:val="24"/>
                <w:szCs w:val="24"/>
              </w:rPr>
            </w:pPr>
            <w:r>
              <w:rPr>
                <w:rFonts w:ascii="TimesNewRomanPS-BoldMT" w:hAnsi="TimesNewRomanPS-BoldMT" w:cs="TimesNewRomanPS-BoldMT"/>
                <w:b/>
                <w:bCs/>
                <w:sz w:val="24"/>
                <w:szCs w:val="24"/>
              </w:rPr>
              <w:t>Explain the difference between string and character. Also write the syntax for printing character and string.</w:t>
            </w:r>
          </w:p>
          <w:p w14:paraId="46DBF522" w14:textId="77777777" w:rsidR="00FF7495" w:rsidRDefault="00FF7495" w:rsidP="00FF7495">
            <w:pPr>
              <w:autoSpaceDE w:val="0"/>
              <w:autoSpaceDN w:val="0"/>
              <w:adjustRightInd w:val="0"/>
              <w:rPr>
                <w:rFonts w:ascii="TimesNewRomanPS-BoldMT" w:hAnsi="TimesNewRomanPS-BoldMT" w:cs="TimesNewRomanPS-BoldMT"/>
                <w:b/>
                <w:bCs/>
                <w:sz w:val="24"/>
                <w:szCs w:val="24"/>
              </w:rPr>
            </w:pPr>
            <w:r>
              <w:rPr>
                <w:rFonts w:ascii="TimesNewRomanPS-BoldMT" w:hAnsi="TimesNewRomanPS-BoldMT" w:cs="TimesNewRomanPS-BoldMT"/>
                <w:b/>
                <w:bCs/>
                <w:sz w:val="24"/>
                <w:szCs w:val="24"/>
              </w:rPr>
              <w:t>Ans:</w:t>
            </w:r>
          </w:p>
          <w:p w14:paraId="192FFAA0" w14:textId="3796F174" w:rsidR="00FF7495" w:rsidRDefault="00FF7495" w:rsidP="00FF7495">
            <w:pPr>
              <w:autoSpaceDE w:val="0"/>
              <w:autoSpaceDN w:val="0"/>
              <w:adjustRightInd w:val="0"/>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The main difference between Character and String is that Character refers to a single letter, number, space, punctuation mark or a symbol that can be represented using a computer while String refers to a set of characters. In C programming, we</w:t>
            </w:r>
          </w:p>
          <w:p w14:paraId="60AE84FE" w14:textId="77777777" w:rsidR="00FF7495" w:rsidRDefault="00FF7495" w:rsidP="00FF7495">
            <w:pPr>
              <w:autoSpaceDE w:val="0"/>
              <w:autoSpaceDN w:val="0"/>
              <w:adjustRightInd w:val="0"/>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can use char data type to store both character and string values.</w:t>
            </w:r>
          </w:p>
          <w:p w14:paraId="2230FF4F" w14:textId="77777777" w:rsidR="00FF7495" w:rsidRDefault="00FF7495" w:rsidP="00FF7495">
            <w:pPr>
              <w:autoSpaceDE w:val="0"/>
              <w:autoSpaceDN w:val="0"/>
              <w:adjustRightInd w:val="0"/>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A string is a sequence of characters terminated with a null character \0</w:t>
            </w:r>
          </w:p>
          <w:p w14:paraId="4CBF36EA" w14:textId="77777777" w:rsidR="00FF7495" w:rsidRDefault="00FF7495" w:rsidP="00FF7495">
            <w:pPr>
              <w:autoSpaceDE w:val="0"/>
              <w:autoSpaceDN w:val="0"/>
              <w:adjustRightInd w:val="0"/>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w:t>
            </w:r>
          </w:p>
          <w:p w14:paraId="5EAA9835" w14:textId="77777777" w:rsidR="00FF7495" w:rsidRDefault="00FF7495" w:rsidP="00FF7495">
            <w:pPr>
              <w:autoSpaceDE w:val="0"/>
              <w:autoSpaceDN w:val="0"/>
              <w:adjustRightInd w:val="0"/>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 xml:space="preserve">... For </w:t>
            </w:r>
            <w:proofErr w:type="gramStart"/>
            <w:r>
              <w:rPr>
                <w:rFonts w:ascii="TimesNewRomanPSMT" w:eastAsia="TimesNewRomanPSMT" w:hAnsi="TimesNewRomanPS-BoldMT" w:cs="TimesNewRomanPSMT"/>
                <w:sz w:val="24"/>
                <w:szCs w:val="24"/>
              </w:rPr>
              <w:t>example :</w:t>
            </w:r>
            <w:proofErr w:type="gramEnd"/>
            <w:r>
              <w:rPr>
                <w:rFonts w:ascii="TimesNewRomanPSMT" w:eastAsia="TimesNewRomanPSMT" w:hAnsi="TimesNewRomanPS-BoldMT" w:cs="TimesNewRomanPSMT"/>
                <w:sz w:val="24"/>
                <w:szCs w:val="24"/>
              </w:rPr>
              <w:t xml:space="preserve"> char c[] = "c string";</w:t>
            </w:r>
          </w:p>
          <w:p w14:paraId="519E03FE" w14:textId="77777777" w:rsidR="00FF7495" w:rsidRDefault="00FF7495" w:rsidP="00FF7495">
            <w:pPr>
              <w:autoSpaceDE w:val="0"/>
              <w:autoSpaceDN w:val="0"/>
              <w:adjustRightInd w:val="0"/>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A character is terminated with a null character \</w:t>
            </w:r>
            <w:proofErr w:type="gramStart"/>
            <w:r>
              <w:rPr>
                <w:rFonts w:ascii="TimesNewRomanPSMT" w:eastAsia="TimesNewRomanPSMT" w:hAnsi="TimesNewRomanPS-BoldMT" w:cs="TimesNewRomanPSMT"/>
                <w:sz w:val="24"/>
                <w:szCs w:val="24"/>
              </w:rPr>
              <w:t>0 .</w:t>
            </w:r>
            <w:proofErr w:type="gramEnd"/>
            <w:r>
              <w:rPr>
                <w:rFonts w:ascii="TimesNewRomanPSMT" w:eastAsia="TimesNewRomanPSMT" w:hAnsi="TimesNewRomanPS-BoldMT" w:cs="TimesNewRomanPSMT"/>
                <w:sz w:val="24"/>
                <w:szCs w:val="24"/>
              </w:rPr>
              <w:t xml:space="preserve"> ...</w:t>
            </w:r>
          </w:p>
          <w:p w14:paraId="5471AD19" w14:textId="238A62FB" w:rsidR="00FF7495" w:rsidRDefault="00FF7495" w:rsidP="00FF7495">
            <w:pPr>
              <w:rPr>
                <w:rFonts w:ascii="TimesNewRomanPSMT" w:eastAsia="TimesNewRomanPSMT" w:hAnsi="TimesNewRomanPS-BoldMT" w:cs="TimesNewRomanPSMT"/>
                <w:sz w:val="24"/>
                <w:szCs w:val="24"/>
              </w:rPr>
            </w:pPr>
            <w:r>
              <w:rPr>
                <w:rFonts w:ascii="TimesNewRomanPSMT" w:eastAsia="TimesNewRomanPSMT" w:hAnsi="TimesNewRomanPS-BoldMT" w:cs="TimesNewRomanPSMT"/>
                <w:sz w:val="24"/>
                <w:szCs w:val="24"/>
              </w:rPr>
              <w:t xml:space="preserve">For example: char </w:t>
            </w:r>
            <w:proofErr w:type="gramStart"/>
            <w:r>
              <w:rPr>
                <w:rFonts w:ascii="TimesNewRomanPSMT" w:eastAsia="TimesNewRomanPSMT" w:hAnsi="TimesNewRomanPS-BoldMT" w:cs="TimesNewRomanPSMT"/>
                <w:sz w:val="24"/>
                <w:szCs w:val="24"/>
              </w:rPr>
              <w:t>c[</w:t>
            </w:r>
            <w:proofErr w:type="gramEnd"/>
            <w:r>
              <w:rPr>
                <w:rFonts w:ascii="TimesNewRomanPSMT" w:eastAsia="TimesNewRomanPSMT" w:hAnsi="TimesNewRomanPS-BoldMT" w:cs="TimesNewRomanPSMT"/>
                <w:sz w:val="24"/>
                <w:szCs w:val="24"/>
              </w:rPr>
              <w:t xml:space="preserve">] = </w:t>
            </w:r>
            <w:r>
              <w:rPr>
                <w:rFonts w:ascii="TimesNewRomanPSMT" w:eastAsia="TimesNewRomanPSMT" w:hAnsi="TimesNewRomanPS-BoldMT" w:cs="TimesNewRomanPSMT" w:hint="eastAsia"/>
                <w:sz w:val="24"/>
                <w:szCs w:val="24"/>
              </w:rPr>
              <w:t>‘</w:t>
            </w:r>
            <w:r>
              <w:rPr>
                <w:rFonts w:ascii="TimesNewRomanPSMT" w:eastAsia="TimesNewRomanPSMT" w:hAnsi="TimesNewRomanPS-BoldMT" w:cs="TimesNewRomanPSMT"/>
                <w:sz w:val="24"/>
                <w:szCs w:val="24"/>
              </w:rPr>
              <w:t>c</w:t>
            </w:r>
            <w:r>
              <w:rPr>
                <w:rFonts w:ascii="TimesNewRomanPSMT" w:eastAsia="TimesNewRomanPSMT" w:hAnsi="TimesNewRomanPS-BoldMT" w:cs="TimesNewRomanPSMT" w:hint="eastAsia"/>
                <w:sz w:val="24"/>
                <w:szCs w:val="24"/>
              </w:rPr>
              <w:t>’</w:t>
            </w:r>
            <w:r>
              <w:rPr>
                <w:rFonts w:ascii="TimesNewRomanPSMT" w:eastAsia="TimesNewRomanPSMT" w:hAnsi="TimesNewRomanPS-BoldMT" w:cs="TimesNewRomanPSMT"/>
                <w:sz w:val="24"/>
                <w:szCs w:val="24"/>
              </w:rPr>
              <w:t>;</w:t>
            </w:r>
          </w:p>
          <w:p w14:paraId="0F0401AA" w14:textId="77777777" w:rsidR="00B9442A" w:rsidRDefault="00B9442A" w:rsidP="00FF7495">
            <w:pPr>
              <w:rPr>
                <w:rFonts w:ascii="TimesNewRomanPSMT" w:eastAsia="TimesNewRomanPSMT" w:hAnsi="TimesNewRomanPS-BoldMT" w:cs="TimesNewRomanPSMT"/>
                <w:sz w:val="24"/>
                <w:szCs w:val="24"/>
              </w:rPr>
            </w:pPr>
          </w:p>
          <w:p w14:paraId="2067D71F" w14:textId="366D5DA1" w:rsidR="00FF7495" w:rsidRPr="00FF7495" w:rsidRDefault="00FF7495" w:rsidP="00FF7495">
            <w:pPr>
              <w:rPr>
                <w:sz w:val="36"/>
                <w:szCs w:val="36"/>
              </w:rPr>
            </w:pPr>
          </w:p>
        </w:tc>
      </w:tr>
    </w:tbl>
    <w:p w14:paraId="53282687" w14:textId="77777777" w:rsidR="00BB7549" w:rsidRPr="00FF7495" w:rsidRDefault="00BB7549">
      <w:pPr>
        <w:rPr>
          <w:sz w:val="36"/>
          <w:szCs w:val="36"/>
        </w:rPr>
      </w:pPr>
    </w:p>
    <w:sectPr w:rsidR="00BB7549" w:rsidRPr="00FF74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Latha">
    <w:altName w:val="Nirmala UI"/>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95"/>
    <w:rsid w:val="004318DA"/>
    <w:rsid w:val="00B9442A"/>
    <w:rsid w:val="00BB7549"/>
    <w:rsid w:val="00FF749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BBE65"/>
  <w15:chartTrackingRefBased/>
  <w15:docId w15:val="{1879BB7D-78BF-44C1-8BCC-530419386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7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271</Words>
  <Characters>1546</Characters>
  <Application>Microsoft Office Word</Application>
  <DocSecurity>0</DocSecurity>
  <Lines>12</Lines>
  <Paragraphs>3</Paragraphs>
  <ScaleCrop>false</ScaleCrop>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Modi</dc:creator>
  <cp:keywords/>
  <dc:description/>
  <cp:lastModifiedBy>Manan Modi</cp:lastModifiedBy>
  <cp:revision>3</cp:revision>
  <dcterms:created xsi:type="dcterms:W3CDTF">2022-12-12T09:28:00Z</dcterms:created>
  <dcterms:modified xsi:type="dcterms:W3CDTF">2022-12-15T16:18:00Z</dcterms:modified>
</cp:coreProperties>
</file>