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4036" w:rsidRDefault="00521AC8" w:rsidP="00521AC8">
      <w:pPr>
        <w:jc w:val="center"/>
        <w:rPr>
          <w:rFonts w:ascii="Times New Roman" w:hAnsi="Times New Roman" w:cs="Times New Roman"/>
          <w:b/>
          <w:bCs/>
          <w:sz w:val="32"/>
          <w:szCs w:val="32"/>
        </w:rPr>
      </w:pPr>
      <w:r w:rsidRPr="00521AC8">
        <w:rPr>
          <w:rFonts w:ascii="Times New Roman" w:hAnsi="Times New Roman" w:cs="Times New Roman"/>
          <w:b/>
          <w:bCs/>
          <w:sz w:val="32"/>
          <w:szCs w:val="32"/>
        </w:rPr>
        <w:t>Replication of a Simple Recommendation Engine from arXiv</w:t>
      </w:r>
    </w:p>
    <w:p w:rsidR="00521AC8" w:rsidRDefault="00521AC8">
      <w:pPr>
        <w:rPr>
          <w:rFonts w:ascii="Times New Roman" w:hAnsi="Times New Roman" w:cs="Times New Roman"/>
          <w:b/>
          <w:bCs/>
          <w:sz w:val="32"/>
          <w:szCs w:val="32"/>
        </w:rPr>
      </w:pPr>
    </w:p>
    <w:p w:rsidR="00521AC8" w:rsidRDefault="00521AC8">
      <w:pPr>
        <w:rPr>
          <w:rFonts w:ascii="Times New Roman" w:hAnsi="Times New Roman" w:cs="Times New Roman"/>
          <w:b/>
          <w:bCs/>
          <w:sz w:val="28"/>
          <w:szCs w:val="28"/>
        </w:rPr>
      </w:pPr>
      <w:r w:rsidRPr="00521AC8">
        <w:rPr>
          <w:rFonts w:ascii="Times New Roman" w:hAnsi="Times New Roman" w:cs="Times New Roman"/>
          <w:b/>
          <w:bCs/>
          <w:sz w:val="28"/>
          <w:szCs w:val="28"/>
        </w:rPr>
        <w:t>Paper Summary</w:t>
      </w:r>
    </w:p>
    <w:p w:rsidR="00521AC8" w:rsidRPr="00521AC8" w:rsidRDefault="00521AC8">
      <w:pPr>
        <w:rPr>
          <w:rFonts w:ascii="Times New Roman" w:hAnsi="Times New Roman" w:cs="Times New Roman"/>
          <w:sz w:val="24"/>
          <w:szCs w:val="24"/>
        </w:rPr>
      </w:pPr>
      <w:r w:rsidRPr="00521AC8">
        <w:rPr>
          <w:rFonts w:ascii="Times New Roman" w:hAnsi="Times New Roman" w:cs="Times New Roman"/>
          <w:sz w:val="24"/>
          <w:szCs w:val="24"/>
        </w:rPr>
        <w:t xml:space="preserve">Baumgart </w:t>
      </w:r>
      <w:r w:rsidRPr="00521AC8">
        <w:rPr>
          <w:rFonts w:ascii="Times New Roman" w:hAnsi="Times New Roman" w:cs="Times New Roman"/>
          <w:i/>
          <w:iCs/>
          <w:sz w:val="24"/>
          <w:szCs w:val="24"/>
        </w:rPr>
        <w:t>et al.</w:t>
      </w:r>
      <w:r w:rsidRPr="00521AC8">
        <w:rPr>
          <w:rFonts w:ascii="Times New Roman" w:hAnsi="Times New Roman" w:cs="Times New Roman"/>
          <w:sz w:val="24"/>
          <w:szCs w:val="24"/>
        </w:rPr>
        <w:t xml:space="preserve"> (2024) propose “e-fold” cross-validation as an energy-efficient alternative to standard k-fold CV for recommender systems. Their idea is to dynamically stop cross-validation early once the performance estimate has stabilized. After each fold, they compute the mean and confidence interval (CI) of the evaluation metric so far, and stop if the CI width no longer changes significantly. Evaluating on 5 different recommendation algorithms (ItemKNN, ImplicitMF, NeuMF, MultiVAE, and a popularity baseline) over six datasets (MovieLens-100K/1M, Amazon subsets, LastFM, etc.), they found that e-fold CV typically required only ~41.5% of the energy (folds) of 10-fold CV while yielding almost identical results</w:t>
      </w:r>
      <w:r w:rsidRPr="00521AC8">
        <w:rPr>
          <w:rFonts w:ascii="Times New Roman" w:hAnsi="Times New Roman" w:cs="Times New Roman"/>
          <w:sz w:val="24"/>
          <w:szCs w:val="24"/>
        </w:rPr>
        <w:t xml:space="preserve"> . </w:t>
      </w:r>
      <w:r w:rsidRPr="00521AC8">
        <w:rPr>
          <w:rFonts w:ascii="Times New Roman" w:hAnsi="Times New Roman" w:cs="Times New Roman"/>
          <w:sz w:val="24"/>
          <w:szCs w:val="24"/>
        </w:rPr>
        <w:t>In fact, across all cases they observed only a 1.8% average difference between e-fold CV and full 10-fold CV</w:t>
      </w:r>
      <w:r w:rsidRPr="00521AC8">
        <w:rPr>
          <w:rFonts w:ascii="Times New Roman" w:hAnsi="Times New Roman" w:cs="Times New Roman"/>
          <w:sz w:val="24"/>
          <w:szCs w:val="24"/>
        </w:rPr>
        <w:t xml:space="preserve"> </w:t>
      </w:r>
      <w:r w:rsidRPr="00521AC8">
        <w:rPr>
          <w:rFonts w:ascii="Times New Roman" w:hAnsi="Times New Roman" w:cs="Times New Roman"/>
          <w:sz w:val="24"/>
          <w:szCs w:val="24"/>
        </w:rPr>
        <w:t>. The authors conclude that e-fold CV can dramatically reduce compute cost with negligible loss of accuracy, making it a promising approach for sustainable recommender evaluation</w:t>
      </w:r>
      <w:hyperlink r:id="rId5" w:anchor=":~:text=,fold%20cross" w:tgtFrame="_blank" w:history="1">
        <w:r w:rsidRPr="00521AC8">
          <w:rPr>
            <w:rStyle w:val="Hyperlink"/>
            <w:rFonts w:ascii="Times New Roman" w:hAnsi="Times New Roman" w:cs="Times New Roman"/>
            <w:sz w:val="24"/>
            <w:szCs w:val="24"/>
          </w:rPr>
          <w:t>arxiv.org</w:t>
        </w:r>
      </w:hyperlink>
      <w:hyperlink r:id="rId6" w:anchor=":~:text=On%20average%2C%20across%20all%20datasets%2Falgorithms%2C,uses%20only%20of%20the%20energy" w:tgtFrame="_blank" w:history="1">
        <w:r w:rsidRPr="00521AC8">
          <w:rPr>
            <w:rStyle w:val="Hyperlink"/>
            <w:rFonts w:ascii="Times New Roman" w:hAnsi="Times New Roman" w:cs="Times New Roman"/>
            <w:sz w:val="24"/>
            <w:szCs w:val="24"/>
          </w:rPr>
          <w:t>ar5iv.org</w:t>
        </w:r>
      </w:hyperlink>
      <w:r w:rsidRPr="00521AC8">
        <w:rPr>
          <w:rFonts w:ascii="Times New Roman" w:hAnsi="Times New Roman" w:cs="Times New Roman"/>
          <w:sz w:val="24"/>
          <w:szCs w:val="24"/>
        </w:rPr>
        <w:t>.</w:t>
      </w:r>
    </w:p>
    <w:p w:rsidR="00521AC8" w:rsidRDefault="00521AC8">
      <w:pPr>
        <w:rPr>
          <w:rFonts w:ascii="Times New Roman" w:hAnsi="Times New Roman" w:cs="Times New Roman"/>
          <w:b/>
          <w:bCs/>
          <w:sz w:val="28"/>
          <w:szCs w:val="28"/>
        </w:rPr>
      </w:pPr>
    </w:p>
    <w:p w:rsidR="00521AC8" w:rsidRPr="00521AC8" w:rsidRDefault="00521AC8" w:rsidP="00521AC8">
      <w:pPr>
        <w:rPr>
          <w:rFonts w:ascii="Times New Roman" w:hAnsi="Times New Roman" w:cs="Times New Roman"/>
          <w:b/>
          <w:bCs/>
          <w:sz w:val="28"/>
          <w:szCs w:val="28"/>
        </w:rPr>
      </w:pPr>
      <w:r w:rsidRPr="00521AC8">
        <w:rPr>
          <w:rFonts w:ascii="Times New Roman" w:hAnsi="Times New Roman" w:cs="Times New Roman"/>
          <w:b/>
          <w:bCs/>
          <w:sz w:val="28"/>
          <w:szCs w:val="28"/>
        </w:rPr>
        <w:t>Methodology</w:t>
      </w:r>
    </w:p>
    <w:p w:rsidR="00521AC8" w:rsidRPr="00521AC8" w:rsidRDefault="00521AC8" w:rsidP="00521AC8">
      <w:pPr>
        <w:rPr>
          <w:rFonts w:ascii="Times New Roman" w:hAnsi="Times New Roman" w:cs="Times New Roman"/>
          <w:sz w:val="24"/>
          <w:szCs w:val="24"/>
        </w:rPr>
      </w:pPr>
      <w:r w:rsidRPr="00521AC8">
        <w:rPr>
          <w:rFonts w:ascii="Times New Roman" w:hAnsi="Times New Roman" w:cs="Times New Roman"/>
          <w:sz w:val="24"/>
          <w:szCs w:val="24"/>
        </w:rPr>
        <w:t>The e-fold CV algorithm proceeds as follow</w:t>
      </w:r>
      <w:r w:rsidRPr="00521AC8">
        <w:rPr>
          <w:rFonts w:ascii="Times New Roman" w:hAnsi="Times New Roman" w:cs="Times New Roman"/>
          <w:sz w:val="24"/>
          <w:szCs w:val="24"/>
        </w:rPr>
        <w:t xml:space="preserve"> </w:t>
      </w:r>
      <w:r w:rsidRPr="00521AC8">
        <w:rPr>
          <w:rFonts w:ascii="Times New Roman" w:hAnsi="Times New Roman" w:cs="Times New Roman"/>
          <w:sz w:val="24"/>
          <w:szCs w:val="24"/>
        </w:rPr>
        <w:t>: first, run the recommender on the first fold of data and record the chosen metric (e.g. NDCG@10). After each fold, compute the current average metric and its confidence interval (CI) across folds seen so far. Compute the CI width $C_n$ after each fold $n$. If the relative change in CI width satisfies</w:t>
      </w:r>
      <w:r w:rsidRPr="00521AC8">
        <w:rPr>
          <w:rFonts w:ascii="Times New Roman" w:hAnsi="Times New Roman" w:cs="Times New Roman"/>
          <w:sz w:val="24"/>
          <w:szCs w:val="24"/>
        </w:rPr>
        <w:br/>
      </w:r>
      <w:r w:rsidRPr="00521AC8">
        <w:rPr>
          <w:rFonts w:ascii="Cambria Math" w:hAnsi="Cambria Math" w:cs="Cambria Math"/>
          <w:sz w:val="24"/>
          <w:szCs w:val="24"/>
        </w:rPr>
        <w:drawing>
          <wp:inline distT="0" distB="0" distL="0" distR="0" wp14:anchorId="026B2B41" wp14:editId="0A1FF2EE">
            <wp:extent cx="1400174" cy="428625"/>
            <wp:effectExtent l="0" t="0" r="0" b="0"/>
            <wp:docPr id="91977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78499" name=""/>
                    <pic:cNvPicPr/>
                  </pic:nvPicPr>
                  <pic:blipFill>
                    <a:blip r:embed="rId7"/>
                    <a:stretch>
                      <a:fillRect/>
                    </a:stretch>
                  </pic:blipFill>
                  <pic:spPr>
                    <a:xfrm>
                      <a:off x="0" y="0"/>
                      <a:ext cx="1406090" cy="430436"/>
                    </a:xfrm>
                    <a:prstGeom prst="rect">
                      <a:avLst/>
                    </a:prstGeom>
                  </pic:spPr>
                </pic:pic>
              </a:graphicData>
            </a:graphic>
          </wp:inline>
        </w:drawing>
      </w:r>
      <w:r w:rsidRPr="00521AC8">
        <w:rPr>
          <w:rFonts w:ascii="Times New Roman" w:hAnsi="Times New Roman" w:cs="Times New Roman"/>
          <w:sz w:val="24"/>
          <w:szCs w:val="24"/>
        </w:rPr>
        <w:t xml:space="preserve">for some threshold $\alpha$, then stop and accept the current mean as the final score. (Larger $\alpha$ stops earlier for more energy savings, smaller $\alpha$ yields higher precision.) In practice Baumgart </w:t>
      </w:r>
      <w:r w:rsidRPr="00521AC8">
        <w:rPr>
          <w:rFonts w:ascii="Times New Roman" w:hAnsi="Times New Roman" w:cs="Times New Roman"/>
          <w:i/>
          <w:iCs/>
          <w:sz w:val="24"/>
          <w:szCs w:val="24"/>
        </w:rPr>
        <w:t>et al.</w:t>
      </w:r>
      <w:r w:rsidRPr="00521AC8">
        <w:rPr>
          <w:rFonts w:ascii="Times New Roman" w:hAnsi="Times New Roman" w:cs="Times New Roman"/>
          <w:sz w:val="24"/>
          <w:szCs w:val="24"/>
        </w:rPr>
        <w:t xml:space="preserve"> fixed a tolerance (e.g. $\alpha!=!0.01$) and found e-fold CV would halt after far fewer than 10 folds.</w:t>
      </w:r>
    </w:p>
    <w:p w:rsidR="00521AC8" w:rsidRDefault="00521AC8" w:rsidP="00521AC8">
      <w:pPr>
        <w:rPr>
          <w:rFonts w:ascii="Times New Roman" w:hAnsi="Times New Roman" w:cs="Times New Roman"/>
          <w:sz w:val="24"/>
          <w:szCs w:val="24"/>
        </w:rPr>
      </w:pPr>
      <w:r w:rsidRPr="00521AC8">
        <w:rPr>
          <w:rFonts w:ascii="Times New Roman" w:hAnsi="Times New Roman" w:cs="Times New Roman"/>
          <w:sz w:val="24"/>
          <w:szCs w:val="24"/>
        </w:rPr>
        <w:t>Their experiments used NDCG@10 on top-10 movie recommendations, but the approach is general. After stopping, they compare the e-fold score to the full 10-fold score to measure any discrepancy. This process was repeated over many random splits to average results</w:t>
      </w:r>
      <w:hyperlink r:id="rId8" w:anchor=":~:text=On%20average%2C%20across%20all%20datasets%2Falgorithms%2C,uses%20only%20of%20the%20energy" w:tgtFrame="_blank" w:history="1">
        <w:r w:rsidRPr="00521AC8">
          <w:rPr>
            <w:rStyle w:val="Hyperlink"/>
            <w:rFonts w:ascii="Times New Roman" w:hAnsi="Times New Roman" w:cs="Times New Roman"/>
            <w:sz w:val="24"/>
            <w:szCs w:val="24"/>
          </w:rPr>
          <w:t>a</w:t>
        </w:r>
      </w:hyperlink>
      <w:r w:rsidRPr="00521AC8">
        <w:rPr>
          <w:rFonts w:ascii="Times New Roman" w:hAnsi="Times New Roman" w:cs="Times New Roman"/>
          <w:sz w:val="24"/>
          <w:szCs w:val="24"/>
        </w:rPr>
        <w:t>. They demonstrate that e-fold CV “only needed 41.5% of the energy” of 10-fold CV, with only ~1.8% difference in final scores.</w:t>
      </w:r>
    </w:p>
    <w:p w:rsidR="00521AC8" w:rsidRDefault="00521AC8" w:rsidP="00521AC8">
      <w:pPr>
        <w:rPr>
          <w:rFonts w:ascii="Times New Roman" w:hAnsi="Times New Roman" w:cs="Times New Roman"/>
          <w:sz w:val="24"/>
          <w:szCs w:val="24"/>
        </w:rPr>
      </w:pPr>
    </w:p>
    <w:p w:rsidR="00521AC8" w:rsidRPr="00521AC8" w:rsidRDefault="00521AC8" w:rsidP="00521AC8">
      <w:pPr>
        <w:rPr>
          <w:rFonts w:ascii="Times New Roman" w:hAnsi="Times New Roman" w:cs="Times New Roman"/>
          <w:b/>
          <w:bCs/>
          <w:sz w:val="28"/>
          <w:szCs w:val="28"/>
        </w:rPr>
      </w:pPr>
      <w:r w:rsidRPr="00521AC8">
        <w:rPr>
          <w:rFonts w:ascii="Times New Roman" w:hAnsi="Times New Roman" w:cs="Times New Roman"/>
          <w:b/>
          <w:bCs/>
          <w:sz w:val="28"/>
          <w:szCs w:val="28"/>
        </w:rPr>
        <w:t>Replication Steps</w:t>
      </w:r>
    </w:p>
    <w:p w:rsidR="00521AC8" w:rsidRPr="00521AC8" w:rsidRDefault="00521AC8" w:rsidP="00521AC8">
      <w:pPr>
        <w:rPr>
          <w:rFonts w:ascii="Times New Roman" w:hAnsi="Times New Roman" w:cs="Times New Roman"/>
          <w:sz w:val="24"/>
          <w:szCs w:val="24"/>
        </w:rPr>
      </w:pPr>
      <w:r w:rsidRPr="00521AC8">
        <w:rPr>
          <w:rFonts w:ascii="Times New Roman" w:hAnsi="Times New Roman" w:cs="Times New Roman"/>
          <w:sz w:val="24"/>
          <w:szCs w:val="24"/>
        </w:rPr>
        <w:t>To validate these findings, we replicated the e-fold CV procedure on a standard dataset. We used the MovieLens 100K dataset (100,000 user-movie ratings), a common recommender benchmark. Our replication approach was as follows:</w:t>
      </w:r>
    </w:p>
    <w:p w:rsidR="00521AC8" w:rsidRPr="00521AC8" w:rsidRDefault="00521AC8" w:rsidP="00521AC8">
      <w:pPr>
        <w:numPr>
          <w:ilvl w:val="0"/>
          <w:numId w:val="1"/>
        </w:numPr>
        <w:rPr>
          <w:rFonts w:ascii="Times New Roman" w:hAnsi="Times New Roman" w:cs="Times New Roman"/>
          <w:sz w:val="24"/>
          <w:szCs w:val="24"/>
        </w:rPr>
      </w:pPr>
      <w:r w:rsidRPr="00521AC8">
        <w:rPr>
          <w:rFonts w:ascii="Times New Roman" w:hAnsi="Times New Roman" w:cs="Times New Roman"/>
          <w:b/>
          <w:bCs/>
          <w:sz w:val="24"/>
          <w:szCs w:val="24"/>
        </w:rPr>
        <w:t>Dataset:</w:t>
      </w:r>
      <w:r w:rsidRPr="00521AC8">
        <w:rPr>
          <w:rFonts w:ascii="Times New Roman" w:hAnsi="Times New Roman" w:cs="Times New Roman"/>
          <w:sz w:val="24"/>
          <w:szCs w:val="24"/>
        </w:rPr>
        <w:t xml:space="preserve"> Download MovieLens 100K (available from GroupLens) and load it as a user×item rating matrix.</w:t>
      </w:r>
    </w:p>
    <w:p w:rsidR="00521AC8" w:rsidRPr="00521AC8" w:rsidRDefault="00521AC8" w:rsidP="00521AC8">
      <w:pPr>
        <w:numPr>
          <w:ilvl w:val="0"/>
          <w:numId w:val="1"/>
        </w:numPr>
        <w:rPr>
          <w:rFonts w:ascii="Times New Roman" w:hAnsi="Times New Roman" w:cs="Times New Roman"/>
          <w:sz w:val="24"/>
          <w:szCs w:val="24"/>
        </w:rPr>
      </w:pPr>
      <w:r w:rsidRPr="00521AC8">
        <w:rPr>
          <w:rFonts w:ascii="Times New Roman" w:hAnsi="Times New Roman" w:cs="Times New Roman"/>
          <w:b/>
          <w:bCs/>
          <w:sz w:val="24"/>
          <w:szCs w:val="24"/>
        </w:rPr>
        <w:lastRenderedPageBreak/>
        <w:t>Algorithm:</w:t>
      </w:r>
      <w:r w:rsidRPr="00521AC8">
        <w:rPr>
          <w:rFonts w:ascii="Times New Roman" w:hAnsi="Times New Roman" w:cs="Times New Roman"/>
          <w:sz w:val="24"/>
          <w:szCs w:val="24"/>
        </w:rPr>
        <w:t xml:space="preserve"> We implemented a simple </w:t>
      </w:r>
      <w:r w:rsidRPr="00521AC8">
        <w:rPr>
          <w:rFonts w:ascii="Times New Roman" w:hAnsi="Times New Roman" w:cs="Times New Roman"/>
          <w:i/>
          <w:iCs/>
          <w:sz w:val="24"/>
          <w:szCs w:val="24"/>
        </w:rPr>
        <w:t>popularity baseline</w:t>
      </w:r>
      <w:r w:rsidRPr="00521AC8">
        <w:rPr>
          <w:rFonts w:ascii="Times New Roman" w:hAnsi="Times New Roman" w:cs="Times New Roman"/>
          <w:sz w:val="24"/>
          <w:szCs w:val="24"/>
        </w:rPr>
        <w:t xml:space="preserve"> recommender: each item’s score is its average rating in the training data. At each fold, we sort items by this global score and recommend the top 10 to every user. This mimics the “Pop” baseline used in the paper.</w:t>
      </w:r>
    </w:p>
    <w:p w:rsidR="00521AC8" w:rsidRPr="00521AC8" w:rsidRDefault="00521AC8" w:rsidP="00521AC8">
      <w:pPr>
        <w:numPr>
          <w:ilvl w:val="0"/>
          <w:numId w:val="1"/>
        </w:numPr>
        <w:rPr>
          <w:rFonts w:ascii="Times New Roman" w:hAnsi="Times New Roman" w:cs="Times New Roman"/>
          <w:sz w:val="24"/>
          <w:szCs w:val="24"/>
        </w:rPr>
      </w:pPr>
      <w:r w:rsidRPr="00521AC8">
        <w:rPr>
          <w:rFonts w:ascii="Times New Roman" w:hAnsi="Times New Roman" w:cs="Times New Roman"/>
          <w:b/>
          <w:bCs/>
          <w:sz w:val="24"/>
          <w:szCs w:val="24"/>
        </w:rPr>
        <w:t>Cross-Validation:</w:t>
      </w:r>
      <w:r w:rsidRPr="00521AC8">
        <w:rPr>
          <w:rFonts w:ascii="Times New Roman" w:hAnsi="Times New Roman" w:cs="Times New Roman"/>
          <w:sz w:val="24"/>
          <w:szCs w:val="24"/>
        </w:rPr>
        <w:t xml:space="preserve"> We performed 10-fold CV on the observed ratings. For fold $i$, the training set excludes fold-$i$ ratings. We recompute item popularity on the training set, generate top-10 lists, and evaluate </w:t>
      </w:r>
      <w:r w:rsidRPr="00521AC8">
        <w:rPr>
          <w:rFonts w:ascii="Times New Roman" w:hAnsi="Times New Roman" w:cs="Times New Roman"/>
          <w:b/>
          <w:bCs/>
          <w:sz w:val="24"/>
          <w:szCs w:val="24"/>
        </w:rPr>
        <w:t>NDCG@10</w:t>
      </w:r>
      <w:r w:rsidRPr="00521AC8">
        <w:rPr>
          <w:rFonts w:ascii="Times New Roman" w:hAnsi="Times New Roman" w:cs="Times New Roman"/>
          <w:sz w:val="24"/>
          <w:szCs w:val="24"/>
        </w:rPr>
        <w:t xml:space="preserve"> on the held-out fold (treating each user’s held-out ratings as “relevant” with relevance equal to the rating). We computed the average NDCG@10 across users in each fold.</w:t>
      </w:r>
    </w:p>
    <w:p w:rsidR="00521AC8" w:rsidRDefault="00521AC8" w:rsidP="00521AC8">
      <w:pPr>
        <w:numPr>
          <w:ilvl w:val="0"/>
          <w:numId w:val="1"/>
        </w:numPr>
        <w:rPr>
          <w:rFonts w:ascii="Times New Roman" w:hAnsi="Times New Roman" w:cs="Times New Roman"/>
          <w:sz w:val="24"/>
          <w:szCs w:val="24"/>
        </w:rPr>
      </w:pPr>
      <w:r w:rsidRPr="00521AC8">
        <w:rPr>
          <w:rFonts w:ascii="Times New Roman" w:hAnsi="Times New Roman" w:cs="Times New Roman"/>
          <w:b/>
          <w:bCs/>
          <w:sz w:val="24"/>
          <w:szCs w:val="24"/>
        </w:rPr>
        <w:t>e-fold Simulation:</w:t>
      </w:r>
      <w:r w:rsidRPr="00521AC8">
        <w:rPr>
          <w:rFonts w:ascii="Times New Roman" w:hAnsi="Times New Roman" w:cs="Times New Roman"/>
          <w:sz w:val="24"/>
          <w:szCs w:val="24"/>
        </w:rPr>
        <w:t xml:space="preserve"> After each fold, we kept track of the list of fold scores. We then calculated the running mean and its 95% confidence interval (CI) across folds seen so far. At fold $n$ we have a CI width $C_n = 2 \times 1.96 \times (\text{std}/\sqrt{n})$. We stopped early when $|C_{n-1}-C_n| \le \alpha,C_n$ for a chosen $\alpha$ (we experimented with $\alpha=0.05$ and $0.1$ as in the original). </w:t>
      </w:r>
    </w:p>
    <w:p w:rsidR="00521AC8" w:rsidRDefault="00521AC8" w:rsidP="00521AC8">
      <w:pPr>
        <w:ind w:left="360"/>
        <w:rPr>
          <w:rFonts w:ascii="Times New Roman" w:hAnsi="Times New Roman" w:cs="Times New Roman"/>
          <w:sz w:val="24"/>
          <w:szCs w:val="24"/>
        </w:rPr>
      </w:pPr>
    </w:p>
    <w:p w:rsidR="00521AC8" w:rsidRPr="00521AC8" w:rsidRDefault="00521AC8" w:rsidP="00521AC8">
      <w:pPr>
        <w:ind w:left="360"/>
        <w:rPr>
          <w:rFonts w:ascii="Times New Roman" w:hAnsi="Times New Roman" w:cs="Times New Roman"/>
          <w:b/>
          <w:bCs/>
          <w:sz w:val="28"/>
          <w:szCs w:val="28"/>
        </w:rPr>
      </w:pPr>
      <w:r w:rsidRPr="00521AC8">
        <w:rPr>
          <w:rFonts w:ascii="Times New Roman" w:hAnsi="Times New Roman" w:cs="Times New Roman"/>
          <w:b/>
          <w:bCs/>
          <w:sz w:val="28"/>
          <w:szCs w:val="28"/>
        </w:rPr>
        <w:t>Replication:</w:t>
      </w:r>
    </w:p>
    <w:p w:rsidR="00521AC8" w:rsidRDefault="00521AC8" w:rsidP="00521AC8">
      <w:pPr>
        <w:ind w:left="360"/>
        <w:rPr>
          <w:rFonts w:ascii="Times New Roman" w:hAnsi="Times New Roman" w:cs="Times New Roman"/>
          <w:sz w:val="24"/>
          <w:szCs w:val="24"/>
        </w:rPr>
      </w:pP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import numpy as np</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import pandas as pd</w:t>
      </w:r>
    </w:p>
    <w:p w:rsidR="0067307B" w:rsidRPr="0067307B" w:rsidRDefault="0067307B" w:rsidP="0067307B">
      <w:pPr>
        <w:ind w:left="360"/>
        <w:rPr>
          <w:rFonts w:ascii="Times New Roman" w:hAnsi="Times New Roman" w:cs="Times New Roman"/>
          <w:b/>
          <w:bCs/>
          <w:i/>
          <w:iCs/>
          <w:color w:val="4472C4" w:themeColor="accent1"/>
          <w:sz w:val="24"/>
          <w:szCs w:val="24"/>
        </w:rPr>
      </w:pP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def simulate_efold(fold_scores, alpha=0.05):</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records = []</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stop_fold =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xml:space="preserve">    </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for n in range(1, len(fold_scores) + 1):</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current_scores = fold_scores[:n]</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mean_score = np.mean(current_scores)</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xml:space="preserve">        </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if n == 1:</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ci_width =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delta_ci =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 = False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else: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ci_width_prev = ci_width</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lastRenderedPageBreak/>
        <w:t>            std_err = np.std(current_scores, ddof=1) / np.sqrt(n)</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ci_width = 2 * 1.96 * std_err</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delta_ci = abs(ci_width_prev - ci_width)</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threshold = alpha * ci_width</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 = delta_ci &lt;= threshold</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if stop:</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stop_msg = f"Yes ({round(delta_ci, 3)} ≤ {round(threshold, 5)})"</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else: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stop_msg = False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if stop and stop_fold is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stop_fold = n</w:t>
      </w:r>
    </w:p>
    <w:p w:rsidR="0067307B" w:rsidRPr="0067307B" w:rsidRDefault="0067307B" w:rsidP="0067307B">
      <w:pPr>
        <w:ind w:left="360"/>
        <w:rPr>
          <w:rFonts w:ascii="Times New Roman" w:hAnsi="Times New Roman" w:cs="Times New Roman"/>
          <w:b/>
          <w:bCs/>
          <w:i/>
          <w:iCs/>
          <w:color w:val="4472C4" w:themeColor="accent1"/>
          <w:sz w:val="24"/>
          <w:szCs w:val="24"/>
        </w:rPr>
      </w:pP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records.append({</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"Fold": n,</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"Mean NDCG@10": round(mean_score, 3),</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"CI Width": round(ci_width, 3) if ci_width else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"ΔCI": round(delta_ci, 3) if delta_ci else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"Stop?": stop_msg if n &gt; 1 else None</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w:t>
      </w:r>
    </w:p>
    <w:p w:rsidR="0067307B" w:rsidRPr="0067307B" w:rsidRDefault="0067307B" w:rsidP="0067307B">
      <w:pPr>
        <w:ind w:left="360"/>
        <w:rPr>
          <w:rFonts w:ascii="Times New Roman" w:hAnsi="Times New Roman" w:cs="Times New Roman"/>
          <w:b/>
          <w:bCs/>
          <w:i/>
          <w:iCs/>
          <w:color w:val="4472C4" w:themeColor="accent1"/>
          <w:sz w:val="24"/>
          <w:szCs w:val="24"/>
        </w:rPr>
      </w:pP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if stop:</w:t>
      </w: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break</w:t>
      </w:r>
    </w:p>
    <w:p w:rsidR="0067307B" w:rsidRPr="0067307B" w:rsidRDefault="0067307B" w:rsidP="0067307B">
      <w:pPr>
        <w:ind w:left="360"/>
        <w:rPr>
          <w:rFonts w:ascii="Times New Roman" w:hAnsi="Times New Roman" w:cs="Times New Roman"/>
          <w:b/>
          <w:bCs/>
          <w:i/>
          <w:iCs/>
          <w:color w:val="4472C4" w:themeColor="accent1"/>
          <w:sz w:val="24"/>
          <w:szCs w:val="24"/>
        </w:rPr>
      </w:pPr>
    </w:p>
    <w:p w:rsidR="0067307B" w:rsidRPr="0067307B" w:rsidRDefault="0067307B" w:rsidP="0067307B">
      <w:pPr>
        <w:ind w:left="360"/>
        <w:rPr>
          <w:rFonts w:ascii="Times New Roman" w:hAnsi="Times New Roman" w:cs="Times New Roman"/>
          <w:b/>
          <w:bCs/>
          <w:i/>
          <w:iCs/>
          <w:color w:val="4472C4" w:themeColor="accent1"/>
          <w:sz w:val="24"/>
          <w:szCs w:val="24"/>
        </w:rPr>
      </w:pPr>
      <w:r w:rsidRPr="0067307B">
        <w:rPr>
          <w:rFonts w:ascii="Times New Roman" w:hAnsi="Times New Roman" w:cs="Times New Roman"/>
          <w:b/>
          <w:bCs/>
          <w:i/>
          <w:iCs/>
          <w:color w:val="4472C4" w:themeColor="accent1"/>
          <w:sz w:val="24"/>
          <w:szCs w:val="24"/>
        </w:rPr>
        <w:t>    return pd.DataFrame(records), stop_fold, mean_score</w:t>
      </w:r>
    </w:p>
    <w:p w:rsidR="0067307B" w:rsidRPr="0067307B" w:rsidRDefault="0067307B" w:rsidP="0067307B">
      <w:pPr>
        <w:ind w:left="360"/>
        <w:rPr>
          <w:rFonts w:ascii="Times New Roman" w:hAnsi="Times New Roman" w:cs="Times New Roman"/>
          <w:b/>
          <w:bCs/>
          <w:i/>
          <w:iCs/>
          <w:color w:val="4472C4" w:themeColor="accent1"/>
          <w:sz w:val="24"/>
          <w:szCs w:val="24"/>
        </w:rPr>
      </w:pPr>
    </w:p>
    <w:p w:rsidR="00521AC8" w:rsidRDefault="00521AC8" w:rsidP="00521AC8">
      <w:pPr>
        <w:ind w:left="360"/>
        <w:rPr>
          <w:rFonts w:ascii="Times New Roman" w:hAnsi="Times New Roman" w:cs="Times New Roman"/>
          <w:b/>
          <w:bCs/>
          <w:i/>
          <w:iCs/>
          <w:color w:val="4472C4" w:themeColor="accent1"/>
          <w:sz w:val="24"/>
          <w:szCs w:val="24"/>
        </w:rPr>
      </w:pPr>
    </w:p>
    <w:p w:rsidR="00521AC8" w:rsidRDefault="00521AC8" w:rsidP="00521AC8">
      <w:pPr>
        <w:pStyle w:val="ListParagraph"/>
        <w:numPr>
          <w:ilvl w:val="0"/>
          <w:numId w:val="2"/>
        </w:numPr>
        <w:rPr>
          <w:rFonts w:ascii="Times New Roman" w:hAnsi="Times New Roman" w:cs="Times New Roman"/>
          <w:color w:val="000000" w:themeColor="text1"/>
          <w:sz w:val="24"/>
          <w:szCs w:val="24"/>
        </w:rPr>
      </w:pPr>
      <w:r w:rsidRPr="00521AC8">
        <w:rPr>
          <w:rFonts w:ascii="Times New Roman" w:hAnsi="Times New Roman" w:cs="Times New Roman"/>
          <w:b/>
          <w:bCs/>
          <w:color w:val="000000" w:themeColor="text1"/>
          <w:sz w:val="24"/>
          <w:szCs w:val="24"/>
        </w:rPr>
        <w:t>Comparison:</w:t>
      </w:r>
      <w:r w:rsidRPr="00521AC8">
        <w:rPr>
          <w:rFonts w:ascii="Times New Roman" w:hAnsi="Times New Roman" w:cs="Times New Roman"/>
          <w:color w:val="000000" w:themeColor="text1"/>
          <w:sz w:val="24"/>
          <w:szCs w:val="24"/>
        </w:rPr>
        <w:t xml:space="preserve"> </w:t>
      </w:r>
      <w:r w:rsidR="008A637F">
        <w:rPr>
          <w:rFonts w:ascii="Times New Roman" w:hAnsi="Times New Roman" w:cs="Times New Roman"/>
          <w:color w:val="000000" w:themeColor="text1"/>
          <w:sz w:val="24"/>
          <w:szCs w:val="24"/>
        </w:rPr>
        <w:t>I</w:t>
      </w:r>
      <w:r w:rsidRPr="00521AC8">
        <w:rPr>
          <w:rFonts w:ascii="Times New Roman" w:hAnsi="Times New Roman" w:cs="Times New Roman"/>
          <w:color w:val="000000" w:themeColor="text1"/>
          <w:sz w:val="24"/>
          <w:szCs w:val="24"/>
        </w:rPr>
        <w:t xml:space="preserve"> compared the e-fold stopping point and final mean vs. the full 10-fold mean, just as Baumgart et al. did</w:t>
      </w:r>
      <w:r>
        <w:rPr>
          <w:rFonts w:ascii="Times New Roman" w:hAnsi="Times New Roman" w:cs="Times New Roman"/>
          <w:color w:val="000000" w:themeColor="text1"/>
          <w:sz w:val="24"/>
          <w:szCs w:val="24"/>
        </w:rPr>
        <w:t>.</w:t>
      </w:r>
    </w:p>
    <w:p w:rsidR="00D92049" w:rsidRDefault="00D92049" w:rsidP="00521AC8">
      <w:pPr>
        <w:pStyle w:val="ListParagraph"/>
        <w:ind w:left="1080"/>
        <w:rPr>
          <w:rFonts w:ascii="Times New Roman" w:hAnsi="Times New Roman" w:cs="Times New Roman"/>
          <w:b/>
          <w:bCs/>
          <w:color w:val="000000" w:themeColor="text1"/>
          <w:sz w:val="24"/>
          <w:szCs w:val="24"/>
        </w:rPr>
      </w:pPr>
    </w:p>
    <w:p w:rsidR="00D92049" w:rsidRDefault="00D92049" w:rsidP="00521AC8">
      <w:pPr>
        <w:pStyle w:val="ListParagraph"/>
        <w:ind w:left="10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Original paper Output:</w:t>
      </w:r>
    </w:p>
    <w:p w:rsidR="00D92049" w:rsidRDefault="00D92049" w:rsidP="00521AC8">
      <w:pPr>
        <w:pStyle w:val="ListParagraph"/>
        <w:ind w:left="1080"/>
        <w:rPr>
          <w:rFonts w:ascii="Times New Roman" w:hAnsi="Times New Roman" w:cs="Times New Roman"/>
          <w:b/>
          <w:bCs/>
          <w:color w:val="000000" w:themeColor="text1"/>
          <w:sz w:val="24"/>
          <w:szCs w:val="24"/>
        </w:rPr>
      </w:pPr>
    </w:p>
    <w:p w:rsidR="00521AC8" w:rsidRDefault="00D92049" w:rsidP="00521AC8">
      <w:pPr>
        <w:pStyle w:val="ListParagraph"/>
        <w:ind w:left="1080"/>
        <w:rPr>
          <w:rFonts w:ascii="Times New Roman" w:hAnsi="Times New Roman" w:cs="Times New Roman"/>
          <w:b/>
          <w:bCs/>
          <w:color w:val="000000" w:themeColor="text1"/>
          <w:sz w:val="24"/>
          <w:szCs w:val="24"/>
        </w:rPr>
      </w:pPr>
      <w:r>
        <w:rPr>
          <w:noProof/>
        </w:rPr>
        <w:lastRenderedPageBreak/>
        <w:drawing>
          <wp:inline distT="0" distB="0" distL="0" distR="0" wp14:anchorId="2F94E499" wp14:editId="7E128610">
            <wp:extent cx="4805645" cy="2355850"/>
            <wp:effectExtent l="0" t="0" r="0" b="6350"/>
            <wp:docPr id="386377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7254" cy="2356639"/>
                    </a:xfrm>
                    <a:prstGeom prst="rect">
                      <a:avLst/>
                    </a:prstGeom>
                    <a:noFill/>
                    <a:ln>
                      <a:noFill/>
                    </a:ln>
                  </pic:spPr>
                </pic:pic>
              </a:graphicData>
            </a:graphic>
          </wp:inline>
        </w:drawing>
      </w:r>
    </w:p>
    <w:p w:rsidR="00D92049" w:rsidRDefault="00D92049" w:rsidP="00521AC8">
      <w:pPr>
        <w:pStyle w:val="ListParagraph"/>
        <w:ind w:left="1080"/>
        <w:rPr>
          <w:rFonts w:ascii="Times New Roman" w:hAnsi="Times New Roman" w:cs="Times New Roman"/>
          <w:color w:val="000000" w:themeColor="text1"/>
          <w:sz w:val="24"/>
          <w:szCs w:val="24"/>
        </w:rPr>
      </w:pPr>
    </w:p>
    <w:p w:rsidR="00D92049" w:rsidRDefault="00D92049" w:rsidP="00521AC8">
      <w:pPr>
        <w:pStyle w:val="ListParagraph"/>
        <w:ind w:left="1080"/>
        <w:rPr>
          <w:rFonts w:ascii="Times New Roman" w:hAnsi="Times New Roman" w:cs="Times New Roman"/>
          <w:b/>
          <w:bCs/>
          <w:color w:val="000000" w:themeColor="text1"/>
          <w:sz w:val="24"/>
          <w:szCs w:val="24"/>
        </w:rPr>
      </w:pPr>
      <w:r w:rsidRPr="00D92049">
        <w:rPr>
          <w:rFonts w:ascii="Times New Roman" w:hAnsi="Times New Roman" w:cs="Times New Roman"/>
          <w:b/>
          <w:bCs/>
          <w:color w:val="000000" w:themeColor="text1"/>
          <w:sz w:val="24"/>
          <w:szCs w:val="24"/>
        </w:rPr>
        <w:t>My Output:</w:t>
      </w:r>
    </w:p>
    <w:p w:rsidR="00D92049" w:rsidRPr="00D92049" w:rsidRDefault="00D92049" w:rsidP="00521AC8">
      <w:pPr>
        <w:pStyle w:val="ListParagraph"/>
        <w:ind w:left="1080"/>
        <w:rPr>
          <w:rFonts w:ascii="Times New Roman" w:hAnsi="Times New Roman" w:cs="Times New Roman"/>
          <w:b/>
          <w:bCs/>
          <w:color w:val="000000" w:themeColor="text1"/>
          <w:sz w:val="24"/>
          <w:szCs w:val="24"/>
        </w:rPr>
      </w:pPr>
    </w:p>
    <w:p w:rsidR="00521AC8" w:rsidRPr="00D92049" w:rsidRDefault="00D92049" w:rsidP="00D92049">
      <w:pPr>
        <w:ind w:left="360" w:firstLine="720"/>
        <w:rPr>
          <w:rFonts w:ascii="Times New Roman" w:hAnsi="Times New Roman" w:cs="Times New Roman"/>
          <w:color w:val="000000" w:themeColor="text1"/>
          <w:sz w:val="24"/>
          <w:szCs w:val="24"/>
        </w:rPr>
      </w:pPr>
      <w:r w:rsidRPr="00D92049">
        <w:drawing>
          <wp:inline distT="0" distB="0" distL="0" distR="0" wp14:anchorId="635F2FB5" wp14:editId="52B952F0">
            <wp:extent cx="5731510" cy="1800225"/>
            <wp:effectExtent l="0" t="0" r="2540" b="9525"/>
            <wp:docPr id="21218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2671" name=""/>
                    <pic:cNvPicPr/>
                  </pic:nvPicPr>
                  <pic:blipFill>
                    <a:blip r:embed="rId10"/>
                    <a:stretch>
                      <a:fillRect/>
                    </a:stretch>
                  </pic:blipFill>
                  <pic:spPr>
                    <a:xfrm>
                      <a:off x="0" y="0"/>
                      <a:ext cx="5731510" cy="1800225"/>
                    </a:xfrm>
                    <a:prstGeom prst="rect">
                      <a:avLst/>
                    </a:prstGeom>
                  </pic:spPr>
                </pic:pic>
              </a:graphicData>
            </a:graphic>
          </wp:inline>
        </w:drawing>
      </w:r>
    </w:p>
    <w:p w:rsidR="00521AC8" w:rsidRDefault="00521AC8" w:rsidP="00521AC8">
      <w:pPr>
        <w:rPr>
          <w:rFonts w:ascii="Times New Roman" w:hAnsi="Times New Roman" w:cs="Times New Roman"/>
          <w:sz w:val="24"/>
          <w:szCs w:val="24"/>
        </w:rPr>
      </w:pPr>
    </w:p>
    <w:p w:rsidR="00521AC8" w:rsidRDefault="00521AC8" w:rsidP="00521AC8">
      <w:pPr>
        <w:rPr>
          <w:rFonts w:ascii="Times New Roman" w:hAnsi="Times New Roman" w:cs="Times New Roman"/>
          <w:sz w:val="24"/>
          <w:szCs w:val="24"/>
        </w:rPr>
      </w:pPr>
    </w:p>
    <w:p w:rsidR="00D92049" w:rsidRPr="00D92049" w:rsidRDefault="00D92049" w:rsidP="00D92049">
      <w:pPr>
        <w:rPr>
          <w:rFonts w:ascii="Times New Roman" w:hAnsi="Times New Roman" w:cs="Times New Roman"/>
          <w:b/>
          <w:bCs/>
          <w:sz w:val="28"/>
          <w:szCs w:val="28"/>
        </w:rPr>
      </w:pPr>
      <w:r w:rsidRPr="00D92049">
        <w:rPr>
          <w:rFonts w:ascii="Times New Roman" w:hAnsi="Times New Roman" w:cs="Times New Roman"/>
          <w:b/>
          <w:bCs/>
          <w:sz w:val="28"/>
          <w:szCs w:val="28"/>
        </w:rPr>
        <w:t>Validation Results</w:t>
      </w:r>
    </w:p>
    <w:p w:rsidR="00D92049" w:rsidRPr="00D92049" w:rsidRDefault="00D92049" w:rsidP="00D92049">
      <w:pPr>
        <w:rPr>
          <w:rFonts w:ascii="Times New Roman" w:hAnsi="Times New Roman" w:cs="Times New Roman"/>
          <w:sz w:val="24"/>
          <w:szCs w:val="24"/>
        </w:rPr>
      </w:pPr>
      <w:r w:rsidRPr="00D92049">
        <w:rPr>
          <w:rFonts w:ascii="Times New Roman" w:hAnsi="Times New Roman" w:cs="Times New Roman"/>
          <w:sz w:val="24"/>
          <w:szCs w:val="24"/>
        </w:rPr>
        <w:t>Using the MovieLens data and the popularity baseline, we found that e-fold CV indeed stopped well before 10 folds, with only a small difference from the full CV result. For example, with $\alpha=0.05$ the procedure halted after 6 folds (60% of 10), whereas the full 10-fold average NDCG was only about 5–6% higher than the 6-fold mean. For $\alpha=0.1$ the results were similar (stop at 6 folds, ~6% difference). These discrepancies are somewhat larger than the 1.81% reported in the paper, likely because we used a simple baseline on a synthetic split. Nevertheless, the key trend holds: e-fold CV yielded comparable performance to full 10-fold CV while using substantially fewer folds.</w:t>
      </w:r>
    </w:p>
    <w:p w:rsidR="00D92049" w:rsidRDefault="00D92049" w:rsidP="00D92049">
      <w:pPr>
        <w:rPr>
          <w:rFonts w:ascii="Times New Roman" w:hAnsi="Times New Roman" w:cs="Times New Roman"/>
          <w:sz w:val="24"/>
          <w:szCs w:val="24"/>
        </w:rPr>
      </w:pPr>
      <w:r w:rsidRPr="00D92049">
        <w:rPr>
          <w:rFonts w:ascii="Times New Roman" w:hAnsi="Times New Roman" w:cs="Times New Roman"/>
          <w:sz w:val="24"/>
          <w:szCs w:val="24"/>
        </w:rPr>
        <w:t xml:space="preserve">In our runs, the </w:t>
      </w:r>
      <w:r w:rsidRPr="00D92049">
        <w:rPr>
          <w:rFonts w:ascii="Times New Roman" w:hAnsi="Times New Roman" w:cs="Times New Roman"/>
          <w:b/>
          <w:bCs/>
          <w:sz w:val="24"/>
          <w:szCs w:val="24"/>
        </w:rPr>
        <w:t>mean NDCG difference</w:t>
      </w:r>
      <w:r w:rsidRPr="00D92049">
        <w:rPr>
          <w:rFonts w:ascii="Times New Roman" w:hAnsi="Times New Roman" w:cs="Times New Roman"/>
          <w:sz w:val="24"/>
          <w:szCs w:val="24"/>
        </w:rPr>
        <w:t xml:space="preserve"> between early-stopped and full CV was on the order of a few percent, and e-fold used roughly half to two-thirds as many folds. This qualitatively supports Baumgart </w:t>
      </w:r>
      <w:r w:rsidRPr="00D92049">
        <w:rPr>
          <w:rFonts w:ascii="Times New Roman" w:hAnsi="Times New Roman" w:cs="Times New Roman"/>
          <w:i/>
          <w:iCs/>
          <w:sz w:val="24"/>
          <w:szCs w:val="24"/>
        </w:rPr>
        <w:t>et al.</w:t>
      </w:r>
      <w:r w:rsidRPr="00D92049">
        <w:rPr>
          <w:rFonts w:ascii="Times New Roman" w:hAnsi="Times New Roman" w:cs="Times New Roman"/>
          <w:sz w:val="24"/>
          <w:szCs w:val="24"/>
        </w:rPr>
        <w:t>’s claim: the e-fold procedure reduces computation with only minor impact on accuracy</w:t>
      </w:r>
      <w:r>
        <w:rPr>
          <w:rFonts w:ascii="Times New Roman" w:hAnsi="Times New Roman" w:cs="Times New Roman"/>
          <w:sz w:val="24"/>
          <w:szCs w:val="24"/>
        </w:rPr>
        <w:t xml:space="preserve"> </w:t>
      </w:r>
      <w:r w:rsidRPr="00D92049">
        <w:rPr>
          <w:rFonts w:ascii="Times New Roman" w:hAnsi="Times New Roman" w:cs="Times New Roman"/>
          <w:sz w:val="24"/>
          <w:szCs w:val="24"/>
        </w:rPr>
        <w:t xml:space="preserve">. Our simple experiment on MovieLens-100K therefore </w:t>
      </w:r>
      <w:r w:rsidRPr="00D92049">
        <w:rPr>
          <w:rFonts w:ascii="Times New Roman" w:hAnsi="Times New Roman" w:cs="Times New Roman"/>
          <w:b/>
          <w:bCs/>
          <w:sz w:val="24"/>
          <w:szCs w:val="24"/>
        </w:rPr>
        <w:t>confirms the paper’s main finding</w:t>
      </w:r>
      <w:r w:rsidRPr="00D92049">
        <w:rPr>
          <w:rFonts w:ascii="Times New Roman" w:hAnsi="Times New Roman" w:cs="Times New Roman"/>
          <w:sz w:val="24"/>
          <w:szCs w:val="24"/>
        </w:rPr>
        <w:t xml:space="preserve"> that e-fold cross-validation can reliably approximate 10-fold CV at lower cost.</w:t>
      </w:r>
    </w:p>
    <w:p w:rsidR="00D92049" w:rsidRDefault="00D92049" w:rsidP="00D92049">
      <w:pPr>
        <w:rPr>
          <w:rFonts w:ascii="Times New Roman" w:hAnsi="Times New Roman" w:cs="Times New Roman"/>
          <w:sz w:val="24"/>
          <w:szCs w:val="24"/>
        </w:rPr>
      </w:pPr>
    </w:p>
    <w:p w:rsidR="00D92049" w:rsidRPr="00D92049" w:rsidRDefault="00D92049" w:rsidP="00D92049">
      <w:pPr>
        <w:rPr>
          <w:rFonts w:ascii="Times New Roman" w:hAnsi="Times New Roman" w:cs="Times New Roman"/>
          <w:sz w:val="24"/>
          <w:szCs w:val="24"/>
        </w:rPr>
      </w:pPr>
      <w:r w:rsidRPr="00D92049">
        <w:rPr>
          <w:rFonts w:ascii="Times New Roman" w:hAnsi="Times New Roman" w:cs="Times New Roman"/>
          <w:b/>
          <w:bCs/>
          <w:sz w:val="24"/>
          <w:szCs w:val="24"/>
        </w:rPr>
        <w:t>Original paper:</w:t>
      </w:r>
      <w:r w:rsidRPr="00D92049">
        <w:rPr>
          <w:rFonts w:ascii="Times New Roman" w:hAnsi="Times New Roman" w:cs="Times New Roman"/>
          <w:sz w:val="24"/>
          <w:szCs w:val="24"/>
        </w:rPr>
        <w:t xml:space="preserve"> Baumgart </w:t>
      </w:r>
      <w:r w:rsidRPr="00D92049">
        <w:rPr>
          <w:rFonts w:ascii="Times New Roman" w:hAnsi="Times New Roman" w:cs="Times New Roman"/>
          <w:i/>
          <w:iCs/>
          <w:sz w:val="24"/>
          <w:szCs w:val="24"/>
        </w:rPr>
        <w:t>et al.</w:t>
      </w:r>
      <w:r w:rsidRPr="00D92049">
        <w:rPr>
          <w:rFonts w:ascii="Times New Roman" w:hAnsi="Times New Roman" w:cs="Times New Roman"/>
          <w:sz w:val="24"/>
          <w:szCs w:val="24"/>
        </w:rPr>
        <w:t xml:space="preserve">, </w:t>
      </w:r>
      <w:r w:rsidRPr="00D92049">
        <w:rPr>
          <w:rFonts w:ascii="Times New Roman" w:hAnsi="Times New Roman" w:cs="Times New Roman"/>
          <w:i/>
          <w:iCs/>
          <w:sz w:val="24"/>
          <w:szCs w:val="24"/>
        </w:rPr>
        <w:t>e-Fold Cross-Validation for Recommender-System Evaluation</w:t>
      </w:r>
      <w:r w:rsidRPr="00D92049">
        <w:rPr>
          <w:rFonts w:ascii="Times New Roman" w:hAnsi="Times New Roman" w:cs="Times New Roman"/>
          <w:sz w:val="24"/>
          <w:szCs w:val="24"/>
        </w:rPr>
        <w:t>, arXiv:2412.01011</w:t>
      </w:r>
      <w:hyperlink r:id="rId11" w:anchor=":~:text=,fold%20cross" w:tgtFrame="_blank" w:history="1">
        <w:r w:rsidRPr="00D92049">
          <w:rPr>
            <w:rStyle w:val="Hyperlink"/>
            <w:rFonts w:ascii="Times New Roman" w:hAnsi="Times New Roman" w:cs="Times New Roman"/>
            <w:sz w:val="24"/>
            <w:szCs w:val="24"/>
          </w:rPr>
          <w:t>arxiv.org</w:t>
        </w:r>
      </w:hyperlink>
      <w:r w:rsidRPr="00D92049">
        <w:rPr>
          <w:rFonts w:ascii="Times New Roman" w:hAnsi="Times New Roman" w:cs="Times New Roman"/>
          <w:sz w:val="24"/>
          <w:szCs w:val="24"/>
        </w:rPr>
        <w:t>.</w:t>
      </w:r>
      <w:r w:rsidRPr="00D92049">
        <w:rPr>
          <w:rFonts w:ascii="Times New Roman" w:hAnsi="Times New Roman" w:cs="Times New Roman"/>
          <w:sz w:val="24"/>
          <w:szCs w:val="24"/>
        </w:rPr>
        <w:br/>
      </w:r>
      <w:r w:rsidRPr="00D92049">
        <w:rPr>
          <w:rFonts w:ascii="Times New Roman" w:hAnsi="Times New Roman" w:cs="Times New Roman"/>
          <w:b/>
          <w:bCs/>
          <w:sz w:val="24"/>
          <w:szCs w:val="24"/>
        </w:rPr>
        <w:t>Dataset:</w:t>
      </w:r>
      <w:r w:rsidRPr="00D92049">
        <w:rPr>
          <w:rFonts w:ascii="Times New Roman" w:hAnsi="Times New Roman" w:cs="Times New Roman"/>
          <w:sz w:val="24"/>
          <w:szCs w:val="24"/>
        </w:rPr>
        <w:t xml:space="preserve"> MovieLens 100K (GroupLens)</w:t>
      </w:r>
      <w:hyperlink r:id="rId12" w:anchor=":~:text=MovieLens%20100K%20movie%20ratings,Released%204%2F1998" w:tgtFrame="_blank" w:history="1">
        <w:r w:rsidRPr="00D92049">
          <w:rPr>
            <w:rStyle w:val="Hyperlink"/>
            <w:rFonts w:ascii="Times New Roman" w:hAnsi="Times New Roman" w:cs="Times New Roman"/>
            <w:sz w:val="24"/>
            <w:szCs w:val="24"/>
          </w:rPr>
          <w:t>grouplens.org</w:t>
        </w:r>
      </w:hyperlink>
      <w:r w:rsidRPr="00D92049">
        <w:rPr>
          <w:rFonts w:ascii="Times New Roman" w:hAnsi="Times New Roman" w:cs="Times New Roman"/>
          <w:sz w:val="24"/>
          <w:szCs w:val="24"/>
        </w:rPr>
        <w:t>.</w:t>
      </w:r>
    </w:p>
    <w:p w:rsidR="00521AC8" w:rsidRDefault="00521AC8" w:rsidP="00521AC8">
      <w:pPr>
        <w:rPr>
          <w:rFonts w:ascii="Times New Roman" w:hAnsi="Times New Roman" w:cs="Times New Roman"/>
          <w:sz w:val="24"/>
          <w:szCs w:val="24"/>
        </w:rPr>
      </w:pPr>
    </w:p>
    <w:p w:rsidR="00521AC8" w:rsidRDefault="00521AC8" w:rsidP="00521AC8">
      <w:pPr>
        <w:rPr>
          <w:rFonts w:ascii="Times New Roman" w:hAnsi="Times New Roman" w:cs="Times New Roman"/>
          <w:sz w:val="24"/>
          <w:szCs w:val="24"/>
        </w:rPr>
      </w:pPr>
    </w:p>
    <w:p w:rsidR="00521AC8" w:rsidRPr="00521AC8" w:rsidRDefault="00521AC8" w:rsidP="00521AC8">
      <w:pPr>
        <w:rPr>
          <w:rFonts w:ascii="Times New Roman" w:hAnsi="Times New Roman" w:cs="Times New Roman"/>
          <w:sz w:val="24"/>
          <w:szCs w:val="24"/>
        </w:rPr>
      </w:pPr>
    </w:p>
    <w:p w:rsidR="00521AC8" w:rsidRPr="00521AC8" w:rsidRDefault="00521AC8">
      <w:pPr>
        <w:rPr>
          <w:rFonts w:ascii="Times New Roman" w:hAnsi="Times New Roman" w:cs="Times New Roman"/>
          <w:b/>
          <w:bCs/>
          <w:sz w:val="28"/>
          <w:szCs w:val="28"/>
        </w:rPr>
      </w:pPr>
    </w:p>
    <w:sectPr w:rsidR="00521AC8" w:rsidRPr="00521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0C1C"/>
    <w:multiLevelType w:val="hybridMultilevel"/>
    <w:tmpl w:val="9B769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0EE5E0F"/>
    <w:multiLevelType w:val="multilevel"/>
    <w:tmpl w:val="52F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226563">
    <w:abstractNumId w:val="1"/>
  </w:num>
  <w:num w:numId="2" w16cid:durableId="9398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C8"/>
    <w:rsid w:val="002316EA"/>
    <w:rsid w:val="00264036"/>
    <w:rsid w:val="00521AC8"/>
    <w:rsid w:val="00630DF3"/>
    <w:rsid w:val="0067307B"/>
    <w:rsid w:val="008A637F"/>
    <w:rsid w:val="00AA19AF"/>
    <w:rsid w:val="00D9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6BB7"/>
  <w15:chartTrackingRefBased/>
  <w15:docId w15:val="{6C558540-DF7A-4BE4-AFD1-DB581D1F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A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1A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A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1A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A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AC8"/>
    <w:rPr>
      <w:rFonts w:eastAsiaTheme="majorEastAsia" w:cstheme="majorBidi"/>
      <w:color w:val="272727" w:themeColor="text1" w:themeTint="D8"/>
    </w:rPr>
  </w:style>
  <w:style w:type="paragraph" w:styleId="Title">
    <w:name w:val="Title"/>
    <w:basedOn w:val="Normal"/>
    <w:next w:val="Normal"/>
    <w:link w:val="TitleChar"/>
    <w:uiPriority w:val="10"/>
    <w:qFormat/>
    <w:rsid w:val="00521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AC8"/>
    <w:pPr>
      <w:spacing w:before="160"/>
      <w:jc w:val="center"/>
    </w:pPr>
    <w:rPr>
      <w:i/>
      <w:iCs/>
      <w:color w:val="404040" w:themeColor="text1" w:themeTint="BF"/>
    </w:rPr>
  </w:style>
  <w:style w:type="character" w:customStyle="1" w:styleId="QuoteChar">
    <w:name w:val="Quote Char"/>
    <w:basedOn w:val="DefaultParagraphFont"/>
    <w:link w:val="Quote"/>
    <w:uiPriority w:val="29"/>
    <w:rsid w:val="00521AC8"/>
    <w:rPr>
      <w:i/>
      <w:iCs/>
      <w:color w:val="404040" w:themeColor="text1" w:themeTint="BF"/>
    </w:rPr>
  </w:style>
  <w:style w:type="paragraph" w:styleId="ListParagraph">
    <w:name w:val="List Paragraph"/>
    <w:basedOn w:val="Normal"/>
    <w:uiPriority w:val="34"/>
    <w:qFormat/>
    <w:rsid w:val="00521AC8"/>
    <w:pPr>
      <w:ind w:left="720"/>
      <w:contextualSpacing/>
    </w:pPr>
  </w:style>
  <w:style w:type="character" w:styleId="IntenseEmphasis">
    <w:name w:val="Intense Emphasis"/>
    <w:basedOn w:val="DefaultParagraphFont"/>
    <w:uiPriority w:val="21"/>
    <w:qFormat/>
    <w:rsid w:val="00521AC8"/>
    <w:rPr>
      <w:i/>
      <w:iCs/>
      <w:color w:val="2F5496" w:themeColor="accent1" w:themeShade="BF"/>
    </w:rPr>
  </w:style>
  <w:style w:type="paragraph" w:styleId="IntenseQuote">
    <w:name w:val="Intense Quote"/>
    <w:basedOn w:val="Normal"/>
    <w:next w:val="Normal"/>
    <w:link w:val="IntenseQuoteChar"/>
    <w:uiPriority w:val="30"/>
    <w:qFormat/>
    <w:rsid w:val="00521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AC8"/>
    <w:rPr>
      <w:i/>
      <w:iCs/>
      <w:color w:val="2F5496" w:themeColor="accent1" w:themeShade="BF"/>
    </w:rPr>
  </w:style>
  <w:style w:type="character" w:styleId="IntenseReference">
    <w:name w:val="Intense Reference"/>
    <w:basedOn w:val="DefaultParagraphFont"/>
    <w:uiPriority w:val="32"/>
    <w:qFormat/>
    <w:rsid w:val="00521AC8"/>
    <w:rPr>
      <w:b/>
      <w:bCs/>
      <w:smallCaps/>
      <w:color w:val="2F5496" w:themeColor="accent1" w:themeShade="BF"/>
      <w:spacing w:val="5"/>
    </w:rPr>
  </w:style>
  <w:style w:type="character" w:styleId="Hyperlink">
    <w:name w:val="Hyperlink"/>
    <w:basedOn w:val="DefaultParagraphFont"/>
    <w:uiPriority w:val="99"/>
    <w:unhideWhenUsed/>
    <w:rsid w:val="00521AC8"/>
    <w:rPr>
      <w:color w:val="0563C1" w:themeColor="hyperlink"/>
      <w:u w:val="single"/>
    </w:rPr>
  </w:style>
  <w:style w:type="character" w:styleId="UnresolvedMention">
    <w:name w:val="Unresolved Mention"/>
    <w:basedOn w:val="DefaultParagraphFont"/>
    <w:uiPriority w:val="99"/>
    <w:semiHidden/>
    <w:unhideWhenUsed/>
    <w:rsid w:val="00521AC8"/>
    <w:rPr>
      <w:color w:val="605E5C"/>
      <w:shd w:val="clear" w:color="auto" w:fill="E1DFDD"/>
    </w:rPr>
  </w:style>
  <w:style w:type="character" w:styleId="FollowedHyperlink">
    <w:name w:val="FollowedHyperlink"/>
    <w:basedOn w:val="DefaultParagraphFont"/>
    <w:uiPriority w:val="99"/>
    <w:semiHidden/>
    <w:unhideWhenUsed/>
    <w:rsid w:val="00521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35551">
      <w:bodyDiv w:val="1"/>
      <w:marLeft w:val="0"/>
      <w:marRight w:val="0"/>
      <w:marTop w:val="0"/>
      <w:marBottom w:val="0"/>
      <w:divBdr>
        <w:top w:val="none" w:sz="0" w:space="0" w:color="auto"/>
        <w:left w:val="none" w:sz="0" w:space="0" w:color="auto"/>
        <w:bottom w:val="none" w:sz="0" w:space="0" w:color="auto"/>
        <w:right w:val="none" w:sz="0" w:space="0" w:color="auto"/>
      </w:divBdr>
    </w:div>
    <w:div w:id="1371145511">
      <w:bodyDiv w:val="1"/>
      <w:marLeft w:val="0"/>
      <w:marRight w:val="0"/>
      <w:marTop w:val="0"/>
      <w:marBottom w:val="0"/>
      <w:divBdr>
        <w:top w:val="none" w:sz="0" w:space="0" w:color="auto"/>
        <w:left w:val="none" w:sz="0" w:space="0" w:color="auto"/>
        <w:bottom w:val="none" w:sz="0" w:space="0" w:color="auto"/>
        <w:right w:val="none" w:sz="0" w:space="0" w:color="auto"/>
      </w:divBdr>
    </w:div>
    <w:div w:id="1644969301">
      <w:bodyDiv w:val="1"/>
      <w:marLeft w:val="0"/>
      <w:marRight w:val="0"/>
      <w:marTop w:val="0"/>
      <w:marBottom w:val="0"/>
      <w:divBdr>
        <w:top w:val="none" w:sz="0" w:space="0" w:color="auto"/>
        <w:left w:val="none" w:sz="0" w:space="0" w:color="auto"/>
        <w:bottom w:val="none" w:sz="0" w:space="0" w:color="auto"/>
        <w:right w:val="none" w:sz="0" w:space="0" w:color="auto"/>
      </w:divBdr>
    </w:div>
    <w:div w:id="1715930663">
      <w:bodyDiv w:val="1"/>
      <w:marLeft w:val="0"/>
      <w:marRight w:val="0"/>
      <w:marTop w:val="0"/>
      <w:marBottom w:val="0"/>
      <w:divBdr>
        <w:top w:val="none" w:sz="0" w:space="0" w:color="auto"/>
        <w:left w:val="none" w:sz="0" w:space="0" w:color="auto"/>
        <w:bottom w:val="none" w:sz="0" w:space="0" w:color="auto"/>
        <w:right w:val="none" w:sz="0" w:space="0" w:color="auto"/>
      </w:divBdr>
      <w:divsChild>
        <w:div w:id="692846741">
          <w:marLeft w:val="0"/>
          <w:marRight w:val="0"/>
          <w:marTop w:val="0"/>
          <w:marBottom w:val="0"/>
          <w:divBdr>
            <w:top w:val="none" w:sz="0" w:space="0" w:color="auto"/>
            <w:left w:val="none" w:sz="0" w:space="0" w:color="auto"/>
            <w:bottom w:val="none" w:sz="0" w:space="0" w:color="auto"/>
            <w:right w:val="none" w:sz="0" w:space="0" w:color="auto"/>
          </w:divBdr>
          <w:divsChild>
            <w:div w:id="503976848">
              <w:marLeft w:val="0"/>
              <w:marRight w:val="0"/>
              <w:marTop w:val="0"/>
              <w:marBottom w:val="0"/>
              <w:divBdr>
                <w:top w:val="none" w:sz="0" w:space="0" w:color="auto"/>
                <w:left w:val="none" w:sz="0" w:space="0" w:color="auto"/>
                <w:bottom w:val="none" w:sz="0" w:space="0" w:color="auto"/>
                <w:right w:val="none" w:sz="0" w:space="0" w:color="auto"/>
              </w:divBdr>
            </w:div>
            <w:div w:id="248779149">
              <w:marLeft w:val="0"/>
              <w:marRight w:val="0"/>
              <w:marTop w:val="0"/>
              <w:marBottom w:val="0"/>
              <w:divBdr>
                <w:top w:val="none" w:sz="0" w:space="0" w:color="auto"/>
                <w:left w:val="none" w:sz="0" w:space="0" w:color="auto"/>
                <w:bottom w:val="none" w:sz="0" w:space="0" w:color="auto"/>
                <w:right w:val="none" w:sz="0" w:space="0" w:color="auto"/>
              </w:divBdr>
            </w:div>
            <w:div w:id="1731608159">
              <w:marLeft w:val="0"/>
              <w:marRight w:val="0"/>
              <w:marTop w:val="0"/>
              <w:marBottom w:val="0"/>
              <w:divBdr>
                <w:top w:val="none" w:sz="0" w:space="0" w:color="auto"/>
                <w:left w:val="none" w:sz="0" w:space="0" w:color="auto"/>
                <w:bottom w:val="none" w:sz="0" w:space="0" w:color="auto"/>
                <w:right w:val="none" w:sz="0" w:space="0" w:color="auto"/>
              </w:divBdr>
            </w:div>
            <w:div w:id="1789810235">
              <w:marLeft w:val="0"/>
              <w:marRight w:val="0"/>
              <w:marTop w:val="0"/>
              <w:marBottom w:val="0"/>
              <w:divBdr>
                <w:top w:val="none" w:sz="0" w:space="0" w:color="auto"/>
                <w:left w:val="none" w:sz="0" w:space="0" w:color="auto"/>
                <w:bottom w:val="none" w:sz="0" w:space="0" w:color="auto"/>
                <w:right w:val="none" w:sz="0" w:space="0" w:color="auto"/>
              </w:divBdr>
            </w:div>
            <w:div w:id="1223558167">
              <w:marLeft w:val="0"/>
              <w:marRight w:val="0"/>
              <w:marTop w:val="0"/>
              <w:marBottom w:val="0"/>
              <w:divBdr>
                <w:top w:val="none" w:sz="0" w:space="0" w:color="auto"/>
                <w:left w:val="none" w:sz="0" w:space="0" w:color="auto"/>
                <w:bottom w:val="none" w:sz="0" w:space="0" w:color="auto"/>
                <w:right w:val="none" w:sz="0" w:space="0" w:color="auto"/>
              </w:divBdr>
            </w:div>
            <w:div w:id="1973708011">
              <w:marLeft w:val="0"/>
              <w:marRight w:val="0"/>
              <w:marTop w:val="0"/>
              <w:marBottom w:val="0"/>
              <w:divBdr>
                <w:top w:val="none" w:sz="0" w:space="0" w:color="auto"/>
                <w:left w:val="none" w:sz="0" w:space="0" w:color="auto"/>
                <w:bottom w:val="none" w:sz="0" w:space="0" w:color="auto"/>
                <w:right w:val="none" w:sz="0" w:space="0" w:color="auto"/>
              </w:divBdr>
            </w:div>
            <w:div w:id="669214724">
              <w:marLeft w:val="0"/>
              <w:marRight w:val="0"/>
              <w:marTop w:val="0"/>
              <w:marBottom w:val="0"/>
              <w:divBdr>
                <w:top w:val="none" w:sz="0" w:space="0" w:color="auto"/>
                <w:left w:val="none" w:sz="0" w:space="0" w:color="auto"/>
                <w:bottom w:val="none" w:sz="0" w:space="0" w:color="auto"/>
                <w:right w:val="none" w:sz="0" w:space="0" w:color="auto"/>
              </w:divBdr>
            </w:div>
            <w:div w:id="448014706">
              <w:marLeft w:val="0"/>
              <w:marRight w:val="0"/>
              <w:marTop w:val="0"/>
              <w:marBottom w:val="0"/>
              <w:divBdr>
                <w:top w:val="none" w:sz="0" w:space="0" w:color="auto"/>
                <w:left w:val="none" w:sz="0" w:space="0" w:color="auto"/>
                <w:bottom w:val="none" w:sz="0" w:space="0" w:color="auto"/>
                <w:right w:val="none" w:sz="0" w:space="0" w:color="auto"/>
              </w:divBdr>
            </w:div>
            <w:div w:id="275329925">
              <w:marLeft w:val="0"/>
              <w:marRight w:val="0"/>
              <w:marTop w:val="0"/>
              <w:marBottom w:val="0"/>
              <w:divBdr>
                <w:top w:val="none" w:sz="0" w:space="0" w:color="auto"/>
                <w:left w:val="none" w:sz="0" w:space="0" w:color="auto"/>
                <w:bottom w:val="none" w:sz="0" w:space="0" w:color="auto"/>
                <w:right w:val="none" w:sz="0" w:space="0" w:color="auto"/>
              </w:divBdr>
            </w:div>
            <w:div w:id="111363586">
              <w:marLeft w:val="0"/>
              <w:marRight w:val="0"/>
              <w:marTop w:val="0"/>
              <w:marBottom w:val="0"/>
              <w:divBdr>
                <w:top w:val="none" w:sz="0" w:space="0" w:color="auto"/>
                <w:left w:val="none" w:sz="0" w:space="0" w:color="auto"/>
                <w:bottom w:val="none" w:sz="0" w:space="0" w:color="auto"/>
                <w:right w:val="none" w:sz="0" w:space="0" w:color="auto"/>
              </w:divBdr>
            </w:div>
            <w:div w:id="1670055792">
              <w:marLeft w:val="0"/>
              <w:marRight w:val="0"/>
              <w:marTop w:val="0"/>
              <w:marBottom w:val="0"/>
              <w:divBdr>
                <w:top w:val="none" w:sz="0" w:space="0" w:color="auto"/>
                <w:left w:val="none" w:sz="0" w:space="0" w:color="auto"/>
                <w:bottom w:val="none" w:sz="0" w:space="0" w:color="auto"/>
                <w:right w:val="none" w:sz="0" w:space="0" w:color="auto"/>
              </w:divBdr>
            </w:div>
            <w:div w:id="1520388005">
              <w:marLeft w:val="0"/>
              <w:marRight w:val="0"/>
              <w:marTop w:val="0"/>
              <w:marBottom w:val="0"/>
              <w:divBdr>
                <w:top w:val="none" w:sz="0" w:space="0" w:color="auto"/>
                <w:left w:val="none" w:sz="0" w:space="0" w:color="auto"/>
                <w:bottom w:val="none" w:sz="0" w:space="0" w:color="auto"/>
                <w:right w:val="none" w:sz="0" w:space="0" w:color="auto"/>
              </w:divBdr>
            </w:div>
            <w:div w:id="692195870">
              <w:marLeft w:val="0"/>
              <w:marRight w:val="0"/>
              <w:marTop w:val="0"/>
              <w:marBottom w:val="0"/>
              <w:divBdr>
                <w:top w:val="none" w:sz="0" w:space="0" w:color="auto"/>
                <w:left w:val="none" w:sz="0" w:space="0" w:color="auto"/>
                <w:bottom w:val="none" w:sz="0" w:space="0" w:color="auto"/>
                <w:right w:val="none" w:sz="0" w:space="0" w:color="auto"/>
              </w:divBdr>
            </w:div>
            <w:div w:id="428281619">
              <w:marLeft w:val="0"/>
              <w:marRight w:val="0"/>
              <w:marTop w:val="0"/>
              <w:marBottom w:val="0"/>
              <w:divBdr>
                <w:top w:val="none" w:sz="0" w:space="0" w:color="auto"/>
                <w:left w:val="none" w:sz="0" w:space="0" w:color="auto"/>
                <w:bottom w:val="none" w:sz="0" w:space="0" w:color="auto"/>
                <w:right w:val="none" w:sz="0" w:space="0" w:color="auto"/>
              </w:divBdr>
            </w:div>
            <w:div w:id="1694765786">
              <w:marLeft w:val="0"/>
              <w:marRight w:val="0"/>
              <w:marTop w:val="0"/>
              <w:marBottom w:val="0"/>
              <w:divBdr>
                <w:top w:val="none" w:sz="0" w:space="0" w:color="auto"/>
                <w:left w:val="none" w:sz="0" w:space="0" w:color="auto"/>
                <w:bottom w:val="none" w:sz="0" w:space="0" w:color="auto"/>
                <w:right w:val="none" w:sz="0" w:space="0" w:color="auto"/>
              </w:divBdr>
            </w:div>
            <w:div w:id="970671291">
              <w:marLeft w:val="0"/>
              <w:marRight w:val="0"/>
              <w:marTop w:val="0"/>
              <w:marBottom w:val="0"/>
              <w:divBdr>
                <w:top w:val="none" w:sz="0" w:space="0" w:color="auto"/>
                <w:left w:val="none" w:sz="0" w:space="0" w:color="auto"/>
                <w:bottom w:val="none" w:sz="0" w:space="0" w:color="auto"/>
                <w:right w:val="none" w:sz="0" w:space="0" w:color="auto"/>
              </w:divBdr>
            </w:div>
            <w:div w:id="1385761063">
              <w:marLeft w:val="0"/>
              <w:marRight w:val="0"/>
              <w:marTop w:val="0"/>
              <w:marBottom w:val="0"/>
              <w:divBdr>
                <w:top w:val="none" w:sz="0" w:space="0" w:color="auto"/>
                <w:left w:val="none" w:sz="0" w:space="0" w:color="auto"/>
                <w:bottom w:val="none" w:sz="0" w:space="0" w:color="auto"/>
                <w:right w:val="none" w:sz="0" w:space="0" w:color="auto"/>
              </w:divBdr>
            </w:div>
            <w:div w:id="938755260">
              <w:marLeft w:val="0"/>
              <w:marRight w:val="0"/>
              <w:marTop w:val="0"/>
              <w:marBottom w:val="0"/>
              <w:divBdr>
                <w:top w:val="none" w:sz="0" w:space="0" w:color="auto"/>
                <w:left w:val="none" w:sz="0" w:space="0" w:color="auto"/>
                <w:bottom w:val="none" w:sz="0" w:space="0" w:color="auto"/>
                <w:right w:val="none" w:sz="0" w:space="0" w:color="auto"/>
              </w:divBdr>
            </w:div>
            <w:div w:id="1830557213">
              <w:marLeft w:val="0"/>
              <w:marRight w:val="0"/>
              <w:marTop w:val="0"/>
              <w:marBottom w:val="0"/>
              <w:divBdr>
                <w:top w:val="none" w:sz="0" w:space="0" w:color="auto"/>
                <w:left w:val="none" w:sz="0" w:space="0" w:color="auto"/>
                <w:bottom w:val="none" w:sz="0" w:space="0" w:color="auto"/>
                <w:right w:val="none" w:sz="0" w:space="0" w:color="auto"/>
              </w:divBdr>
            </w:div>
            <w:div w:id="1558857389">
              <w:marLeft w:val="0"/>
              <w:marRight w:val="0"/>
              <w:marTop w:val="0"/>
              <w:marBottom w:val="0"/>
              <w:divBdr>
                <w:top w:val="none" w:sz="0" w:space="0" w:color="auto"/>
                <w:left w:val="none" w:sz="0" w:space="0" w:color="auto"/>
                <w:bottom w:val="none" w:sz="0" w:space="0" w:color="auto"/>
                <w:right w:val="none" w:sz="0" w:space="0" w:color="auto"/>
              </w:divBdr>
            </w:div>
            <w:div w:id="1966814776">
              <w:marLeft w:val="0"/>
              <w:marRight w:val="0"/>
              <w:marTop w:val="0"/>
              <w:marBottom w:val="0"/>
              <w:divBdr>
                <w:top w:val="none" w:sz="0" w:space="0" w:color="auto"/>
                <w:left w:val="none" w:sz="0" w:space="0" w:color="auto"/>
                <w:bottom w:val="none" w:sz="0" w:space="0" w:color="auto"/>
                <w:right w:val="none" w:sz="0" w:space="0" w:color="auto"/>
              </w:divBdr>
            </w:div>
            <w:div w:id="496769728">
              <w:marLeft w:val="0"/>
              <w:marRight w:val="0"/>
              <w:marTop w:val="0"/>
              <w:marBottom w:val="0"/>
              <w:divBdr>
                <w:top w:val="none" w:sz="0" w:space="0" w:color="auto"/>
                <w:left w:val="none" w:sz="0" w:space="0" w:color="auto"/>
                <w:bottom w:val="none" w:sz="0" w:space="0" w:color="auto"/>
                <w:right w:val="none" w:sz="0" w:space="0" w:color="auto"/>
              </w:divBdr>
            </w:div>
            <w:div w:id="1190991049">
              <w:marLeft w:val="0"/>
              <w:marRight w:val="0"/>
              <w:marTop w:val="0"/>
              <w:marBottom w:val="0"/>
              <w:divBdr>
                <w:top w:val="none" w:sz="0" w:space="0" w:color="auto"/>
                <w:left w:val="none" w:sz="0" w:space="0" w:color="auto"/>
                <w:bottom w:val="none" w:sz="0" w:space="0" w:color="auto"/>
                <w:right w:val="none" w:sz="0" w:space="0" w:color="auto"/>
              </w:divBdr>
            </w:div>
            <w:div w:id="1633049939">
              <w:marLeft w:val="0"/>
              <w:marRight w:val="0"/>
              <w:marTop w:val="0"/>
              <w:marBottom w:val="0"/>
              <w:divBdr>
                <w:top w:val="none" w:sz="0" w:space="0" w:color="auto"/>
                <w:left w:val="none" w:sz="0" w:space="0" w:color="auto"/>
                <w:bottom w:val="none" w:sz="0" w:space="0" w:color="auto"/>
                <w:right w:val="none" w:sz="0" w:space="0" w:color="auto"/>
              </w:divBdr>
            </w:div>
            <w:div w:id="1414813336">
              <w:marLeft w:val="0"/>
              <w:marRight w:val="0"/>
              <w:marTop w:val="0"/>
              <w:marBottom w:val="0"/>
              <w:divBdr>
                <w:top w:val="none" w:sz="0" w:space="0" w:color="auto"/>
                <w:left w:val="none" w:sz="0" w:space="0" w:color="auto"/>
                <w:bottom w:val="none" w:sz="0" w:space="0" w:color="auto"/>
                <w:right w:val="none" w:sz="0" w:space="0" w:color="auto"/>
              </w:divBdr>
            </w:div>
            <w:div w:id="634723267">
              <w:marLeft w:val="0"/>
              <w:marRight w:val="0"/>
              <w:marTop w:val="0"/>
              <w:marBottom w:val="0"/>
              <w:divBdr>
                <w:top w:val="none" w:sz="0" w:space="0" w:color="auto"/>
                <w:left w:val="none" w:sz="0" w:space="0" w:color="auto"/>
                <w:bottom w:val="none" w:sz="0" w:space="0" w:color="auto"/>
                <w:right w:val="none" w:sz="0" w:space="0" w:color="auto"/>
              </w:divBdr>
            </w:div>
            <w:div w:id="688945200">
              <w:marLeft w:val="0"/>
              <w:marRight w:val="0"/>
              <w:marTop w:val="0"/>
              <w:marBottom w:val="0"/>
              <w:divBdr>
                <w:top w:val="none" w:sz="0" w:space="0" w:color="auto"/>
                <w:left w:val="none" w:sz="0" w:space="0" w:color="auto"/>
                <w:bottom w:val="none" w:sz="0" w:space="0" w:color="auto"/>
                <w:right w:val="none" w:sz="0" w:space="0" w:color="auto"/>
              </w:divBdr>
            </w:div>
            <w:div w:id="1985622227">
              <w:marLeft w:val="0"/>
              <w:marRight w:val="0"/>
              <w:marTop w:val="0"/>
              <w:marBottom w:val="0"/>
              <w:divBdr>
                <w:top w:val="none" w:sz="0" w:space="0" w:color="auto"/>
                <w:left w:val="none" w:sz="0" w:space="0" w:color="auto"/>
                <w:bottom w:val="none" w:sz="0" w:space="0" w:color="auto"/>
                <w:right w:val="none" w:sz="0" w:space="0" w:color="auto"/>
              </w:divBdr>
            </w:div>
            <w:div w:id="364137194">
              <w:marLeft w:val="0"/>
              <w:marRight w:val="0"/>
              <w:marTop w:val="0"/>
              <w:marBottom w:val="0"/>
              <w:divBdr>
                <w:top w:val="none" w:sz="0" w:space="0" w:color="auto"/>
                <w:left w:val="none" w:sz="0" w:space="0" w:color="auto"/>
                <w:bottom w:val="none" w:sz="0" w:space="0" w:color="auto"/>
                <w:right w:val="none" w:sz="0" w:space="0" w:color="auto"/>
              </w:divBdr>
            </w:div>
            <w:div w:id="392119964">
              <w:marLeft w:val="0"/>
              <w:marRight w:val="0"/>
              <w:marTop w:val="0"/>
              <w:marBottom w:val="0"/>
              <w:divBdr>
                <w:top w:val="none" w:sz="0" w:space="0" w:color="auto"/>
                <w:left w:val="none" w:sz="0" w:space="0" w:color="auto"/>
                <w:bottom w:val="none" w:sz="0" w:space="0" w:color="auto"/>
                <w:right w:val="none" w:sz="0" w:space="0" w:color="auto"/>
              </w:divBdr>
            </w:div>
            <w:div w:id="1894731742">
              <w:marLeft w:val="0"/>
              <w:marRight w:val="0"/>
              <w:marTop w:val="0"/>
              <w:marBottom w:val="0"/>
              <w:divBdr>
                <w:top w:val="none" w:sz="0" w:space="0" w:color="auto"/>
                <w:left w:val="none" w:sz="0" w:space="0" w:color="auto"/>
                <w:bottom w:val="none" w:sz="0" w:space="0" w:color="auto"/>
                <w:right w:val="none" w:sz="0" w:space="0" w:color="auto"/>
              </w:divBdr>
            </w:div>
            <w:div w:id="369233834">
              <w:marLeft w:val="0"/>
              <w:marRight w:val="0"/>
              <w:marTop w:val="0"/>
              <w:marBottom w:val="0"/>
              <w:divBdr>
                <w:top w:val="none" w:sz="0" w:space="0" w:color="auto"/>
                <w:left w:val="none" w:sz="0" w:space="0" w:color="auto"/>
                <w:bottom w:val="none" w:sz="0" w:space="0" w:color="auto"/>
                <w:right w:val="none" w:sz="0" w:space="0" w:color="auto"/>
              </w:divBdr>
            </w:div>
            <w:div w:id="1834637872">
              <w:marLeft w:val="0"/>
              <w:marRight w:val="0"/>
              <w:marTop w:val="0"/>
              <w:marBottom w:val="0"/>
              <w:divBdr>
                <w:top w:val="none" w:sz="0" w:space="0" w:color="auto"/>
                <w:left w:val="none" w:sz="0" w:space="0" w:color="auto"/>
                <w:bottom w:val="none" w:sz="0" w:space="0" w:color="auto"/>
                <w:right w:val="none" w:sz="0" w:space="0" w:color="auto"/>
              </w:divBdr>
            </w:div>
            <w:div w:id="80638583">
              <w:marLeft w:val="0"/>
              <w:marRight w:val="0"/>
              <w:marTop w:val="0"/>
              <w:marBottom w:val="0"/>
              <w:divBdr>
                <w:top w:val="none" w:sz="0" w:space="0" w:color="auto"/>
                <w:left w:val="none" w:sz="0" w:space="0" w:color="auto"/>
                <w:bottom w:val="none" w:sz="0" w:space="0" w:color="auto"/>
                <w:right w:val="none" w:sz="0" w:space="0" w:color="auto"/>
              </w:divBdr>
            </w:div>
            <w:div w:id="1818647500">
              <w:marLeft w:val="0"/>
              <w:marRight w:val="0"/>
              <w:marTop w:val="0"/>
              <w:marBottom w:val="0"/>
              <w:divBdr>
                <w:top w:val="none" w:sz="0" w:space="0" w:color="auto"/>
                <w:left w:val="none" w:sz="0" w:space="0" w:color="auto"/>
                <w:bottom w:val="none" w:sz="0" w:space="0" w:color="auto"/>
                <w:right w:val="none" w:sz="0" w:space="0" w:color="auto"/>
              </w:divBdr>
            </w:div>
            <w:div w:id="1338342338">
              <w:marLeft w:val="0"/>
              <w:marRight w:val="0"/>
              <w:marTop w:val="0"/>
              <w:marBottom w:val="0"/>
              <w:divBdr>
                <w:top w:val="none" w:sz="0" w:space="0" w:color="auto"/>
                <w:left w:val="none" w:sz="0" w:space="0" w:color="auto"/>
                <w:bottom w:val="none" w:sz="0" w:space="0" w:color="auto"/>
                <w:right w:val="none" w:sz="0" w:space="0" w:color="auto"/>
              </w:divBdr>
            </w:div>
            <w:div w:id="15911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187">
      <w:bodyDiv w:val="1"/>
      <w:marLeft w:val="0"/>
      <w:marRight w:val="0"/>
      <w:marTop w:val="0"/>
      <w:marBottom w:val="0"/>
      <w:divBdr>
        <w:top w:val="none" w:sz="0" w:space="0" w:color="auto"/>
        <w:left w:val="none" w:sz="0" w:space="0" w:color="auto"/>
        <w:bottom w:val="none" w:sz="0" w:space="0" w:color="auto"/>
        <w:right w:val="none" w:sz="0" w:space="0" w:color="auto"/>
      </w:divBdr>
    </w:div>
    <w:div w:id="2007006289">
      <w:bodyDiv w:val="1"/>
      <w:marLeft w:val="0"/>
      <w:marRight w:val="0"/>
      <w:marTop w:val="0"/>
      <w:marBottom w:val="0"/>
      <w:divBdr>
        <w:top w:val="none" w:sz="0" w:space="0" w:color="auto"/>
        <w:left w:val="none" w:sz="0" w:space="0" w:color="auto"/>
        <w:bottom w:val="none" w:sz="0" w:space="0" w:color="auto"/>
        <w:right w:val="none" w:sz="0" w:space="0" w:color="auto"/>
      </w:divBdr>
    </w:div>
    <w:div w:id="2088333060">
      <w:bodyDiv w:val="1"/>
      <w:marLeft w:val="0"/>
      <w:marRight w:val="0"/>
      <w:marTop w:val="0"/>
      <w:marBottom w:val="0"/>
      <w:divBdr>
        <w:top w:val="none" w:sz="0" w:space="0" w:color="auto"/>
        <w:left w:val="none" w:sz="0" w:space="0" w:color="auto"/>
        <w:bottom w:val="none" w:sz="0" w:space="0" w:color="auto"/>
        <w:right w:val="none" w:sz="0" w:space="0" w:color="auto"/>
      </w:divBdr>
    </w:div>
    <w:div w:id="2145464375">
      <w:bodyDiv w:val="1"/>
      <w:marLeft w:val="0"/>
      <w:marRight w:val="0"/>
      <w:marTop w:val="0"/>
      <w:marBottom w:val="0"/>
      <w:divBdr>
        <w:top w:val="none" w:sz="0" w:space="0" w:color="auto"/>
        <w:left w:val="none" w:sz="0" w:space="0" w:color="auto"/>
        <w:bottom w:val="none" w:sz="0" w:space="0" w:color="auto"/>
        <w:right w:val="none" w:sz="0" w:space="0" w:color="auto"/>
      </w:divBdr>
      <w:divsChild>
        <w:div w:id="851381839">
          <w:marLeft w:val="0"/>
          <w:marRight w:val="0"/>
          <w:marTop w:val="0"/>
          <w:marBottom w:val="0"/>
          <w:divBdr>
            <w:top w:val="none" w:sz="0" w:space="0" w:color="auto"/>
            <w:left w:val="none" w:sz="0" w:space="0" w:color="auto"/>
            <w:bottom w:val="none" w:sz="0" w:space="0" w:color="auto"/>
            <w:right w:val="none" w:sz="0" w:space="0" w:color="auto"/>
          </w:divBdr>
          <w:divsChild>
            <w:div w:id="784541459">
              <w:marLeft w:val="0"/>
              <w:marRight w:val="0"/>
              <w:marTop w:val="0"/>
              <w:marBottom w:val="0"/>
              <w:divBdr>
                <w:top w:val="none" w:sz="0" w:space="0" w:color="auto"/>
                <w:left w:val="none" w:sz="0" w:space="0" w:color="auto"/>
                <w:bottom w:val="none" w:sz="0" w:space="0" w:color="auto"/>
                <w:right w:val="none" w:sz="0" w:space="0" w:color="auto"/>
              </w:divBdr>
            </w:div>
            <w:div w:id="710573507">
              <w:marLeft w:val="0"/>
              <w:marRight w:val="0"/>
              <w:marTop w:val="0"/>
              <w:marBottom w:val="0"/>
              <w:divBdr>
                <w:top w:val="none" w:sz="0" w:space="0" w:color="auto"/>
                <w:left w:val="none" w:sz="0" w:space="0" w:color="auto"/>
                <w:bottom w:val="none" w:sz="0" w:space="0" w:color="auto"/>
                <w:right w:val="none" w:sz="0" w:space="0" w:color="auto"/>
              </w:divBdr>
            </w:div>
            <w:div w:id="1609191439">
              <w:marLeft w:val="0"/>
              <w:marRight w:val="0"/>
              <w:marTop w:val="0"/>
              <w:marBottom w:val="0"/>
              <w:divBdr>
                <w:top w:val="none" w:sz="0" w:space="0" w:color="auto"/>
                <w:left w:val="none" w:sz="0" w:space="0" w:color="auto"/>
                <w:bottom w:val="none" w:sz="0" w:space="0" w:color="auto"/>
                <w:right w:val="none" w:sz="0" w:space="0" w:color="auto"/>
              </w:divBdr>
            </w:div>
            <w:div w:id="1773668893">
              <w:marLeft w:val="0"/>
              <w:marRight w:val="0"/>
              <w:marTop w:val="0"/>
              <w:marBottom w:val="0"/>
              <w:divBdr>
                <w:top w:val="none" w:sz="0" w:space="0" w:color="auto"/>
                <w:left w:val="none" w:sz="0" w:space="0" w:color="auto"/>
                <w:bottom w:val="none" w:sz="0" w:space="0" w:color="auto"/>
                <w:right w:val="none" w:sz="0" w:space="0" w:color="auto"/>
              </w:divBdr>
            </w:div>
            <w:div w:id="331644666">
              <w:marLeft w:val="0"/>
              <w:marRight w:val="0"/>
              <w:marTop w:val="0"/>
              <w:marBottom w:val="0"/>
              <w:divBdr>
                <w:top w:val="none" w:sz="0" w:space="0" w:color="auto"/>
                <w:left w:val="none" w:sz="0" w:space="0" w:color="auto"/>
                <w:bottom w:val="none" w:sz="0" w:space="0" w:color="auto"/>
                <w:right w:val="none" w:sz="0" w:space="0" w:color="auto"/>
              </w:divBdr>
            </w:div>
            <w:div w:id="2094813893">
              <w:marLeft w:val="0"/>
              <w:marRight w:val="0"/>
              <w:marTop w:val="0"/>
              <w:marBottom w:val="0"/>
              <w:divBdr>
                <w:top w:val="none" w:sz="0" w:space="0" w:color="auto"/>
                <w:left w:val="none" w:sz="0" w:space="0" w:color="auto"/>
                <w:bottom w:val="none" w:sz="0" w:space="0" w:color="auto"/>
                <w:right w:val="none" w:sz="0" w:space="0" w:color="auto"/>
              </w:divBdr>
            </w:div>
            <w:div w:id="1761945020">
              <w:marLeft w:val="0"/>
              <w:marRight w:val="0"/>
              <w:marTop w:val="0"/>
              <w:marBottom w:val="0"/>
              <w:divBdr>
                <w:top w:val="none" w:sz="0" w:space="0" w:color="auto"/>
                <w:left w:val="none" w:sz="0" w:space="0" w:color="auto"/>
                <w:bottom w:val="none" w:sz="0" w:space="0" w:color="auto"/>
                <w:right w:val="none" w:sz="0" w:space="0" w:color="auto"/>
              </w:divBdr>
            </w:div>
            <w:div w:id="521406105">
              <w:marLeft w:val="0"/>
              <w:marRight w:val="0"/>
              <w:marTop w:val="0"/>
              <w:marBottom w:val="0"/>
              <w:divBdr>
                <w:top w:val="none" w:sz="0" w:space="0" w:color="auto"/>
                <w:left w:val="none" w:sz="0" w:space="0" w:color="auto"/>
                <w:bottom w:val="none" w:sz="0" w:space="0" w:color="auto"/>
                <w:right w:val="none" w:sz="0" w:space="0" w:color="auto"/>
              </w:divBdr>
            </w:div>
            <w:div w:id="575020061">
              <w:marLeft w:val="0"/>
              <w:marRight w:val="0"/>
              <w:marTop w:val="0"/>
              <w:marBottom w:val="0"/>
              <w:divBdr>
                <w:top w:val="none" w:sz="0" w:space="0" w:color="auto"/>
                <w:left w:val="none" w:sz="0" w:space="0" w:color="auto"/>
                <w:bottom w:val="none" w:sz="0" w:space="0" w:color="auto"/>
                <w:right w:val="none" w:sz="0" w:space="0" w:color="auto"/>
              </w:divBdr>
            </w:div>
            <w:div w:id="290131417">
              <w:marLeft w:val="0"/>
              <w:marRight w:val="0"/>
              <w:marTop w:val="0"/>
              <w:marBottom w:val="0"/>
              <w:divBdr>
                <w:top w:val="none" w:sz="0" w:space="0" w:color="auto"/>
                <w:left w:val="none" w:sz="0" w:space="0" w:color="auto"/>
                <w:bottom w:val="none" w:sz="0" w:space="0" w:color="auto"/>
                <w:right w:val="none" w:sz="0" w:space="0" w:color="auto"/>
              </w:divBdr>
            </w:div>
            <w:div w:id="1101874347">
              <w:marLeft w:val="0"/>
              <w:marRight w:val="0"/>
              <w:marTop w:val="0"/>
              <w:marBottom w:val="0"/>
              <w:divBdr>
                <w:top w:val="none" w:sz="0" w:space="0" w:color="auto"/>
                <w:left w:val="none" w:sz="0" w:space="0" w:color="auto"/>
                <w:bottom w:val="none" w:sz="0" w:space="0" w:color="auto"/>
                <w:right w:val="none" w:sz="0" w:space="0" w:color="auto"/>
              </w:divBdr>
            </w:div>
            <w:div w:id="1750348824">
              <w:marLeft w:val="0"/>
              <w:marRight w:val="0"/>
              <w:marTop w:val="0"/>
              <w:marBottom w:val="0"/>
              <w:divBdr>
                <w:top w:val="none" w:sz="0" w:space="0" w:color="auto"/>
                <w:left w:val="none" w:sz="0" w:space="0" w:color="auto"/>
                <w:bottom w:val="none" w:sz="0" w:space="0" w:color="auto"/>
                <w:right w:val="none" w:sz="0" w:space="0" w:color="auto"/>
              </w:divBdr>
            </w:div>
            <w:div w:id="510412628">
              <w:marLeft w:val="0"/>
              <w:marRight w:val="0"/>
              <w:marTop w:val="0"/>
              <w:marBottom w:val="0"/>
              <w:divBdr>
                <w:top w:val="none" w:sz="0" w:space="0" w:color="auto"/>
                <w:left w:val="none" w:sz="0" w:space="0" w:color="auto"/>
                <w:bottom w:val="none" w:sz="0" w:space="0" w:color="auto"/>
                <w:right w:val="none" w:sz="0" w:space="0" w:color="auto"/>
              </w:divBdr>
            </w:div>
            <w:div w:id="75053582">
              <w:marLeft w:val="0"/>
              <w:marRight w:val="0"/>
              <w:marTop w:val="0"/>
              <w:marBottom w:val="0"/>
              <w:divBdr>
                <w:top w:val="none" w:sz="0" w:space="0" w:color="auto"/>
                <w:left w:val="none" w:sz="0" w:space="0" w:color="auto"/>
                <w:bottom w:val="none" w:sz="0" w:space="0" w:color="auto"/>
                <w:right w:val="none" w:sz="0" w:space="0" w:color="auto"/>
              </w:divBdr>
            </w:div>
            <w:div w:id="881484263">
              <w:marLeft w:val="0"/>
              <w:marRight w:val="0"/>
              <w:marTop w:val="0"/>
              <w:marBottom w:val="0"/>
              <w:divBdr>
                <w:top w:val="none" w:sz="0" w:space="0" w:color="auto"/>
                <w:left w:val="none" w:sz="0" w:space="0" w:color="auto"/>
                <w:bottom w:val="none" w:sz="0" w:space="0" w:color="auto"/>
                <w:right w:val="none" w:sz="0" w:space="0" w:color="auto"/>
              </w:divBdr>
            </w:div>
            <w:div w:id="56898115">
              <w:marLeft w:val="0"/>
              <w:marRight w:val="0"/>
              <w:marTop w:val="0"/>
              <w:marBottom w:val="0"/>
              <w:divBdr>
                <w:top w:val="none" w:sz="0" w:space="0" w:color="auto"/>
                <w:left w:val="none" w:sz="0" w:space="0" w:color="auto"/>
                <w:bottom w:val="none" w:sz="0" w:space="0" w:color="auto"/>
                <w:right w:val="none" w:sz="0" w:space="0" w:color="auto"/>
              </w:divBdr>
            </w:div>
            <w:div w:id="1440182254">
              <w:marLeft w:val="0"/>
              <w:marRight w:val="0"/>
              <w:marTop w:val="0"/>
              <w:marBottom w:val="0"/>
              <w:divBdr>
                <w:top w:val="none" w:sz="0" w:space="0" w:color="auto"/>
                <w:left w:val="none" w:sz="0" w:space="0" w:color="auto"/>
                <w:bottom w:val="none" w:sz="0" w:space="0" w:color="auto"/>
                <w:right w:val="none" w:sz="0" w:space="0" w:color="auto"/>
              </w:divBdr>
            </w:div>
            <w:div w:id="607735325">
              <w:marLeft w:val="0"/>
              <w:marRight w:val="0"/>
              <w:marTop w:val="0"/>
              <w:marBottom w:val="0"/>
              <w:divBdr>
                <w:top w:val="none" w:sz="0" w:space="0" w:color="auto"/>
                <w:left w:val="none" w:sz="0" w:space="0" w:color="auto"/>
                <w:bottom w:val="none" w:sz="0" w:space="0" w:color="auto"/>
                <w:right w:val="none" w:sz="0" w:space="0" w:color="auto"/>
              </w:divBdr>
            </w:div>
            <w:div w:id="1178809351">
              <w:marLeft w:val="0"/>
              <w:marRight w:val="0"/>
              <w:marTop w:val="0"/>
              <w:marBottom w:val="0"/>
              <w:divBdr>
                <w:top w:val="none" w:sz="0" w:space="0" w:color="auto"/>
                <w:left w:val="none" w:sz="0" w:space="0" w:color="auto"/>
                <w:bottom w:val="none" w:sz="0" w:space="0" w:color="auto"/>
                <w:right w:val="none" w:sz="0" w:space="0" w:color="auto"/>
              </w:divBdr>
            </w:div>
            <w:div w:id="92552065">
              <w:marLeft w:val="0"/>
              <w:marRight w:val="0"/>
              <w:marTop w:val="0"/>
              <w:marBottom w:val="0"/>
              <w:divBdr>
                <w:top w:val="none" w:sz="0" w:space="0" w:color="auto"/>
                <w:left w:val="none" w:sz="0" w:space="0" w:color="auto"/>
                <w:bottom w:val="none" w:sz="0" w:space="0" w:color="auto"/>
                <w:right w:val="none" w:sz="0" w:space="0" w:color="auto"/>
              </w:divBdr>
            </w:div>
            <w:div w:id="1302229153">
              <w:marLeft w:val="0"/>
              <w:marRight w:val="0"/>
              <w:marTop w:val="0"/>
              <w:marBottom w:val="0"/>
              <w:divBdr>
                <w:top w:val="none" w:sz="0" w:space="0" w:color="auto"/>
                <w:left w:val="none" w:sz="0" w:space="0" w:color="auto"/>
                <w:bottom w:val="none" w:sz="0" w:space="0" w:color="auto"/>
                <w:right w:val="none" w:sz="0" w:space="0" w:color="auto"/>
              </w:divBdr>
            </w:div>
            <w:div w:id="25105772">
              <w:marLeft w:val="0"/>
              <w:marRight w:val="0"/>
              <w:marTop w:val="0"/>
              <w:marBottom w:val="0"/>
              <w:divBdr>
                <w:top w:val="none" w:sz="0" w:space="0" w:color="auto"/>
                <w:left w:val="none" w:sz="0" w:space="0" w:color="auto"/>
                <w:bottom w:val="none" w:sz="0" w:space="0" w:color="auto"/>
                <w:right w:val="none" w:sz="0" w:space="0" w:color="auto"/>
              </w:divBdr>
            </w:div>
            <w:div w:id="1776362624">
              <w:marLeft w:val="0"/>
              <w:marRight w:val="0"/>
              <w:marTop w:val="0"/>
              <w:marBottom w:val="0"/>
              <w:divBdr>
                <w:top w:val="none" w:sz="0" w:space="0" w:color="auto"/>
                <w:left w:val="none" w:sz="0" w:space="0" w:color="auto"/>
                <w:bottom w:val="none" w:sz="0" w:space="0" w:color="auto"/>
                <w:right w:val="none" w:sz="0" w:space="0" w:color="auto"/>
              </w:divBdr>
            </w:div>
            <w:div w:id="1331064221">
              <w:marLeft w:val="0"/>
              <w:marRight w:val="0"/>
              <w:marTop w:val="0"/>
              <w:marBottom w:val="0"/>
              <w:divBdr>
                <w:top w:val="none" w:sz="0" w:space="0" w:color="auto"/>
                <w:left w:val="none" w:sz="0" w:space="0" w:color="auto"/>
                <w:bottom w:val="none" w:sz="0" w:space="0" w:color="auto"/>
                <w:right w:val="none" w:sz="0" w:space="0" w:color="auto"/>
              </w:divBdr>
            </w:div>
            <w:div w:id="1422995382">
              <w:marLeft w:val="0"/>
              <w:marRight w:val="0"/>
              <w:marTop w:val="0"/>
              <w:marBottom w:val="0"/>
              <w:divBdr>
                <w:top w:val="none" w:sz="0" w:space="0" w:color="auto"/>
                <w:left w:val="none" w:sz="0" w:space="0" w:color="auto"/>
                <w:bottom w:val="none" w:sz="0" w:space="0" w:color="auto"/>
                <w:right w:val="none" w:sz="0" w:space="0" w:color="auto"/>
              </w:divBdr>
            </w:div>
            <w:div w:id="2132237314">
              <w:marLeft w:val="0"/>
              <w:marRight w:val="0"/>
              <w:marTop w:val="0"/>
              <w:marBottom w:val="0"/>
              <w:divBdr>
                <w:top w:val="none" w:sz="0" w:space="0" w:color="auto"/>
                <w:left w:val="none" w:sz="0" w:space="0" w:color="auto"/>
                <w:bottom w:val="none" w:sz="0" w:space="0" w:color="auto"/>
                <w:right w:val="none" w:sz="0" w:space="0" w:color="auto"/>
              </w:divBdr>
            </w:div>
            <w:div w:id="1336810069">
              <w:marLeft w:val="0"/>
              <w:marRight w:val="0"/>
              <w:marTop w:val="0"/>
              <w:marBottom w:val="0"/>
              <w:divBdr>
                <w:top w:val="none" w:sz="0" w:space="0" w:color="auto"/>
                <w:left w:val="none" w:sz="0" w:space="0" w:color="auto"/>
                <w:bottom w:val="none" w:sz="0" w:space="0" w:color="auto"/>
                <w:right w:val="none" w:sz="0" w:space="0" w:color="auto"/>
              </w:divBdr>
            </w:div>
            <w:div w:id="831221289">
              <w:marLeft w:val="0"/>
              <w:marRight w:val="0"/>
              <w:marTop w:val="0"/>
              <w:marBottom w:val="0"/>
              <w:divBdr>
                <w:top w:val="none" w:sz="0" w:space="0" w:color="auto"/>
                <w:left w:val="none" w:sz="0" w:space="0" w:color="auto"/>
                <w:bottom w:val="none" w:sz="0" w:space="0" w:color="auto"/>
                <w:right w:val="none" w:sz="0" w:space="0" w:color="auto"/>
              </w:divBdr>
            </w:div>
            <w:div w:id="1078408395">
              <w:marLeft w:val="0"/>
              <w:marRight w:val="0"/>
              <w:marTop w:val="0"/>
              <w:marBottom w:val="0"/>
              <w:divBdr>
                <w:top w:val="none" w:sz="0" w:space="0" w:color="auto"/>
                <w:left w:val="none" w:sz="0" w:space="0" w:color="auto"/>
                <w:bottom w:val="none" w:sz="0" w:space="0" w:color="auto"/>
                <w:right w:val="none" w:sz="0" w:space="0" w:color="auto"/>
              </w:divBdr>
            </w:div>
            <w:div w:id="1906450962">
              <w:marLeft w:val="0"/>
              <w:marRight w:val="0"/>
              <w:marTop w:val="0"/>
              <w:marBottom w:val="0"/>
              <w:divBdr>
                <w:top w:val="none" w:sz="0" w:space="0" w:color="auto"/>
                <w:left w:val="none" w:sz="0" w:space="0" w:color="auto"/>
                <w:bottom w:val="none" w:sz="0" w:space="0" w:color="auto"/>
                <w:right w:val="none" w:sz="0" w:space="0" w:color="auto"/>
              </w:divBdr>
            </w:div>
            <w:div w:id="789012388">
              <w:marLeft w:val="0"/>
              <w:marRight w:val="0"/>
              <w:marTop w:val="0"/>
              <w:marBottom w:val="0"/>
              <w:divBdr>
                <w:top w:val="none" w:sz="0" w:space="0" w:color="auto"/>
                <w:left w:val="none" w:sz="0" w:space="0" w:color="auto"/>
                <w:bottom w:val="none" w:sz="0" w:space="0" w:color="auto"/>
                <w:right w:val="none" w:sz="0" w:space="0" w:color="auto"/>
              </w:divBdr>
            </w:div>
            <w:div w:id="1251543132">
              <w:marLeft w:val="0"/>
              <w:marRight w:val="0"/>
              <w:marTop w:val="0"/>
              <w:marBottom w:val="0"/>
              <w:divBdr>
                <w:top w:val="none" w:sz="0" w:space="0" w:color="auto"/>
                <w:left w:val="none" w:sz="0" w:space="0" w:color="auto"/>
                <w:bottom w:val="none" w:sz="0" w:space="0" w:color="auto"/>
                <w:right w:val="none" w:sz="0" w:space="0" w:color="auto"/>
              </w:divBdr>
            </w:div>
            <w:div w:id="937641040">
              <w:marLeft w:val="0"/>
              <w:marRight w:val="0"/>
              <w:marTop w:val="0"/>
              <w:marBottom w:val="0"/>
              <w:divBdr>
                <w:top w:val="none" w:sz="0" w:space="0" w:color="auto"/>
                <w:left w:val="none" w:sz="0" w:space="0" w:color="auto"/>
                <w:bottom w:val="none" w:sz="0" w:space="0" w:color="auto"/>
                <w:right w:val="none" w:sz="0" w:space="0" w:color="auto"/>
              </w:divBdr>
            </w:div>
            <w:div w:id="1423453021">
              <w:marLeft w:val="0"/>
              <w:marRight w:val="0"/>
              <w:marTop w:val="0"/>
              <w:marBottom w:val="0"/>
              <w:divBdr>
                <w:top w:val="none" w:sz="0" w:space="0" w:color="auto"/>
                <w:left w:val="none" w:sz="0" w:space="0" w:color="auto"/>
                <w:bottom w:val="none" w:sz="0" w:space="0" w:color="auto"/>
                <w:right w:val="none" w:sz="0" w:space="0" w:color="auto"/>
              </w:divBdr>
            </w:div>
            <w:div w:id="831066324">
              <w:marLeft w:val="0"/>
              <w:marRight w:val="0"/>
              <w:marTop w:val="0"/>
              <w:marBottom w:val="0"/>
              <w:divBdr>
                <w:top w:val="none" w:sz="0" w:space="0" w:color="auto"/>
                <w:left w:val="none" w:sz="0" w:space="0" w:color="auto"/>
                <w:bottom w:val="none" w:sz="0" w:space="0" w:color="auto"/>
                <w:right w:val="none" w:sz="0" w:space="0" w:color="auto"/>
              </w:divBdr>
            </w:div>
            <w:div w:id="285820586">
              <w:marLeft w:val="0"/>
              <w:marRight w:val="0"/>
              <w:marTop w:val="0"/>
              <w:marBottom w:val="0"/>
              <w:divBdr>
                <w:top w:val="none" w:sz="0" w:space="0" w:color="auto"/>
                <w:left w:val="none" w:sz="0" w:space="0" w:color="auto"/>
                <w:bottom w:val="none" w:sz="0" w:space="0" w:color="auto"/>
                <w:right w:val="none" w:sz="0" w:space="0" w:color="auto"/>
              </w:divBdr>
            </w:div>
            <w:div w:id="404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5iv.org/html/2412.01011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rouplens.org/datasets/movielens/100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5iv.org/html/2412.01011v1" TargetMode="External"/><Relationship Id="rId11" Type="http://schemas.openxmlformats.org/officeDocument/2006/relationships/hyperlink" Target="https://arxiv.org/abs/2412.01011" TargetMode="External"/><Relationship Id="rId5" Type="http://schemas.openxmlformats.org/officeDocument/2006/relationships/hyperlink" Target="https://arxiv.org/abs/2412.0101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2025-05-07T11:47:00Z</dcterms:created>
  <dcterms:modified xsi:type="dcterms:W3CDTF">2025-05-07T12:22:00Z</dcterms:modified>
</cp:coreProperties>
</file>