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B3A65" w14:textId="4746A2F3" w:rsidR="00641B77" w:rsidRPr="0011390B" w:rsidRDefault="00B7680E">
      <w:pPr>
        <w:rPr>
          <w:b/>
          <w:bCs/>
          <w:u w:val="single"/>
        </w:rPr>
      </w:pPr>
      <w:r w:rsidRPr="0011390B">
        <w:rPr>
          <w:b/>
          <w:bCs/>
          <w:u w:val="single"/>
        </w:rPr>
        <w:t>Algorithm</w:t>
      </w:r>
    </w:p>
    <w:p w14:paraId="582A4DC3" w14:textId="0DA1BDBC" w:rsidR="0011390B" w:rsidRDefault="0011390B" w:rsidP="00B7680E">
      <w:pPr>
        <w:pStyle w:val="ListParagraph"/>
        <w:numPr>
          <w:ilvl w:val="0"/>
          <w:numId w:val="1"/>
        </w:numPr>
      </w:pPr>
      <w:r>
        <w:t>Start</w:t>
      </w:r>
    </w:p>
    <w:p w14:paraId="5D7DB975" w14:textId="670223F5" w:rsidR="00B7680E" w:rsidRDefault="00B7680E" w:rsidP="00B7680E">
      <w:pPr>
        <w:pStyle w:val="ListParagraph"/>
        <w:numPr>
          <w:ilvl w:val="0"/>
          <w:numId w:val="1"/>
        </w:numPr>
      </w:pPr>
      <w:r>
        <w:t>Switch on the motor</w:t>
      </w:r>
    </w:p>
    <w:p w14:paraId="118E7507" w14:textId="632029EA" w:rsidR="00B7680E" w:rsidRDefault="00B7680E" w:rsidP="00B7680E">
      <w:pPr>
        <w:pStyle w:val="ListParagraph"/>
        <w:numPr>
          <w:ilvl w:val="0"/>
          <w:numId w:val="1"/>
        </w:numPr>
      </w:pPr>
      <w:r>
        <w:t>Water will move from reservoir to delivery pipe till delivery valve</w:t>
      </w:r>
    </w:p>
    <w:p w14:paraId="04440689" w14:textId="10F16CEA" w:rsidR="00B7680E" w:rsidRDefault="00B7680E" w:rsidP="00B7680E">
      <w:pPr>
        <w:pStyle w:val="ListParagraph"/>
        <w:numPr>
          <w:ilvl w:val="0"/>
          <w:numId w:val="1"/>
        </w:numPr>
      </w:pPr>
      <w:r>
        <w:t>Open the delivery valve</w:t>
      </w:r>
    </w:p>
    <w:p w14:paraId="18EBFEEA" w14:textId="0BA291C1" w:rsidR="00B7680E" w:rsidRDefault="00B7680E" w:rsidP="00B7680E">
      <w:pPr>
        <w:pStyle w:val="ListParagraph"/>
        <w:numPr>
          <w:ilvl w:val="0"/>
          <w:numId w:val="1"/>
        </w:numPr>
      </w:pPr>
      <w:r>
        <w:t>Tank, conduit and pipe will fill simultaneously.</w:t>
      </w:r>
    </w:p>
    <w:p w14:paraId="76BE55E1" w14:textId="4BC63F12" w:rsidR="00B7680E" w:rsidRDefault="00B7680E" w:rsidP="00B7680E">
      <w:pPr>
        <w:pStyle w:val="ListParagraph"/>
        <w:numPr>
          <w:ilvl w:val="0"/>
          <w:numId w:val="1"/>
        </w:numPr>
      </w:pPr>
      <w:r>
        <w:t>Once conduit is filled open outlet valve</w:t>
      </w:r>
    </w:p>
    <w:p w14:paraId="39B46F10" w14:textId="13B513AA" w:rsidR="00B7680E" w:rsidRDefault="00B7680E" w:rsidP="00B7680E">
      <w:pPr>
        <w:pStyle w:val="ListParagraph"/>
        <w:numPr>
          <w:ilvl w:val="0"/>
          <w:numId w:val="1"/>
        </w:numPr>
      </w:pPr>
      <w:r>
        <w:t>Ask the flow rate</w:t>
      </w:r>
    </w:p>
    <w:p w14:paraId="24C01AD4" w14:textId="1D7E1B96" w:rsidR="00B7680E" w:rsidRDefault="00B7680E" w:rsidP="00B7680E">
      <w:pPr>
        <w:pStyle w:val="ListParagraph"/>
        <w:numPr>
          <w:ilvl w:val="0"/>
          <w:numId w:val="1"/>
        </w:numPr>
      </w:pPr>
      <w:r>
        <w:t>Piezometers will start filling up to a certain height.</w:t>
      </w:r>
    </w:p>
    <w:p w14:paraId="29FB16B0" w14:textId="485505B0" w:rsidR="00B7680E" w:rsidRDefault="00B7680E" w:rsidP="00B7680E">
      <w:pPr>
        <w:pStyle w:val="ListParagraph"/>
        <w:numPr>
          <w:ilvl w:val="0"/>
          <w:numId w:val="1"/>
        </w:numPr>
      </w:pPr>
      <w:r>
        <w:t>Height of each piezometer is demonstrated and recorded in the observation table.</w:t>
      </w:r>
    </w:p>
    <w:p w14:paraId="00C7FE0B" w14:textId="58C74E63" w:rsidR="00B7680E" w:rsidRDefault="00B7680E" w:rsidP="00B7680E">
      <w:pPr>
        <w:pStyle w:val="ListParagraph"/>
        <w:numPr>
          <w:ilvl w:val="0"/>
          <w:numId w:val="1"/>
        </w:numPr>
      </w:pPr>
      <w:r>
        <w:t>Close the gate valve</w:t>
      </w:r>
    </w:p>
    <w:p w14:paraId="64CDFA00" w14:textId="0474D4CF" w:rsidR="00B7680E" w:rsidRDefault="00B7680E" w:rsidP="00B7680E">
      <w:pPr>
        <w:pStyle w:val="ListParagraph"/>
        <w:numPr>
          <w:ilvl w:val="0"/>
          <w:numId w:val="1"/>
        </w:numPr>
      </w:pPr>
      <w:r>
        <w:t>fluid starts filling in collecting tank</w:t>
      </w:r>
    </w:p>
    <w:p w14:paraId="6F5DB69F" w14:textId="666F1A91" w:rsidR="00B7680E" w:rsidRDefault="00B7680E" w:rsidP="00B7680E">
      <w:pPr>
        <w:pStyle w:val="ListParagraph"/>
        <w:numPr>
          <w:ilvl w:val="0"/>
          <w:numId w:val="1"/>
        </w:numPr>
      </w:pPr>
      <w:r>
        <w:t>After fluid reaches the opening of measuring tube ask to record initial height and start stop watch.</w:t>
      </w:r>
    </w:p>
    <w:p w14:paraId="22C4B4ED" w14:textId="6FF1081E" w:rsidR="00B7680E" w:rsidRDefault="00B7680E" w:rsidP="00B7680E">
      <w:pPr>
        <w:pStyle w:val="ListParagraph"/>
        <w:numPr>
          <w:ilvl w:val="0"/>
          <w:numId w:val="1"/>
        </w:numPr>
      </w:pPr>
      <w:r>
        <w:t>After 30 sec in stop watch stop it.</w:t>
      </w:r>
      <w:r w:rsidR="009A1F7E">
        <w:t xml:space="preserve"> </w:t>
      </w:r>
      <w:proofErr w:type="gramStart"/>
      <w:r w:rsidR="0011390B">
        <w:t>(</w:t>
      </w:r>
      <w:proofErr w:type="gramEnd"/>
      <w:r w:rsidR="0011390B">
        <w:t>At this time whole experiment is halted as it is completed).</w:t>
      </w:r>
    </w:p>
    <w:p w14:paraId="5DBB24DD" w14:textId="39576EC8" w:rsidR="00B7680E" w:rsidRDefault="00B7680E" w:rsidP="00B7680E">
      <w:pPr>
        <w:pStyle w:val="ListParagraph"/>
        <w:numPr>
          <w:ilvl w:val="0"/>
          <w:numId w:val="1"/>
        </w:numPr>
      </w:pPr>
      <w:r>
        <w:t>Ask to record final height.</w:t>
      </w:r>
    </w:p>
    <w:p w14:paraId="6A41C772" w14:textId="10F89849" w:rsidR="0011390B" w:rsidRDefault="0011390B" w:rsidP="00B7680E">
      <w:pPr>
        <w:pStyle w:val="ListParagraph"/>
        <w:numPr>
          <w:ilvl w:val="0"/>
          <w:numId w:val="1"/>
        </w:numPr>
      </w:pPr>
      <w:r>
        <w:t>Show the observation table where all the data is recorded in the appropriate columns.</w:t>
      </w:r>
    </w:p>
    <w:p w14:paraId="2BF6EAD5" w14:textId="5F2815F1" w:rsidR="0011390B" w:rsidRDefault="0011390B" w:rsidP="00B7680E">
      <w:pPr>
        <w:pStyle w:val="ListParagraph"/>
        <w:numPr>
          <w:ilvl w:val="0"/>
          <w:numId w:val="1"/>
        </w:numPr>
      </w:pPr>
      <w:r>
        <w:t>Stop</w:t>
      </w:r>
    </w:p>
    <w:p w14:paraId="3F80A588" w14:textId="77777777" w:rsidR="0011390B" w:rsidRDefault="0011390B" w:rsidP="0011390B">
      <w:pPr>
        <w:pStyle w:val="ListParagraph"/>
      </w:pPr>
    </w:p>
    <w:sectPr w:rsidR="0011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7454E"/>
    <w:multiLevelType w:val="hybridMultilevel"/>
    <w:tmpl w:val="57723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12"/>
    <w:rsid w:val="0011390B"/>
    <w:rsid w:val="00641B77"/>
    <w:rsid w:val="008B7D12"/>
    <w:rsid w:val="009A1F7E"/>
    <w:rsid w:val="00B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0C70"/>
  <w15:chartTrackingRefBased/>
  <w15:docId w15:val="{2FDFA562-7992-4D30-AB0A-2C915776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3</cp:revision>
  <dcterms:created xsi:type="dcterms:W3CDTF">2020-08-02T04:10:00Z</dcterms:created>
  <dcterms:modified xsi:type="dcterms:W3CDTF">2020-08-02T04:34:00Z</dcterms:modified>
</cp:coreProperties>
</file>