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17 March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SWTID1743498710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I-Movies: Movie Ticket Booking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S.No.</w:t>
            </w:r>
          </w:p>
        </w:tc>
        <w:tc>
          <w:tcPr/>
          <w:p w:rsidR="00000000" w:rsidDel="00000000" w:rsidP="00000000" w:rsidRDefault="00000000" w:rsidRPr="00000000" w14:paraId="0000000F">
            <w:pPr>
              <w:rPr>
                <w:b w:val="1"/>
              </w:rPr>
            </w:pPr>
            <w:r w:rsidDel="00000000" w:rsidR="00000000" w:rsidRPr="00000000">
              <w:rPr>
                <w:b w:val="1"/>
                <w:rtl w:val="0"/>
              </w:rPr>
              <w:t xml:space="preserve">Parameter</w:t>
            </w:r>
          </w:p>
        </w:tc>
        <w:tc>
          <w:tcPr/>
          <w:p w:rsidR="00000000" w:rsidDel="00000000" w:rsidP="00000000" w:rsidRDefault="00000000" w:rsidRPr="00000000" w14:paraId="00000010">
            <w:pPr>
              <w:rPr>
                <w:b w:val="1"/>
              </w:rPr>
            </w:pPr>
            <w:r w:rsidDel="00000000" w:rsidR="00000000" w:rsidRPr="00000000">
              <w:rPr>
                <w:b w:val="1"/>
                <w:rtl w:val="0"/>
              </w:rPr>
              <w:t xml:space="preserve">Description</w:t>
            </w:r>
          </w:p>
        </w:tc>
      </w:tr>
      <w:tr>
        <w:trPr>
          <w:cantSplit w:val="0"/>
          <w:trHeight w:val="817"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Traditional movie ticket booking systems often lack real-time interactivity, flexibility, and user-friendliness, especially for busy users who seek seamless, mobile-first platforms.</w:t>
            </w:r>
          </w:p>
          <w:p w:rsidR="00000000" w:rsidDel="00000000" w:rsidP="00000000" w:rsidRDefault="00000000" w:rsidRPr="00000000" w14:paraId="00000014">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I-Movies is a full-stack web application built on the MERN stack that enables users to browse movies, view showtimes, select seats interactively, and book tickets with secure payment and user authentication. Admins can manage movies, shows, and theaters effectively.</w:t>
            </w:r>
          </w:p>
          <w:p w:rsidR="00000000" w:rsidDel="00000000" w:rsidP="00000000" w:rsidRDefault="00000000" w:rsidRPr="00000000" w14:paraId="00000018">
            <w:pPr>
              <w:rPr/>
            </w:pPr>
            <w:r w:rsidDel="00000000" w:rsidR="00000000" w:rsidRPr="00000000">
              <w:rPr>
                <w:rtl w:val="0"/>
              </w:rPr>
            </w:r>
          </w:p>
        </w:tc>
      </w:tr>
      <w:tr>
        <w:trPr>
          <w:cantSplit w:val="0"/>
          <w:trHeight w:val="787" w:hRule="atLeast"/>
          <w:tblHeader w:val="0"/>
        </w:trPr>
        <w:tc>
          <w:tcPr/>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The project integrates Firebase Authentication for secure access, real-time seat selection, and a clean, responsive React-based UI. It also includes a future-ready admin panel and potential integration with payment gateways.</w:t>
            </w:r>
          </w:p>
          <w:p w:rsidR="00000000" w:rsidDel="00000000" w:rsidP="00000000" w:rsidRDefault="00000000" w:rsidRPr="00000000" w14:paraId="0000001C">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Users benefit from reduced booking time, transparent availability, and mobile accessibility. The system is inclusive, efficient, and improves access to entertainment for people with tight schedules.</w:t>
            </w:r>
          </w:p>
          <w:p w:rsidR="00000000" w:rsidDel="00000000" w:rsidP="00000000" w:rsidRDefault="00000000" w:rsidRPr="00000000" w14:paraId="00000020">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Revenue can be generated through service charges on ticket bookings, promotional partnerships with cinemas, premium features (like early access), and in-app ads or featured listings.</w:t>
            </w:r>
          </w:p>
          <w:p w:rsidR="00000000" w:rsidDel="00000000" w:rsidP="00000000" w:rsidRDefault="00000000" w:rsidRPr="00000000" w14:paraId="00000024">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6">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7">
            <w:pPr>
              <w:rPr/>
            </w:pPr>
            <w:r w:rsidDel="00000000" w:rsidR="00000000" w:rsidRPr="00000000">
              <w:rPr>
                <w:rtl w:val="0"/>
              </w:rPr>
              <w:t xml:space="preserve">The platform is highly scalable due to its modular backend architecture and cloud readiness. It can be extended to include multiple cities, languages, or even global listings with minor adjustments.</w:t>
            </w:r>
          </w:p>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2Hc8JvshVEWHESiAG5yVqo1/w==">CgMxLjA4AHIhMWlzQTNHQmJzYmFuLTc0d2Jtd3RYLWNYbzhEOXdiSXpV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