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C4FB9" w14:textId="77777777" w:rsidR="002B27D6" w:rsidRPr="00EB573B" w:rsidRDefault="00000000" w:rsidP="00EB573B">
      <w:pPr>
        <w:pStyle w:val="Heading1"/>
        <w:ind w:left="2160" w:firstLine="720"/>
        <w:rPr>
          <w:color w:val="000000" w:themeColor="text1"/>
        </w:rPr>
      </w:pPr>
      <w:r w:rsidRPr="00EB573B">
        <w:rPr>
          <w:color w:val="000000" w:themeColor="text1"/>
        </w:rPr>
        <w:t>Minor Project</w:t>
      </w:r>
    </w:p>
    <w:p w14:paraId="43CB3E1B" w14:textId="77777777" w:rsidR="002B27D6" w:rsidRPr="00EB573B" w:rsidRDefault="00000000">
      <w:pPr>
        <w:pStyle w:val="Heading2"/>
        <w:rPr>
          <w:color w:val="000000" w:themeColor="text1"/>
        </w:rPr>
      </w:pPr>
      <w:r w:rsidRPr="00EB573B">
        <w:rPr>
          <w:color w:val="000000" w:themeColor="text1"/>
        </w:rPr>
        <w:t>Title – IPL Match Win Prediction</w:t>
      </w:r>
    </w:p>
    <w:p w14:paraId="671A59BD" w14:textId="0539EC27" w:rsidR="002B27D6" w:rsidRDefault="00000000">
      <w:r>
        <w:br/>
        <w:t>Predicting the outcome of cricket matches, especially in the Indian Premier League (IPL), is a challenging task due to the dynamic nature of the game. The IPL is one of the most competitive T20 cricket leagues in the world, where momentum can shift within a single over. This makes outcome prediction a highly interesting research area for analysts, data scientists, and cricket fans alike.</w:t>
      </w:r>
      <w:r>
        <w:br/>
      </w:r>
      <w:r>
        <w:br/>
        <w:t>An effective IPL match win prediction system can provide supportive insights by analyzing real-time match situations such as current score, overs completed, wickets lost, target runs, and match venue. With the help of machine learning algorithms, probabilities of winning can be estimated during live games, enabling better decision-making and deeper engagement for fans.</w:t>
      </w:r>
      <w:r>
        <w:br/>
      </w:r>
      <w:r>
        <w:br/>
        <w:t>For this project, we utilize publicly available datasets from Kaggle, which contain ball-by-ball and match-level data from past IPL seasons. These datasets are preprocessed and used to train machine learning models that can simulate different match scenarios and output winning probabilities.</w:t>
      </w:r>
      <w:r>
        <w:br/>
      </w:r>
      <w:r>
        <w:br/>
        <w:t>Dataset Source – Kaggle IPL Dataset (https://www.kaggle.com/)</w:t>
      </w:r>
      <w:r>
        <w:br/>
      </w:r>
    </w:p>
    <w:sectPr w:rsidR="002B27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519194">
    <w:abstractNumId w:val="8"/>
  </w:num>
  <w:num w:numId="2" w16cid:durableId="1050419158">
    <w:abstractNumId w:val="6"/>
  </w:num>
  <w:num w:numId="3" w16cid:durableId="1445343840">
    <w:abstractNumId w:val="5"/>
  </w:num>
  <w:num w:numId="4" w16cid:durableId="1327586524">
    <w:abstractNumId w:val="4"/>
  </w:num>
  <w:num w:numId="5" w16cid:durableId="1781879130">
    <w:abstractNumId w:val="7"/>
  </w:num>
  <w:num w:numId="6" w16cid:durableId="815100510">
    <w:abstractNumId w:val="3"/>
  </w:num>
  <w:num w:numId="7" w16cid:durableId="11415462">
    <w:abstractNumId w:val="2"/>
  </w:num>
  <w:num w:numId="8" w16cid:durableId="432021664">
    <w:abstractNumId w:val="1"/>
  </w:num>
  <w:num w:numId="9" w16cid:durableId="201348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73D"/>
    <w:rsid w:val="0015074B"/>
    <w:rsid w:val="0029639D"/>
    <w:rsid w:val="002B27D6"/>
    <w:rsid w:val="00326F90"/>
    <w:rsid w:val="00886C67"/>
    <w:rsid w:val="008F2499"/>
    <w:rsid w:val="00AA1D8D"/>
    <w:rsid w:val="00B47730"/>
    <w:rsid w:val="00CB0664"/>
    <w:rsid w:val="00E51916"/>
    <w:rsid w:val="00EB57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2A9C7"/>
  <w14:defaultImageDpi w14:val="300"/>
  <w15:docId w15:val="{D61934DA-1AC1-4AED-8155-9BBE2109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Manan Suba</cp:lastModifiedBy>
  <cp:revision>4</cp:revision>
  <dcterms:created xsi:type="dcterms:W3CDTF">2013-12-23T23:15:00Z</dcterms:created>
  <dcterms:modified xsi:type="dcterms:W3CDTF">2025-09-11T14:13:00Z</dcterms:modified>
  <cp:category/>
</cp:coreProperties>
</file>