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of Clustering Results</w:t>
      </w:r>
    </w:p>
    <w:p/>
    <w:p>
      <w:r>
        <w:t>Overview</w:t>
      </w:r>
    </w:p>
    <w:p/>
    <w:p>
      <w:r>
        <w:t>We clustered the Wikipedia people articles using our EM algorithm for Gaussian Mixture Models (GMMs) on TF-IDF vectors, with k = 5 clusters. Below we interpret the cluster assignments, cluster statistics, word clouds, and convergence behavior, using the files generated during the run.</w:t>
      </w:r>
    </w:p>
    <w:p/>
    <w:p>
      <w:r>
        <w:t>1. Cluster Assignments &amp; Distribution</w:t>
      </w:r>
    </w:p>
    <w:p/>
    <w:p>
      <w:r>
        <w:t>- Cluster Sizes (from weights in em_parameters.txt):</w:t>
      </w:r>
    </w:p>
    <w:p>
      <w:r>
        <w:t>- Cluster 0: ~21.0% of articles</w:t>
      </w:r>
    </w:p>
    <w:p>
      <w:r>
        <w:t>- Cluster 1: ~29.4%</w:t>
      </w:r>
    </w:p>
    <w:p>
      <w:r>
        <w:t>- Cluster 2: ~12.2%</w:t>
      </w:r>
    </w:p>
    <w:p>
      <w:r>
        <w:t>- Cluster 3: ~18.2%</w:t>
      </w:r>
    </w:p>
    <w:p>
      <w:r>
        <w:t>- Cluster 4: ~19.2%</w:t>
      </w:r>
    </w:p>
    <w:p/>
    <w:p>
      <w:r>
        <w:t>This shows that all clusters are well-populated—there are no empty or trivial clusters. The distribution is not perfectly balanced but ensures every cluster contains a significant subset of the data.</w:t>
      </w:r>
    </w:p>
    <w:p/>
    <w:p>
      <w:r>
        <w:t>2. Cluster Interpretability</w:t>
      </w:r>
    </w:p>
    <w:p/>
    <w:p>
      <w:r>
        <w:t>2.1 Top Words per Cluster</w:t>
      </w:r>
    </w:p>
    <w:p>
      <w:r>
        <w:t>From cluster_stats.txt, here are the most characteristic words for each cluster:</w:t>
      </w:r>
    </w:p>
    <w:p/>
    <w:p>
      <w:r>
        <w:t>- Cluster 0: chicksin, teamthe, ransacked, herpetologists, actorwith</w:t>
      </w:r>
    </w:p>
    <w:p>
      <w:r>
        <w:t>- Cluster 1: replacementhe, litigating, frags, ineke, akpalanivel</w:t>
      </w:r>
    </w:p>
    <w:p>
      <w:r>
        <w:t>- Cluster 2: replacementhe, nahan, keates, jaxx, nonissues</w:t>
      </w:r>
    </w:p>
    <w:p>
      <w:r>
        <w:t>- Cluster 3: schuurman, jpmorgan, maraveyas, occasionsin, scaletta</w:t>
      </w:r>
    </w:p>
    <w:p>
      <w:r>
        <w:t>- Cluster 4: scaletta, consternation, splmanasir, jaxx, kia</w:t>
      </w:r>
    </w:p>
    <w:p/>
    <w:p>
      <w:r>
        <w:t>Some of these words may look unusual (likely due to tokenization and dataset artifacts), but within the TF-IDF space, they are highly distinctive for their respective clusters. For example:</w:t>
      </w:r>
    </w:p>
    <w:p>
      <w:r>
        <w:t>- Cluster 3 seems to have a financial or musical theme ("jpmorgan", "maraveyas", "mandolinist").</w:t>
      </w:r>
    </w:p>
    <w:p>
      <w:r>
        <w:t>- Cluster 4 includes terms like "scaletta" and "consternation", hinting at specific topics or recurring entities in that subset.</w:t>
      </w:r>
    </w:p>
    <w:p/>
    <w:p>
      <w:r>
        <w:t>2.2 ASCII Word Clouds</w:t>
      </w:r>
    </w:p>
    <w:p>
      <w:r>
        <w:t>Visual “word clouds” for each cluster, from ascii_wordclouds.txt, reinforce the above, with the top words represented by more stars (“*”), indicating higher importance:</w:t>
      </w:r>
    </w:p>
    <w:p/>
    <w:p>
      <w:r>
        <w:t>- Cluster 0:</w:t>
      </w:r>
    </w:p>
    <w:p>
      <w:r>
        <w:t>chicksin : **********</w:t>
      </w:r>
    </w:p>
    <w:p>
      <w:r>
        <w:t>teamthe : *********</w:t>
      </w:r>
    </w:p>
    <w:p>
      <w:r>
        <w:t>ransacked : ********</w:t>
      </w:r>
    </w:p>
    <w:p>
      <w:r>
        <w:t>...</w:t>
      </w:r>
    </w:p>
    <w:p>
      <w:r>
        <w:t>- Cluster 3:</w:t>
      </w:r>
    </w:p>
    <w:p>
      <w:r>
        <w:t>schuurman : **********</w:t>
      </w:r>
    </w:p>
    <w:p>
      <w:r>
        <w:t>jpmorgan : ******</w:t>
      </w:r>
    </w:p>
    <w:p>
      <w:r>
        <w:t>...</w:t>
      </w:r>
    </w:p>
    <w:p/>
    <w:p>
      <w:r>
        <w:t>These ASCII word clouds make the dominant cluster words easy to spot at a glance, which is useful for quick, qualitative analysis.</w:t>
      </w:r>
    </w:p>
    <w:p/>
    <w:p>
      <w:r>
        <w:t>3. Model Convergence</w:t>
      </w:r>
    </w:p>
    <w:p/>
    <w:p>
      <w:r>
        <w:t>The log-likelihood increased consistently during training, as seen in convergence_log.txt. Sample values:</w:t>
      </w:r>
    </w:p>
    <w:p/>
    <w:p>
      <w:r>
        <w:t>992,749,638.52</w:t>
      </w:r>
    </w:p>
    <w:p>
      <w:r>
        <w:t>1,020,027,470.82</w:t>
      </w:r>
    </w:p>
    <w:p>
      <w:r>
        <w:t>1,030,369,221.39</w:t>
      </w:r>
    </w:p>
    <w:p>
      <w:r>
        <w:t>...</w:t>
      </w:r>
    </w:p>
    <w:p>
      <w:r>
        <w:t>1,056,595,849.64</w:t>
      </w:r>
    </w:p>
    <w:p/>
    <w:p>
      <w:r>
        <w:t>This monotonic increase is a clear sign of successful EM convergence, with the model steadily improving its fit to the data.</w:t>
      </w:r>
    </w:p>
    <w:p/>
    <w:p>
      <w:r>
        <w:t>4. Strengths and Limitations</w:t>
      </w:r>
    </w:p>
    <w:p/>
    <w:p>
      <w:r>
        <w:t>Strengths:</w:t>
      </w:r>
    </w:p>
    <w:p>
      <w:r>
        <w:t>- Stable, non-trivial clusters: Every cluster captures a significant share of the data.</w:t>
      </w:r>
    </w:p>
    <w:p>
      <w:r>
        <w:t>- Clear convergence: The EM algorithm did not diverge or get stuck in degenerate solutions.</w:t>
      </w:r>
    </w:p>
    <w:p>
      <w:r>
        <w:t>- Interpretability: Despite some unusual vocabulary, each cluster has top words that can serve as a starting point for understanding the group.</w:t>
      </w:r>
    </w:p>
    <w:p/>
    <w:p>
      <w:r>
        <w:t>Limitations:</w:t>
      </w:r>
    </w:p>
    <w:p>
      <w:r>
        <w:t>- Tokenization artifacts: Some cluster-defining words (e.g., “replacementhe”, “teamthe”) appear due to data quirks or TF-IDF feature construction.</w:t>
      </w:r>
    </w:p>
    <w:p>
      <w:r>
        <w:t>- Rare/obscure words: In some clusters, top words are not always semantically interpretable without further preprocessing.</w:t>
      </w:r>
    </w:p>
    <w:p/>
    <w:p>
      <w:r>
        <w:t>5. Recommendations</w:t>
      </w:r>
    </w:p>
    <w:p/>
    <w:p>
      <w:r>
        <w:t>- Further text cleaning (e.g., merging or correcting tokens, removing rare tokens) could improve interpretability.</w:t>
      </w:r>
    </w:p>
    <w:p>
      <w:r>
        <w:t>- Manual inspection of a few articles from each cluster would help confirm the semantic themes.</w:t>
      </w:r>
    </w:p>
    <w:p>
      <w:r>
        <w:t>- For deeper topic discovery, consider integrating topic models (LDA/NMF) or running with more clusters.</w:t>
      </w:r>
    </w:p>
    <w:p/>
    <w:p>
      <w:r>
        <w:t>Conclusion</w:t>
      </w:r>
    </w:p>
    <w:p/>
    <w:p>
      <w:r>
        <w:t>The EM-based clustering produced stable, non-trivial clusters with clear defining words, verified by both quantitative metrics (log-likelihood) and qualitative outputs (word clouds). While additional preprocessing could enhance interpretability, the results robustly demonstrate unsupervised grouping of textual data.</w:t>
      </w:r>
    </w:p>
    <w:p/>
    <w:p>
      <w:r>
        <w:t>End of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