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46BD42" w14:textId="77777777" w:rsidR="00043C0B" w:rsidRPr="00043C0B" w:rsidRDefault="00043C0B" w:rsidP="00043C0B">
      <w:pPr>
        <w:jc w:val="right"/>
        <w:rPr>
          <w:rFonts w:asciiTheme="majorBidi" w:hAnsiTheme="majorBidi" w:cstheme="majorBidi"/>
          <w:sz w:val="28"/>
          <w:szCs w:val="28"/>
        </w:rPr>
      </w:pPr>
      <w:bookmarkStart w:id="0" w:name="_Hlk167403937"/>
      <w:r w:rsidRPr="00043C0B">
        <w:rPr>
          <w:rFonts w:asciiTheme="majorBidi" w:hAnsiTheme="majorBidi" w:cstheme="majorBidi"/>
          <w:noProof/>
          <w:sz w:val="28"/>
          <w:szCs w:val="28"/>
        </w:rPr>
        <w:drawing>
          <wp:inline distT="0" distB="0" distL="0" distR="0" wp14:anchorId="6783E9B8" wp14:editId="5777B476">
            <wp:extent cx="2498495" cy="914400"/>
            <wp:effectExtent l="0" t="0" r="0" b="0"/>
            <wp:docPr id="3" name="image2.png" descr="EUI - News"/>
            <wp:cNvGraphicFramePr/>
            <a:graphic xmlns:a="http://schemas.openxmlformats.org/drawingml/2006/main">
              <a:graphicData uri="http://schemas.openxmlformats.org/drawingml/2006/picture">
                <pic:pic xmlns:pic="http://schemas.openxmlformats.org/drawingml/2006/picture">
                  <pic:nvPicPr>
                    <pic:cNvPr id="0" name="image2.png" descr="EUI - News"/>
                    <pic:cNvPicPr preferRelativeResize="0"/>
                  </pic:nvPicPr>
                  <pic:blipFill>
                    <a:blip r:embed="rId8"/>
                    <a:srcRect/>
                    <a:stretch>
                      <a:fillRect/>
                    </a:stretch>
                  </pic:blipFill>
                  <pic:spPr>
                    <a:xfrm>
                      <a:off x="0" y="0"/>
                      <a:ext cx="2505491" cy="916960"/>
                    </a:xfrm>
                    <a:prstGeom prst="rect">
                      <a:avLst/>
                    </a:prstGeom>
                    <a:ln/>
                  </pic:spPr>
                </pic:pic>
              </a:graphicData>
            </a:graphic>
          </wp:inline>
        </w:drawing>
      </w:r>
    </w:p>
    <w:p w14:paraId="5CD75881" w14:textId="77777777" w:rsidR="00043C0B" w:rsidRPr="00043C0B" w:rsidRDefault="00043C0B" w:rsidP="00043C0B">
      <w:pPr>
        <w:jc w:val="right"/>
        <w:rPr>
          <w:rFonts w:asciiTheme="majorBidi" w:hAnsiTheme="majorBidi" w:cstheme="majorBidi"/>
          <w:sz w:val="32"/>
          <w:szCs w:val="32"/>
        </w:rPr>
      </w:pPr>
      <w:r w:rsidRPr="00043C0B">
        <w:rPr>
          <w:rFonts w:asciiTheme="majorBidi" w:hAnsiTheme="majorBidi" w:cstheme="majorBidi"/>
          <w:sz w:val="32"/>
          <w:szCs w:val="32"/>
        </w:rPr>
        <w:t>Egypt University of Informatics</w:t>
      </w:r>
    </w:p>
    <w:p w14:paraId="4C6B2A4C" w14:textId="77777777" w:rsidR="00043C0B" w:rsidRPr="00043C0B" w:rsidRDefault="00043C0B" w:rsidP="00043C0B">
      <w:pPr>
        <w:jc w:val="right"/>
        <w:rPr>
          <w:rFonts w:asciiTheme="majorBidi" w:hAnsiTheme="majorBidi" w:cstheme="majorBidi"/>
          <w:sz w:val="32"/>
          <w:szCs w:val="32"/>
        </w:rPr>
      </w:pPr>
      <w:r w:rsidRPr="00043C0B">
        <w:rPr>
          <w:rFonts w:asciiTheme="majorBidi" w:hAnsiTheme="majorBidi" w:cstheme="majorBidi"/>
          <w:sz w:val="32"/>
          <w:szCs w:val="32"/>
        </w:rPr>
        <w:t>Computer and Information Systems</w:t>
      </w:r>
    </w:p>
    <w:p w14:paraId="464292DB" w14:textId="77777777" w:rsidR="00043C0B" w:rsidRPr="00043C0B" w:rsidRDefault="00043C0B" w:rsidP="00043C0B">
      <w:pPr>
        <w:jc w:val="right"/>
        <w:rPr>
          <w:rFonts w:asciiTheme="majorBidi" w:hAnsiTheme="majorBidi" w:cstheme="majorBidi"/>
          <w:sz w:val="32"/>
          <w:szCs w:val="32"/>
        </w:rPr>
      </w:pPr>
      <w:r w:rsidRPr="00043C0B">
        <w:rPr>
          <w:rFonts w:asciiTheme="majorBidi" w:hAnsiTheme="majorBidi" w:cstheme="majorBidi"/>
          <w:sz w:val="32"/>
          <w:szCs w:val="32"/>
        </w:rPr>
        <w:t>Data Analysis Course</w:t>
      </w:r>
    </w:p>
    <w:p w14:paraId="0308AEF5" w14:textId="77777777" w:rsidR="00043C0B" w:rsidRPr="00043C0B" w:rsidRDefault="00043C0B" w:rsidP="00043C0B">
      <w:pPr>
        <w:rPr>
          <w:rFonts w:asciiTheme="majorBidi" w:hAnsiTheme="majorBidi" w:cstheme="majorBidi"/>
        </w:rPr>
      </w:pPr>
    </w:p>
    <w:p w14:paraId="7F2CA6D8" w14:textId="77777777" w:rsidR="00043C0B" w:rsidRPr="00043C0B" w:rsidRDefault="00043C0B" w:rsidP="00043C0B">
      <w:pPr>
        <w:rPr>
          <w:rFonts w:asciiTheme="majorBidi" w:hAnsiTheme="majorBidi" w:cstheme="majorBidi"/>
        </w:rPr>
      </w:pPr>
    </w:p>
    <w:p w14:paraId="6F09B55D" w14:textId="77777777" w:rsidR="00043C0B" w:rsidRPr="00043C0B" w:rsidRDefault="00043C0B" w:rsidP="00043C0B">
      <w:pPr>
        <w:rPr>
          <w:rFonts w:asciiTheme="majorBidi" w:hAnsiTheme="majorBidi" w:cstheme="majorBidi"/>
        </w:rPr>
      </w:pPr>
    </w:p>
    <w:p w14:paraId="627F9C28" w14:textId="77777777" w:rsidR="00043C0B" w:rsidRPr="00043C0B" w:rsidRDefault="00043C0B" w:rsidP="00043C0B">
      <w:pPr>
        <w:rPr>
          <w:rFonts w:asciiTheme="majorBidi" w:hAnsiTheme="majorBidi" w:cstheme="majorBidi"/>
        </w:rPr>
      </w:pPr>
    </w:p>
    <w:p w14:paraId="54968F9C" w14:textId="77777777" w:rsidR="00043C0B" w:rsidRPr="00043C0B" w:rsidRDefault="00043C0B" w:rsidP="00043C0B">
      <w:pPr>
        <w:rPr>
          <w:rFonts w:asciiTheme="majorBidi" w:hAnsiTheme="majorBidi" w:cstheme="majorBidi"/>
        </w:rPr>
      </w:pPr>
    </w:p>
    <w:p w14:paraId="2F102EC9" w14:textId="77777777" w:rsidR="00043C0B" w:rsidRPr="00043C0B" w:rsidRDefault="00043C0B" w:rsidP="00043C0B">
      <w:pPr>
        <w:rPr>
          <w:rFonts w:asciiTheme="majorBidi" w:hAnsiTheme="majorBidi" w:cstheme="majorBidi"/>
        </w:rPr>
      </w:pPr>
    </w:p>
    <w:p w14:paraId="1ADFAA11" w14:textId="77777777" w:rsidR="00043C0B" w:rsidRPr="00043C0B" w:rsidRDefault="00043C0B" w:rsidP="00043C0B">
      <w:pPr>
        <w:rPr>
          <w:rFonts w:asciiTheme="majorBidi" w:hAnsiTheme="majorBidi" w:cstheme="majorBidi"/>
        </w:rPr>
      </w:pPr>
    </w:p>
    <w:p w14:paraId="4416CA9B" w14:textId="77777777" w:rsidR="00043C0B" w:rsidRPr="00043C0B" w:rsidRDefault="00043C0B" w:rsidP="00196CC0">
      <w:pPr>
        <w:spacing w:line="360" w:lineRule="auto"/>
        <w:rPr>
          <w:rFonts w:asciiTheme="majorBidi" w:hAnsiTheme="majorBidi" w:cstheme="majorBidi"/>
          <w:sz w:val="48"/>
          <w:szCs w:val="48"/>
        </w:rPr>
      </w:pPr>
    </w:p>
    <w:p w14:paraId="36CFC188" w14:textId="0DD36B6B" w:rsidR="00140764" w:rsidRPr="00140764" w:rsidRDefault="00140764" w:rsidP="00140764">
      <w:pPr>
        <w:spacing w:line="360" w:lineRule="auto"/>
        <w:rPr>
          <w:rFonts w:asciiTheme="majorBidi" w:eastAsiaTheme="majorEastAsia" w:hAnsiTheme="majorBidi" w:cstheme="majorBidi"/>
          <w:b/>
          <w:bCs/>
          <w:color w:val="747474" w:themeColor="background2" w:themeShade="80"/>
          <w:spacing w:val="-10"/>
          <w:kern w:val="28"/>
          <w:sz w:val="52"/>
          <w:szCs w:val="52"/>
        </w:rPr>
      </w:pPr>
      <w:r w:rsidRPr="00140764">
        <w:rPr>
          <w:rFonts w:asciiTheme="majorBidi" w:eastAsiaTheme="majorEastAsia" w:hAnsiTheme="majorBidi" w:cstheme="majorBidi"/>
          <w:b/>
          <w:bCs/>
          <w:color w:val="747474" w:themeColor="background2" w:themeShade="80"/>
          <w:spacing w:val="-10"/>
          <w:kern w:val="28"/>
          <w:sz w:val="52"/>
          <w:szCs w:val="52"/>
        </w:rPr>
        <w:t xml:space="preserve">Exploring the Association Between </w:t>
      </w:r>
      <w:r w:rsidR="00E17AE9">
        <w:rPr>
          <w:rFonts w:asciiTheme="majorBidi" w:eastAsiaTheme="majorEastAsia" w:hAnsiTheme="majorBidi" w:cstheme="majorBidi"/>
          <w:b/>
          <w:bCs/>
          <w:color w:val="747474" w:themeColor="background2" w:themeShade="80"/>
          <w:spacing w:val="-10"/>
          <w:kern w:val="28"/>
          <w:sz w:val="52"/>
          <w:szCs w:val="52"/>
        </w:rPr>
        <w:t xml:space="preserve">Global and Local </w:t>
      </w:r>
      <w:r w:rsidRPr="00140764">
        <w:rPr>
          <w:rFonts w:asciiTheme="majorBidi" w:eastAsiaTheme="majorEastAsia" w:hAnsiTheme="majorBidi" w:cstheme="majorBidi"/>
          <w:b/>
          <w:bCs/>
          <w:color w:val="747474" w:themeColor="background2" w:themeShade="80"/>
          <w:spacing w:val="-10"/>
          <w:kern w:val="28"/>
          <w:sz w:val="52"/>
          <w:szCs w:val="52"/>
        </w:rPr>
        <w:t>Upheavals and GDP</w:t>
      </w:r>
      <w:r w:rsidR="00627FC6">
        <w:rPr>
          <w:rFonts w:asciiTheme="majorBidi" w:eastAsiaTheme="majorEastAsia" w:hAnsiTheme="majorBidi" w:cstheme="majorBidi"/>
          <w:b/>
          <w:bCs/>
          <w:color w:val="747474" w:themeColor="background2" w:themeShade="80"/>
          <w:spacing w:val="-10"/>
          <w:kern w:val="28"/>
          <w:sz w:val="52"/>
          <w:szCs w:val="52"/>
        </w:rPr>
        <w:t>/</w:t>
      </w:r>
      <w:r w:rsidR="008F5E21">
        <w:rPr>
          <w:rFonts w:asciiTheme="majorBidi" w:eastAsiaTheme="majorEastAsia" w:hAnsiTheme="majorBidi" w:cstheme="majorBidi"/>
          <w:b/>
          <w:bCs/>
          <w:color w:val="747474" w:themeColor="background2" w:themeShade="80"/>
          <w:spacing w:val="-10"/>
          <w:kern w:val="28"/>
          <w:sz w:val="52"/>
          <w:szCs w:val="52"/>
        </w:rPr>
        <w:t xml:space="preserve">Economic </w:t>
      </w:r>
      <w:r w:rsidR="00EE5E11">
        <w:rPr>
          <w:rFonts w:asciiTheme="majorBidi" w:eastAsiaTheme="majorEastAsia" w:hAnsiTheme="majorBidi" w:cstheme="majorBidi"/>
          <w:b/>
          <w:bCs/>
          <w:color w:val="747474" w:themeColor="background2" w:themeShade="80"/>
          <w:spacing w:val="-10"/>
          <w:kern w:val="28"/>
          <w:sz w:val="52"/>
          <w:szCs w:val="52"/>
        </w:rPr>
        <w:t>Sectors</w:t>
      </w:r>
      <w:r w:rsidRPr="00140764">
        <w:rPr>
          <w:rFonts w:asciiTheme="majorBidi" w:eastAsiaTheme="majorEastAsia" w:hAnsiTheme="majorBidi" w:cstheme="majorBidi"/>
          <w:b/>
          <w:bCs/>
          <w:color w:val="747474" w:themeColor="background2" w:themeShade="80"/>
          <w:spacing w:val="-10"/>
          <w:kern w:val="28"/>
          <w:sz w:val="52"/>
          <w:szCs w:val="52"/>
        </w:rPr>
        <w:t xml:space="preserve"> in Egypt</w:t>
      </w:r>
    </w:p>
    <w:p w14:paraId="3CEC26D7" w14:textId="77777777" w:rsidR="00043C0B" w:rsidRDefault="00043C0B" w:rsidP="00043C0B">
      <w:pPr>
        <w:rPr>
          <w:rFonts w:eastAsiaTheme="majorEastAsia"/>
        </w:rPr>
      </w:pPr>
    </w:p>
    <w:p w14:paraId="59D47BFE" w14:textId="77777777" w:rsidR="00140764" w:rsidRDefault="00140764" w:rsidP="00043C0B">
      <w:pPr>
        <w:rPr>
          <w:rFonts w:eastAsiaTheme="majorEastAsia"/>
        </w:rPr>
      </w:pPr>
    </w:p>
    <w:p w14:paraId="3B5C4C41" w14:textId="77777777" w:rsidR="00140764" w:rsidRDefault="00140764" w:rsidP="00043C0B">
      <w:pPr>
        <w:rPr>
          <w:rFonts w:eastAsiaTheme="majorEastAsia"/>
        </w:rPr>
      </w:pPr>
    </w:p>
    <w:p w14:paraId="0C2B0327" w14:textId="77777777" w:rsidR="00140764" w:rsidRDefault="00140764" w:rsidP="00140764">
      <w:pPr>
        <w:spacing w:line="276" w:lineRule="auto"/>
        <w:rPr>
          <w:rFonts w:eastAsiaTheme="majorEastAsia"/>
        </w:rPr>
      </w:pPr>
    </w:p>
    <w:p w14:paraId="33D8A9B7" w14:textId="77777777" w:rsidR="00043C0B" w:rsidRPr="00043C0B" w:rsidRDefault="00043C0B" w:rsidP="00140764">
      <w:pPr>
        <w:spacing w:line="276" w:lineRule="auto"/>
        <w:rPr>
          <w:rFonts w:eastAsiaTheme="majorEastAsia"/>
        </w:rPr>
      </w:pPr>
    </w:p>
    <w:p w14:paraId="5196BCB1" w14:textId="77777777" w:rsidR="00043C0B" w:rsidRPr="00043C0B" w:rsidRDefault="00043C0B" w:rsidP="00140764">
      <w:pPr>
        <w:pStyle w:val="Subtitle"/>
        <w:spacing w:line="276" w:lineRule="auto"/>
        <w:rPr>
          <w:rFonts w:asciiTheme="majorBidi" w:hAnsiTheme="majorBidi"/>
        </w:rPr>
      </w:pPr>
      <w:r w:rsidRPr="00043C0B">
        <w:rPr>
          <w:rFonts w:asciiTheme="majorBidi" w:hAnsiTheme="majorBidi"/>
        </w:rPr>
        <w:t xml:space="preserve">Submitted by: </w:t>
      </w:r>
    </w:p>
    <w:p w14:paraId="6559C2D4" w14:textId="560563CE" w:rsidR="00043C0B" w:rsidRDefault="00043C0B" w:rsidP="00140764">
      <w:pPr>
        <w:pStyle w:val="Subtitle"/>
        <w:spacing w:line="276" w:lineRule="auto"/>
        <w:ind w:firstLine="720"/>
        <w:rPr>
          <w:rFonts w:asciiTheme="majorBidi" w:hAnsiTheme="majorBidi"/>
        </w:rPr>
      </w:pPr>
      <w:r w:rsidRPr="00043C0B">
        <w:rPr>
          <w:rFonts w:asciiTheme="majorBidi" w:hAnsiTheme="majorBidi"/>
        </w:rPr>
        <w:t xml:space="preserve">Nada </w:t>
      </w:r>
      <w:r w:rsidR="00561A82" w:rsidRPr="00043C0B">
        <w:rPr>
          <w:rFonts w:asciiTheme="majorBidi" w:hAnsiTheme="majorBidi"/>
        </w:rPr>
        <w:t xml:space="preserve">Ashraf </w:t>
      </w:r>
      <w:r w:rsidR="00561A82">
        <w:rPr>
          <w:rFonts w:asciiTheme="majorBidi" w:hAnsiTheme="majorBidi"/>
        </w:rPr>
        <w:t>22</w:t>
      </w:r>
      <w:r w:rsidR="00E17AE9">
        <w:rPr>
          <w:rFonts w:asciiTheme="majorBidi" w:hAnsiTheme="majorBidi"/>
        </w:rPr>
        <w:t>-101043</w:t>
      </w:r>
    </w:p>
    <w:p w14:paraId="2239B8BF" w14:textId="49144C0F" w:rsidR="00043C0B" w:rsidRDefault="00043C0B" w:rsidP="00140764">
      <w:pPr>
        <w:pStyle w:val="Subtitle"/>
        <w:spacing w:line="276" w:lineRule="auto"/>
        <w:ind w:firstLine="720"/>
        <w:rPr>
          <w:rFonts w:asciiTheme="majorBidi" w:hAnsiTheme="majorBidi"/>
        </w:rPr>
      </w:pPr>
      <w:r w:rsidRPr="00043C0B">
        <w:rPr>
          <w:rFonts w:asciiTheme="majorBidi" w:hAnsiTheme="majorBidi"/>
        </w:rPr>
        <w:t xml:space="preserve">Aly Zaki </w:t>
      </w:r>
      <w:r w:rsidR="00E17AE9">
        <w:rPr>
          <w:rFonts w:asciiTheme="majorBidi" w:hAnsiTheme="majorBidi"/>
        </w:rPr>
        <w:t>22-101096</w:t>
      </w:r>
    </w:p>
    <w:p w14:paraId="68F4C4E3" w14:textId="2A9C7C8D" w:rsidR="00043C0B" w:rsidRDefault="00043C0B" w:rsidP="00140764">
      <w:pPr>
        <w:pStyle w:val="Subtitle"/>
        <w:spacing w:line="276" w:lineRule="auto"/>
        <w:ind w:firstLine="720"/>
        <w:rPr>
          <w:rFonts w:asciiTheme="majorBidi" w:hAnsiTheme="majorBidi"/>
        </w:rPr>
      </w:pPr>
      <w:r w:rsidRPr="00043C0B">
        <w:rPr>
          <w:rFonts w:asciiTheme="majorBidi" w:hAnsiTheme="majorBidi"/>
        </w:rPr>
        <w:t xml:space="preserve">Manar Yussri </w:t>
      </w:r>
      <w:r w:rsidR="00E17AE9">
        <w:rPr>
          <w:rFonts w:asciiTheme="majorBidi" w:hAnsiTheme="majorBidi"/>
        </w:rPr>
        <w:t>22-101051</w:t>
      </w:r>
    </w:p>
    <w:p w14:paraId="37D47ED8" w14:textId="1A742A33" w:rsidR="00140764" w:rsidRPr="00140764" w:rsidRDefault="00043C0B" w:rsidP="00140764">
      <w:pPr>
        <w:pStyle w:val="Subtitle"/>
        <w:spacing w:line="276" w:lineRule="auto"/>
        <w:ind w:firstLine="720"/>
        <w:rPr>
          <w:rFonts w:asciiTheme="majorBidi" w:hAnsiTheme="majorBidi"/>
        </w:rPr>
      </w:pPr>
      <w:r w:rsidRPr="00043C0B">
        <w:rPr>
          <w:rFonts w:asciiTheme="majorBidi" w:hAnsiTheme="majorBidi"/>
        </w:rPr>
        <w:t xml:space="preserve">Ahmed Waleed </w:t>
      </w:r>
      <w:r w:rsidR="00E17AE9">
        <w:rPr>
          <w:rFonts w:asciiTheme="majorBidi" w:hAnsiTheme="majorBidi"/>
        </w:rPr>
        <w:t>22-101058</w:t>
      </w:r>
    </w:p>
    <w:p w14:paraId="1ED1ACAB" w14:textId="36C910AF" w:rsidR="00043C0B" w:rsidRDefault="00043C0B" w:rsidP="00140764">
      <w:pPr>
        <w:pStyle w:val="Subtitle"/>
        <w:spacing w:line="276" w:lineRule="auto"/>
        <w:ind w:firstLine="720"/>
        <w:rPr>
          <w:rFonts w:asciiTheme="majorBidi" w:hAnsiTheme="majorBidi"/>
        </w:rPr>
      </w:pPr>
      <w:r w:rsidRPr="00043C0B">
        <w:rPr>
          <w:rFonts w:asciiTheme="majorBidi" w:hAnsiTheme="majorBidi"/>
        </w:rPr>
        <w:t xml:space="preserve">Omar Bayoumi </w:t>
      </w:r>
      <w:r w:rsidR="00E17AE9">
        <w:rPr>
          <w:rFonts w:asciiTheme="majorBidi" w:hAnsiTheme="majorBidi"/>
        </w:rPr>
        <w:t>22-101022</w:t>
      </w:r>
    </w:p>
    <w:p w14:paraId="7CA49A00" w14:textId="77777777" w:rsidR="00140764" w:rsidRPr="00043C0B" w:rsidRDefault="00140764" w:rsidP="00140764">
      <w:pPr>
        <w:spacing w:line="276" w:lineRule="auto"/>
      </w:pPr>
    </w:p>
    <w:p w14:paraId="7EBD3279" w14:textId="51B4DB93" w:rsidR="00043C0B" w:rsidRPr="00043C0B" w:rsidRDefault="00043C0B" w:rsidP="00140764">
      <w:pPr>
        <w:pStyle w:val="Subtitle"/>
        <w:spacing w:line="276" w:lineRule="auto"/>
        <w:rPr>
          <w:rFonts w:asciiTheme="majorBidi" w:hAnsiTheme="majorBidi"/>
        </w:rPr>
      </w:pPr>
      <w:r>
        <w:rPr>
          <w:rFonts w:asciiTheme="majorBidi" w:hAnsiTheme="majorBidi"/>
        </w:rPr>
        <w:t xml:space="preserve">Submission Date: </w:t>
      </w:r>
      <w:r w:rsidRPr="00043C0B">
        <w:rPr>
          <w:rFonts w:asciiTheme="majorBidi" w:hAnsiTheme="majorBidi"/>
        </w:rPr>
        <w:t>2</w:t>
      </w:r>
      <w:r>
        <w:rPr>
          <w:rFonts w:asciiTheme="majorBidi" w:hAnsiTheme="majorBidi"/>
        </w:rPr>
        <w:t>6</w:t>
      </w:r>
      <w:r w:rsidRPr="00043C0B">
        <w:rPr>
          <w:rFonts w:asciiTheme="majorBidi" w:hAnsiTheme="majorBidi"/>
        </w:rPr>
        <w:t>/5/2024</w:t>
      </w:r>
    </w:p>
    <w:p w14:paraId="273F5FD7" w14:textId="4BF08147" w:rsidR="008D72AF" w:rsidRPr="00043C0B" w:rsidRDefault="008D72AF" w:rsidP="00D06449">
      <w:pPr>
        <w:pStyle w:val="Heading1"/>
        <w:spacing w:line="480" w:lineRule="auto"/>
        <w:rPr>
          <w:rFonts w:asciiTheme="majorBidi" w:hAnsiTheme="majorBidi"/>
        </w:rPr>
      </w:pPr>
      <w:r w:rsidRPr="00043C0B">
        <w:rPr>
          <w:rFonts w:asciiTheme="majorBidi" w:hAnsiTheme="majorBidi"/>
        </w:rPr>
        <w:lastRenderedPageBreak/>
        <w:t>Introduction</w:t>
      </w:r>
    </w:p>
    <w:bookmarkEnd w:id="0"/>
    <w:p w14:paraId="21CC8B0F" w14:textId="3C31DE7B" w:rsidR="00AD0D0D" w:rsidRPr="00043C0B" w:rsidRDefault="00AD0D0D" w:rsidP="00D06449">
      <w:pPr>
        <w:spacing w:line="480" w:lineRule="auto"/>
        <w:rPr>
          <w:rFonts w:asciiTheme="majorBidi" w:hAnsiTheme="majorBidi" w:cstheme="majorBidi"/>
        </w:rPr>
      </w:pPr>
      <w:r w:rsidRPr="00043C0B">
        <w:rPr>
          <w:rFonts w:asciiTheme="majorBidi" w:hAnsiTheme="majorBidi" w:cstheme="majorBidi"/>
        </w:rPr>
        <w:t xml:space="preserve">The Egyptian economy, like many others, </w:t>
      </w:r>
      <w:proofErr w:type="gramStart"/>
      <w:r w:rsidRPr="00043C0B">
        <w:rPr>
          <w:rFonts w:asciiTheme="majorBidi" w:hAnsiTheme="majorBidi" w:cstheme="majorBidi"/>
        </w:rPr>
        <w:t>isn't</w:t>
      </w:r>
      <w:proofErr w:type="gramEnd"/>
      <w:r w:rsidRPr="00043C0B">
        <w:rPr>
          <w:rFonts w:asciiTheme="majorBidi" w:hAnsiTheme="majorBidi" w:cstheme="majorBidi"/>
        </w:rPr>
        <w:t xml:space="preserve"> immune to internal and external disruptions. This report delves into the impact of global and national upheavals on Egypt's economic sectors and Gross Domestic Product (GDP) between 2007 and 2023. Three pivotal events – the 25</w:t>
      </w:r>
      <w:r w:rsidRPr="00043C0B">
        <w:rPr>
          <w:rFonts w:asciiTheme="majorBidi" w:hAnsiTheme="majorBidi" w:cstheme="majorBidi"/>
          <w:vertAlign w:val="superscript"/>
        </w:rPr>
        <w:t xml:space="preserve">th </w:t>
      </w:r>
      <w:r w:rsidR="00E17AE9">
        <w:rPr>
          <w:rFonts w:asciiTheme="majorBidi" w:hAnsiTheme="majorBidi" w:cstheme="majorBidi"/>
          <w:vertAlign w:val="superscript"/>
        </w:rPr>
        <w:t xml:space="preserve"> </w:t>
      </w:r>
      <w:r w:rsidR="00E17AE9">
        <w:rPr>
          <w:rFonts w:asciiTheme="majorBidi" w:hAnsiTheme="majorBidi" w:cstheme="majorBidi"/>
        </w:rPr>
        <w:t xml:space="preserve">of </w:t>
      </w:r>
      <w:r w:rsidRPr="00043C0B">
        <w:rPr>
          <w:rFonts w:asciiTheme="majorBidi" w:hAnsiTheme="majorBidi" w:cstheme="majorBidi"/>
        </w:rPr>
        <w:t xml:space="preserve">January 2011 Revolution, the </w:t>
      </w:r>
      <w:r w:rsidR="00E17AE9">
        <w:rPr>
          <w:rFonts w:asciiTheme="majorBidi" w:hAnsiTheme="majorBidi" w:cstheme="majorBidi"/>
        </w:rPr>
        <w:t>30</w:t>
      </w:r>
      <w:r w:rsidR="00E17AE9" w:rsidRPr="00E17AE9">
        <w:rPr>
          <w:rFonts w:asciiTheme="majorBidi" w:hAnsiTheme="majorBidi" w:cstheme="majorBidi"/>
          <w:vertAlign w:val="superscript"/>
        </w:rPr>
        <w:t>th</w:t>
      </w:r>
      <w:r w:rsidR="00E17AE9">
        <w:rPr>
          <w:rFonts w:asciiTheme="majorBidi" w:hAnsiTheme="majorBidi" w:cstheme="majorBidi"/>
        </w:rPr>
        <w:t xml:space="preserve"> of June </w:t>
      </w:r>
      <w:r w:rsidRPr="00043C0B">
        <w:rPr>
          <w:rFonts w:asciiTheme="majorBidi" w:hAnsiTheme="majorBidi" w:cstheme="majorBidi"/>
        </w:rPr>
        <w:t>2013 Revolution, and the 2020 COVID-19 Pandemic – serve as focal points, allowing us to analyze how these disruptions rippled through the nation's economic structure. By employing data analysis and visualizations, this report aims to illuminate the relationship between different upheavals and Egypt's economic trajectory.</w:t>
      </w:r>
    </w:p>
    <w:p w14:paraId="7E1B4CBD" w14:textId="77777777" w:rsidR="008D72AF" w:rsidRPr="00043C0B" w:rsidRDefault="008D72AF" w:rsidP="00D06449">
      <w:pPr>
        <w:pStyle w:val="Heading1"/>
        <w:spacing w:line="480" w:lineRule="auto"/>
        <w:rPr>
          <w:rFonts w:asciiTheme="majorBidi" w:hAnsiTheme="majorBidi"/>
        </w:rPr>
      </w:pPr>
      <w:bookmarkStart w:id="1" w:name="_Hlk167403954"/>
      <w:r w:rsidRPr="00043C0B">
        <w:rPr>
          <w:rFonts w:asciiTheme="majorBidi" w:hAnsiTheme="majorBidi"/>
        </w:rPr>
        <w:t xml:space="preserve">Research Question </w:t>
      </w:r>
    </w:p>
    <w:bookmarkEnd w:id="1"/>
    <w:p w14:paraId="28C0249E" w14:textId="35105F49" w:rsidR="00AD0D0D" w:rsidRPr="00F71C62" w:rsidRDefault="00AD0D0D" w:rsidP="00D06449">
      <w:pPr>
        <w:spacing w:line="480" w:lineRule="auto"/>
        <w:rPr>
          <w:rFonts w:asciiTheme="majorBidi" w:hAnsiTheme="majorBidi" w:cstheme="majorBidi"/>
        </w:rPr>
      </w:pPr>
      <w:r w:rsidRPr="00F71C62">
        <w:rPr>
          <w:rFonts w:asciiTheme="majorBidi" w:hAnsiTheme="majorBidi" w:cstheme="majorBidi"/>
        </w:rPr>
        <w:t xml:space="preserve">Did significant </w:t>
      </w:r>
      <w:r w:rsidR="00E54C8D">
        <w:rPr>
          <w:rFonts w:asciiTheme="majorBidi" w:hAnsiTheme="majorBidi" w:cstheme="majorBidi"/>
        </w:rPr>
        <w:t>global and local upheavals</w:t>
      </w:r>
      <w:r w:rsidRPr="00F71C62">
        <w:rPr>
          <w:rFonts w:asciiTheme="majorBidi" w:hAnsiTheme="majorBidi" w:cstheme="majorBidi"/>
        </w:rPr>
        <w:t xml:space="preserve"> affect various economic sectors and GDP in Egypt?</w:t>
      </w:r>
    </w:p>
    <w:p w14:paraId="0ED530A5" w14:textId="77777777" w:rsidR="008D72AF" w:rsidRPr="00043C0B" w:rsidRDefault="008D72AF" w:rsidP="00D06449">
      <w:pPr>
        <w:pStyle w:val="Heading1"/>
        <w:spacing w:line="480" w:lineRule="auto"/>
        <w:rPr>
          <w:rFonts w:asciiTheme="majorBidi" w:hAnsiTheme="majorBidi"/>
        </w:rPr>
      </w:pPr>
      <w:r w:rsidRPr="00043C0B">
        <w:rPr>
          <w:rFonts w:asciiTheme="majorBidi" w:hAnsiTheme="majorBidi"/>
        </w:rPr>
        <w:t>Hypothesis</w:t>
      </w:r>
    </w:p>
    <w:p w14:paraId="48E59383" w14:textId="1ECD87D5" w:rsidR="00AD0D0D" w:rsidRPr="00F71C62" w:rsidRDefault="00AD0D0D" w:rsidP="00D06449">
      <w:pPr>
        <w:pStyle w:val="NormalWeb"/>
        <w:spacing w:before="0" w:beforeAutospacing="0" w:after="0" w:afterAutospacing="0" w:line="480" w:lineRule="auto"/>
        <w:rPr>
          <w:rFonts w:asciiTheme="majorBidi" w:hAnsiTheme="majorBidi" w:cstheme="majorBidi"/>
        </w:rPr>
      </w:pPr>
      <w:r w:rsidRPr="00F71C62">
        <w:rPr>
          <w:rFonts w:asciiTheme="majorBidi" w:hAnsiTheme="majorBidi" w:cstheme="majorBidi"/>
        </w:rPr>
        <w:t>Is there a</w:t>
      </w:r>
      <w:r w:rsidR="00E54C8D">
        <w:rPr>
          <w:rFonts w:asciiTheme="majorBidi" w:hAnsiTheme="majorBidi" w:cstheme="majorBidi"/>
        </w:rPr>
        <w:t xml:space="preserve">n association </w:t>
      </w:r>
      <w:r w:rsidRPr="00F71C62">
        <w:rPr>
          <w:rFonts w:asciiTheme="majorBidi" w:hAnsiTheme="majorBidi" w:cstheme="majorBidi"/>
        </w:rPr>
        <w:t>between global or national upheavals and GDP and different sectors in Egypt?</w:t>
      </w:r>
    </w:p>
    <w:p w14:paraId="12D496BF" w14:textId="77777777" w:rsidR="008D72AF" w:rsidRPr="00043C0B" w:rsidRDefault="008D72AF" w:rsidP="00D06449">
      <w:pPr>
        <w:pStyle w:val="Heading1"/>
        <w:spacing w:line="480" w:lineRule="auto"/>
        <w:rPr>
          <w:rFonts w:asciiTheme="majorBidi" w:hAnsiTheme="majorBidi"/>
        </w:rPr>
      </w:pPr>
      <w:bookmarkStart w:id="2" w:name="_Hlk167448294"/>
      <w:r w:rsidRPr="00043C0B">
        <w:rPr>
          <w:rFonts w:asciiTheme="majorBidi" w:hAnsiTheme="majorBidi"/>
        </w:rPr>
        <w:t xml:space="preserve">Methodology </w:t>
      </w:r>
    </w:p>
    <w:bookmarkEnd w:id="2"/>
    <w:p w14:paraId="1F6DFB7B" w14:textId="0C546ACE" w:rsidR="00AD0D0D" w:rsidRPr="00043C0B" w:rsidRDefault="00AD0D0D" w:rsidP="00D06449">
      <w:pPr>
        <w:pStyle w:val="ListParagraph"/>
        <w:numPr>
          <w:ilvl w:val="0"/>
          <w:numId w:val="1"/>
        </w:numPr>
        <w:spacing w:line="480" w:lineRule="auto"/>
        <w:rPr>
          <w:rFonts w:asciiTheme="majorBidi" w:hAnsiTheme="majorBidi" w:cstheme="majorBidi"/>
          <w:b/>
          <w:bCs/>
        </w:rPr>
      </w:pPr>
      <w:r w:rsidRPr="00043C0B">
        <w:rPr>
          <w:rFonts w:asciiTheme="majorBidi" w:hAnsiTheme="majorBidi" w:cstheme="majorBidi"/>
          <w:b/>
          <w:bCs/>
        </w:rPr>
        <w:t xml:space="preserve">Data </w:t>
      </w:r>
      <w:r w:rsidR="00141792" w:rsidRPr="00043C0B">
        <w:rPr>
          <w:rFonts w:asciiTheme="majorBidi" w:hAnsiTheme="majorBidi" w:cstheme="majorBidi"/>
          <w:b/>
          <w:bCs/>
        </w:rPr>
        <w:t>Collection</w:t>
      </w:r>
      <w:r w:rsidRPr="00043C0B">
        <w:rPr>
          <w:rFonts w:asciiTheme="majorBidi" w:hAnsiTheme="majorBidi" w:cstheme="majorBidi"/>
          <w:b/>
          <w:bCs/>
        </w:rPr>
        <w:t>:</w:t>
      </w:r>
    </w:p>
    <w:p w14:paraId="287A7754" w14:textId="77777777" w:rsidR="00AD0D0D" w:rsidRPr="00043C0B" w:rsidRDefault="00AD0D0D" w:rsidP="00D06449">
      <w:pPr>
        <w:pStyle w:val="ListParagraph"/>
        <w:numPr>
          <w:ilvl w:val="0"/>
          <w:numId w:val="2"/>
        </w:numPr>
        <w:spacing w:line="480" w:lineRule="auto"/>
        <w:rPr>
          <w:rFonts w:asciiTheme="majorBidi" w:hAnsiTheme="majorBidi" w:cstheme="majorBidi"/>
        </w:rPr>
      </w:pPr>
      <w:r w:rsidRPr="00043C0B">
        <w:rPr>
          <w:rFonts w:asciiTheme="majorBidi" w:hAnsiTheme="majorBidi" w:cstheme="majorBidi"/>
        </w:rPr>
        <w:t xml:space="preserve">Source: The data was obtained from a reliable source – the Egyptian Ministry of Planning and Economic Development's "Gross Domestic Product by Economic Activity" dataset. </w:t>
      </w:r>
    </w:p>
    <w:p w14:paraId="59556983" w14:textId="4E1576C6" w:rsidR="00AD0D0D" w:rsidRPr="00043C0B" w:rsidRDefault="00AD0D0D" w:rsidP="00D06449">
      <w:pPr>
        <w:pStyle w:val="ListParagraph"/>
        <w:numPr>
          <w:ilvl w:val="0"/>
          <w:numId w:val="2"/>
        </w:numPr>
        <w:spacing w:line="480" w:lineRule="auto"/>
        <w:rPr>
          <w:rFonts w:asciiTheme="majorBidi" w:hAnsiTheme="majorBidi" w:cstheme="majorBidi"/>
        </w:rPr>
      </w:pPr>
      <w:r w:rsidRPr="00043C0B">
        <w:rPr>
          <w:rFonts w:asciiTheme="majorBidi" w:hAnsiTheme="majorBidi" w:cstheme="majorBidi"/>
        </w:rPr>
        <w:lastRenderedPageBreak/>
        <w:t>This ensures official and accurate data representation.</w:t>
      </w:r>
    </w:p>
    <w:p w14:paraId="50B7F988" w14:textId="25FE6BBB" w:rsidR="00AD0D0D" w:rsidRPr="00043C0B" w:rsidRDefault="00AD0D0D" w:rsidP="00D06449">
      <w:pPr>
        <w:pStyle w:val="ListParagraph"/>
        <w:numPr>
          <w:ilvl w:val="0"/>
          <w:numId w:val="1"/>
        </w:numPr>
        <w:spacing w:line="480" w:lineRule="auto"/>
        <w:rPr>
          <w:rFonts w:asciiTheme="majorBidi" w:hAnsiTheme="majorBidi" w:cstheme="majorBidi"/>
          <w:b/>
          <w:bCs/>
        </w:rPr>
      </w:pPr>
      <w:r w:rsidRPr="00043C0B">
        <w:rPr>
          <w:rFonts w:asciiTheme="majorBidi" w:hAnsiTheme="majorBidi" w:cstheme="majorBidi"/>
          <w:b/>
          <w:bCs/>
        </w:rPr>
        <w:t>Data Cleaning:</w:t>
      </w:r>
    </w:p>
    <w:p w14:paraId="3CECAB4D" w14:textId="1ECD9E2C" w:rsidR="00AD0D0D" w:rsidRDefault="00AD0D0D" w:rsidP="00D06449">
      <w:pPr>
        <w:pStyle w:val="ListParagraph"/>
        <w:numPr>
          <w:ilvl w:val="0"/>
          <w:numId w:val="2"/>
        </w:numPr>
        <w:spacing w:line="480" w:lineRule="auto"/>
        <w:rPr>
          <w:rFonts w:asciiTheme="majorBidi" w:hAnsiTheme="majorBidi" w:cstheme="majorBidi"/>
        </w:rPr>
      </w:pPr>
      <w:r w:rsidRPr="00043C0B">
        <w:rPr>
          <w:rFonts w:asciiTheme="majorBidi" w:hAnsiTheme="majorBidi" w:cstheme="majorBidi"/>
        </w:rPr>
        <w:t xml:space="preserve">Outlier Removal: The data underwent a cleaning process to </w:t>
      </w:r>
      <w:r w:rsidR="00E54C8D">
        <w:rPr>
          <w:rFonts w:asciiTheme="majorBidi" w:hAnsiTheme="majorBidi" w:cstheme="majorBidi"/>
        </w:rPr>
        <w:t>deal with</w:t>
      </w:r>
      <w:r w:rsidRPr="00043C0B">
        <w:rPr>
          <w:rFonts w:asciiTheme="majorBidi" w:hAnsiTheme="majorBidi" w:cstheme="majorBidi"/>
        </w:rPr>
        <w:t xml:space="preserve"> outliers, which are data points that fall significantly outside the expected range. Outliers can skew the analysis and distort the true picture.</w:t>
      </w:r>
    </w:p>
    <w:p w14:paraId="32281630" w14:textId="04BB2A63" w:rsidR="00E54C8D" w:rsidRPr="00043C0B" w:rsidRDefault="00E54C8D" w:rsidP="00D06449">
      <w:pPr>
        <w:pStyle w:val="ListParagraph"/>
        <w:numPr>
          <w:ilvl w:val="0"/>
          <w:numId w:val="2"/>
        </w:numPr>
        <w:spacing w:line="480" w:lineRule="auto"/>
        <w:rPr>
          <w:rFonts w:asciiTheme="majorBidi" w:hAnsiTheme="majorBidi" w:cstheme="majorBidi"/>
        </w:rPr>
      </w:pPr>
      <w:r>
        <w:rPr>
          <w:rFonts w:asciiTheme="majorBidi" w:hAnsiTheme="majorBidi" w:cstheme="majorBidi"/>
        </w:rPr>
        <w:t>By using the Interquartile Range method to replace any outlier that falls outside the range of the other expected values with the upper and lower bounds.</w:t>
      </w:r>
    </w:p>
    <w:p w14:paraId="416A81B1" w14:textId="77777777" w:rsidR="00141792" w:rsidRPr="00043C0B" w:rsidRDefault="00AD0D0D" w:rsidP="00D06449">
      <w:pPr>
        <w:pStyle w:val="ListParagraph"/>
        <w:numPr>
          <w:ilvl w:val="0"/>
          <w:numId w:val="2"/>
        </w:numPr>
        <w:spacing w:line="480" w:lineRule="auto"/>
        <w:rPr>
          <w:rFonts w:asciiTheme="majorBidi" w:hAnsiTheme="majorBidi" w:cstheme="majorBidi"/>
        </w:rPr>
      </w:pPr>
      <w:r w:rsidRPr="00043C0B">
        <w:rPr>
          <w:rFonts w:asciiTheme="majorBidi" w:hAnsiTheme="majorBidi" w:cstheme="majorBidi"/>
        </w:rPr>
        <w:t xml:space="preserve">Missing Value Handling: Missing values (also known as NaN values) were addressed. </w:t>
      </w:r>
    </w:p>
    <w:p w14:paraId="5E747B18" w14:textId="6D1931CB" w:rsidR="00AD0D0D" w:rsidRPr="00043C0B" w:rsidRDefault="00AD0D0D" w:rsidP="00D06449">
      <w:pPr>
        <w:pStyle w:val="ListParagraph"/>
        <w:numPr>
          <w:ilvl w:val="0"/>
          <w:numId w:val="2"/>
        </w:numPr>
        <w:spacing w:line="480" w:lineRule="auto"/>
        <w:rPr>
          <w:rFonts w:asciiTheme="majorBidi" w:hAnsiTheme="majorBidi" w:cstheme="majorBidi"/>
        </w:rPr>
      </w:pPr>
      <w:r w:rsidRPr="00043C0B">
        <w:rPr>
          <w:rFonts w:asciiTheme="majorBidi" w:hAnsiTheme="majorBidi" w:cstheme="majorBidi"/>
        </w:rPr>
        <w:t xml:space="preserve"> Common methods include removing rows with </w:t>
      </w:r>
      <w:r w:rsidR="006E51A0">
        <w:rPr>
          <w:rFonts w:asciiTheme="majorBidi" w:hAnsiTheme="majorBidi" w:cstheme="majorBidi"/>
        </w:rPr>
        <w:t xml:space="preserve">highly </w:t>
      </w:r>
      <w:r w:rsidRPr="00043C0B">
        <w:rPr>
          <w:rFonts w:asciiTheme="majorBidi" w:hAnsiTheme="majorBidi" w:cstheme="majorBidi"/>
        </w:rPr>
        <w:t>missing values.</w:t>
      </w:r>
    </w:p>
    <w:p w14:paraId="35A3248E" w14:textId="3A902BEB" w:rsidR="00AD0D0D" w:rsidRPr="00043C0B" w:rsidRDefault="00AD0D0D" w:rsidP="00D06449">
      <w:pPr>
        <w:pStyle w:val="ListParagraph"/>
        <w:numPr>
          <w:ilvl w:val="0"/>
          <w:numId w:val="1"/>
        </w:numPr>
        <w:spacing w:line="480" w:lineRule="auto"/>
        <w:rPr>
          <w:rFonts w:asciiTheme="majorBidi" w:hAnsiTheme="majorBidi" w:cstheme="majorBidi"/>
          <w:b/>
          <w:bCs/>
        </w:rPr>
      </w:pPr>
      <w:r w:rsidRPr="00043C0B">
        <w:rPr>
          <w:rFonts w:asciiTheme="majorBidi" w:hAnsiTheme="majorBidi" w:cstheme="majorBidi"/>
          <w:b/>
          <w:bCs/>
        </w:rPr>
        <w:t>Data Analysis and Visualization:</w:t>
      </w:r>
    </w:p>
    <w:p w14:paraId="726204C6" w14:textId="4FCABFAB" w:rsidR="00AD0D0D" w:rsidRPr="00043C0B" w:rsidRDefault="00AD0D0D" w:rsidP="00D06449">
      <w:pPr>
        <w:pStyle w:val="ListParagraph"/>
        <w:numPr>
          <w:ilvl w:val="0"/>
          <w:numId w:val="2"/>
        </w:numPr>
        <w:spacing w:line="480" w:lineRule="auto"/>
        <w:rPr>
          <w:rFonts w:asciiTheme="majorBidi" w:hAnsiTheme="majorBidi" w:cstheme="majorBidi"/>
        </w:rPr>
      </w:pPr>
      <w:r w:rsidRPr="006E51A0">
        <w:rPr>
          <w:rFonts w:asciiTheme="majorBidi" w:hAnsiTheme="majorBidi" w:cstheme="majorBidi"/>
          <w:u w:val="single"/>
        </w:rPr>
        <w:t>Sector-wise Analysis</w:t>
      </w:r>
      <w:r w:rsidRPr="00043C0B">
        <w:rPr>
          <w:rFonts w:asciiTheme="majorBidi" w:hAnsiTheme="majorBidi" w:cstheme="majorBidi"/>
        </w:rPr>
        <w:t xml:space="preserve">: The data was analyzed for each </w:t>
      </w:r>
      <w:r w:rsidR="00E54C8D">
        <w:rPr>
          <w:rFonts w:asciiTheme="majorBidi" w:hAnsiTheme="majorBidi" w:cstheme="majorBidi"/>
        </w:rPr>
        <w:t xml:space="preserve">major </w:t>
      </w:r>
      <w:r w:rsidRPr="00043C0B">
        <w:rPr>
          <w:rFonts w:asciiTheme="majorBidi" w:hAnsiTheme="majorBidi" w:cstheme="majorBidi"/>
        </w:rPr>
        <w:t>economic sector represented in the dataset. This involved observing trends in each sector's performance across different years</w:t>
      </w:r>
      <w:r w:rsidR="00E54C8D">
        <w:rPr>
          <w:rFonts w:asciiTheme="majorBidi" w:hAnsiTheme="majorBidi" w:cstheme="majorBidi"/>
        </w:rPr>
        <w:t xml:space="preserve"> including upheavals years.</w:t>
      </w:r>
    </w:p>
    <w:p w14:paraId="355E2381" w14:textId="392FFDAB" w:rsidR="00AD0D0D" w:rsidRPr="00043C0B" w:rsidRDefault="00AD0D0D" w:rsidP="00D06449">
      <w:pPr>
        <w:pStyle w:val="ListParagraph"/>
        <w:numPr>
          <w:ilvl w:val="0"/>
          <w:numId w:val="2"/>
        </w:numPr>
        <w:spacing w:line="480" w:lineRule="auto"/>
        <w:rPr>
          <w:rFonts w:asciiTheme="majorBidi" w:hAnsiTheme="majorBidi" w:cstheme="majorBidi"/>
        </w:rPr>
      </w:pPr>
      <w:r w:rsidRPr="006E51A0">
        <w:rPr>
          <w:rFonts w:asciiTheme="majorBidi" w:hAnsiTheme="majorBidi" w:cstheme="majorBidi"/>
          <w:u w:val="single"/>
        </w:rPr>
        <w:t>Visualization:</w:t>
      </w:r>
      <w:r w:rsidRPr="00043C0B">
        <w:rPr>
          <w:rFonts w:asciiTheme="majorBidi" w:hAnsiTheme="majorBidi" w:cstheme="majorBidi"/>
        </w:rPr>
        <w:t xml:space="preserve"> The analysis was </w:t>
      </w:r>
      <w:r w:rsidR="006E51A0" w:rsidRPr="00043C0B">
        <w:rPr>
          <w:rFonts w:asciiTheme="majorBidi" w:hAnsiTheme="majorBidi" w:cstheme="majorBidi"/>
        </w:rPr>
        <w:t>accompanied</w:t>
      </w:r>
      <w:r w:rsidRPr="00043C0B">
        <w:rPr>
          <w:rFonts w:asciiTheme="majorBidi" w:hAnsiTheme="majorBidi" w:cstheme="majorBidi"/>
        </w:rPr>
        <w:t xml:space="preserve"> by creating visualizations such as charts and graphs. These visuals helped identify patterns and trends in economic performance before, during, and after the upheaval events.</w:t>
      </w:r>
    </w:p>
    <w:p w14:paraId="40337EA6" w14:textId="19CA79DD" w:rsidR="00AD0D0D" w:rsidRPr="00043C0B" w:rsidRDefault="00AD0D0D" w:rsidP="00D06449">
      <w:pPr>
        <w:pStyle w:val="ListParagraph"/>
        <w:numPr>
          <w:ilvl w:val="0"/>
          <w:numId w:val="1"/>
        </w:numPr>
        <w:spacing w:line="480" w:lineRule="auto"/>
        <w:rPr>
          <w:rFonts w:asciiTheme="majorBidi" w:hAnsiTheme="majorBidi" w:cstheme="majorBidi"/>
          <w:b/>
          <w:bCs/>
        </w:rPr>
      </w:pPr>
      <w:r w:rsidRPr="00043C0B">
        <w:rPr>
          <w:rFonts w:asciiTheme="majorBidi" w:hAnsiTheme="majorBidi" w:cstheme="majorBidi"/>
          <w:b/>
          <w:bCs/>
        </w:rPr>
        <w:t>Hypothesis Testing:</w:t>
      </w:r>
    </w:p>
    <w:p w14:paraId="33822D90" w14:textId="77777777" w:rsidR="00AD0D0D" w:rsidRPr="00043C0B" w:rsidRDefault="00AD0D0D" w:rsidP="00D06449">
      <w:pPr>
        <w:pStyle w:val="ListParagraph"/>
        <w:numPr>
          <w:ilvl w:val="0"/>
          <w:numId w:val="2"/>
        </w:numPr>
        <w:spacing w:line="480" w:lineRule="auto"/>
        <w:rPr>
          <w:rFonts w:asciiTheme="majorBidi" w:hAnsiTheme="majorBidi" w:cstheme="majorBidi"/>
        </w:rPr>
      </w:pPr>
      <w:r w:rsidRPr="00043C0B">
        <w:rPr>
          <w:rFonts w:asciiTheme="majorBidi" w:hAnsiTheme="majorBidi" w:cstheme="majorBidi"/>
        </w:rPr>
        <w:t xml:space="preserve">Hypothesis: This study aimed to </w:t>
      </w:r>
      <w:proofErr w:type="gramStart"/>
      <w:r w:rsidRPr="00043C0B">
        <w:rPr>
          <w:rFonts w:asciiTheme="majorBidi" w:hAnsiTheme="majorBidi" w:cstheme="majorBidi"/>
        </w:rPr>
        <w:t>test</w:t>
      </w:r>
      <w:proofErr w:type="gramEnd"/>
      <w:r w:rsidRPr="00043C0B">
        <w:rPr>
          <w:rFonts w:asciiTheme="majorBidi" w:hAnsiTheme="majorBidi" w:cstheme="majorBidi"/>
        </w:rPr>
        <w:t xml:space="preserve"> the hypothesis that major upheavals – both global and national – impact Egypt's GDP.</w:t>
      </w:r>
    </w:p>
    <w:p w14:paraId="02BFDC6A" w14:textId="77777777" w:rsidR="00AD0D0D" w:rsidRPr="00043C0B" w:rsidRDefault="00AD0D0D" w:rsidP="00D06449">
      <w:pPr>
        <w:pStyle w:val="ListParagraph"/>
        <w:numPr>
          <w:ilvl w:val="0"/>
          <w:numId w:val="2"/>
        </w:numPr>
        <w:spacing w:line="480" w:lineRule="auto"/>
        <w:rPr>
          <w:rFonts w:asciiTheme="majorBidi" w:hAnsiTheme="majorBidi" w:cstheme="majorBidi"/>
        </w:rPr>
      </w:pPr>
      <w:r w:rsidRPr="00043C0B">
        <w:rPr>
          <w:rFonts w:asciiTheme="majorBidi" w:hAnsiTheme="majorBidi" w:cstheme="majorBidi"/>
        </w:rPr>
        <w:t>Statistical Test: A chi-squared test was conducted to assess the statistical significance of the relationship between the upheaval events and the GDP data.</w:t>
      </w:r>
    </w:p>
    <w:p w14:paraId="31F06554" w14:textId="686CFA0C" w:rsidR="006944DB" w:rsidRPr="00043C0B" w:rsidRDefault="00AD0D0D" w:rsidP="00D06449">
      <w:pPr>
        <w:pStyle w:val="ListParagraph"/>
        <w:numPr>
          <w:ilvl w:val="0"/>
          <w:numId w:val="2"/>
        </w:numPr>
        <w:spacing w:line="480" w:lineRule="auto"/>
        <w:rPr>
          <w:rFonts w:asciiTheme="majorBidi" w:hAnsiTheme="majorBidi" w:cstheme="majorBidi"/>
        </w:rPr>
      </w:pPr>
      <w:r w:rsidRPr="00043C0B">
        <w:rPr>
          <w:rFonts w:asciiTheme="majorBidi" w:hAnsiTheme="majorBidi" w:cstheme="majorBidi"/>
        </w:rPr>
        <w:lastRenderedPageBreak/>
        <w:t>p-value: The p-value obtained from the test was less than 0.05. In statistics, a p-value below 0.05 indicates that the observed relationship is unlikely to be due to chance and is therefore statistically significant.</w:t>
      </w:r>
    </w:p>
    <w:p w14:paraId="178817D5" w14:textId="77777777" w:rsidR="00141792" w:rsidRPr="00043C0B" w:rsidRDefault="00141792" w:rsidP="00D06449">
      <w:pPr>
        <w:pStyle w:val="Heading1"/>
        <w:spacing w:line="480" w:lineRule="auto"/>
        <w:rPr>
          <w:rFonts w:asciiTheme="majorBidi" w:hAnsiTheme="majorBidi"/>
        </w:rPr>
      </w:pPr>
      <w:r w:rsidRPr="00043C0B">
        <w:rPr>
          <w:rFonts w:asciiTheme="majorBidi" w:hAnsiTheme="majorBidi"/>
        </w:rPr>
        <w:t>Collected Data/Dataset:</w:t>
      </w:r>
    </w:p>
    <w:p w14:paraId="160C8E5D" w14:textId="3F1114E2" w:rsidR="00141792" w:rsidRDefault="00141792" w:rsidP="00D06449">
      <w:pPr>
        <w:pStyle w:val="ListParagraph"/>
        <w:numPr>
          <w:ilvl w:val="0"/>
          <w:numId w:val="2"/>
        </w:numPr>
        <w:spacing w:line="480" w:lineRule="auto"/>
        <w:rPr>
          <w:rFonts w:asciiTheme="majorBidi" w:hAnsiTheme="majorBidi" w:cstheme="majorBidi"/>
        </w:rPr>
      </w:pPr>
      <w:r w:rsidRPr="00043C0B">
        <w:rPr>
          <w:rFonts w:asciiTheme="majorBidi" w:hAnsiTheme="majorBidi" w:cstheme="majorBidi"/>
        </w:rPr>
        <w:t xml:space="preserve">The Egyptian Ministry of Planning and Economic Development: "Gross Domestic Product by Economic Activity" dataset. </w:t>
      </w:r>
    </w:p>
    <w:p w14:paraId="28B3AA5E" w14:textId="2268FE13" w:rsidR="006A251C" w:rsidRPr="00043C0B" w:rsidRDefault="006A251C" w:rsidP="00D06449">
      <w:pPr>
        <w:pStyle w:val="ListParagraph"/>
        <w:numPr>
          <w:ilvl w:val="0"/>
          <w:numId w:val="2"/>
        </w:numPr>
        <w:spacing w:line="480" w:lineRule="auto"/>
        <w:rPr>
          <w:rFonts w:asciiTheme="majorBidi" w:hAnsiTheme="majorBidi" w:cstheme="majorBidi"/>
        </w:rPr>
      </w:pPr>
      <w:r>
        <w:rPr>
          <w:rFonts w:asciiTheme="majorBidi" w:hAnsiTheme="majorBidi" w:cstheme="majorBidi"/>
        </w:rPr>
        <w:t>Source:</w:t>
      </w:r>
      <w:r w:rsidRPr="006A251C">
        <w:t xml:space="preserve"> </w:t>
      </w:r>
      <w:hyperlink r:id="rId9" w:history="1">
        <w:r w:rsidRPr="00E77839">
          <w:rPr>
            <w:rStyle w:val="Hyperlink"/>
            <w:rFonts w:asciiTheme="majorBidi" w:hAnsiTheme="majorBidi" w:cstheme="majorBidi"/>
          </w:rPr>
          <w:t>https://mped.gov.eg/GrossDomestic/Index?lang=en</w:t>
        </w:r>
      </w:hyperlink>
      <w:r>
        <w:rPr>
          <w:rFonts w:asciiTheme="majorBidi" w:hAnsiTheme="majorBidi" w:cstheme="majorBidi"/>
        </w:rPr>
        <w:t xml:space="preserve"> </w:t>
      </w:r>
    </w:p>
    <w:p w14:paraId="00625ADD" w14:textId="07922D23" w:rsidR="00141792" w:rsidRPr="00043C0B" w:rsidRDefault="006E51A0" w:rsidP="00D06449">
      <w:pPr>
        <w:pStyle w:val="ListParagraph"/>
        <w:numPr>
          <w:ilvl w:val="0"/>
          <w:numId w:val="2"/>
        </w:numPr>
        <w:spacing w:line="480" w:lineRule="auto"/>
        <w:rPr>
          <w:rFonts w:asciiTheme="majorBidi" w:hAnsiTheme="majorBidi" w:cstheme="majorBidi"/>
        </w:rPr>
      </w:pPr>
      <w:r>
        <w:rPr>
          <w:rFonts w:asciiTheme="majorBidi" w:hAnsiTheme="majorBidi" w:cstheme="majorBidi"/>
        </w:rPr>
        <w:t>122</w:t>
      </w:r>
      <w:r w:rsidR="00141792" w:rsidRPr="00043C0B">
        <w:rPr>
          <w:rFonts w:asciiTheme="majorBidi" w:hAnsiTheme="majorBidi" w:cstheme="majorBidi"/>
        </w:rPr>
        <w:t xml:space="preserve"> Rows, 33 Columns.</w:t>
      </w:r>
    </w:p>
    <w:p w14:paraId="48EC42B5" w14:textId="280F65CF" w:rsidR="006944DB" w:rsidRPr="00043C0B" w:rsidRDefault="00141792" w:rsidP="00D06449">
      <w:pPr>
        <w:pStyle w:val="ListParagraph"/>
        <w:numPr>
          <w:ilvl w:val="0"/>
          <w:numId w:val="2"/>
        </w:numPr>
        <w:spacing w:line="480" w:lineRule="auto"/>
        <w:rPr>
          <w:rFonts w:asciiTheme="majorBidi" w:hAnsiTheme="majorBidi" w:cstheme="majorBidi"/>
        </w:rPr>
      </w:pPr>
      <w:r w:rsidRPr="00043C0B">
        <w:rPr>
          <w:rFonts w:asciiTheme="majorBidi" w:hAnsiTheme="majorBidi" w:cstheme="majorBidi"/>
        </w:rPr>
        <w:t>Columns of the dataset:</w:t>
      </w:r>
    </w:p>
    <w:p w14:paraId="261C4B35" w14:textId="57F431D4" w:rsidR="00141792" w:rsidRPr="00043C0B" w:rsidRDefault="00141792" w:rsidP="00D06449">
      <w:pPr>
        <w:pStyle w:val="ListParagraph"/>
        <w:numPr>
          <w:ilvl w:val="1"/>
          <w:numId w:val="2"/>
        </w:numPr>
        <w:spacing w:line="360" w:lineRule="auto"/>
        <w:rPr>
          <w:rFonts w:asciiTheme="majorBidi" w:hAnsiTheme="majorBidi" w:cstheme="majorBidi"/>
        </w:rPr>
      </w:pPr>
      <w:r w:rsidRPr="00043C0B">
        <w:rPr>
          <w:rFonts w:asciiTheme="majorBidi" w:hAnsiTheme="majorBidi" w:cstheme="majorBidi"/>
        </w:rPr>
        <w:t>Year (2001-2022)</w:t>
      </w:r>
    </w:p>
    <w:p w14:paraId="1C2F1E7F" w14:textId="7D6693D7" w:rsidR="00141792" w:rsidRPr="00043C0B" w:rsidRDefault="00141792" w:rsidP="00D06449">
      <w:pPr>
        <w:pStyle w:val="ListParagraph"/>
        <w:numPr>
          <w:ilvl w:val="1"/>
          <w:numId w:val="2"/>
        </w:numPr>
        <w:spacing w:line="360" w:lineRule="auto"/>
        <w:rPr>
          <w:rFonts w:asciiTheme="majorBidi" w:hAnsiTheme="majorBidi" w:cstheme="majorBidi"/>
        </w:rPr>
      </w:pPr>
      <w:r w:rsidRPr="00043C0B">
        <w:rPr>
          <w:rFonts w:asciiTheme="majorBidi" w:hAnsiTheme="majorBidi" w:cstheme="majorBidi"/>
        </w:rPr>
        <w:t>Sector: Private, Public, Total</w:t>
      </w:r>
    </w:p>
    <w:p w14:paraId="16861664" w14:textId="77777777" w:rsidR="00141792" w:rsidRPr="00043C0B" w:rsidRDefault="00141792" w:rsidP="00D06449">
      <w:pPr>
        <w:pStyle w:val="ListParagraph"/>
        <w:numPr>
          <w:ilvl w:val="1"/>
          <w:numId w:val="2"/>
        </w:numPr>
        <w:spacing w:line="360" w:lineRule="auto"/>
        <w:rPr>
          <w:rFonts w:asciiTheme="majorBidi" w:hAnsiTheme="majorBidi" w:cstheme="majorBidi"/>
        </w:rPr>
      </w:pPr>
      <w:r w:rsidRPr="00043C0B">
        <w:rPr>
          <w:rFonts w:asciiTheme="majorBidi" w:hAnsiTheme="majorBidi" w:cstheme="majorBidi"/>
        </w:rPr>
        <w:t>Agriculture Forestry Fishing</w:t>
      </w:r>
    </w:p>
    <w:p w14:paraId="27B76BCA" w14:textId="3804D553" w:rsidR="00141792" w:rsidRPr="00043C0B" w:rsidRDefault="00141792" w:rsidP="00D06449">
      <w:pPr>
        <w:pStyle w:val="ListParagraph"/>
        <w:numPr>
          <w:ilvl w:val="1"/>
          <w:numId w:val="2"/>
        </w:numPr>
        <w:spacing w:line="360" w:lineRule="auto"/>
        <w:rPr>
          <w:rFonts w:asciiTheme="majorBidi" w:hAnsiTheme="majorBidi" w:cstheme="majorBidi"/>
        </w:rPr>
      </w:pPr>
      <w:r w:rsidRPr="00043C0B">
        <w:rPr>
          <w:rFonts w:asciiTheme="majorBidi" w:hAnsiTheme="majorBidi" w:cstheme="majorBidi"/>
        </w:rPr>
        <w:t xml:space="preserve"> Petroleum, Gas, Other Extraction, petroleum Refining</w:t>
      </w:r>
    </w:p>
    <w:p w14:paraId="791D5040" w14:textId="4F3E1ABB" w:rsidR="00141792" w:rsidRPr="00043C0B" w:rsidRDefault="00141792" w:rsidP="00D06449">
      <w:pPr>
        <w:pStyle w:val="ListParagraph"/>
        <w:numPr>
          <w:ilvl w:val="1"/>
          <w:numId w:val="2"/>
        </w:numPr>
        <w:spacing w:line="360" w:lineRule="auto"/>
        <w:rPr>
          <w:rFonts w:asciiTheme="majorBidi" w:hAnsiTheme="majorBidi" w:cstheme="majorBidi"/>
        </w:rPr>
      </w:pPr>
      <w:r w:rsidRPr="00043C0B">
        <w:rPr>
          <w:rFonts w:asciiTheme="majorBidi" w:hAnsiTheme="majorBidi" w:cstheme="majorBidi"/>
        </w:rPr>
        <w:t>Manufacturing Industries, Other Manufacturing</w:t>
      </w:r>
    </w:p>
    <w:p w14:paraId="749CA8CC" w14:textId="61E5DFB2" w:rsidR="00141792" w:rsidRPr="00043C0B" w:rsidRDefault="00141792" w:rsidP="00D06449">
      <w:pPr>
        <w:pStyle w:val="ListParagraph"/>
        <w:numPr>
          <w:ilvl w:val="1"/>
          <w:numId w:val="2"/>
        </w:numPr>
        <w:spacing w:line="360" w:lineRule="auto"/>
        <w:rPr>
          <w:rFonts w:asciiTheme="majorBidi" w:hAnsiTheme="majorBidi" w:cstheme="majorBidi"/>
        </w:rPr>
      </w:pPr>
      <w:r w:rsidRPr="00043C0B">
        <w:rPr>
          <w:rFonts w:asciiTheme="majorBidi" w:hAnsiTheme="majorBidi" w:cstheme="majorBidi"/>
        </w:rPr>
        <w:t>Electricity</w:t>
      </w:r>
    </w:p>
    <w:p w14:paraId="39049C8F" w14:textId="30D06838" w:rsidR="00141792" w:rsidRPr="00043C0B" w:rsidRDefault="00141792" w:rsidP="00D06449">
      <w:pPr>
        <w:pStyle w:val="ListParagraph"/>
        <w:numPr>
          <w:ilvl w:val="1"/>
          <w:numId w:val="2"/>
        </w:numPr>
        <w:spacing w:line="360" w:lineRule="auto"/>
        <w:rPr>
          <w:rFonts w:asciiTheme="majorBidi" w:hAnsiTheme="majorBidi" w:cstheme="majorBidi"/>
        </w:rPr>
      </w:pPr>
      <w:r w:rsidRPr="00043C0B">
        <w:rPr>
          <w:rFonts w:asciiTheme="majorBidi" w:hAnsiTheme="majorBidi" w:cstheme="majorBidi"/>
        </w:rPr>
        <w:t>Construction</w:t>
      </w:r>
    </w:p>
    <w:p w14:paraId="14A2C90A" w14:textId="77777777" w:rsidR="00141792" w:rsidRPr="00043C0B" w:rsidRDefault="00141792" w:rsidP="00D06449">
      <w:pPr>
        <w:pStyle w:val="ListParagraph"/>
        <w:numPr>
          <w:ilvl w:val="1"/>
          <w:numId w:val="2"/>
        </w:numPr>
        <w:spacing w:line="360" w:lineRule="auto"/>
        <w:rPr>
          <w:rFonts w:asciiTheme="majorBidi" w:hAnsiTheme="majorBidi" w:cstheme="majorBidi"/>
        </w:rPr>
      </w:pPr>
      <w:r w:rsidRPr="00043C0B">
        <w:rPr>
          <w:rFonts w:asciiTheme="majorBidi" w:hAnsiTheme="majorBidi" w:cstheme="majorBidi"/>
        </w:rPr>
        <w:t>Transportation And Storage</w:t>
      </w:r>
    </w:p>
    <w:p w14:paraId="00F6FCEF" w14:textId="2D1804C7" w:rsidR="00141792" w:rsidRPr="00043C0B" w:rsidRDefault="00141792" w:rsidP="00D06449">
      <w:pPr>
        <w:pStyle w:val="ListParagraph"/>
        <w:numPr>
          <w:ilvl w:val="1"/>
          <w:numId w:val="2"/>
        </w:numPr>
        <w:spacing w:line="360" w:lineRule="auto"/>
        <w:rPr>
          <w:rFonts w:asciiTheme="majorBidi" w:hAnsiTheme="majorBidi" w:cstheme="majorBidi"/>
        </w:rPr>
      </w:pPr>
      <w:r w:rsidRPr="00043C0B">
        <w:rPr>
          <w:rFonts w:asciiTheme="majorBidi" w:hAnsiTheme="majorBidi" w:cstheme="majorBidi"/>
        </w:rPr>
        <w:t>Communication, Information</w:t>
      </w:r>
    </w:p>
    <w:p w14:paraId="1E520E47" w14:textId="718BD3A6" w:rsidR="00141792" w:rsidRPr="00043C0B" w:rsidRDefault="00141792" w:rsidP="00D06449">
      <w:pPr>
        <w:pStyle w:val="ListParagraph"/>
        <w:numPr>
          <w:ilvl w:val="1"/>
          <w:numId w:val="2"/>
        </w:numPr>
        <w:spacing w:line="360" w:lineRule="auto"/>
        <w:rPr>
          <w:rFonts w:asciiTheme="majorBidi" w:hAnsiTheme="majorBidi" w:cstheme="majorBidi"/>
        </w:rPr>
      </w:pPr>
      <w:r w:rsidRPr="00043C0B">
        <w:rPr>
          <w:rFonts w:asciiTheme="majorBidi" w:hAnsiTheme="majorBidi" w:cstheme="majorBidi"/>
        </w:rPr>
        <w:t xml:space="preserve"> Suez Canal, Wholesale and Retail Trade</w:t>
      </w:r>
    </w:p>
    <w:p w14:paraId="435212C9" w14:textId="3DAD46F0" w:rsidR="00141792" w:rsidRPr="00043C0B" w:rsidRDefault="00141792" w:rsidP="00D06449">
      <w:pPr>
        <w:pStyle w:val="ListParagraph"/>
        <w:numPr>
          <w:ilvl w:val="1"/>
          <w:numId w:val="2"/>
        </w:numPr>
        <w:spacing w:line="360" w:lineRule="auto"/>
        <w:rPr>
          <w:rFonts w:asciiTheme="majorBidi" w:hAnsiTheme="majorBidi" w:cstheme="majorBidi"/>
        </w:rPr>
      </w:pPr>
      <w:r w:rsidRPr="00043C0B">
        <w:rPr>
          <w:rFonts w:asciiTheme="majorBidi" w:hAnsiTheme="majorBidi" w:cstheme="majorBidi"/>
        </w:rPr>
        <w:t xml:space="preserve"> Social Security and Insurance</w:t>
      </w:r>
    </w:p>
    <w:p w14:paraId="165F4A65" w14:textId="77777777" w:rsidR="00141792" w:rsidRPr="00043C0B" w:rsidRDefault="00141792" w:rsidP="00D06449">
      <w:pPr>
        <w:pStyle w:val="ListParagraph"/>
        <w:numPr>
          <w:ilvl w:val="1"/>
          <w:numId w:val="2"/>
        </w:numPr>
        <w:spacing w:line="360" w:lineRule="auto"/>
        <w:rPr>
          <w:rFonts w:asciiTheme="majorBidi" w:hAnsiTheme="majorBidi" w:cstheme="majorBidi"/>
        </w:rPr>
      </w:pPr>
      <w:r w:rsidRPr="00043C0B">
        <w:rPr>
          <w:rFonts w:asciiTheme="majorBidi" w:hAnsiTheme="majorBidi" w:cstheme="majorBidi"/>
        </w:rPr>
        <w:t xml:space="preserve"> Accommodation And Food Service Activities</w:t>
      </w:r>
    </w:p>
    <w:p w14:paraId="3EA77BBE" w14:textId="70E6A3CD" w:rsidR="00141792" w:rsidRPr="00043C0B" w:rsidRDefault="00141792" w:rsidP="00D06449">
      <w:pPr>
        <w:pStyle w:val="ListParagraph"/>
        <w:numPr>
          <w:ilvl w:val="1"/>
          <w:numId w:val="2"/>
        </w:numPr>
        <w:spacing w:line="360" w:lineRule="auto"/>
        <w:rPr>
          <w:rFonts w:asciiTheme="majorBidi" w:hAnsiTheme="majorBidi" w:cstheme="majorBidi"/>
        </w:rPr>
      </w:pPr>
      <w:r w:rsidRPr="00043C0B">
        <w:rPr>
          <w:rFonts w:asciiTheme="majorBidi" w:hAnsiTheme="majorBidi" w:cstheme="majorBidi"/>
        </w:rPr>
        <w:t>Real Estate Activity, Real Estate Ownership</w:t>
      </w:r>
    </w:p>
    <w:p w14:paraId="34F96BFF" w14:textId="7E860210" w:rsidR="00141792" w:rsidRPr="00043C0B" w:rsidRDefault="00141792" w:rsidP="00D06449">
      <w:pPr>
        <w:pStyle w:val="ListParagraph"/>
        <w:numPr>
          <w:ilvl w:val="1"/>
          <w:numId w:val="2"/>
        </w:numPr>
        <w:spacing w:line="360" w:lineRule="auto"/>
        <w:rPr>
          <w:rFonts w:asciiTheme="majorBidi" w:hAnsiTheme="majorBidi" w:cstheme="majorBidi"/>
        </w:rPr>
      </w:pPr>
      <w:r w:rsidRPr="00043C0B">
        <w:rPr>
          <w:rFonts w:asciiTheme="majorBidi" w:hAnsiTheme="majorBidi" w:cstheme="majorBidi"/>
        </w:rPr>
        <w:t xml:space="preserve"> Education, Health, Other Services</w:t>
      </w:r>
    </w:p>
    <w:p w14:paraId="6F5EF55F" w14:textId="4FE278F9" w:rsidR="00141792" w:rsidRPr="00043C0B" w:rsidRDefault="00141792" w:rsidP="00D06449">
      <w:pPr>
        <w:pStyle w:val="ListParagraph"/>
        <w:numPr>
          <w:ilvl w:val="1"/>
          <w:numId w:val="2"/>
        </w:numPr>
        <w:spacing w:line="360" w:lineRule="auto"/>
        <w:rPr>
          <w:rFonts w:asciiTheme="majorBidi" w:hAnsiTheme="majorBidi" w:cstheme="majorBidi"/>
        </w:rPr>
      </w:pPr>
      <w:r w:rsidRPr="00043C0B">
        <w:rPr>
          <w:rFonts w:asciiTheme="majorBidi" w:hAnsiTheme="majorBidi" w:cstheme="majorBidi"/>
        </w:rPr>
        <w:t xml:space="preserve"> Total GDP (Total Gross Value Added</w:t>
      </w:r>
    </w:p>
    <w:p w14:paraId="35C6BA2C" w14:textId="1DD5A294" w:rsidR="00141792" w:rsidRPr="00043C0B" w:rsidRDefault="00D54E91" w:rsidP="00D06449">
      <w:pPr>
        <w:pStyle w:val="Heading1"/>
        <w:spacing w:line="480" w:lineRule="auto"/>
        <w:rPr>
          <w:rFonts w:asciiTheme="majorBidi" w:hAnsiTheme="majorBidi"/>
        </w:rPr>
      </w:pPr>
      <w:r w:rsidRPr="00043C0B">
        <w:rPr>
          <w:rFonts w:asciiTheme="majorBidi" w:hAnsiTheme="majorBidi"/>
        </w:rPr>
        <w:lastRenderedPageBreak/>
        <w:t>Analysis:</w:t>
      </w:r>
    </w:p>
    <w:p w14:paraId="4AFB2496" w14:textId="592EA333" w:rsidR="00AD0D0D" w:rsidRPr="00043C0B" w:rsidRDefault="00AD0D0D" w:rsidP="00D06449">
      <w:pPr>
        <w:spacing w:line="480" w:lineRule="auto"/>
        <w:rPr>
          <w:rFonts w:asciiTheme="majorBidi" w:hAnsiTheme="majorBidi" w:cstheme="majorBidi"/>
          <w:sz w:val="32"/>
          <w:szCs w:val="32"/>
          <w:u w:val="single"/>
        </w:rPr>
      </w:pPr>
      <w:r w:rsidRPr="00043C0B">
        <w:rPr>
          <w:rStyle w:val="Strong"/>
          <w:rFonts w:asciiTheme="majorBidi" w:eastAsiaTheme="majorEastAsia" w:hAnsiTheme="majorBidi" w:cstheme="majorBidi"/>
          <w:sz w:val="32"/>
          <w:szCs w:val="32"/>
          <w:u w:val="single"/>
        </w:rPr>
        <w:t xml:space="preserve">Sector-specific </w:t>
      </w:r>
      <w:r w:rsidR="005C0FDB">
        <w:rPr>
          <w:rStyle w:val="Strong"/>
          <w:rFonts w:asciiTheme="majorBidi" w:eastAsiaTheme="majorEastAsia" w:hAnsiTheme="majorBidi" w:cstheme="majorBidi"/>
          <w:sz w:val="32"/>
          <w:szCs w:val="32"/>
          <w:u w:val="single"/>
        </w:rPr>
        <w:t>Analysis</w:t>
      </w:r>
      <w:r w:rsidRPr="00043C0B">
        <w:rPr>
          <w:rFonts w:asciiTheme="majorBidi" w:hAnsiTheme="majorBidi" w:cstheme="majorBidi"/>
          <w:sz w:val="32"/>
          <w:szCs w:val="32"/>
          <w:u w:val="single"/>
        </w:rPr>
        <w:t xml:space="preserve">: </w:t>
      </w:r>
    </w:p>
    <w:p w14:paraId="2F756A23" w14:textId="720F0B0D" w:rsidR="00AD0D0D" w:rsidRPr="00043C0B" w:rsidRDefault="00AD0D0D" w:rsidP="00D06449">
      <w:pPr>
        <w:pStyle w:val="ListParagraph"/>
        <w:numPr>
          <w:ilvl w:val="0"/>
          <w:numId w:val="16"/>
        </w:numPr>
        <w:spacing w:line="480" w:lineRule="auto"/>
        <w:textAlignment w:val="center"/>
        <w:rPr>
          <w:rFonts w:asciiTheme="majorBidi" w:hAnsiTheme="majorBidi" w:cstheme="majorBidi"/>
          <w:b/>
          <w:bCs/>
          <w:u w:val="single"/>
        </w:rPr>
      </w:pPr>
      <w:r w:rsidRPr="00043C0B">
        <w:rPr>
          <w:rFonts w:asciiTheme="majorBidi" w:hAnsiTheme="majorBidi" w:cstheme="majorBidi"/>
          <w:b/>
          <w:bCs/>
          <w:u w:val="single"/>
        </w:rPr>
        <w:t>Accommodation/Tourism:</w:t>
      </w:r>
    </w:p>
    <w:p w14:paraId="4B2635A3" w14:textId="27E44DBC" w:rsidR="00B22FDD" w:rsidRPr="00043C0B" w:rsidRDefault="00B22FDD" w:rsidP="00D06449">
      <w:pPr>
        <w:spacing w:line="480" w:lineRule="auto"/>
        <w:textAlignment w:val="center"/>
        <w:rPr>
          <w:rFonts w:asciiTheme="majorBidi" w:hAnsiTheme="majorBidi" w:cstheme="majorBidi"/>
          <w:color w:val="000000"/>
        </w:rPr>
      </w:pPr>
    </w:p>
    <w:tbl>
      <w:tblPr>
        <w:tblStyle w:val="TableGrid"/>
        <w:tblW w:w="0" w:type="auto"/>
        <w:tblLook w:val="04A0" w:firstRow="1" w:lastRow="0" w:firstColumn="1" w:lastColumn="0" w:noHBand="0" w:noVBand="1"/>
      </w:tblPr>
      <w:tblGrid>
        <w:gridCol w:w="8545"/>
      </w:tblGrid>
      <w:tr w:rsidR="001D3D20" w14:paraId="284C6D86" w14:textId="77777777" w:rsidTr="005C0FDB">
        <w:tc>
          <w:tcPr>
            <w:tcW w:w="8545" w:type="dxa"/>
          </w:tcPr>
          <w:p w14:paraId="0C68B74B" w14:textId="60A60678" w:rsidR="001D3D20" w:rsidRDefault="001D3D20" w:rsidP="00D06449">
            <w:pPr>
              <w:spacing w:line="480" w:lineRule="auto"/>
              <w:textAlignment w:val="center"/>
              <w:rPr>
                <w:rFonts w:asciiTheme="majorBidi" w:hAnsiTheme="majorBidi" w:cstheme="majorBidi"/>
                <w:color w:val="000000"/>
              </w:rPr>
            </w:pPr>
            <w:r w:rsidRPr="00043C0B">
              <w:rPr>
                <w:rFonts w:asciiTheme="majorBidi" w:hAnsiTheme="majorBidi" w:cstheme="majorBidi"/>
                <w:noProof/>
              </w:rPr>
              <w:drawing>
                <wp:inline distT="0" distB="0" distL="0" distR="0" wp14:anchorId="5C530801" wp14:editId="7866E31B">
                  <wp:extent cx="4933950" cy="3351502"/>
                  <wp:effectExtent l="0" t="0" r="0" b="1905"/>
                  <wp:docPr id="498571307" name="Picture 4" descr="A graph with a line graph and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14398" name="Picture 4" descr="A graph with a line graph and a line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45737" cy="3359508"/>
                          </a:xfrm>
                          <a:prstGeom prst="rect">
                            <a:avLst/>
                          </a:prstGeom>
                        </pic:spPr>
                      </pic:pic>
                    </a:graphicData>
                  </a:graphic>
                </wp:inline>
              </w:drawing>
            </w:r>
          </w:p>
        </w:tc>
      </w:tr>
      <w:tr w:rsidR="001D3D20" w14:paraId="37FDA381" w14:textId="77777777" w:rsidTr="005C0FDB">
        <w:tc>
          <w:tcPr>
            <w:tcW w:w="8545" w:type="dxa"/>
          </w:tcPr>
          <w:p w14:paraId="43F7D51B" w14:textId="77777777" w:rsidR="001D3D20" w:rsidRPr="00140764" w:rsidRDefault="001D3D20" w:rsidP="001D3D20">
            <w:pPr>
              <w:spacing w:line="480" w:lineRule="auto"/>
              <w:jc w:val="center"/>
              <w:textAlignment w:val="center"/>
              <w:rPr>
                <w:rFonts w:asciiTheme="majorBidi" w:hAnsiTheme="majorBidi" w:cstheme="majorBidi"/>
                <w:b/>
                <w:bCs/>
                <w:i/>
                <w:iCs/>
                <w:u w:val="single"/>
              </w:rPr>
            </w:pPr>
            <w:r w:rsidRPr="00140764">
              <w:rPr>
                <w:rFonts w:asciiTheme="majorBidi" w:hAnsiTheme="majorBidi" w:cstheme="majorBidi"/>
                <w:i/>
                <w:iCs/>
                <w:noProof/>
                <w:color w:val="000000"/>
              </w:rPr>
              <w:t>Figure : Accomodation Sector trends through the years in Egypt.</w:t>
            </w:r>
          </w:p>
          <w:p w14:paraId="171266C7" w14:textId="77777777" w:rsidR="001D3D20" w:rsidRDefault="001D3D20" w:rsidP="00D06449">
            <w:pPr>
              <w:spacing w:line="480" w:lineRule="auto"/>
              <w:textAlignment w:val="center"/>
              <w:rPr>
                <w:rFonts w:asciiTheme="majorBidi" w:hAnsiTheme="majorBidi" w:cstheme="majorBidi"/>
                <w:color w:val="000000"/>
              </w:rPr>
            </w:pPr>
          </w:p>
        </w:tc>
      </w:tr>
    </w:tbl>
    <w:p w14:paraId="15D673E5" w14:textId="77777777" w:rsidR="001D22C8" w:rsidRPr="00043C0B" w:rsidRDefault="001D22C8" w:rsidP="00D06449">
      <w:pPr>
        <w:spacing w:line="480" w:lineRule="auto"/>
        <w:textAlignment w:val="center"/>
        <w:rPr>
          <w:rFonts w:asciiTheme="majorBidi" w:hAnsiTheme="majorBidi" w:cstheme="majorBidi"/>
          <w:color w:val="000000"/>
        </w:rPr>
      </w:pPr>
    </w:p>
    <w:p w14:paraId="49B95FB0" w14:textId="77777777" w:rsidR="001D3D20" w:rsidRPr="00043C0B" w:rsidRDefault="001D3D20" w:rsidP="001D3D20">
      <w:pPr>
        <w:spacing w:line="480" w:lineRule="auto"/>
        <w:textAlignment w:val="center"/>
        <w:rPr>
          <w:rFonts w:asciiTheme="majorBidi" w:hAnsiTheme="majorBidi" w:cstheme="majorBidi"/>
          <w:b/>
          <w:bCs/>
          <w:u w:val="single"/>
        </w:rPr>
      </w:pPr>
      <w:r w:rsidRPr="00043C0B">
        <w:rPr>
          <w:rFonts w:asciiTheme="majorBidi" w:hAnsiTheme="majorBidi" w:cstheme="majorBidi"/>
          <w:b/>
          <w:bCs/>
          <w:u w:val="single"/>
        </w:rPr>
        <w:t>25</w:t>
      </w:r>
      <w:r w:rsidRPr="00043C0B">
        <w:rPr>
          <w:rFonts w:asciiTheme="majorBidi" w:hAnsiTheme="majorBidi" w:cstheme="majorBidi"/>
          <w:b/>
          <w:bCs/>
          <w:u w:val="single"/>
          <w:vertAlign w:val="superscript"/>
        </w:rPr>
        <w:t>th</w:t>
      </w:r>
      <w:r w:rsidRPr="00043C0B">
        <w:rPr>
          <w:rFonts w:asciiTheme="majorBidi" w:hAnsiTheme="majorBidi" w:cstheme="majorBidi"/>
          <w:b/>
          <w:bCs/>
          <w:u w:val="single"/>
        </w:rPr>
        <w:t xml:space="preserve"> January 2011 Revolution:</w:t>
      </w:r>
    </w:p>
    <w:p w14:paraId="6798ACAA" w14:textId="05EDA263" w:rsidR="001D3D20" w:rsidRPr="00043C0B" w:rsidRDefault="001D3D20" w:rsidP="001D3D20">
      <w:pPr>
        <w:pStyle w:val="ListParagraph"/>
        <w:numPr>
          <w:ilvl w:val="0"/>
          <w:numId w:val="9"/>
        </w:numPr>
        <w:spacing w:line="480" w:lineRule="auto"/>
        <w:textAlignment w:val="center"/>
        <w:rPr>
          <w:rFonts w:asciiTheme="majorBidi" w:hAnsiTheme="majorBidi" w:cstheme="majorBidi"/>
          <w:color w:val="000000"/>
        </w:rPr>
      </w:pPr>
      <w:r w:rsidRPr="00043C0B">
        <w:rPr>
          <w:rFonts w:asciiTheme="majorBidi" w:hAnsiTheme="majorBidi" w:cstheme="majorBidi"/>
          <w:color w:val="000000"/>
        </w:rPr>
        <w:t xml:space="preserve">Egypt in 2010 had 14.7 million tourists, but after January 25th tourism revenues dropped by </w:t>
      </w:r>
      <w:r w:rsidR="0087232C">
        <w:rPr>
          <w:rFonts w:asciiTheme="majorBidi" w:hAnsiTheme="majorBidi" w:cstheme="majorBidi"/>
          <w:color w:val="000000"/>
        </w:rPr>
        <w:t>50</w:t>
      </w:r>
      <w:r w:rsidRPr="00043C0B">
        <w:rPr>
          <w:rFonts w:asciiTheme="majorBidi" w:hAnsiTheme="majorBidi" w:cstheme="majorBidi"/>
          <w:color w:val="000000"/>
        </w:rPr>
        <w:t xml:space="preserve"> percent</w:t>
      </w:r>
      <w:r w:rsidR="0087232C">
        <w:rPr>
          <w:rFonts w:asciiTheme="majorBidi" w:hAnsiTheme="majorBidi" w:cstheme="majorBidi"/>
          <w:color w:val="000000"/>
        </w:rPr>
        <w:t xml:space="preserve"> from the expected value</w:t>
      </w:r>
      <w:r w:rsidRPr="00043C0B">
        <w:rPr>
          <w:rFonts w:asciiTheme="majorBidi" w:hAnsiTheme="majorBidi" w:cstheme="majorBidi"/>
          <w:color w:val="000000"/>
        </w:rPr>
        <w:t>. Hotel occupancy rates decreased in the first four months of this year by 16 percent compared with the same time in 2010.</w:t>
      </w:r>
    </w:p>
    <w:p w14:paraId="6724EBC5" w14:textId="549B7115" w:rsidR="001D3D20" w:rsidRDefault="001D3D20" w:rsidP="001D3D20">
      <w:pPr>
        <w:pStyle w:val="ListParagraph"/>
        <w:numPr>
          <w:ilvl w:val="0"/>
          <w:numId w:val="9"/>
        </w:numPr>
        <w:spacing w:after="160" w:line="480" w:lineRule="auto"/>
        <w:textAlignment w:val="center"/>
        <w:rPr>
          <w:rFonts w:asciiTheme="majorBidi" w:hAnsiTheme="majorBidi" w:cstheme="majorBidi"/>
          <w:color w:val="000000"/>
        </w:rPr>
      </w:pPr>
      <w:r w:rsidRPr="00043C0B">
        <w:rPr>
          <w:rFonts w:asciiTheme="majorBidi" w:hAnsiTheme="majorBidi" w:cstheme="majorBidi"/>
          <w:color w:val="000000"/>
        </w:rPr>
        <w:lastRenderedPageBreak/>
        <w:t>Egypt has lost around two billion U.S. dollars in tourism revenues due to this political</w:t>
      </w:r>
      <w:r w:rsidR="005C0FDB">
        <w:rPr>
          <w:rFonts w:asciiTheme="majorBidi" w:hAnsiTheme="majorBidi" w:cstheme="majorBidi"/>
          <w:color w:val="000000"/>
        </w:rPr>
        <w:t xml:space="preserve"> </w:t>
      </w:r>
      <w:r w:rsidRPr="00043C0B">
        <w:rPr>
          <w:rFonts w:asciiTheme="majorBidi" w:hAnsiTheme="majorBidi" w:cstheme="majorBidi"/>
          <w:color w:val="000000"/>
        </w:rPr>
        <w:t>unrest (World Bank 2011).</w:t>
      </w:r>
    </w:p>
    <w:p w14:paraId="40147862" w14:textId="77777777" w:rsidR="001D3D20" w:rsidRPr="00043C0B" w:rsidRDefault="001D3D20" w:rsidP="001D3D20">
      <w:pPr>
        <w:spacing w:line="480" w:lineRule="auto"/>
        <w:textAlignment w:val="center"/>
        <w:rPr>
          <w:rFonts w:asciiTheme="majorBidi" w:hAnsiTheme="majorBidi" w:cstheme="majorBidi"/>
          <w:b/>
          <w:bCs/>
          <w:u w:val="single"/>
        </w:rPr>
      </w:pPr>
      <w:r w:rsidRPr="00043C0B">
        <w:rPr>
          <w:rFonts w:asciiTheme="majorBidi" w:hAnsiTheme="majorBidi" w:cstheme="majorBidi"/>
          <w:b/>
          <w:bCs/>
          <w:u w:val="single"/>
        </w:rPr>
        <w:t>2020 Pandemic – Covid-19:</w:t>
      </w:r>
    </w:p>
    <w:p w14:paraId="6C5B1F31" w14:textId="77777777" w:rsidR="001D3D20" w:rsidRPr="00043C0B" w:rsidRDefault="001D3D20" w:rsidP="001D3D20">
      <w:pPr>
        <w:pStyle w:val="ListParagraph"/>
        <w:numPr>
          <w:ilvl w:val="0"/>
          <w:numId w:val="9"/>
        </w:numPr>
        <w:spacing w:line="480" w:lineRule="auto"/>
        <w:textAlignment w:val="center"/>
        <w:rPr>
          <w:rFonts w:asciiTheme="majorBidi" w:hAnsiTheme="majorBidi" w:cstheme="majorBidi"/>
          <w:color w:val="000000"/>
        </w:rPr>
      </w:pPr>
      <w:r w:rsidRPr="00043C0B">
        <w:rPr>
          <w:rFonts w:asciiTheme="majorBidi" w:hAnsiTheme="majorBidi" w:cstheme="majorBidi"/>
          <w:color w:val="000000"/>
        </w:rPr>
        <w:t xml:space="preserve">In March 2020, tourism in Egypt had started to decline – between 70 and 80 percent of future bookings were cancelled. </w:t>
      </w:r>
    </w:p>
    <w:p w14:paraId="7EC88199" w14:textId="77777777" w:rsidR="001D3D20" w:rsidRPr="00043C0B" w:rsidRDefault="001D3D20" w:rsidP="001D3D20">
      <w:pPr>
        <w:pStyle w:val="ListParagraph"/>
        <w:numPr>
          <w:ilvl w:val="0"/>
          <w:numId w:val="9"/>
        </w:numPr>
        <w:spacing w:line="480" w:lineRule="auto"/>
        <w:textAlignment w:val="center"/>
        <w:rPr>
          <w:rFonts w:asciiTheme="majorBidi" w:hAnsiTheme="majorBidi" w:cstheme="majorBidi"/>
          <w:color w:val="000000"/>
        </w:rPr>
      </w:pPr>
      <w:r w:rsidRPr="00043C0B">
        <w:rPr>
          <w:rFonts w:asciiTheme="majorBidi" w:hAnsiTheme="majorBidi" w:cstheme="majorBidi"/>
          <w:color w:val="000000"/>
        </w:rPr>
        <w:t xml:space="preserve">With the banning of international flights across most countries of the world, a complete loss in international tourism revenues is likely to occur for the next few months and potentially until the end of the year (ECES 2020). </w:t>
      </w:r>
    </w:p>
    <w:p w14:paraId="3EA1E03C" w14:textId="5B00880A" w:rsidR="001D22C8" w:rsidRDefault="001D3D20" w:rsidP="001D3D20">
      <w:pPr>
        <w:pStyle w:val="ListParagraph"/>
        <w:numPr>
          <w:ilvl w:val="0"/>
          <w:numId w:val="9"/>
        </w:numPr>
        <w:spacing w:after="160" w:line="480" w:lineRule="auto"/>
        <w:textAlignment w:val="center"/>
        <w:rPr>
          <w:rFonts w:asciiTheme="majorBidi" w:hAnsiTheme="majorBidi" w:cstheme="majorBidi"/>
          <w:color w:val="000000"/>
        </w:rPr>
      </w:pPr>
      <w:r w:rsidRPr="00043C0B">
        <w:rPr>
          <w:rFonts w:asciiTheme="majorBidi" w:hAnsiTheme="majorBidi" w:cstheme="majorBidi"/>
          <w:color w:val="000000"/>
        </w:rPr>
        <w:t>Based on the estimate that internal tourism accounts for 10 percent of total hotel occupancy, we assume a decline of 90 percent for the total tourism sector.</w:t>
      </w:r>
    </w:p>
    <w:p w14:paraId="605E10A1" w14:textId="77777777" w:rsidR="001D3D20" w:rsidRPr="001D3D20" w:rsidRDefault="001D3D20" w:rsidP="001D3D20">
      <w:pPr>
        <w:pStyle w:val="ListParagraph"/>
        <w:spacing w:after="160" w:line="480" w:lineRule="auto"/>
        <w:ind w:left="1080"/>
        <w:textAlignment w:val="center"/>
        <w:rPr>
          <w:rFonts w:asciiTheme="majorBidi" w:hAnsiTheme="majorBidi" w:cstheme="majorBidi"/>
          <w:color w:val="000000"/>
        </w:rPr>
      </w:pPr>
    </w:p>
    <w:p w14:paraId="6D74F092" w14:textId="49AE0F94" w:rsidR="00FC4B3F" w:rsidRPr="00043C0B" w:rsidRDefault="008D0F5B" w:rsidP="006E51A0">
      <w:pPr>
        <w:pStyle w:val="ListParagraph"/>
        <w:numPr>
          <w:ilvl w:val="0"/>
          <w:numId w:val="16"/>
        </w:numPr>
        <w:spacing w:line="276" w:lineRule="auto"/>
        <w:textAlignment w:val="center"/>
        <w:rPr>
          <w:rFonts w:asciiTheme="majorBidi" w:hAnsiTheme="majorBidi" w:cstheme="majorBidi"/>
          <w:b/>
          <w:bCs/>
          <w:color w:val="000000"/>
          <w:u w:val="single"/>
        </w:rPr>
      </w:pPr>
      <w:r w:rsidRPr="00043C0B">
        <w:rPr>
          <w:rFonts w:asciiTheme="majorBidi" w:hAnsiTheme="majorBidi" w:cstheme="majorBidi"/>
          <w:b/>
          <w:bCs/>
          <w:color w:val="000000"/>
          <w:u w:val="single"/>
        </w:rPr>
        <w:t>Suez Canal</w:t>
      </w:r>
    </w:p>
    <w:tbl>
      <w:tblPr>
        <w:tblStyle w:val="TableGrid"/>
        <w:tblW w:w="0" w:type="auto"/>
        <w:tblLook w:val="04A0" w:firstRow="1" w:lastRow="0" w:firstColumn="1" w:lastColumn="0" w:noHBand="0" w:noVBand="1"/>
      </w:tblPr>
      <w:tblGrid>
        <w:gridCol w:w="8826"/>
      </w:tblGrid>
      <w:tr w:rsidR="001D3D20" w14:paraId="47CB7656" w14:textId="77777777" w:rsidTr="001D3D20">
        <w:tc>
          <w:tcPr>
            <w:tcW w:w="0" w:type="auto"/>
          </w:tcPr>
          <w:p w14:paraId="42155786" w14:textId="53D004F1" w:rsidR="001D3D20" w:rsidRDefault="001D3D20" w:rsidP="006E51A0">
            <w:pPr>
              <w:spacing w:line="480" w:lineRule="auto"/>
              <w:textAlignment w:val="center"/>
              <w:rPr>
                <w:rFonts w:asciiTheme="majorBidi" w:hAnsiTheme="majorBidi" w:cstheme="majorBidi"/>
                <w:b/>
                <w:bCs/>
                <w:color w:val="000000"/>
                <w:u w:val="single"/>
              </w:rPr>
            </w:pPr>
            <w:r w:rsidRPr="00140764">
              <w:rPr>
                <w:rFonts w:asciiTheme="majorBidi" w:hAnsiTheme="majorBidi" w:cstheme="majorBidi"/>
                <w:i/>
                <w:iCs/>
                <w:noProof/>
              </w:rPr>
              <w:drawing>
                <wp:inline distT="0" distB="0" distL="0" distR="0" wp14:anchorId="6E5A6B9D" wp14:editId="1DDF5814">
                  <wp:extent cx="5462649" cy="3443605"/>
                  <wp:effectExtent l="0" t="0" r="5080" b="4445"/>
                  <wp:docPr id="771201971" name="Picture 7"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01971" name="Picture 7" descr="A graph with a line going u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62649" cy="3443605"/>
                          </a:xfrm>
                          <a:prstGeom prst="rect">
                            <a:avLst/>
                          </a:prstGeom>
                        </pic:spPr>
                      </pic:pic>
                    </a:graphicData>
                  </a:graphic>
                </wp:inline>
              </w:drawing>
            </w:r>
          </w:p>
        </w:tc>
      </w:tr>
      <w:tr w:rsidR="001D3D20" w14:paraId="65FBD34A" w14:textId="77777777" w:rsidTr="001D3D20">
        <w:tc>
          <w:tcPr>
            <w:tcW w:w="0" w:type="auto"/>
          </w:tcPr>
          <w:p w14:paraId="6387A618" w14:textId="2DCC4BF1" w:rsidR="001D3D20" w:rsidRDefault="001D3D20" w:rsidP="001D3D20">
            <w:pPr>
              <w:spacing w:line="480" w:lineRule="auto"/>
              <w:jc w:val="center"/>
              <w:textAlignment w:val="center"/>
              <w:rPr>
                <w:rFonts w:asciiTheme="majorBidi" w:hAnsiTheme="majorBidi" w:cstheme="majorBidi"/>
                <w:b/>
                <w:bCs/>
                <w:color w:val="000000"/>
                <w:u w:val="single"/>
              </w:rPr>
            </w:pPr>
            <w:r w:rsidRPr="00140764">
              <w:rPr>
                <w:rFonts w:asciiTheme="majorBidi" w:hAnsiTheme="majorBidi" w:cstheme="majorBidi"/>
                <w:i/>
                <w:iCs/>
                <w:noProof/>
                <w:color w:val="000000"/>
              </w:rPr>
              <w:t xml:space="preserve">Figure : </w:t>
            </w:r>
            <w:r>
              <w:rPr>
                <w:rFonts w:asciiTheme="majorBidi" w:hAnsiTheme="majorBidi" w:cstheme="majorBidi"/>
                <w:i/>
                <w:iCs/>
                <w:noProof/>
                <w:color w:val="000000"/>
              </w:rPr>
              <w:t>Suez Canal</w:t>
            </w:r>
            <w:r w:rsidRPr="00140764">
              <w:rPr>
                <w:rFonts w:asciiTheme="majorBidi" w:hAnsiTheme="majorBidi" w:cstheme="majorBidi"/>
                <w:i/>
                <w:iCs/>
                <w:noProof/>
                <w:color w:val="000000"/>
              </w:rPr>
              <w:t xml:space="preserve"> Sector trends through the years in Egypt.</w:t>
            </w:r>
          </w:p>
        </w:tc>
      </w:tr>
    </w:tbl>
    <w:p w14:paraId="3A00A790" w14:textId="35238ED5" w:rsidR="001D22C8" w:rsidRDefault="001D22C8" w:rsidP="006E51A0">
      <w:pPr>
        <w:spacing w:line="480" w:lineRule="auto"/>
        <w:textAlignment w:val="center"/>
        <w:rPr>
          <w:rFonts w:asciiTheme="majorBidi" w:hAnsiTheme="majorBidi" w:cstheme="majorBidi"/>
          <w:b/>
          <w:bCs/>
          <w:color w:val="000000"/>
          <w:u w:val="single"/>
        </w:rPr>
      </w:pPr>
    </w:p>
    <w:p w14:paraId="002E2888" w14:textId="77777777" w:rsidR="001D3D20" w:rsidRPr="006E51A0" w:rsidRDefault="001D3D20" w:rsidP="001D3D20">
      <w:pPr>
        <w:pStyle w:val="ListParagraph"/>
        <w:numPr>
          <w:ilvl w:val="0"/>
          <w:numId w:val="9"/>
        </w:numPr>
        <w:spacing w:line="480" w:lineRule="auto"/>
        <w:rPr>
          <w:rStyle w:val="fontstyle01"/>
          <w:rFonts w:asciiTheme="majorBidi" w:eastAsiaTheme="majorEastAsia" w:hAnsiTheme="majorBidi" w:cstheme="majorBidi"/>
          <w:sz w:val="24"/>
          <w:szCs w:val="24"/>
        </w:rPr>
      </w:pPr>
      <w:r w:rsidRPr="006E51A0">
        <w:rPr>
          <w:rStyle w:val="fontstyle01"/>
          <w:rFonts w:asciiTheme="majorBidi" w:eastAsiaTheme="majorEastAsia" w:hAnsiTheme="majorBidi" w:cstheme="majorBidi"/>
          <w:sz w:val="24"/>
          <w:szCs w:val="24"/>
        </w:rPr>
        <w:t>This graph shows the change in the Suez Canal over the years. As the graph shows, there was a decrease from</w:t>
      </w:r>
      <w:r w:rsidRPr="006E51A0">
        <w:rPr>
          <w:rStyle w:val="fontstyle01"/>
          <w:rFonts w:asciiTheme="majorBidi" w:hAnsiTheme="majorBidi" w:cstheme="majorBidi"/>
          <w:sz w:val="24"/>
          <w:szCs w:val="24"/>
        </w:rPr>
        <w:t xml:space="preserve"> </w:t>
      </w:r>
      <w:r w:rsidRPr="006E51A0">
        <w:rPr>
          <w:rStyle w:val="fontstyle01"/>
          <w:rFonts w:asciiTheme="majorBidi" w:eastAsiaTheme="majorEastAsia" w:hAnsiTheme="majorBidi" w:cstheme="majorBidi"/>
          <w:sz w:val="24"/>
          <w:szCs w:val="24"/>
        </w:rPr>
        <w:t>2008 to 2010</w:t>
      </w:r>
      <w:r>
        <w:rPr>
          <w:rStyle w:val="fontstyle01"/>
          <w:rFonts w:asciiTheme="majorBidi" w:eastAsiaTheme="majorEastAsia" w:hAnsiTheme="majorBidi" w:cstheme="majorBidi"/>
          <w:sz w:val="24"/>
          <w:szCs w:val="24"/>
        </w:rPr>
        <w:t xml:space="preserve"> it may be due to the global recession in 2008.</w:t>
      </w:r>
    </w:p>
    <w:p w14:paraId="05D59C49" w14:textId="77777777" w:rsidR="001D3D20" w:rsidRPr="006E51A0" w:rsidRDefault="001D3D20" w:rsidP="001D3D20">
      <w:pPr>
        <w:pStyle w:val="ListParagraph"/>
        <w:numPr>
          <w:ilvl w:val="0"/>
          <w:numId w:val="9"/>
        </w:numPr>
        <w:spacing w:line="480" w:lineRule="auto"/>
        <w:rPr>
          <w:rStyle w:val="fontstyle01"/>
          <w:rFonts w:asciiTheme="majorBidi" w:eastAsiaTheme="majorEastAsia" w:hAnsiTheme="majorBidi" w:cstheme="majorBidi"/>
          <w:sz w:val="24"/>
          <w:szCs w:val="24"/>
        </w:rPr>
      </w:pPr>
      <w:r w:rsidRPr="006E51A0">
        <w:rPr>
          <w:rStyle w:val="fontstyle01"/>
          <w:rFonts w:asciiTheme="majorBidi" w:eastAsiaTheme="majorEastAsia" w:hAnsiTheme="majorBidi" w:cstheme="majorBidi"/>
          <w:sz w:val="24"/>
          <w:szCs w:val="24"/>
        </w:rPr>
        <w:t>The Suez Canal was not entirely affected by the local revolution of 2011 since it is a global attribute.</w:t>
      </w:r>
    </w:p>
    <w:p w14:paraId="6ED95CCF" w14:textId="77777777" w:rsidR="001D3D20" w:rsidRPr="006E51A0" w:rsidRDefault="001D3D20" w:rsidP="001D3D20">
      <w:pPr>
        <w:pStyle w:val="ListParagraph"/>
        <w:numPr>
          <w:ilvl w:val="0"/>
          <w:numId w:val="9"/>
        </w:numPr>
        <w:spacing w:line="480" w:lineRule="auto"/>
        <w:rPr>
          <w:rStyle w:val="fontstyle01"/>
          <w:rFonts w:asciiTheme="majorBidi" w:hAnsiTheme="majorBidi" w:cstheme="majorBidi"/>
          <w:noProof/>
          <w:sz w:val="24"/>
          <w:szCs w:val="24"/>
        </w:rPr>
      </w:pPr>
      <w:r w:rsidRPr="006E51A0">
        <w:rPr>
          <w:rStyle w:val="fontstyle01"/>
          <w:rFonts w:asciiTheme="majorBidi" w:eastAsiaTheme="majorEastAsia" w:hAnsiTheme="majorBidi" w:cstheme="majorBidi"/>
          <w:sz w:val="24"/>
          <w:szCs w:val="24"/>
        </w:rPr>
        <w:t>The increase stayed constant till 2016 which witnessed a huge increase when Egypt opened</w:t>
      </w:r>
      <w:r w:rsidRPr="006E51A0">
        <w:rPr>
          <w:rStyle w:val="fontstyle01"/>
          <w:rFonts w:asciiTheme="majorBidi" w:hAnsiTheme="majorBidi" w:cstheme="majorBidi"/>
          <w:sz w:val="24"/>
          <w:szCs w:val="24"/>
        </w:rPr>
        <w:t xml:space="preserve"> </w:t>
      </w:r>
      <w:r w:rsidRPr="006E51A0">
        <w:rPr>
          <w:rStyle w:val="fontstyle01"/>
          <w:rFonts w:asciiTheme="majorBidi" w:eastAsiaTheme="majorEastAsia" w:hAnsiTheme="majorBidi" w:cstheme="majorBidi"/>
          <w:sz w:val="24"/>
          <w:szCs w:val="24"/>
        </w:rPr>
        <w:t>the new side of the Suez Canal</w:t>
      </w:r>
      <w:r>
        <w:rPr>
          <w:rStyle w:val="fontstyle01"/>
          <w:rFonts w:asciiTheme="majorBidi" w:eastAsiaTheme="majorEastAsia" w:hAnsiTheme="majorBidi" w:cstheme="majorBidi"/>
          <w:sz w:val="24"/>
          <w:szCs w:val="24"/>
        </w:rPr>
        <w:t>.</w:t>
      </w:r>
    </w:p>
    <w:p w14:paraId="23CA5391" w14:textId="77777777" w:rsidR="001D3D20" w:rsidRPr="006E51A0" w:rsidRDefault="001D3D20" w:rsidP="001D3D20">
      <w:pPr>
        <w:pStyle w:val="ListParagraph"/>
        <w:numPr>
          <w:ilvl w:val="0"/>
          <w:numId w:val="9"/>
        </w:numPr>
        <w:spacing w:line="480" w:lineRule="auto"/>
        <w:rPr>
          <w:rFonts w:asciiTheme="majorBidi" w:hAnsiTheme="majorBidi" w:cstheme="majorBidi"/>
          <w:noProof/>
          <w:color w:val="000000"/>
        </w:rPr>
      </w:pPr>
      <w:r>
        <w:rPr>
          <w:rStyle w:val="fontstyle01"/>
          <w:rFonts w:asciiTheme="majorBidi" w:eastAsiaTheme="majorEastAsia" w:hAnsiTheme="majorBidi" w:cstheme="majorBidi"/>
          <w:sz w:val="24"/>
          <w:szCs w:val="24"/>
        </w:rPr>
        <w:t>I</w:t>
      </w:r>
      <w:r w:rsidRPr="006E51A0">
        <w:rPr>
          <w:rStyle w:val="fontstyle01"/>
          <w:rFonts w:asciiTheme="majorBidi" w:eastAsiaTheme="majorEastAsia" w:hAnsiTheme="majorBidi" w:cstheme="majorBidi"/>
          <w:sz w:val="24"/>
          <w:szCs w:val="24"/>
        </w:rPr>
        <w:t>n 2020 it noticed a decrease as because of the pandemic which</w:t>
      </w:r>
      <w:r w:rsidRPr="006E51A0">
        <w:rPr>
          <w:rStyle w:val="fontstyle01"/>
          <w:rFonts w:asciiTheme="majorBidi" w:hAnsiTheme="majorBidi" w:cstheme="majorBidi"/>
          <w:sz w:val="24"/>
          <w:szCs w:val="24"/>
        </w:rPr>
        <w:t xml:space="preserve"> </w:t>
      </w:r>
      <w:r w:rsidRPr="006E51A0">
        <w:rPr>
          <w:rStyle w:val="fontstyle01"/>
          <w:rFonts w:asciiTheme="majorBidi" w:eastAsiaTheme="majorEastAsia" w:hAnsiTheme="majorBidi" w:cstheme="majorBidi"/>
          <w:sz w:val="24"/>
          <w:szCs w:val="24"/>
        </w:rPr>
        <w:t xml:space="preserve">obviously effected the world trading movement and in 2021 there </w:t>
      </w:r>
      <w:proofErr w:type="gramStart"/>
      <w:r w:rsidRPr="006E51A0">
        <w:rPr>
          <w:rStyle w:val="fontstyle01"/>
          <w:rFonts w:asciiTheme="majorBidi" w:eastAsiaTheme="majorEastAsia" w:hAnsiTheme="majorBidi" w:cstheme="majorBidi"/>
          <w:sz w:val="24"/>
          <w:szCs w:val="24"/>
        </w:rPr>
        <w:t>wasn’t</w:t>
      </w:r>
      <w:proofErr w:type="gramEnd"/>
      <w:r w:rsidRPr="006E51A0">
        <w:rPr>
          <w:rStyle w:val="fontstyle01"/>
          <w:rFonts w:asciiTheme="majorBidi" w:eastAsiaTheme="majorEastAsia" w:hAnsiTheme="majorBidi" w:cstheme="majorBidi"/>
          <w:sz w:val="24"/>
          <w:szCs w:val="24"/>
        </w:rPr>
        <w:t xml:space="preserve"> a huge increase because if the ship</w:t>
      </w:r>
      <w:r w:rsidRPr="006E51A0">
        <w:rPr>
          <w:rStyle w:val="fontstyle01"/>
          <w:rFonts w:asciiTheme="majorBidi" w:hAnsiTheme="majorBidi" w:cstheme="majorBidi"/>
          <w:sz w:val="24"/>
          <w:szCs w:val="24"/>
        </w:rPr>
        <w:t xml:space="preserve"> </w:t>
      </w:r>
      <w:r w:rsidRPr="006E51A0">
        <w:rPr>
          <w:rStyle w:val="fontstyle01"/>
          <w:rFonts w:asciiTheme="majorBidi" w:eastAsiaTheme="majorEastAsia" w:hAnsiTheme="majorBidi" w:cstheme="majorBidi"/>
          <w:sz w:val="24"/>
          <w:szCs w:val="24"/>
        </w:rPr>
        <w:t>that blocked the canal after that in 2023 it witnessed a hu</w:t>
      </w:r>
      <w:r w:rsidRPr="006E51A0">
        <w:rPr>
          <w:rStyle w:val="fontstyle01"/>
          <w:rFonts w:asciiTheme="majorBidi" w:hAnsiTheme="majorBidi" w:cstheme="majorBidi"/>
          <w:sz w:val="24"/>
          <w:szCs w:val="24"/>
        </w:rPr>
        <w:t>ge increase.</w:t>
      </w:r>
    </w:p>
    <w:p w14:paraId="1798FA1A" w14:textId="77777777" w:rsidR="001D3D20" w:rsidRDefault="001D3D20" w:rsidP="006E51A0">
      <w:pPr>
        <w:spacing w:line="480" w:lineRule="auto"/>
        <w:textAlignment w:val="center"/>
        <w:rPr>
          <w:rFonts w:asciiTheme="majorBidi" w:hAnsiTheme="majorBidi" w:cstheme="majorBidi"/>
          <w:b/>
          <w:bCs/>
          <w:color w:val="000000"/>
          <w:u w:val="single"/>
        </w:rPr>
      </w:pPr>
    </w:p>
    <w:p w14:paraId="1EE43365" w14:textId="77777777" w:rsidR="003C56E3" w:rsidRDefault="003C56E3" w:rsidP="006E51A0">
      <w:pPr>
        <w:spacing w:line="480" w:lineRule="auto"/>
        <w:textAlignment w:val="center"/>
        <w:rPr>
          <w:rFonts w:asciiTheme="majorBidi" w:hAnsiTheme="majorBidi" w:cstheme="majorBidi"/>
          <w:b/>
          <w:bCs/>
          <w:color w:val="000000"/>
          <w:u w:val="single"/>
        </w:rPr>
      </w:pPr>
    </w:p>
    <w:p w14:paraId="5EB8816E" w14:textId="77777777" w:rsidR="003C56E3" w:rsidRDefault="003C56E3" w:rsidP="006E51A0">
      <w:pPr>
        <w:spacing w:line="480" w:lineRule="auto"/>
        <w:textAlignment w:val="center"/>
        <w:rPr>
          <w:rFonts w:asciiTheme="majorBidi" w:hAnsiTheme="majorBidi" w:cstheme="majorBidi"/>
          <w:b/>
          <w:bCs/>
          <w:color w:val="000000"/>
          <w:u w:val="single"/>
        </w:rPr>
      </w:pPr>
    </w:p>
    <w:p w14:paraId="2457F679" w14:textId="77777777" w:rsidR="003C56E3" w:rsidRDefault="003C56E3" w:rsidP="006E51A0">
      <w:pPr>
        <w:spacing w:line="480" w:lineRule="auto"/>
        <w:textAlignment w:val="center"/>
        <w:rPr>
          <w:rFonts w:asciiTheme="majorBidi" w:hAnsiTheme="majorBidi" w:cstheme="majorBidi"/>
          <w:b/>
          <w:bCs/>
          <w:color w:val="000000"/>
          <w:u w:val="single"/>
        </w:rPr>
      </w:pPr>
    </w:p>
    <w:p w14:paraId="11E9BDF5" w14:textId="77777777" w:rsidR="003C56E3" w:rsidRDefault="003C56E3" w:rsidP="006E51A0">
      <w:pPr>
        <w:spacing w:line="480" w:lineRule="auto"/>
        <w:textAlignment w:val="center"/>
        <w:rPr>
          <w:rFonts w:asciiTheme="majorBidi" w:hAnsiTheme="majorBidi" w:cstheme="majorBidi"/>
          <w:b/>
          <w:bCs/>
          <w:color w:val="000000"/>
          <w:u w:val="single"/>
        </w:rPr>
      </w:pPr>
    </w:p>
    <w:p w14:paraId="7780D479" w14:textId="77777777" w:rsidR="003C56E3" w:rsidRDefault="003C56E3" w:rsidP="006E51A0">
      <w:pPr>
        <w:spacing w:line="480" w:lineRule="auto"/>
        <w:textAlignment w:val="center"/>
        <w:rPr>
          <w:rFonts w:asciiTheme="majorBidi" w:hAnsiTheme="majorBidi" w:cstheme="majorBidi"/>
          <w:b/>
          <w:bCs/>
          <w:color w:val="000000"/>
          <w:u w:val="single"/>
        </w:rPr>
      </w:pPr>
    </w:p>
    <w:p w14:paraId="2D1972AF" w14:textId="77777777" w:rsidR="003C56E3" w:rsidRDefault="003C56E3" w:rsidP="006E51A0">
      <w:pPr>
        <w:spacing w:line="480" w:lineRule="auto"/>
        <w:textAlignment w:val="center"/>
        <w:rPr>
          <w:rFonts w:asciiTheme="majorBidi" w:hAnsiTheme="majorBidi" w:cstheme="majorBidi"/>
          <w:b/>
          <w:bCs/>
          <w:color w:val="000000"/>
          <w:u w:val="single"/>
        </w:rPr>
      </w:pPr>
    </w:p>
    <w:p w14:paraId="01E3E41C" w14:textId="77777777" w:rsidR="003C56E3" w:rsidRDefault="003C56E3" w:rsidP="006E51A0">
      <w:pPr>
        <w:spacing w:line="480" w:lineRule="auto"/>
        <w:textAlignment w:val="center"/>
        <w:rPr>
          <w:rFonts w:asciiTheme="majorBidi" w:hAnsiTheme="majorBidi" w:cstheme="majorBidi"/>
          <w:b/>
          <w:bCs/>
          <w:color w:val="000000"/>
          <w:u w:val="single"/>
        </w:rPr>
      </w:pPr>
    </w:p>
    <w:p w14:paraId="4B6331A4" w14:textId="77777777" w:rsidR="003C56E3" w:rsidRDefault="003C56E3" w:rsidP="006E51A0">
      <w:pPr>
        <w:spacing w:line="480" w:lineRule="auto"/>
        <w:textAlignment w:val="center"/>
        <w:rPr>
          <w:rFonts w:asciiTheme="majorBidi" w:hAnsiTheme="majorBidi" w:cstheme="majorBidi"/>
          <w:b/>
          <w:bCs/>
          <w:color w:val="000000"/>
          <w:u w:val="single"/>
        </w:rPr>
      </w:pPr>
    </w:p>
    <w:p w14:paraId="0028B59A" w14:textId="77777777" w:rsidR="003C56E3" w:rsidRDefault="003C56E3" w:rsidP="006E51A0">
      <w:pPr>
        <w:spacing w:line="480" w:lineRule="auto"/>
        <w:textAlignment w:val="center"/>
        <w:rPr>
          <w:rFonts w:asciiTheme="majorBidi" w:hAnsiTheme="majorBidi" w:cstheme="majorBidi"/>
          <w:b/>
          <w:bCs/>
          <w:color w:val="000000"/>
          <w:u w:val="single"/>
        </w:rPr>
      </w:pPr>
    </w:p>
    <w:p w14:paraId="7C69097F" w14:textId="77777777" w:rsidR="003C56E3" w:rsidRDefault="003C56E3" w:rsidP="006E51A0">
      <w:pPr>
        <w:spacing w:line="480" w:lineRule="auto"/>
        <w:textAlignment w:val="center"/>
        <w:rPr>
          <w:rFonts w:asciiTheme="majorBidi" w:hAnsiTheme="majorBidi" w:cstheme="majorBidi"/>
          <w:b/>
          <w:bCs/>
          <w:color w:val="000000"/>
          <w:u w:val="single"/>
        </w:rPr>
      </w:pPr>
    </w:p>
    <w:p w14:paraId="24C839DC" w14:textId="77777777" w:rsidR="003C56E3" w:rsidRDefault="003C56E3" w:rsidP="006E51A0">
      <w:pPr>
        <w:spacing w:line="480" w:lineRule="auto"/>
        <w:textAlignment w:val="center"/>
        <w:rPr>
          <w:rFonts w:asciiTheme="majorBidi" w:hAnsiTheme="majorBidi" w:cstheme="majorBidi"/>
          <w:b/>
          <w:bCs/>
          <w:color w:val="000000"/>
          <w:u w:val="single"/>
        </w:rPr>
      </w:pPr>
    </w:p>
    <w:p w14:paraId="7E394562" w14:textId="77777777" w:rsidR="003C56E3" w:rsidRPr="006E51A0" w:rsidRDefault="003C56E3" w:rsidP="006E51A0">
      <w:pPr>
        <w:spacing w:line="480" w:lineRule="auto"/>
        <w:textAlignment w:val="center"/>
        <w:rPr>
          <w:rFonts w:asciiTheme="majorBidi" w:hAnsiTheme="majorBidi" w:cstheme="majorBidi"/>
          <w:b/>
          <w:bCs/>
          <w:color w:val="000000"/>
          <w:u w:val="single"/>
        </w:rPr>
      </w:pPr>
    </w:p>
    <w:p w14:paraId="2562902C" w14:textId="45983E51" w:rsidR="00483BDF" w:rsidRPr="00043C0B" w:rsidRDefault="00131605" w:rsidP="00F71C62">
      <w:pPr>
        <w:pStyle w:val="ListParagraph"/>
        <w:numPr>
          <w:ilvl w:val="0"/>
          <w:numId w:val="16"/>
        </w:numPr>
        <w:spacing w:line="480" w:lineRule="auto"/>
        <w:textAlignment w:val="center"/>
        <w:rPr>
          <w:rFonts w:asciiTheme="majorBidi" w:hAnsiTheme="majorBidi" w:cstheme="majorBidi"/>
          <w:b/>
          <w:bCs/>
          <w:color w:val="000000"/>
          <w:u w:val="single"/>
        </w:rPr>
      </w:pPr>
      <w:r w:rsidRPr="00043C0B">
        <w:rPr>
          <w:rFonts w:asciiTheme="majorBidi" w:hAnsiTheme="majorBidi" w:cstheme="majorBidi"/>
          <w:b/>
          <w:bCs/>
          <w:color w:val="000000"/>
          <w:u w:val="single"/>
        </w:rPr>
        <w:lastRenderedPageBreak/>
        <w:t>Petroleum</w:t>
      </w:r>
      <w:r w:rsidR="001D22C8" w:rsidRPr="00043C0B">
        <w:rPr>
          <w:rFonts w:asciiTheme="majorBidi" w:hAnsiTheme="majorBidi" w:cstheme="majorBidi"/>
          <w:b/>
          <w:bCs/>
          <w:color w:val="000000"/>
          <w:u w:val="single"/>
        </w:rPr>
        <w:t xml:space="preserve"> and Gas </w:t>
      </w:r>
      <w:r w:rsidR="00D06449" w:rsidRPr="00043C0B">
        <w:rPr>
          <w:rFonts w:asciiTheme="majorBidi" w:hAnsiTheme="majorBidi" w:cstheme="majorBidi"/>
          <w:b/>
          <w:bCs/>
          <w:color w:val="000000"/>
          <w:u w:val="single"/>
        </w:rPr>
        <w:t>Sector</w:t>
      </w:r>
    </w:p>
    <w:tbl>
      <w:tblPr>
        <w:tblStyle w:val="TableGrid"/>
        <w:tblW w:w="10890" w:type="dxa"/>
        <w:tblInd w:w="-725" w:type="dxa"/>
        <w:tblLook w:val="04A0" w:firstRow="1" w:lastRow="0" w:firstColumn="1" w:lastColumn="0" w:noHBand="0" w:noVBand="1"/>
      </w:tblPr>
      <w:tblGrid>
        <w:gridCol w:w="6560"/>
        <w:gridCol w:w="4330"/>
      </w:tblGrid>
      <w:tr w:rsidR="00131605" w:rsidRPr="00043C0B" w14:paraId="735B4174" w14:textId="77777777" w:rsidTr="003C5793">
        <w:trPr>
          <w:trHeight w:val="4477"/>
        </w:trPr>
        <w:tc>
          <w:tcPr>
            <w:tcW w:w="6396" w:type="dxa"/>
          </w:tcPr>
          <w:p w14:paraId="007EC848" w14:textId="01857C67" w:rsidR="00483BDF" w:rsidRPr="00043C0B" w:rsidRDefault="00131605" w:rsidP="00D06449">
            <w:pPr>
              <w:spacing w:line="480" w:lineRule="auto"/>
              <w:textAlignment w:val="center"/>
              <w:rPr>
                <w:rFonts w:asciiTheme="majorBidi" w:hAnsiTheme="majorBidi" w:cstheme="majorBidi"/>
                <w:noProof/>
                <w:color w:val="000000"/>
              </w:rPr>
            </w:pPr>
            <w:r w:rsidRPr="00043C0B">
              <w:rPr>
                <w:rFonts w:asciiTheme="majorBidi" w:hAnsiTheme="majorBidi" w:cstheme="majorBidi"/>
                <w:noProof/>
                <w:color w:val="000000"/>
              </w:rPr>
              <w:drawing>
                <wp:inline distT="0" distB="0" distL="0" distR="0" wp14:anchorId="29A1CB31" wp14:editId="1589A9C2">
                  <wp:extent cx="3923414" cy="2891694"/>
                  <wp:effectExtent l="0" t="0" r="1270" b="4445"/>
                  <wp:docPr id="1711356372" name="Picture 9"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56372" name="Picture 9" descr="A graph with different colore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8194" cy="2917328"/>
                          </a:xfrm>
                          <a:prstGeom prst="rect">
                            <a:avLst/>
                          </a:prstGeom>
                        </pic:spPr>
                      </pic:pic>
                    </a:graphicData>
                  </a:graphic>
                </wp:inline>
              </w:drawing>
            </w:r>
          </w:p>
          <w:p w14:paraId="6087E669" w14:textId="14E9ECA9" w:rsidR="00483BDF" w:rsidRPr="00140764" w:rsidRDefault="00483BDF" w:rsidP="00D06449">
            <w:pPr>
              <w:spacing w:line="480" w:lineRule="auto"/>
              <w:jc w:val="center"/>
              <w:textAlignment w:val="center"/>
              <w:rPr>
                <w:rFonts w:asciiTheme="majorBidi" w:hAnsiTheme="majorBidi" w:cstheme="majorBidi"/>
                <w:i/>
                <w:iCs/>
                <w:noProof/>
                <w:color w:val="000000"/>
              </w:rPr>
            </w:pPr>
            <w:r w:rsidRPr="00140764">
              <w:rPr>
                <w:rFonts w:asciiTheme="majorBidi" w:hAnsiTheme="majorBidi" w:cstheme="majorBidi"/>
                <w:i/>
                <w:iCs/>
                <w:noProof/>
                <w:color w:val="000000"/>
              </w:rPr>
              <w:t>Figure : Petroleum Sector trends through the years</w:t>
            </w:r>
            <w:r w:rsidR="00004B51" w:rsidRPr="00140764">
              <w:rPr>
                <w:rFonts w:asciiTheme="majorBidi" w:hAnsiTheme="majorBidi" w:cstheme="majorBidi"/>
                <w:i/>
                <w:iCs/>
                <w:noProof/>
                <w:color w:val="000000"/>
              </w:rPr>
              <w:t xml:space="preserve"> in Egypt.</w:t>
            </w:r>
          </w:p>
          <w:p w14:paraId="0C5425D2" w14:textId="2813A779" w:rsidR="00483BDF" w:rsidRPr="00043C0B" w:rsidRDefault="00483BDF" w:rsidP="00D06449">
            <w:pPr>
              <w:spacing w:line="480" w:lineRule="auto"/>
              <w:jc w:val="center"/>
              <w:textAlignment w:val="center"/>
              <w:rPr>
                <w:rFonts w:asciiTheme="majorBidi" w:hAnsiTheme="majorBidi" w:cstheme="majorBidi"/>
                <w:noProof/>
                <w:color w:val="000000"/>
              </w:rPr>
            </w:pPr>
          </w:p>
        </w:tc>
        <w:tc>
          <w:tcPr>
            <w:tcW w:w="4494" w:type="dxa"/>
          </w:tcPr>
          <w:p w14:paraId="3ABCF07F" w14:textId="4D7D9EA7" w:rsidR="00131605" w:rsidRPr="00043C0B" w:rsidRDefault="00131605" w:rsidP="00D06449">
            <w:pPr>
              <w:spacing w:line="360" w:lineRule="auto"/>
              <w:textAlignment w:val="center"/>
              <w:rPr>
                <w:rFonts w:asciiTheme="majorBidi" w:hAnsiTheme="majorBidi" w:cstheme="majorBidi"/>
                <w:b/>
                <w:bCs/>
                <w:color w:val="000000"/>
                <w:u w:val="single"/>
              </w:rPr>
            </w:pPr>
            <w:r w:rsidRPr="00043C0B">
              <w:rPr>
                <w:rFonts w:asciiTheme="majorBidi" w:hAnsiTheme="majorBidi" w:cstheme="majorBidi"/>
                <w:b/>
                <w:bCs/>
                <w:color w:val="000000"/>
                <w:u w:val="single"/>
              </w:rPr>
              <w:t>2011 &amp; 2013 Revolutions:</w:t>
            </w:r>
          </w:p>
          <w:p w14:paraId="3BC1B168" w14:textId="5B5C327B" w:rsidR="00131605" w:rsidRPr="00043C0B" w:rsidRDefault="006E51A0" w:rsidP="00D06449">
            <w:pPr>
              <w:spacing w:line="360" w:lineRule="auto"/>
              <w:textAlignment w:val="center"/>
              <w:rPr>
                <w:rFonts w:asciiTheme="majorBidi" w:hAnsiTheme="majorBidi" w:cstheme="majorBidi"/>
              </w:rPr>
            </w:pPr>
            <w:r>
              <w:rPr>
                <w:rFonts w:asciiTheme="majorBidi" w:hAnsiTheme="majorBidi" w:cstheme="majorBidi"/>
              </w:rPr>
              <w:t xml:space="preserve">- </w:t>
            </w:r>
            <w:r w:rsidR="00131605" w:rsidRPr="00043C0B">
              <w:rPr>
                <w:rFonts w:asciiTheme="majorBidi" w:hAnsiTheme="majorBidi" w:cstheme="majorBidi"/>
              </w:rPr>
              <w:t xml:space="preserve">Instability that stops planning and </w:t>
            </w:r>
            <w:r w:rsidR="00561A82" w:rsidRPr="00043C0B">
              <w:rPr>
                <w:rFonts w:asciiTheme="majorBidi" w:hAnsiTheme="majorBidi" w:cstheme="majorBidi"/>
              </w:rPr>
              <w:t>scares</w:t>
            </w:r>
            <w:r w:rsidR="00131605" w:rsidRPr="00043C0B">
              <w:rPr>
                <w:rFonts w:asciiTheme="majorBidi" w:hAnsiTheme="majorBidi" w:cstheme="majorBidi"/>
              </w:rPr>
              <w:t xml:space="preserve"> off potential investors. </w:t>
            </w:r>
          </w:p>
          <w:p w14:paraId="59E7BAF6" w14:textId="3097DFAC" w:rsidR="00131605" w:rsidRPr="00043C0B" w:rsidRDefault="006E51A0" w:rsidP="00D06449">
            <w:pPr>
              <w:spacing w:line="360" w:lineRule="auto"/>
              <w:textAlignment w:val="center"/>
              <w:rPr>
                <w:rFonts w:asciiTheme="majorBidi" w:hAnsiTheme="majorBidi" w:cstheme="majorBidi"/>
              </w:rPr>
            </w:pPr>
            <w:r>
              <w:rPr>
                <w:rFonts w:asciiTheme="majorBidi" w:hAnsiTheme="majorBidi" w:cstheme="majorBidi"/>
              </w:rPr>
              <w:t xml:space="preserve">- </w:t>
            </w:r>
            <w:r w:rsidR="00131605" w:rsidRPr="00043C0B">
              <w:rPr>
                <w:rFonts w:asciiTheme="majorBidi" w:hAnsiTheme="majorBidi" w:cstheme="majorBidi"/>
              </w:rPr>
              <w:t xml:space="preserve">The ongoing political confusion made work harder and reduced the money made from oil. </w:t>
            </w:r>
          </w:p>
          <w:p w14:paraId="42FAC80B" w14:textId="59B7505C" w:rsidR="00114D77" w:rsidRDefault="006E51A0" w:rsidP="00D06449">
            <w:pPr>
              <w:spacing w:line="360" w:lineRule="auto"/>
              <w:textAlignment w:val="center"/>
              <w:rPr>
                <w:rFonts w:asciiTheme="majorBidi" w:hAnsiTheme="majorBidi" w:cstheme="majorBidi"/>
              </w:rPr>
            </w:pPr>
            <w:r>
              <w:rPr>
                <w:rFonts w:asciiTheme="majorBidi" w:hAnsiTheme="majorBidi" w:cstheme="majorBidi"/>
              </w:rPr>
              <w:t xml:space="preserve">- </w:t>
            </w:r>
            <w:r w:rsidR="00131605" w:rsidRPr="00043C0B">
              <w:rPr>
                <w:rFonts w:asciiTheme="majorBidi" w:hAnsiTheme="majorBidi" w:cstheme="majorBidi"/>
              </w:rPr>
              <w:t>Keeping oil facilities safe during protests was tough, leading to less oil being produced and distributed.</w:t>
            </w:r>
          </w:p>
          <w:p w14:paraId="1965C6AB" w14:textId="0AA30FC5" w:rsidR="0087232C" w:rsidRPr="0087232C" w:rsidRDefault="0087232C" w:rsidP="00D06449">
            <w:pPr>
              <w:spacing w:line="360" w:lineRule="auto"/>
              <w:textAlignment w:val="center"/>
              <w:rPr>
                <w:rFonts w:asciiTheme="majorBidi" w:hAnsiTheme="majorBidi" w:cstheme="majorBidi"/>
                <w:b/>
                <w:bCs/>
                <w:u w:val="single"/>
              </w:rPr>
            </w:pPr>
            <w:r w:rsidRPr="0087232C">
              <w:rPr>
                <w:rFonts w:asciiTheme="majorBidi" w:hAnsiTheme="majorBidi" w:cstheme="majorBidi"/>
                <w:b/>
                <w:bCs/>
                <w:u w:val="single"/>
              </w:rPr>
              <w:t>Decrease in 2016:</w:t>
            </w:r>
          </w:p>
          <w:p w14:paraId="2C0EA6FF" w14:textId="7C1F0407" w:rsidR="0087232C" w:rsidRPr="0087232C" w:rsidRDefault="0087232C" w:rsidP="0087232C">
            <w:pPr>
              <w:spacing w:line="360" w:lineRule="auto"/>
              <w:textAlignment w:val="center"/>
              <w:rPr>
                <w:rFonts w:asciiTheme="majorBidi" w:hAnsiTheme="majorBidi" w:cstheme="majorBidi"/>
              </w:rPr>
            </w:pPr>
            <w:r>
              <w:rPr>
                <w:rFonts w:asciiTheme="majorBidi" w:hAnsiTheme="majorBidi" w:cstheme="majorBidi"/>
              </w:rPr>
              <w:t>-C</w:t>
            </w:r>
            <w:r w:rsidRPr="0087232C">
              <w:rPr>
                <w:rFonts w:asciiTheme="majorBidi" w:hAnsiTheme="majorBidi" w:cstheme="majorBidi"/>
              </w:rPr>
              <w:t xml:space="preserve">urrency devaluation, subsidy cuts, low global oil prices, reduced foreign investment contributed to the decline in petroleum growth in Egypt in 2016. </w:t>
            </w:r>
          </w:p>
          <w:p w14:paraId="15981E57" w14:textId="77777777" w:rsidR="00114D77" w:rsidRPr="00043C0B" w:rsidRDefault="00114D77" w:rsidP="00D06449">
            <w:pPr>
              <w:spacing w:line="360" w:lineRule="auto"/>
              <w:textAlignment w:val="center"/>
              <w:rPr>
                <w:rFonts w:asciiTheme="majorBidi" w:hAnsiTheme="majorBidi" w:cstheme="majorBidi"/>
                <w:b/>
                <w:bCs/>
                <w:u w:val="single"/>
              </w:rPr>
            </w:pPr>
            <w:r w:rsidRPr="00043C0B">
              <w:rPr>
                <w:rFonts w:asciiTheme="majorBidi" w:hAnsiTheme="majorBidi" w:cstheme="majorBidi"/>
                <w:b/>
                <w:bCs/>
                <w:u w:val="single"/>
              </w:rPr>
              <w:t>Covid-19:</w:t>
            </w:r>
          </w:p>
          <w:p w14:paraId="133BACA7" w14:textId="4BFE045D" w:rsidR="00114D77" w:rsidRPr="00043C0B" w:rsidRDefault="006E51A0" w:rsidP="006E51A0">
            <w:pPr>
              <w:pStyle w:val="NormalWeb"/>
              <w:spacing w:before="0" w:beforeAutospacing="0" w:after="0" w:afterAutospacing="0" w:line="360" w:lineRule="auto"/>
              <w:rPr>
                <w:rFonts w:asciiTheme="majorBidi" w:hAnsiTheme="majorBidi" w:cstheme="majorBidi"/>
              </w:rPr>
            </w:pPr>
            <w:r>
              <w:rPr>
                <w:rFonts w:asciiTheme="majorBidi" w:hAnsiTheme="majorBidi" w:cstheme="majorBidi"/>
              </w:rPr>
              <w:t>-</w:t>
            </w:r>
            <w:r w:rsidR="00114D77" w:rsidRPr="00043C0B">
              <w:rPr>
                <w:rFonts w:asciiTheme="majorBidi" w:hAnsiTheme="majorBidi" w:cstheme="majorBidi"/>
              </w:rPr>
              <w:t>Reducing the worldwide need for oil, affecting safety measures at work, slowing down new investments, and limiting the government's income.</w:t>
            </w:r>
          </w:p>
        </w:tc>
      </w:tr>
      <w:tr w:rsidR="00131605" w:rsidRPr="00043C0B" w14:paraId="40F125BB" w14:textId="77777777" w:rsidTr="003C5793">
        <w:trPr>
          <w:trHeight w:val="6290"/>
        </w:trPr>
        <w:tc>
          <w:tcPr>
            <w:tcW w:w="6396" w:type="dxa"/>
          </w:tcPr>
          <w:p w14:paraId="4D87F554" w14:textId="3337897C" w:rsidR="00483BDF" w:rsidRPr="00043C0B" w:rsidRDefault="001D22C8" w:rsidP="00D06449">
            <w:pPr>
              <w:spacing w:line="480" w:lineRule="auto"/>
              <w:jc w:val="center"/>
              <w:textAlignment w:val="center"/>
              <w:rPr>
                <w:rFonts w:asciiTheme="majorBidi" w:hAnsiTheme="majorBidi" w:cstheme="majorBidi"/>
                <w:noProof/>
                <w:color w:val="000000"/>
              </w:rPr>
            </w:pPr>
            <w:r w:rsidRPr="00043C0B">
              <w:rPr>
                <w:rFonts w:asciiTheme="majorBidi" w:hAnsiTheme="majorBidi" w:cstheme="majorBidi"/>
                <w:noProof/>
                <w:color w:val="000000"/>
              </w:rPr>
              <w:lastRenderedPageBreak/>
              <w:drawing>
                <wp:inline distT="0" distB="0" distL="0" distR="0" wp14:anchorId="4BBB803E" wp14:editId="7A0653F6">
                  <wp:extent cx="4029051" cy="3386938"/>
                  <wp:effectExtent l="0" t="0" r="0" b="4445"/>
                  <wp:docPr id="431580401" name="Picture 1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80401" name="Picture 11" descr="A graph with different colored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37235" cy="3393818"/>
                          </a:xfrm>
                          <a:prstGeom prst="rect">
                            <a:avLst/>
                          </a:prstGeom>
                        </pic:spPr>
                      </pic:pic>
                    </a:graphicData>
                  </a:graphic>
                </wp:inline>
              </w:drawing>
            </w:r>
          </w:p>
          <w:p w14:paraId="33C2D572" w14:textId="7E057A73" w:rsidR="00483BDF" w:rsidRPr="00140764" w:rsidRDefault="00483BDF" w:rsidP="00D06449">
            <w:pPr>
              <w:spacing w:line="480" w:lineRule="auto"/>
              <w:jc w:val="center"/>
              <w:textAlignment w:val="center"/>
              <w:rPr>
                <w:rFonts w:asciiTheme="majorBidi" w:hAnsiTheme="majorBidi" w:cstheme="majorBidi"/>
                <w:i/>
                <w:iCs/>
                <w:noProof/>
                <w:color w:val="000000"/>
              </w:rPr>
            </w:pPr>
            <w:r w:rsidRPr="00140764">
              <w:rPr>
                <w:rFonts w:asciiTheme="majorBidi" w:hAnsiTheme="majorBidi" w:cstheme="majorBidi"/>
                <w:i/>
                <w:iCs/>
                <w:noProof/>
                <w:color w:val="000000"/>
              </w:rPr>
              <w:t>Figure : Gas Sector trends through the years</w:t>
            </w:r>
            <w:r w:rsidR="00004B51" w:rsidRPr="00140764">
              <w:rPr>
                <w:rFonts w:asciiTheme="majorBidi" w:hAnsiTheme="majorBidi" w:cstheme="majorBidi"/>
                <w:i/>
                <w:iCs/>
                <w:noProof/>
                <w:color w:val="000000"/>
              </w:rPr>
              <w:t xml:space="preserve"> in Egypt.</w:t>
            </w:r>
          </w:p>
          <w:p w14:paraId="021E8438" w14:textId="0E082219" w:rsidR="00483BDF" w:rsidRPr="00043C0B" w:rsidRDefault="00483BDF" w:rsidP="00D06449">
            <w:pPr>
              <w:spacing w:line="480" w:lineRule="auto"/>
              <w:jc w:val="center"/>
              <w:textAlignment w:val="center"/>
              <w:rPr>
                <w:rFonts w:asciiTheme="majorBidi" w:hAnsiTheme="majorBidi" w:cstheme="majorBidi"/>
                <w:noProof/>
                <w:color w:val="000000"/>
              </w:rPr>
            </w:pPr>
          </w:p>
        </w:tc>
        <w:tc>
          <w:tcPr>
            <w:tcW w:w="4494" w:type="dxa"/>
          </w:tcPr>
          <w:p w14:paraId="423202BB" w14:textId="2D25F202" w:rsidR="00483BDF" w:rsidRPr="006E51A0" w:rsidRDefault="006E51A0" w:rsidP="006E51A0">
            <w:pPr>
              <w:spacing w:line="360" w:lineRule="auto"/>
              <w:textAlignment w:val="center"/>
              <w:rPr>
                <w:rFonts w:asciiTheme="majorBidi" w:hAnsiTheme="majorBidi" w:cstheme="majorBidi"/>
                <w:b/>
                <w:bCs/>
                <w:color w:val="000000"/>
                <w:u w:val="single"/>
              </w:rPr>
            </w:pPr>
            <w:r>
              <w:rPr>
                <w:rFonts w:asciiTheme="majorBidi" w:hAnsiTheme="majorBidi" w:cstheme="majorBidi"/>
                <w:b/>
                <w:bCs/>
                <w:color w:val="000000"/>
                <w:u w:val="single"/>
              </w:rPr>
              <w:t>2011-Rev</w:t>
            </w:r>
            <w:r w:rsidR="00483BDF" w:rsidRPr="006E51A0">
              <w:rPr>
                <w:rFonts w:asciiTheme="majorBidi" w:hAnsiTheme="majorBidi" w:cstheme="majorBidi"/>
                <w:b/>
                <w:bCs/>
                <w:color w:val="000000"/>
                <w:u w:val="single"/>
              </w:rPr>
              <w:t>olution:</w:t>
            </w:r>
          </w:p>
          <w:p w14:paraId="139FAAA2" w14:textId="6B9F85DB" w:rsidR="00483BDF" w:rsidRPr="00043C0B" w:rsidRDefault="00483BDF" w:rsidP="006E51A0">
            <w:pPr>
              <w:pStyle w:val="NormalWeb"/>
              <w:spacing w:before="0" w:beforeAutospacing="0" w:after="0" w:afterAutospacing="0" w:line="360" w:lineRule="auto"/>
              <w:rPr>
                <w:rFonts w:asciiTheme="majorBidi" w:hAnsiTheme="majorBidi" w:cstheme="majorBidi"/>
              </w:rPr>
            </w:pPr>
            <w:r w:rsidRPr="00043C0B">
              <w:rPr>
                <w:rFonts w:asciiTheme="majorBidi" w:hAnsiTheme="majorBidi" w:cstheme="majorBidi"/>
              </w:rPr>
              <w:t>Political instability disrupted long-term gas projects and planning, Security worries made it easier for gas facilities to be attacked, causing energy shortages and operational interruptions.</w:t>
            </w:r>
          </w:p>
          <w:p w14:paraId="2CAFD1C6" w14:textId="77777777" w:rsidR="00131605" w:rsidRPr="00043C0B" w:rsidRDefault="00483BDF" w:rsidP="00D06449">
            <w:pPr>
              <w:spacing w:line="360" w:lineRule="auto"/>
              <w:textAlignment w:val="center"/>
              <w:rPr>
                <w:rFonts w:asciiTheme="majorBidi" w:hAnsiTheme="majorBidi" w:cstheme="majorBidi"/>
                <w:b/>
                <w:bCs/>
                <w:color w:val="000000"/>
                <w:u w:val="single"/>
              </w:rPr>
            </w:pPr>
            <w:r w:rsidRPr="00043C0B">
              <w:rPr>
                <w:rFonts w:asciiTheme="majorBidi" w:hAnsiTheme="majorBidi" w:cstheme="majorBidi"/>
                <w:b/>
                <w:bCs/>
                <w:color w:val="000000"/>
                <w:u w:val="single"/>
              </w:rPr>
              <w:t>2013 Revolution:</w:t>
            </w:r>
          </w:p>
          <w:p w14:paraId="750B078F" w14:textId="46B208B4" w:rsidR="00483BDF" w:rsidRDefault="006E51A0" w:rsidP="006E51A0">
            <w:pPr>
              <w:spacing w:line="360" w:lineRule="auto"/>
              <w:textAlignment w:val="center"/>
              <w:rPr>
                <w:rFonts w:asciiTheme="majorBidi" w:hAnsiTheme="majorBidi" w:cstheme="majorBidi"/>
                <w:color w:val="000000"/>
              </w:rPr>
            </w:pPr>
            <w:r>
              <w:rPr>
                <w:rFonts w:asciiTheme="majorBidi" w:hAnsiTheme="majorBidi" w:cstheme="majorBidi"/>
                <w:color w:val="000000"/>
              </w:rPr>
              <w:t>-</w:t>
            </w:r>
            <w:r w:rsidR="001D22C8" w:rsidRPr="006E51A0">
              <w:rPr>
                <w:rFonts w:asciiTheme="majorBidi" w:hAnsiTheme="majorBidi" w:cstheme="majorBidi"/>
                <w:color w:val="000000"/>
              </w:rPr>
              <w:t>P</w:t>
            </w:r>
            <w:r w:rsidR="00483BDF" w:rsidRPr="006E51A0">
              <w:rPr>
                <w:rFonts w:asciiTheme="majorBidi" w:hAnsiTheme="majorBidi" w:cstheme="majorBidi"/>
                <w:color w:val="000000"/>
              </w:rPr>
              <w:t>ost-2013 further impacted gas extraction and distribution, with attacks on gas pipelines adding to security challenges.</w:t>
            </w:r>
          </w:p>
          <w:p w14:paraId="3E1827CC" w14:textId="3C3A96C1" w:rsidR="001D5929" w:rsidRPr="001D5929" w:rsidRDefault="001D5929" w:rsidP="006E51A0">
            <w:pPr>
              <w:spacing w:line="360" w:lineRule="auto"/>
              <w:textAlignment w:val="center"/>
              <w:rPr>
                <w:rFonts w:asciiTheme="majorBidi" w:hAnsiTheme="majorBidi" w:cstheme="majorBidi"/>
                <w:b/>
                <w:bCs/>
                <w:color w:val="000000"/>
                <w:u w:val="single"/>
              </w:rPr>
            </w:pPr>
            <w:r w:rsidRPr="001D5929">
              <w:rPr>
                <w:rFonts w:asciiTheme="majorBidi" w:hAnsiTheme="majorBidi" w:cstheme="majorBidi"/>
                <w:b/>
                <w:bCs/>
                <w:color w:val="000000"/>
                <w:u w:val="single"/>
              </w:rPr>
              <w:t>Decrease in 2016:</w:t>
            </w:r>
          </w:p>
          <w:p w14:paraId="1548EB42" w14:textId="77777777" w:rsidR="001D5929" w:rsidRDefault="001D5929" w:rsidP="006E51A0">
            <w:pPr>
              <w:spacing w:line="360" w:lineRule="auto"/>
              <w:textAlignment w:val="center"/>
              <w:rPr>
                <w:rFonts w:asciiTheme="majorBidi" w:hAnsiTheme="majorBidi" w:cstheme="majorBidi"/>
                <w:color w:val="000000"/>
              </w:rPr>
            </w:pPr>
            <w:r>
              <w:rPr>
                <w:rFonts w:asciiTheme="majorBidi" w:hAnsiTheme="majorBidi" w:cstheme="majorBidi"/>
                <w:color w:val="000000"/>
              </w:rPr>
              <w:t xml:space="preserve">-A </w:t>
            </w:r>
            <w:r w:rsidRPr="001D5929">
              <w:rPr>
                <w:rFonts w:asciiTheme="majorBidi" w:hAnsiTheme="majorBidi" w:cstheme="majorBidi"/>
                <w:color w:val="000000"/>
              </w:rPr>
              <w:t xml:space="preserve">combination of internal economic reforms, external market conditions, and operational issues. </w:t>
            </w:r>
          </w:p>
          <w:p w14:paraId="215119B4" w14:textId="71BB5DAB" w:rsidR="001D5929" w:rsidRPr="006E51A0" w:rsidRDefault="001D5929" w:rsidP="006E51A0">
            <w:pPr>
              <w:spacing w:line="360" w:lineRule="auto"/>
              <w:textAlignment w:val="center"/>
              <w:rPr>
                <w:rFonts w:asciiTheme="majorBidi" w:hAnsiTheme="majorBidi" w:cstheme="majorBidi"/>
                <w:color w:val="000000"/>
              </w:rPr>
            </w:pPr>
            <w:r>
              <w:rPr>
                <w:rFonts w:asciiTheme="majorBidi" w:hAnsiTheme="majorBidi" w:cstheme="majorBidi"/>
                <w:color w:val="000000"/>
              </w:rPr>
              <w:t>-</w:t>
            </w:r>
            <w:r w:rsidRPr="001D5929">
              <w:rPr>
                <w:rFonts w:asciiTheme="majorBidi" w:hAnsiTheme="majorBidi" w:cstheme="majorBidi"/>
                <w:color w:val="000000"/>
              </w:rPr>
              <w:t xml:space="preserve">The currency devaluation, subsidy reductions, low global oil prices, reduced foreign investment, and aging infrastructure created a challenging environment for the </w:t>
            </w:r>
            <w:r>
              <w:rPr>
                <w:rFonts w:asciiTheme="majorBidi" w:hAnsiTheme="majorBidi" w:cstheme="majorBidi"/>
                <w:color w:val="000000"/>
              </w:rPr>
              <w:t>gas</w:t>
            </w:r>
            <w:r w:rsidRPr="001D5929">
              <w:rPr>
                <w:rFonts w:asciiTheme="majorBidi" w:hAnsiTheme="majorBidi" w:cstheme="majorBidi"/>
                <w:color w:val="000000"/>
              </w:rPr>
              <w:t xml:space="preserve"> sector, leading to a decline in growth.</w:t>
            </w:r>
          </w:p>
          <w:p w14:paraId="5161FD37" w14:textId="77777777" w:rsidR="00483BDF" w:rsidRPr="00043C0B" w:rsidRDefault="00483BDF" w:rsidP="00D06449">
            <w:pPr>
              <w:spacing w:line="360" w:lineRule="auto"/>
              <w:textAlignment w:val="center"/>
              <w:rPr>
                <w:rFonts w:asciiTheme="majorBidi" w:hAnsiTheme="majorBidi" w:cstheme="majorBidi"/>
                <w:b/>
                <w:bCs/>
                <w:color w:val="000000"/>
                <w:u w:val="single"/>
              </w:rPr>
            </w:pPr>
            <w:r w:rsidRPr="00043C0B">
              <w:rPr>
                <w:rFonts w:asciiTheme="majorBidi" w:hAnsiTheme="majorBidi" w:cstheme="majorBidi"/>
                <w:b/>
                <w:bCs/>
                <w:color w:val="000000"/>
                <w:u w:val="single"/>
              </w:rPr>
              <w:t>Covid-19:</w:t>
            </w:r>
          </w:p>
          <w:p w14:paraId="67C30DB1" w14:textId="7627CAEB" w:rsidR="00483BDF" w:rsidRPr="003C56E3" w:rsidRDefault="006E51A0" w:rsidP="003C56E3">
            <w:pPr>
              <w:spacing w:line="360" w:lineRule="auto"/>
              <w:textAlignment w:val="center"/>
              <w:rPr>
                <w:rFonts w:asciiTheme="majorBidi" w:hAnsiTheme="majorBidi" w:cstheme="majorBidi"/>
              </w:rPr>
            </w:pPr>
            <w:r>
              <w:rPr>
                <w:rFonts w:asciiTheme="majorBidi" w:hAnsiTheme="majorBidi" w:cstheme="majorBidi"/>
              </w:rPr>
              <w:t>-</w:t>
            </w:r>
            <w:r w:rsidR="00483BDF" w:rsidRPr="00043C0B">
              <w:rPr>
                <w:rFonts w:asciiTheme="majorBidi" w:hAnsiTheme="majorBidi" w:cstheme="majorBidi"/>
              </w:rPr>
              <w:t xml:space="preserve">Reducing global gas demand, slowing production due to health measures, constraining investments, and leading to revenue shortfalls. </w:t>
            </w:r>
          </w:p>
        </w:tc>
      </w:tr>
    </w:tbl>
    <w:p w14:paraId="42EEDC5A" w14:textId="77777777" w:rsidR="007A151D" w:rsidRDefault="007A151D" w:rsidP="00D06449">
      <w:pPr>
        <w:spacing w:line="480" w:lineRule="auto"/>
        <w:textAlignment w:val="center"/>
        <w:rPr>
          <w:rFonts w:asciiTheme="majorBidi" w:hAnsiTheme="majorBidi" w:cstheme="majorBidi"/>
          <w:color w:val="000000"/>
        </w:rPr>
      </w:pPr>
    </w:p>
    <w:p w14:paraId="27D65A07" w14:textId="77777777" w:rsidR="001D5929" w:rsidRDefault="001D5929" w:rsidP="00D06449">
      <w:pPr>
        <w:spacing w:line="480" w:lineRule="auto"/>
        <w:textAlignment w:val="center"/>
        <w:rPr>
          <w:rFonts w:asciiTheme="majorBidi" w:hAnsiTheme="majorBidi" w:cstheme="majorBidi"/>
          <w:color w:val="000000"/>
        </w:rPr>
      </w:pPr>
    </w:p>
    <w:p w14:paraId="28702E4C" w14:textId="77777777" w:rsidR="001D5929" w:rsidRDefault="001D5929" w:rsidP="00D06449">
      <w:pPr>
        <w:spacing w:line="480" w:lineRule="auto"/>
        <w:textAlignment w:val="center"/>
        <w:rPr>
          <w:rFonts w:asciiTheme="majorBidi" w:hAnsiTheme="majorBidi" w:cstheme="majorBidi"/>
          <w:color w:val="000000"/>
        </w:rPr>
      </w:pPr>
    </w:p>
    <w:p w14:paraId="4E9C6C40" w14:textId="77777777" w:rsidR="001D5929" w:rsidRDefault="001D5929" w:rsidP="00D06449">
      <w:pPr>
        <w:spacing w:line="480" w:lineRule="auto"/>
        <w:textAlignment w:val="center"/>
        <w:rPr>
          <w:rFonts w:asciiTheme="majorBidi" w:hAnsiTheme="majorBidi" w:cstheme="majorBidi"/>
          <w:color w:val="000000"/>
        </w:rPr>
      </w:pPr>
    </w:p>
    <w:p w14:paraId="34BADCF1" w14:textId="77777777" w:rsidR="001D5929" w:rsidRDefault="001D5929" w:rsidP="00D06449">
      <w:pPr>
        <w:spacing w:line="480" w:lineRule="auto"/>
        <w:textAlignment w:val="center"/>
        <w:rPr>
          <w:rFonts w:asciiTheme="majorBidi" w:hAnsiTheme="majorBidi" w:cstheme="majorBidi"/>
          <w:color w:val="000000"/>
        </w:rPr>
      </w:pPr>
    </w:p>
    <w:p w14:paraId="24830FA1" w14:textId="6D89721E" w:rsidR="006E51A0" w:rsidRDefault="006E51A0" w:rsidP="006E51A0">
      <w:pPr>
        <w:pStyle w:val="ListParagraph"/>
        <w:numPr>
          <w:ilvl w:val="0"/>
          <w:numId w:val="16"/>
        </w:numPr>
        <w:spacing w:line="480" w:lineRule="auto"/>
        <w:textAlignment w:val="center"/>
        <w:rPr>
          <w:rFonts w:asciiTheme="majorBidi" w:hAnsiTheme="majorBidi" w:cstheme="majorBidi"/>
          <w:b/>
          <w:bCs/>
          <w:color w:val="000000"/>
          <w:u w:val="single"/>
        </w:rPr>
      </w:pPr>
      <w:r w:rsidRPr="006E51A0">
        <w:rPr>
          <w:rFonts w:asciiTheme="majorBidi" w:hAnsiTheme="majorBidi" w:cstheme="majorBidi"/>
          <w:b/>
          <w:bCs/>
          <w:color w:val="000000"/>
          <w:u w:val="single"/>
        </w:rPr>
        <w:lastRenderedPageBreak/>
        <w:t>Health Sector:</w:t>
      </w:r>
    </w:p>
    <w:tbl>
      <w:tblPr>
        <w:tblStyle w:val="TableGrid"/>
        <w:tblW w:w="0" w:type="auto"/>
        <w:tblInd w:w="720" w:type="dxa"/>
        <w:tblLook w:val="04A0" w:firstRow="1" w:lastRow="0" w:firstColumn="1" w:lastColumn="0" w:noHBand="0" w:noVBand="1"/>
      </w:tblPr>
      <w:tblGrid>
        <w:gridCol w:w="8466"/>
      </w:tblGrid>
      <w:tr w:rsidR="003C5793" w14:paraId="10034FB3" w14:textId="77777777" w:rsidTr="003C5793">
        <w:tc>
          <w:tcPr>
            <w:tcW w:w="0" w:type="auto"/>
          </w:tcPr>
          <w:p w14:paraId="295DD6B9" w14:textId="24AED0BC" w:rsidR="003C5793" w:rsidRDefault="003C5793" w:rsidP="003C5793">
            <w:pPr>
              <w:pStyle w:val="ListParagraph"/>
              <w:spacing w:line="480" w:lineRule="auto"/>
              <w:ind w:left="0"/>
              <w:textAlignment w:val="center"/>
              <w:rPr>
                <w:rFonts w:asciiTheme="majorBidi" w:hAnsiTheme="majorBidi" w:cstheme="majorBidi"/>
                <w:b/>
                <w:bCs/>
                <w:color w:val="000000"/>
                <w:u w:val="single"/>
              </w:rPr>
            </w:pPr>
            <w:r w:rsidRPr="00043C0B">
              <w:rPr>
                <w:rFonts w:asciiTheme="majorBidi" w:hAnsiTheme="majorBidi" w:cstheme="majorBidi"/>
                <w:noProof/>
                <w:color w:val="000000"/>
              </w:rPr>
              <w:drawing>
                <wp:inline distT="0" distB="0" distL="0" distR="0" wp14:anchorId="618A7E15" wp14:editId="1B4344C0">
                  <wp:extent cx="5238750" cy="3326461"/>
                  <wp:effectExtent l="0" t="0" r="0" b="7620"/>
                  <wp:docPr id="1905033" name="Picture 8"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33" name="Picture 8" descr="A graph with different colore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41996" cy="3392020"/>
                          </a:xfrm>
                          <a:prstGeom prst="rect">
                            <a:avLst/>
                          </a:prstGeom>
                        </pic:spPr>
                      </pic:pic>
                    </a:graphicData>
                  </a:graphic>
                </wp:inline>
              </w:drawing>
            </w:r>
          </w:p>
        </w:tc>
      </w:tr>
      <w:tr w:rsidR="003C5793" w14:paraId="4E459943" w14:textId="77777777" w:rsidTr="001D5929">
        <w:trPr>
          <w:trHeight w:val="827"/>
        </w:trPr>
        <w:tc>
          <w:tcPr>
            <w:tcW w:w="0" w:type="auto"/>
          </w:tcPr>
          <w:p w14:paraId="5B693A71" w14:textId="00130380" w:rsidR="003C5793" w:rsidRPr="00140764" w:rsidRDefault="003C5793" w:rsidP="003C5793">
            <w:pPr>
              <w:spacing w:line="480" w:lineRule="auto"/>
              <w:textAlignment w:val="center"/>
              <w:rPr>
                <w:rFonts w:asciiTheme="majorBidi" w:hAnsiTheme="majorBidi" w:cstheme="majorBidi"/>
                <w:i/>
                <w:iCs/>
                <w:noProof/>
                <w:color w:val="000000"/>
              </w:rPr>
            </w:pPr>
            <w:r>
              <w:rPr>
                <w:rFonts w:asciiTheme="majorBidi" w:hAnsiTheme="majorBidi" w:cstheme="majorBidi"/>
                <w:i/>
                <w:iCs/>
                <w:noProof/>
                <w:color w:val="000000"/>
              </w:rPr>
              <w:t xml:space="preserve">                   </w:t>
            </w:r>
            <w:r w:rsidRPr="00140764">
              <w:rPr>
                <w:rFonts w:asciiTheme="majorBidi" w:hAnsiTheme="majorBidi" w:cstheme="majorBidi"/>
                <w:i/>
                <w:iCs/>
                <w:noProof/>
                <w:color w:val="000000"/>
              </w:rPr>
              <w:t>Figure : Health Sector trends through the years in Egypt.</w:t>
            </w:r>
          </w:p>
          <w:p w14:paraId="6A154D5B" w14:textId="6EF3F50A" w:rsidR="003C5793" w:rsidRDefault="003C5793" w:rsidP="003C5793">
            <w:pPr>
              <w:pStyle w:val="ListParagraph"/>
              <w:tabs>
                <w:tab w:val="left" w:pos="3552"/>
              </w:tabs>
              <w:spacing w:line="480" w:lineRule="auto"/>
              <w:ind w:left="0"/>
              <w:textAlignment w:val="center"/>
              <w:rPr>
                <w:rFonts w:asciiTheme="majorBidi" w:hAnsiTheme="majorBidi" w:cstheme="majorBidi"/>
                <w:b/>
                <w:bCs/>
                <w:color w:val="000000"/>
                <w:u w:val="single"/>
              </w:rPr>
            </w:pPr>
          </w:p>
        </w:tc>
      </w:tr>
    </w:tbl>
    <w:p w14:paraId="2F43E0E8" w14:textId="77777777" w:rsidR="003C5793" w:rsidRDefault="003C5793" w:rsidP="003C5793">
      <w:pPr>
        <w:pStyle w:val="ListParagraph"/>
        <w:spacing w:line="480" w:lineRule="auto"/>
        <w:textAlignment w:val="center"/>
        <w:rPr>
          <w:rFonts w:asciiTheme="majorBidi" w:hAnsiTheme="majorBidi" w:cstheme="majorBidi"/>
          <w:b/>
          <w:bCs/>
          <w:color w:val="000000"/>
          <w:u w:val="single"/>
        </w:rPr>
      </w:pPr>
    </w:p>
    <w:p w14:paraId="3F113326" w14:textId="77777777" w:rsidR="003C5793" w:rsidRPr="00043C0B" w:rsidRDefault="003C5793" w:rsidP="003C5793">
      <w:pPr>
        <w:spacing w:line="480" w:lineRule="auto"/>
        <w:textAlignment w:val="center"/>
        <w:rPr>
          <w:rStyle w:val="fontstyle01"/>
          <w:rFonts w:asciiTheme="majorBidi" w:hAnsiTheme="majorBidi" w:cstheme="majorBidi"/>
          <w:b/>
          <w:bCs/>
          <w:sz w:val="24"/>
          <w:szCs w:val="24"/>
          <w:u w:val="single"/>
        </w:rPr>
      </w:pPr>
      <w:r w:rsidRPr="00043C0B">
        <w:rPr>
          <w:rStyle w:val="fontstyle01"/>
          <w:rFonts w:asciiTheme="majorBidi" w:hAnsiTheme="majorBidi" w:cstheme="majorBidi"/>
          <w:b/>
          <w:bCs/>
          <w:sz w:val="24"/>
          <w:szCs w:val="24"/>
          <w:u w:val="single"/>
        </w:rPr>
        <w:t>After 25</w:t>
      </w:r>
      <w:r w:rsidRPr="00043C0B">
        <w:rPr>
          <w:rStyle w:val="fontstyle01"/>
          <w:rFonts w:asciiTheme="majorBidi" w:hAnsiTheme="majorBidi" w:cstheme="majorBidi"/>
          <w:b/>
          <w:bCs/>
          <w:sz w:val="24"/>
          <w:szCs w:val="24"/>
          <w:u w:val="single"/>
          <w:vertAlign w:val="superscript"/>
        </w:rPr>
        <w:t>th</w:t>
      </w:r>
      <w:r w:rsidRPr="00043C0B">
        <w:rPr>
          <w:rStyle w:val="fontstyle01"/>
          <w:rFonts w:asciiTheme="majorBidi" w:hAnsiTheme="majorBidi" w:cstheme="majorBidi"/>
          <w:b/>
          <w:bCs/>
          <w:sz w:val="24"/>
          <w:szCs w:val="24"/>
          <w:u w:val="single"/>
        </w:rPr>
        <w:t xml:space="preserve"> January 2011:</w:t>
      </w:r>
    </w:p>
    <w:p w14:paraId="49DF38F9" w14:textId="5B30D5B7" w:rsidR="003C5793" w:rsidRPr="001D5929" w:rsidRDefault="003C5793" w:rsidP="001D5929">
      <w:pPr>
        <w:pStyle w:val="ListParagraph"/>
        <w:numPr>
          <w:ilvl w:val="0"/>
          <w:numId w:val="9"/>
        </w:numPr>
        <w:spacing w:line="480" w:lineRule="auto"/>
        <w:textAlignment w:val="center"/>
        <w:rPr>
          <w:rStyle w:val="fontstyle01"/>
          <w:rFonts w:asciiTheme="majorBidi" w:eastAsiaTheme="minorHAnsi" w:hAnsiTheme="majorBidi" w:cstheme="majorBidi"/>
          <w:sz w:val="24"/>
          <w:szCs w:val="24"/>
        </w:rPr>
      </w:pPr>
      <w:r w:rsidRPr="00043C0B">
        <w:rPr>
          <w:rStyle w:val="fontstyle01"/>
          <w:rFonts w:asciiTheme="majorBidi" w:eastAsiaTheme="majorEastAsia" w:hAnsiTheme="majorBidi" w:cstheme="majorBidi"/>
          <w:sz w:val="24"/>
          <w:szCs w:val="24"/>
        </w:rPr>
        <w:t xml:space="preserve">This graph shows the change in </w:t>
      </w:r>
      <w:r w:rsidRPr="00043C0B">
        <w:rPr>
          <w:rStyle w:val="fontstyle01"/>
          <w:rFonts w:asciiTheme="majorBidi" w:hAnsiTheme="majorBidi" w:cstheme="majorBidi"/>
          <w:sz w:val="24"/>
          <w:szCs w:val="24"/>
        </w:rPr>
        <w:t>the health</w:t>
      </w:r>
      <w:r w:rsidRPr="00043C0B">
        <w:rPr>
          <w:rStyle w:val="fontstyle01"/>
          <w:rFonts w:asciiTheme="majorBidi" w:eastAsiaTheme="majorEastAsia" w:hAnsiTheme="majorBidi" w:cstheme="majorBidi"/>
          <w:sz w:val="24"/>
          <w:szCs w:val="24"/>
        </w:rPr>
        <w:t xml:space="preserve"> sector over the years. Before 2012 there was no change in the public</w:t>
      </w:r>
      <w:r w:rsidRPr="00043C0B">
        <w:rPr>
          <w:rStyle w:val="fontstyle01"/>
          <w:rFonts w:asciiTheme="majorBidi" w:hAnsiTheme="majorBidi" w:cstheme="majorBidi"/>
          <w:sz w:val="24"/>
          <w:szCs w:val="24"/>
        </w:rPr>
        <w:t xml:space="preserve"> </w:t>
      </w:r>
      <w:r w:rsidRPr="00043C0B">
        <w:rPr>
          <w:rStyle w:val="fontstyle01"/>
          <w:rFonts w:asciiTheme="majorBidi" w:eastAsiaTheme="majorEastAsia" w:hAnsiTheme="majorBidi" w:cstheme="majorBidi"/>
          <w:sz w:val="24"/>
          <w:szCs w:val="24"/>
        </w:rPr>
        <w:t>sector but in the private sector the change started from 2009 which means the private sector witnessed a</w:t>
      </w:r>
      <w:r w:rsidRPr="00043C0B">
        <w:rPr>
          <w:rStyle w:val="fontstyle01"/>
          <w:rFonts w:asciiTheme="majorBidi" w:hAnsiTheme="majorBidi" w:cstheme="majorBidi"/>
          <w:sz w:val="24"/>
          <w:szCs w:val="24"/>
        </w:rPr>
        <w:t xml:space="preserve"> </w:t>
      </w:r>
      <w:r w:rsidRPr="00043C0B">
        <w:rPr>
          <w:rStyle w:val="fontstyle01"/>
          <w:rFonts w:asciiTheme="majorBidi" w:eastAsiaTheme="majorEastAsia" w:hAnsiTheme="majorBidi" w:cstheme="majorBidi"/>
          <w:sz w:val="24"/>
          <w:szCs w:val="24"/>
        </w:rPr>
        <w:t>change after the 20</w:t>
      </w:r>
      <w:r w:rsidRPr="00043C0B">
        <w:rPr>
          <w:rStyle w:val="fontstyle01"/>
          <w:rFonts w:asciiTheme="majorBidi" w:hAnsiTheme="majorBidi" w:cstheme="majorBidi"/>
          <w:sz w:val="24"/>
          <w:szCs w:val="24"/>
        </w:rPr>
        <w:t>11</w:t>
      </w:r>
      <w:r w:rsidRPr="00043C0B">
        <w:rPr>
          <w:rStyle w:val="fontstyle01"/>
          <w:rFonts w:asciiTheme="majorBidi" w:eastAsiaTheme="majorEastAsia" w:hAnsiTheme="majorBidi" w:cstheme="majorBidi"/>
          <w:sz w:val="24"/>
          <w:szCs w:val="24"/>
        </w:rPr>
        <w:t xml:space="preserve"> crisis the government started taking care of the public health sector till 2016 which had a</w:t>
      </w:r>
      <w:r w:rsidRPr="00043C0B">
        <w:rPr>
          <w:rStyle w:val="fontstyle01"/>
          <w:rFonts w:asciiTheme="majorBidi" w:hAnsiTheme="majorBidi" w:cstheme="majorBidi"/>
          <w:sz w:val="24"/>
          <w:szCs w:val="24"/>
        </w:rPr>
        <w:t xml:space="preserve"> </w:t>
      </w:r>
      <w:proofErr w:type="gramStart"/>
      <w:r w:rsidRPr="00043C0B">
        <w:rPr>
          <w:rStyle w:val="fontstyle01"/>
          <w:rFonts w:asciiTheme="majorBidi" w:eastAsiaTheme="majorEastAsia" w:hAnsiTheme="majorBidi" w:cstheme="majorBidi"/>
          <w:sz w:val="24"/>
          <w:szCs w:val="24"/>
        </w:rPr>
        <w:t>significant change</w:t>
      </w:r>
      <w:proofErr w:type="gramEnd"/>
      <w:r w:rsidRPr="00043C0B">
        <w:rPr>
          <w:rStyle w:val="fontstyle01"/>
          <w:rFonts w:asciiTheme="majorBidi" w:hAnsiTheme="majorBidi" w:cstheme="majorBidi"/>
          <w:sz w:val="24"/>
          <w:szCs w:val="24"/>
        </w:rPr>
        <w:t>.</w:t>
      </w:r>
    </w:p>
    <w:p w14:paraId="6EADB567" w14:textId="77777777" w:rsidR="001D5929" w:rsidRDefault="001D5929" w:rsidP="001D5929">
      <w:pPr>
        <w:spacing w:line="480" w:lineRule="auto"/>
        <w:textAlignment w:val="center"/>
        <w:rPr>
          <w:rFonts w:asciiTheme="majorBidi" w:eastAsiaTheme="minorHAnsi" w:hAnsiTheme="majorBidi" w:cstheme="majorBidi"/>
          <w:color w:val="000000"/>
        </w:rPr>
      </w:pPr>
    </w:p>
    <w:p w14:paraId="27B06A85" w14:textId="77777777" w:rsidR="001D5929" w:rsidRDefault="001D5929" w:rsidP="001D5929">
      <w:pPr>
        <w:spacing w:line="480" w:lineRule="auto"/>
        <w:textAlignment w:val="center"/>
        <w:rPr>
          <w:rFonts w:asciiTheme="majorBidi" w:eastAsiaTheme="minorHAnsi" w:hAnsiTheme="majorBidi" w:cstheme="majorBidi"/>
          <w:color w:val="000000"/>
        </w:rPr>
      </w:pPr>
    </w:p>
    <w:p w14:paraId="50206155" w14:textId="77777777" w:rsidR="001D5929" w:rsidRPr="001D5929" w:rsidRDefault="001D5929" w:rsidP="001D5929">
      <w:pPr>
        <w:spacing w:line="480" w:lineRule="auto"/>
        <w:textAlignment w:val="center"/>
        <w:rPr>
          <w:rFonts w:asciiTheme="majorBidi" w:eastAsiaTheme="minorHAnsi" w:hAnsiTheme="majorBidi" w:cstheme="majorBidi"/>
          <w:color w:val="000000"/>
        </w:rPr>
      </w:pPr>
    </w:p>
    <w:p w14:paraId="741F6775" w14:textId="77777777" w:rsidR="003C5793" w:rsidRPr="00043C0B" w:rsidRDefault="003C5793" w:rsidP="003C5793">
      <w:pPr>
        <w:spacing w:line="480" w:lineRule="auto"/>
        <w:textAlignment w:val="center"/>
        <w:rPr>
          <w:rFonts w:asciiTheme="majorBidi" w:hAnsiTheme="majorBidi" w:cstheme="majorBidi"/>
          <w:b/>
          <w:bCs/>
          <w:u w:val="single"/>
        </w:rPr>
      </w:pPr>
      <w:r w:rsidRPr="00043C0B">
        <w:rPr>
          <w:rFonts w:asciiTheme="majorBidi" w:hAnsiTheme="majorBidi" w:cstheme="majorBidi"/>
          <w:b/>
          <w:bCs/>
          <w:u w:val="single"/>
        </w:rPr>
        <w:lastRenderedPageBreak/>
        <w:t>Covid-19:</w:t>
      </w:r>
    </w:p>
    <w:p w14:paraId="03E626C0" w14:textId="02C3093B" w:rsidR="003C5793" w:rsidRDefault="003C5793" w:rsidP="003C5793">
      <w:pPr>
        <w:pStyle w:val="ListParagraph"/>
        <w:spacing w:line="480" w:lineRule="auto"/>
        <w:textAlignment w:val="center"/>
        <w:rPr>
          <w:rFonts w:asciiTheme="majorBidi" w:hAnsiTheme="majorBidi" w:cstheme="majorBidi"/>
        </w:rPr>
        <w:sectPr w:rsidR="003C5793">
          <w:headerReference w:type="default" r:id="rId15"/>
          <w:pgSz w:w="12240" w:h="15840"/>
          <w:pgMar w:top="1440" w:right="1440" w:bottom="1440" w:left="1440" w:header="720" w:footer="720" w:gutter="0"/>
          <w:cols w:space="720"/>
          <w:docGrid w:linePitch="360"/>
        </w:sectPr>
      </w:pPr>
      <w:r w:rsidRPr="00043C0B">
        <w:rPr>
          <w:rFonts w:asciiTheme="majorBidi" w:hAnsiTheme="majorBidi" w:cstheme="majorBidi"/>
        </w:rPr>
        <w:t>The nature of this health crisis leads to higher demand for medical supplies, sanitizers, and related products of chemical industries</w:t>
      </w:r>
      <w:r w:rsidR="00221E0D">
        <w:rPr>
          <w:rFonts w:asciiTheme="majorBidi" w:hAnsiTheme="majorBidi" w:cstheme="majorBidi"/>
        </w:rPr>
        <w:t>.</w:t>
      </w:r>
      <w:r w:rsidRPr="00043C0B">
        <w:rPr>
          <w:rFonts w:asciiTheme="majorBidi" w:hAnsiTheme="majorBidi" w:cstheme="majorBidi"/>
        </w:rPr>
        <w:t xml:space="preserve"> COVID-19 will lead to a 30 percent increase in demand for such products</w:t>
      </w:r>
      <w:r w:rsidR="001D5929">
        <w:rPr>
          <w:rFonts w:asciiTheme="majorBidi" w:hAnsiTheme="majorBidi" w:cstheme="majorBidi"/>
        </w:rPr>
        <w:t>.</w:t>
      </w:r>
    </w:p>
    <w:p w14:paraId="7C5E145F" w14:textId="77777777" w:rsidR="003C56E3" w:rsidRPr="00043C0B" w:rsidRDefault="003C56E3" w:rsidP="00D06449">
      <w:pPr>
        <w:spacing w:line="480" w:lineRule="auto"/>
        <w:textAlignment w:val="center"/>
        <w:rPr>
          <w:rFonts w:asciiTheme="majorBidi" w:hAnsiTheme="majorBidi" w:cstheme="majorBidi"/>
          <w:color w:val="000000"/>
        </w:rPr>
      </w:pPr>
    </w:p>
    <w:p w14:paraId="6C78E20B" w14:textId="4724A6FF" w:rsidR="00115739" w:rsidRDefault="00004B51" w:rsidP="00F71C62">
      <w:pPr>
        <w:pStyle w:val="ListParagraph"/>
        <w:numPr>
          <w:ilvl w:val="0"/>
          <w:numId w:val="16"/>
        </w:numPr>
        <w:spacing w:line="480" w:lineRule="auto"/>
        <w:textAlignment w:val="center"/>
        <w:rPr>
          <w:rFonts w:asciiTheme="majorBidi" w:hAnsiTheme="majorBidi" w:cstheme="majorBidi"/>
          <w:b/>
          <w:bCs/>
          <w:color w:val="000000"/>
          <w:u w:val="single"/>
        </w:rPr>
      </w:pPr>
      <w:r w:rsidRPr="00F71C62">
        <w:rPr>
          <w:rFonts w:asciiTheme="majorBidi" w:hAnsiTheme="majorBidi" w:cstheme="majorBidi"/>
          <w:b/>
          <w:bCs/>
          <w:color w:val="000000"/>
          <w:u w:val="single"/>
        </w:rPr>
        <w:t xml:space="preserve"> </w:t>
      </w:r>
      <w:r w:rsidR="00483BDF" w:rsidRPr="00F71C62">
        <w:rPr>
          <w:rFonts w:asciiTheme="majorBidi" w:hAnsiTheme="majorBidi" w:cstheme="majorBidi"/>
          <w:b/>
          <w:bCs/>
          <w:color w:val="000000"/>
          <w:u w:val="single"/>
        </w:rPr>
        <w:t>Education</w:t>
      </w:r>
      <w:r w:rsidR="003C56E3">
        <w:rPr>
          <w:rFonts w:asciiTheme="majorBidi" w:hAnsiTheme="majorBidi" w:cstheme="majorBidi"/>
          <w:b/>
          <w:bCs/>
          <w:color w:val="000000"/>
          <w:u w:val="single"/>
        </w:rPr>
        <w:t>:</w:t>
      </w:r>
    </w:p>
    <w:tbl>
      <w:tblPr>
        <w:tblStyle w:val="TableGrid"/>
        <w:tblW w:w="0" w:type="auto"/>
        <w:tblLook w:val="04A0" w:firstRow="1" w:lastRow="0" w:firstColumn="1" w:lastColumn="0" w:noHBand="0" w:noVBand="1"/>
      </w:tblPr>
      <w:tblGrid>
        <w:gridCol w:w="9190"/>
      </w:tblGrid>
      <w:tr w:rsidR="003C5793" w14:paraId="5D70C2E5" w14:textId="77777777" w:rsidTr="003C5793">
        <w:tc>
          <w:tcPr>
            <w:tcW w:w="0" w:type="auto"/>
          </w:tcPr>
          <w:p w14:paraId="02B10DF3" w14:textId="7AEB75FC" w:rsidR="003C5793" w:rsidRDefault="003C5793" w:rsidP="003C5793">
            <w:pPr>
              <w:spacing w:line="480" w:lineRule="auto"/>
              <w:textAlignment w:val="center"/>
              <w:rPr>
                <w:rFonts w:asciiTheme="majorBidi" w:hAnsiTheme="majorBidi" w:cstheme="majorBidi"/>
                <w:b/>
                <w:bCs/>
                <w:color w:val="000000"/>
                <w:u w:val="single"/>
              </w:rPr>
            </w:pPr>
            <w:r w:rsidRPr="00043C0B">
              <w:rPr>
                <w:rFonts w:asciiTheme="majorBidi" w:hAnsiTheme="majorBidi" w:cstheme="majorBidi"/>
                <w:noProof/>
                <w:color w:val="000000"/>
              </w:rPr>
              <w:drawing>
                <wp:inline distT="0" distB="0" distL="0" distR="0" wp14:anchorId="361A5024" wp14:editId="2A8137D7">
                  <wp:extent cx="5699051" cy="3871214"/>
                  <wp:effectExtent l="0" t="0" r="0" b="0"/>
                  <wp:docPr id="15309350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76986" name="Picture 1428876986"/>
                          <pic:cNvPicPr/>
                        </pic:nvPicPr>
                        <pic:blipFill>
                          <a:blip r:embed="rId16">
                            <a:extLst>
                              <a:ext uri="{28A0092B-C50C-407E-A947-70E740481C1C}">
                                <a14:useLocalDpi xmlns:a14="http://schemas.microsoft.com/office/drawing/2010/main" val="0"/>
                              </a:ext>
                            </a:extLst>
                          </a:blip>
                          <a:stretch>
                            <a:fillRect/>
                          </a:stretch>
                        </pic:blipFill>
                        <pic:spPr>
                          <a:xfrm>
                            <a:off x="0" y="0"/>
                            <a:ext cx="5719555" cy="3885142"/>
                          </a:xfrm>
                          <a:prstGeom prst="rect">
                            <a:avLst/>
                          </a:prstGeom>
                        </pic:spPr>
                      </pic:pic>
                    </a:graphicData>
                  </a:graphic>
                </wp:inline>
              </w:drawing>
            </w:r>
          </w:p>
        </w:tc>
      </w:tr>
      <w:tr w:rsidR="003C5793" w14:paraId="5A152163" w14:textId="77777777" w:rsidTr="003C5793">
        <w:trPr>
          <w:trHeight w:val="539"/>
        </w:trPr>
        <w:tc>
          <w:tcPr>
            <w:tcW w:w="0" w:type="auto"/>
          </w:tcPr>
          <w:p w14:paraId="49F1BE0F" w14:textId="085D7940" w:rsidR="003C5793" w:rsidRPr="003C5793" w:rsidRDefault="003C5793" w:rsidP="003C5793">
            <w:pPr>
              <w:spacing w:line="480" w:lineRule="auto"/>
              <w:jc w:val="center"/>
              <w:textAlignment w:val="center"/>
              <w:rPr>
                <w:rFonts w:asciiTheme="majorBidi" w:hAnsiTheme="majorBidi" w:cstheme="majorBidi"/>
                <w:i/>
                <w:iCs/>
                <w:noProof/>
                <w:color w:val="000000"/>
              </w:rPr>
            </w:pPr>
            <w:r w:rsidRPr="00043C0B">
              <w:rPr>
                <w:rFonts w:asciiTheme="majorBidi" w:hAnsiTheme="majorBidi" w:cstheme="majorBidi"/>
                <w:i/>
                <w:iCs/>
                <w:noProof/>
                <w:color w:val="000000"/>
              </w:rPr>
              <w:t>Figure : Education Sector trends through the years in Egypt</w:t>
            </w:r>
          </w:p>
        </w:tc>
      </w:tr>
    </w:tbl>
    <w:p w14:paraId="0B9AC2E8" w14:textId="22D02736" w:rsidR="003C5793" w:rsidRPr="00043C0B" w:rsidRDefault="003C5793" w:rsidP="003C5793">
      <w:pPr>
        <w:pStyle w:val="NormalWeb"/>
        <w:spacing w:before="0" w:beforeAutospacing="0" w:after="0" w:afterAutospacing="0" w:line="480" w:lineRule="auto"/>
        <w:rPr>
          <w:rFonts w:asciiTheme="majorBidi" w:hAnsiTheme="majorBidi" w:cstheme="majorBidi"/>
          <w:b/>
          <w:bCs/>
          <w:u w:val="single"/>
        </w:rPr>
      </w:pPr>
      <w:r w:rsidRPr="00043C0B">
        <w:rPr>
          <w:rFonts w:asciiTheme="majorBidi" w:hAnsiTheme="majorBidi" w:cstheme="majorBidi"/>
          <w:b/>
          <w:bCs/>
          <w:u w:val="single"/>
        </w:rPr>
        <w:t>2011 Revolution:</w:t>
      </w:r>
    </w:p>
    <w:p w14:paraId="4B33E8B1" w14:textId="77777777" w:rsidR="003C5793" w:rsidRDefault="003C5793" w:rsidP="003C5793">
      <w:pPr>
        <w:pStyle w:val="NormalWeb"/>
        <w:spacing w:before="0" w:beforeAutospacing="0" w:after="0" w:afterAutospacing="0" w:line="480" w:lineRule="auto"/>
        <w:ind w:left="1080"/>
        <w:rPr>
          <w:rFonts w:asciiTheme="majorBidi" w:hAnsiTheme="majorBidi" w:cstheme="majorBidi"/>
        </w:rPr>
      </w:pPr>
      <w:r w:rsidRPr="00043C0B">
        <w:rPr>
          <w:rFonts w:asciiTheme="majorBidi" w:hAnsiTheme="majorBidi" w:cstheme="majorBidi"/>
        </w:rPr>
        <w:t>Instability and protests led to school closures. Violence made it unsafe for students and teachers to attend schools. This led to reduced funding for schools and educational institutions.</w:t>
      </w:r>
    </w:p>
    <w:p w14:paraId="72F446A8" w14:textId="77777777" w:rsidR="001D5929" w:rsidRPr="00043C0B" w:rsidRDefault="001D5929" w:rsidP="003C5793">
      <w:pPr>
        <w:pStyle w:val="NormalWeb"/>
        <w:spacing w:before="0" w:beforeAutospacing="0" w:after="0" w:afterAutospacing="0" w:line="480" w:lineRule="auto"/>
        <w:ind w:left="1080"/>
        <w:rPr>
          <w:rFonts w:asciiTheme="majorBidi" w:hAnsiTheme="majorBidi" w:cstheme="majorBidi"/>
        </w:rPr>
      </w:pPr>
    </w:p>
    <w:p w14:paraId="2172A0CD" w14:textId="77777777" w:rsidR="003C5793" w:rsidRPr="00043C0B" w:rsidRDefault="003C5793" w:rsidP="003C5793">
      <w:pPr>
        <w:pStyle w:val="NormalWeb"/>
        <w:spacing w:before="0" w:beforeAutospacing="0" w:after="0" w:afterAutospacing="0" w:line="480" w:lineRule="auto"/>
        <w:rPr>
          <w:rFonts w:asciiTheme="majorBidi" w:hAnsiTheme="majorBidi" w:cstheme="majorBidi"/>
          <w:b/>
          <w:bCs/>
          <w:u w:val="single"/>
        </w:rPr>
      </w:pPr>
      <w:r w:rsidRPr="00043C0B">
        <w:rPr>
          <w:rFonts w:asciiTheme="majorBidi" w:hAnsiTheme="majorBidi" w:cstheme="majorBidi"/>
          <w:b/>
          <w:bCs/>
          <w:u w:val="single"/>
        </w:rPr>
        <w:lastRenderedPageBreak/>
        <w:t>2013 Revolution:</w:t>
      </w:r>
    </w:p>
    <w:p w14:paraId="458F8B6D" w14:textId="77777777" w:rsidR="003C5793" w:rsidRPr="00043C0B" w:rsidRDefault="003C5793" w:rsidP="003C5793">
      <w:pPr>
        <w:pStyle w:val="NormalWeb"/>
        <w:numPr>
          <w:ilvl w:val="0"/>
          <w:numId w:val="9"/>
        </w:numPr>
        <w:spacing w:before="0" w:beforeAutospacing="0" w:after="0" w:afterAutospacing="0" w:line="480" w:lineRule="auto"/>
        <w:rPr>
          <w:rFonts w:asciiTheme="majorBidi" w:hAnsiTheme="majorBidi" w:cstheme="majorBidi"/>
        </w:rPr>
      </w:pPr>
      <w:r w:rsidRPr="00043C0B">
        <w:rPr>
          <w:rFonts w:asciiTheme="majorBidi" w:hAnsiTheme="majorBidi" w:cstheme="majorBidi"/>
        </w:rPr>
        <w:t>More disruptions in the school calendar and operations, along with continued economic difficulties leading to less government spending on education and infrastructure damage to school buildings due to protests and clashes.</w:t>
      </w:r>
    </w:p>
    <w:p w14:paraId="2EE49BDB" w14:textId="77777777" w:rsidR="003C5793" w:rsidRPr="00043C0B" w:rsidRDefault="003C5793" w:rsidP="003C5793">
      <w:pPr>
        <w:spacing w:line="480" w:lineRule="auto"/>
        <w:textAlignment w:val="center"/>
        <w:rPr>
          <w:rFonts w:asciiTheme="majorBidi" w:hAnsiTheme="majorBidi" w:cstheme="majorBidi"/>
          <w:b/>
          <w:bCs/>
          <w:color w:val="000000"/>
          <w:u w:val="single"/>
        </w:rPr>
      </w:pPr>
      <w:r w:rsidRPr="00043C0B">
        <w:rPr>
          <w:rFonts w:asciiTheme="majorBidi" w:hAnsiTheme="majorBidi" w:cstheme="majorBidi"/>
          <w:b/>
          <w:bCs/>
          <w:color w:val="000000"/>
          <w:u w:val="single"/>
        </w:rPr>
        <w:t>Covid-19:</w:t>
      </w:r>
    </w:p>
    <w:p w14:paraId="2B374711" w14:textId="6CCDE693" w:rsidR="003C56E3" w:rsidRPr="001D5929" w:rsidRDefault="003C5793" w:rsidP="001D5929">
      <w:pPr>
        <w:pStyle w:val="ListParagraph"/>
        <w:numPr>
          <w:ilvl w:val="0"/>
          <w:numId w:val="9"/>
        </w:numPr>
        <w:spacing w:line="480" w:lineRule="auto"/>
        <w:textAlignment w:val="center"/>
        <w:rPr>
          <w:rFonts w:asciiTheme="majorBidi" w:hAnsiTheme="majorBidi" w:cstheme="majorBidi"/>
        </w:rPr>
      </w:pPr>
      <w:r w:rsidRPr="001D5929">
        <w:rPr>
          <w:rFonts w:asciiTheme="majorBidi" w:hAnsiTheme="majorBidi" w:cstheme="majorBidi"/>
        </w:rPr>
        <w:t>The pandemic forced school closures, leading to the rapid but challenging shift to online learning which made a gradual increase in the education sector.</w:t>
      </w:r>
    </w:p>
    <w:p w14:paraId="6E5C267A" w14:textId="77777777" w:rsidR="003C56E3" w:rsidRDefault="003C56E3" w:rsidP="00D06449">
      <w:pPr>
        <w:spacing w:line="480" w:lineRule="auto"/>
        <w:textAlignment w:val="center"/>
        <w:rPr>
          <w:rFonts w:asciiTheme="majorBidi" w:hAnsiTheme="majorBidi" w:cstheme="majorBidi"/>
          <w:color w:val="000000"/>
        </w:rPr>
      </w:pPr>
    </w:p>
    <w:p w14:paraId="01B61AF0" w14:textId="77777777" w:rsidR="001D5929" w:rsidRDefault="001D5929" w:rsidP="00D06449">
      <w:pPr>
        <w:spacing w:line="480" w:lineRule="auto"/>
        <w:textAlignment w:val="center"/>
        <w:rPr>
          <w:rFonts w:asciiTheme="majorBidi" w:hAnsiTheme="majorBidi" w:cstheme="majorBidi"/>
          <w:color w:val="000000"/>
        </w:rPr>
      </w:pPr>
    </w:p>
    <w:p w14:paraId="6179573F" w14:textId="77777777" w:rsidR="001D5929" w:rsidRDefault="001D5929" w:rsidP="00D06449">
      <w:pPr>
        <w:spacing w:line="480" w:lineRule="auto"/>
        <w:textAlignment w:val="center"/>
        <w:rPr>
          <w:rFonts w:asciiTheme="majorBidi" w:hAnsiTheme="majorBidi" w:cstheme="majorBidi"/>
          <w:color w:val="000000"/>
        </w:rPr>
      </w:pPr>
    </w:p>
    <w:p w14:paraId="47D20156" w14:textId="77777777" w:rsidR="001D5929" w:rsidRDefault="001D5929" w:rsidP="00D06449">
      <w:pPr>
        <w:spacing w:line="480" w:lineRule="auto"/>
        <w:textAlignment w:val="center"/>
        <w:rPr>
          <w:rFonts w:asciiTheme="majorBidi" w:hAnsiTheme="majorBidi" w:cstheme="majorBidi"/>
          <w:color w:val="000000"/>
        </w:rPr>
      </w:pPr>
    </w:p>
    <w:p w14:paraId="747339A6" w14:textId="77777777" w:rsidR="001D5929" w:rsidRDefault="001D5929" w:rsidP="00D06449">
      <w:pPr>
        <w:spacing w:line="480" w:lineRule="auto"/>
        <w:textAlignment w:val="center"/>
        <w:rPr>
          <w:rFonts w:asciiTheme="majorBidi" w:hAnsiTheme="majorBidi" w:cstheme="majorBidi"/>
          <w:color w:val="000000"/>
        </w:rPr>
      </w:pPr>
    </w:p>
    <w:p w14:paraId="1DA10EB3" w14:textId="77777777" w:rsidR="001D5929" w:rsidRDefault="001D5929" w:rsidP="00D06449">
      <w:pPr>
        <w:spacing w:line="480" w:lineRule="auto"/>
        <w:textAlignment w:val="center"/>
        <w:rPr>
          <w:rFonts w:asciiTheme="majorBidi" w:hAnsiTheme="majorBidi" w:cstheme="majorBidi"/>
          <w:color w:val="000000"/>
        </w:rPr>
      </w:pPr>
    </w:p>
    <w:p w14:paraId="7285F9E7" w14:textId="77777777" w:rsidR="001D5929" w:rsidRDefault="001D5929" w:rsidP="00D06449">
      <w:pPr>
        <w:spacing w:line="480" w:lineRule="auto"/>
        <w:textAlignment w:val="center"/>
        <w:rPr>
          <w:rFonts w:asciiTheme="majorBidi" w:hAnsiTheme="majorBidi" w:cstheme="majorBidi"/>
          <w:color w:val="000000"/>
        </w:rPr>
      </w:pPr>
    </w:p>
    <w:p w14:paraId="287B3690" w14:textId="77777777" w:rsidR="001D5929" w:rsidRDefault="001D5929" w:rsidP="00D06449">
      <w:pPr>
        <w:spacing w:line="480" w:lineRule="auto"/>
        <w:textAlignment w:val="center"/>
        <w:rPr>
          <w:rFonts w:asciiTheme="majorBidi" w:hAnsiTheme="majorBidi" w:cstheme="majorBidi"/>
          <w:color w:val="000000"/>
        </w:rPr>
      </w:pPr>
    </w:p>
    <w:p w14:paraId="1BBDAEC4" w14:textId="77777777" w:rsidR="001D5929" w:rsidRDefault="001D5929" w:rsidP="00D06449">
      <w:pPr>
        <w:spacing w:line="480" w:lineRule="auto"/>
        <w:textAlignment w:val="center"/>
        <w:rPr>
          <w:rFonts w:asciiTheme="majorBidi" w:hAnsiTheme="majorBidi" w:cstheme="majorBidi"/>
          <w:color w:val="000000"/>
        </w:rPr>
      </w:pPr>
    </w:p>
    <w:p w14:paraId="5DCC525F" w14:textId="77777777" w:rsidR="001D5929" w:rsidRDefault="001D5929" w:rsidP="00D06449">
      <w:pPr>
        <w:spacing w:line="480" w:lineRule="auto"/>
        <w:textAlignment w:val="center"/>
        <w:rPr>
          <w:rFonts w:asciiTheme="majorBidi" w:hAnsiTheme="majorBidi" w:cstheme="majorBidi"/>
          <w:color w:val="000000"/>
        </w:rPr>
      </w:pPr>
    </w:p>
    <w:p w14:paraId="24FAD091" w14:textId="77777777" w:rsidR="001D5929" w:rsidRDefault="001D5929" w:rsidP="00D06449">
      <w:pPr>
        <w:spacing w:line="480" w:lineRule="auto"/>
        <w:textAlignment w:val="center"/>
        <w:rPr>
          <w:rFonts w:asciiTheme="majorBidi" w:hAnsiTheme="majorBidi" w:cstheme="majorBidi"/>
          <w:color w:val="000000"/>
        </w:rPr>
      </w:pPr>
    </w:p>
    <w:p w14:paraId="7C14B0E9" w14:textId="77777777" w:rsidR="001D5929" w:rsidRDefault="001D5929" w:rsidP="00D06449">
      <w:pPr>
        <w:spacing w:line="480" w:lineRule="auto"/>
        <w:textAlignment w:val="center"/>
        <w:rPr>
          <w:rFonts w:asciiTheme="majorBidi" w:hAnsiTheme="majorBidi" w:cstheme="majorBidi"/>
          <w:color w:val="000000"/>
        </w:rPr>
      </w:pPr>
    </w:p>
    <w:p w14:paraId="1A404B6D" w14:textId="77777777" w:rsidR="001D5929" w:rsidRDefault="001D5929" w:rsidP="00D06449">
      <w:pPr>
        <w:spacing w:line="480" w:lineRule="auto"/>
        <w:textAlignment w:val="center"/>
        <w:rPr>
          <w:rFonts w:asciiTheme="majorBidi" w:hAnsiTheme="majorBidi" w:cstheme="majorBidi"/>
          <w:color w:val="000000"/>
        </w:rPr>
      </w:pPr>
    </w:p>
    <w:p w14:paraId="4FDC8F45" w14:textId="77777777" w:rsidR="001D5929" w:rsidRDefault="001D5929" w:rsidP="00D06449">
      <w:pPr>
        <w:spacing w:line="480" w:lineRule="auto"/>
        <w:textAlignment w:val="center"/>
        <w:rPr>
          <w:rFonts w:asciiTheme="majorBidi" w:hAnsiTheme="majorBidi" w:cstheme="majorBidi"/>
          <w:color w:val="000000"/>
        </w:rPr>
      </w:pPr>
    </w:p>
    <w:p w14:paraId="1C8A0354" w14:textId="77777777" w:rsidR="001D5929" w:rsidRDefault="001D5929" w:rsidP="00D06449">
      <w:pPr>
        <w:spacing w:line="480" w:lineRule="auto"/>
        <w:textAlignment w:val="center"/>
        <w:rPr>
          <w:rFonts w:asciiTheme="majorBidi" w:hAnsiTheme="majorBidi" w:cstheme="majorBidi"/>
          <w:color w:val="000000"/>
        </w:rPr>
      </w:pPr>
    </w:p>
    <w:p w14:paraId="4115FC0E" w14:textId="77777777" w:rsidR="001D5929" w:rsidRPr="00043C0B" w:rsidRDefault="001D5929" w:rsidP="00D06449">
      <w:pPr>
        <w:spacing w:line="480" w:lineRule="auto"/>
        <w:textAlignment w:val="center"/>
        <w:rPr>
          <w:rFonts w:asciiTheme="majorBidi" w:hAnsiTheme="majorBidi" w:cstheme="majorBidi"/>
          <w:color w:val="000000"/>
        </w:rPr>
      </w:pPr>
    </w:p>
    <w:p w14:paraId="3683892A" w14:textId="57B05A76" w:rsidR="00004B51" w:rsidRDefault="001D22C8" w:rsidP="00F71C62">
      <w:pPr>
        <w:pStyle w:val="ListParagraph"/>
        <w:numPr>
          <w:ilvl w:val="0"/>
          <w:numId w:val="16"/>
        </w:numPr>
        <w:spacing w:line="480" w:lineRule="auto"/>
        <w:textAlignment w:val="center"/>
        <w:rPr>
          <w:rFonts w:asciiTheme="majorBidi" w:hAnsiTheme="majorBidi" w:cstheme="majorBidi"/>
          <w:b/>
          <w:bCs/>
          <w:color w:val="000000"/>
          <w:u w:val="single"/>
        </w:rPr>
      </w:pPr>
      <w:r w:rsidRPr="00F71C62">
        <w:rPr>
          <w:rFonts w:asciiTheme="majorBidi" w:hAnsiTheme="majorBidi" w:cstheme="majorBidi"/>
          <w:b/>
          <w:bCs/>
          <w:color w:val="000000"/>
          <w:u w:val="single"/>
        </w:rPr>
        <w:lastRenderedPageBreak/>
        <w:t>Construction:</w:t>
      </w:r>
    </w:p>
    <w:tbl>
      <w:tblPr>
        <w:tblStyle w:val="TableGrid"/>
        <w:tblW w:w="0" w:type="auto"/>
        <w:tblLook w:val="04A0" w:firstRow="1" w:lastRow="0" w:firstColumn="1" w:lastColumn="0" w:noHBand="0" w:noVBand="1"/>
      </w:tblPr>
      <w:tblGrid>
        <w:gridCol w:w="8976"/>
      </w:tblGrid>
      <w:tr w:rsidR="003C5793" w14:paraId="5A27F4E1" w14:textId="77777777" w:rsidTr="003C5793">
        <w:tc>
          <w:tcPr>
            <w:tcW w:w="8275" w:type="dxa"/>
          </w:tcPr>
          <w:p w14:paraId="1B59ABFE" w14:textId="09C61FFF" w:rsidR="003C5793" w:rsidRDefault="003C5793" w:rsidP="003C5793">
            <w:pPr>
              <w:spacing w:line="480" w:lineRule="auto"/>
              <w:textAlignment w:val="center"/>
              <w:rPr>
                <w:rFonts w:asciiTheme="majorBidi" w:hAnsiTheme="majorBidi" w:cstheme="majorBidi"/>
                <w:b/>
                <w:bCs/>
                <w:color w:val="000000"/>
                <w:u w:val="single"/>
              </w:rPr>
            </w:pPr>
            <w:r w:rsidRPr="00043C0B">
              <w:rPr>
                <w:rFonts w:asciiTheme="majorBidi" w:hAnsiTheme="majorBidi" w:cstheme="majorBidi"/>
                <w:noProof/>
                <w:color w:val="000000"/>
              </w:rPr>
              <w:drawing>
                <wp:inline distT="0" distB="0" distL="0" distR="0" wp14:anchorId="10C61FB4" wp14:editId="1BBAFA5C">
                  <wp:extent cx="5558590" cy="3429000"/>
                  <wp:effectExtent l="0" t="0" r="4445" b="0"/>
                  <wp:docPr id="1049883717" name="Picture 13"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78755" name="Picture 13" descr="A graph with a line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58590" cy="3429000"/>
                          </a:xfrm>
                          <a:prstGeom prst="rect">
                            <a:avLst/>
                          </a:prstGeom>
                        </pic:spPr>
                      </pic:pic>
                    </a:graphicData>
                  </a:graphic>
                </wp:inline>
              </w:drawing>
            </w:r>
          </w:p>
        </w:tc>
      </w:tr>
      <w:tr w:rsidR="003C5793" w14:paraId="167429E6" w14:textId="77777777" w:rsidTr="003C5793">
        <w:tc>
          <w:tcPr>
            <w:tcW w:w="8275" w:type="dxa"/>
          </w:tcPr>
          <w:p w14:paraId="342BFC20" w14:textId="18F504E2" w:rsidR="003C5793" w:rsidRPr="00043C0B" w:rsidRDefault="003C5793" w:rsidP="003C5793">
            <w:pPr>
              <w:tabs>
                <w:tab w:val="left" w:pos="3360"/>
              </w:tabs>
              <w:spacing w:line="480" w:lineRule="auto"/>
              <w:textAlignment w:val="center"/>
              <w:rPr>
                <w:rFonts w:asciiTheme="majorBidi" w:hAnsiTheme="majorBidi" w:cstheme="majorBidi"/>
                <w:noProof/>
                <w:color w:val="000000"/>
              </w:rPr>
            </w:pPr>
            <w:r>
              <w:rPr>
                <w:rFonts w:asciiTheme="majorBidi" w:hAnsiTheme="majorBidi" w:cstheme="majorBidi"/>
                <w:i/>
                <w:iCs/>
                <w:noProof/>
                <w:color w:val="000000"/>
              </w:rPr>
              <w:t xml:space="preserve">                 </w:t>
            </w:r>
            <w:r w:rsidRPr="00043C0B">
              <w:rPr>
                <w:rFonts w:asciiTheme="majorBidi" w:hAnsiTheme="majorBidi" w:cstheme="majorBidi"/>
                <w:i/>
                <w:iCs/>
                <w:noProof/>
                <w:color w:val="000000"/>
              </w:rPr>
              <w:t>Figure : Construction Sector trends through the years in Egypt.</w:t>
            </w:r>
          </w:p>
        </w:tc>
      </w:tr>
    </w:tbl>
    <w:p w14:paraId="029CE206" w14:textId="77777777" w:rsidR="003C5793" w:rsidRPr="003C5793" w:rsidRDefault="003C5793" w:rsidP="003C5793">
      <w:pPr>
        <w:spacing w:line="480" w:lineRule="auto"/>
        <w:textAlignment w:val="center"/>
        <w:rPr>
          <w:rFonts w:asciiTheme="majorBidi" w:hAnsiTheme="majorBidi" w:cstheme="majorBidi"/>
          <w:b/>
          <w:bCs/>
          <w:color w:val="000000"/>
          <w:u w:val="single"/>
        </w:rPr>
      </w:pPr>
    </w:p>
    <w:p w14:paraId="240D6D36" w14:textId="77777777" w:rsidR="003C5793" w:rsidRPr="00043C0B" w:rsidRDefault="003C5793" w:rsidP="003C5793">
      <w:pPr>
        <w:spacing w:line="480" w:lineRule="auto"/>
        <w:textAlignment w:val="center"/>
        <w:rPr>
          <w:rFonts w:asciiTheme="majorBidi" w:hAnsiTheme="majorBidi" w:cstheme="majorBidi"/>
          <w:color w:val="000000"/>
        </w:rPr>
      </w:pPr>
      <w:r w:rsidRPr="00043C0B">
        <w:rPr>
          <w:rFonts w:asciiTheme="majorBidi" w:hAnsiTheme="majorBidi" w:cstheme="majorBidi"/>
        </w:rPr>
        <w:t>As the construction sector is a large sector and important for providing jobs, construction activities continue in many places as the government balances the need to keep projects running while implementing precautionary measures, such as social distancing and lower numbers of workers on construction sites. Relative to many manufacturing sub-sectors, we assume a smaller decrease in construction activity of 5 percent.</w:t>
      </w:r>
    </w:p>
    <w:p w14:paraId="1CCBA771" w14:textId="77777777" w:rsidR="005153D3" w:rsidRDefault="005153D3" w:rsidP="00D06449">
      <w:pPr>
        <w:spacing w:line="480" w:lineRule="auto"/>
        <w:textAlignment w:val="center"/>
        <w:rPr>
          <w:rFonts w:asciiTheme="majorBidi" w:hAnsiTheme="majorBidi" w:cstheme="majorBidi"/>
          <w:color w:val="000000"/>
        </w:rPr>
      </w:pPr>
    </w:p>
    <w:p w14:paraId="72F484F5" w14:textId="77777777" w:rsidR="001464E0" w:rsidRDefault="001464E0" w:rsidP="00D06449">
      <w:pPr>
        <w:spacing w:line="480" w:lineRule="auto"/>
        <w:textAlignment w:val="center"/>
        <w:rPr>
          <w:rFonts w:asciiTheme="majorBidi" w:hAnsiTheme="majorBidi" w:cstheme="majorBidi"/>
          <w:color w:val="000000"/>
        </w:rPr>
      </w:pPr>
    </w:p>
    <w:p w14:paraId="2EE8B944" w14:textId="77777777" w:rsidR="003C5793" w:rsidRDefault="003C5793" w:rsidP="00D06449">
      <w:pPr>
        <w:spacing w:line="480" w:lineRule="auto"/>
        <w:textAlignment w:val="center"/>
        <w:rPr>
          <w:rFonts w:asciiTheme="majorBidi" w:hAnsiTheme="majorBidi" w:cstheme="majorBidi"/>
          <w:color w:val="000000"/>
        </w:rPr>
      </w:pPr>
    </w:p>
    <w:p w14:paraId="369C9341" w14:textId="77777777" w:rsidR="003C56E3" w:rsidRDefault="003C56E3" w:rsidP="00D06449">
      <w:pPr>
        <w:spacing w:line="480" w:lineRule="auto"/>
        <w:textAlignment w:val="center"/>
        <w:rPr>
          <w:rFonts w:asciiTheme="majorBidi" w:hAnsiTheme="majorBidi" w:cstheme="majorBidi"/>
          <w:color w:val="000000"/>
        </w:rPr>
      </w:pPr>
    </w:p>
    <w:p w14:paraId="7E103BD7" w14:textId="77777777" w:rsidR="001D5929" w:rsidRPr="00043C0B" w:rsidRDefault="001D5929" w:rsidP="00D06449">
      <w:pPr>
        <w:spacing w:line="480" w:lineRule="auto"/>
        <w:textAlignment w:val="center"/>
        <w:rPr>
          <w:rFonts w:asciiTheme="majorBidi" w:hAnsiTheme="majorBidi" w:cstheme="majorBidi"/>
          <w:color w:val="000000"/>
        </w:rPr>
      </w:pPr>
    </w:p>
    <w:p w14:paraId="7568295A" w14:textId="6E711117" w:rsidR="00004B51" w:rsidRPr="00043C0B" w:rsidRDefault="005153D3" w:rsidP="00D06449">
      <w:pPr>
        <w:spacing w:line="480" w:lineRule="auto"/>
        <w:textAlignment w:val="center"/>
        <w:rPr>
          <w:rFonts w:asciiTheme="majorBidi" w:hAnsiTheme="majorBidi" w:cstheme="majorBidi"/>
          <w:b/>
          <w:bCs/>
          <w:color w:val="000000"/>
          <w:sz w:val="32"/>
          <w:szCs w:val="32"/>
          <w:u w:val="single"/>
        </w:rPr>
      </w:pPr>
      <w:r w:rsidRPr="00043C0B">
        <w:rPr>
          <w:rFonts w:asciiTheme="majorBidi" w:hAnsiTheme="majorBidi" w:cstheme="majorBidi"/>
          <w:b/>
          <w:bCs/>
          <w:color w:val="000000"/>
          <w:sz w:val="32"/>
          <w:szCs w:val="32"/>
          <w:u w:val="single"/>
        </w:rPr>
        <w:lastRenderedPageBreak/>
        <w:t>Sector Correlation Map:</w:t>
      </w:r>
    </w:p>
    <w:p w14:paraId="73C35436" w14:textId="77777777" w:rsidR="005153D3" w:rsidRPr="00043C0B" w:rsidRDefault="005153D3" w:rsidP="00D06449">
      <w:pPr>
        <w:spacing w:line="480" w:lineRule="auto"/>
        <w:textAlignment w:val="center"/>
        <w:rPr>
          <w:rFonts w:asciiTheme="majorBidi" w:hAnsiTheme="majorBidi" w:cstheme="majorBidi"/>
          <w:color w:val="000000"/>
        </w:rPr>
      </w:pPr>
    </w:p>
    <w:p w14:paraId="6F968BB3" w14:textId="55C5BB9D" w:rsidR="00043C0B" w:rsidRPr="00043C0B" w:rsidRDefault="005153D3" w:rsidP="00043C0B">
      <w:pPr>
        <w:spacing w:line="480" w:lineRule="auto"/>
        <w:textAlignment w:val="center"/>
        <w:rPr>
          <w:rFonts w:asciiTheme="majorBidi" w:hAnsiTheme="majorBidi" w:cstheme="majorBidi"/>
          <w:color w:val="000000"/>
        </w:rPr>
      </w:pPr>
      <w:r w:rsidRPr="00043C0B">
        <w:rPr>
          <w:rFonts w:asciiTheme="majorBidi" w:hAnsiTheme="majorBidi" w:cstheme="majorBidi"/>
          <w:noProof/>
          <w:color w:val="000000"/>
        </w:rPr>
        <w:drawing>
          <wp:inline distT="0" distB="0" distL="0" distR="0" wp14:anchorId="1CF20DA3" wp14:editId="1D4824A9">
            <wp:extent cx="6409712" cy="6591868"/>
            <wp:effectExtent l="0" t="0" r="0" b="0"/>
            <wp:docPr id="1565359417" name="Picture 14" descr="A red and blu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59417" name="Picture 14" descr="A red and blue gri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12942" cy="6595189"/>
                    </a:xfrm>
                    <a:prstGeom prst="rect">
                      <a:avLst/>
                    </a:prstGeom>
                  </pic:spPr>
                </pic:pic>
              </a:graphicData>
            </a:graphic>
          </wp:inline>
        </w:drawing>
      </w:r>
    </w:p>
    <w:p w14:paraId="0DD809A4" w14:textId="1DBB514D" w:rsidR="00043C0B" w:rsidRPr="00043C0B" w:rsidRDefault="00043C0B" w:rsidP="00043C0B">
      <w:pPr>
        <w:spacing w:line="480" w:lineRule="auto"/>
        <w:jc w:val="center"/>
        <w:textAlignment w:val="center"/>
        <w:rPr>
          <w:rFonts w:asciiTheme="majorBidi" w:hAnsiTheme="majorBidi" w:cstheme="majorBidi"/>
          <w:i/>
          <w:iCs/>
          <w:color w:val="000000"/>
        </w:rPr>
      </w:pPr>
      <w:r w:rsidRPr="00043C0B">
        <w:rPr>
          <w:rFonts w:asciiTheme="majorBidi" w:hAnsiTheme="majorBidi" w:cstheme="majorBidi"/>
          <w:i/>
          <w:iCs/>
          <w:color w:val="000000"/>
        </w:rPr>
        <w:t>Figure: Correlation map between all sectors of GDP</w:t>
      </w:r>
    </w:p>
    <w:p w14:paraId="2623B6D2" w14:textId="77777777" w:rsidR="00043C0B" w:rsidRPr="00043C0B" w:rsidRDefault="00043C0B" w:rsidP="00D06449">
      <w:pPr>
        <w:spacing w:line="480" w:lineRule="auto"/>
        <w:textAlignment w:val="center"/>
        <w:rPr>
          <w:rFonts w:asciiTheme="majorBidi" w:hAnsiTheme="majorBidi" w:cstheme="majorBidi"/>
          <w:color w:val="000000"/>
        </w:rPr>
      </w:pPr>
    </w:p>
    <w:p w14:paraId="07F9DE6D" w14:textId="77777777" w:rsidR="005153D3" w:rsidRPr="00043C0B" w:rsidRDefault="005153D3" w:rsidP="00D06449">
      <w:pPr>
        <w:spacing w:line="480" w:lineRule="auto"/>
        <w:textAlignment w:val="center"/>
        <w:rPr>
          <w:rFonts w:asciiTheme="majorBidi" w:hAnsiTheme="majorBidi" w:cstheme="majorBidi"/>
          <w:b/>
          <w:bCs/>
          <w:color w:val="000000"/>
          <w:u w:val="single"/>
        </w:rPr>
      </w:pPr>
      <w:r w:rsidRPr="00043C0B">
        <w:rPr>
          <w:rFonts w:asciiTheme="majorBidi" w:hAnsiTheme="majorBidi" w:cstheme="majorBidi"/>
          <w:b/>
          <w:bCs/>
          <w:color w:val="000000"/>
          <w:u w:val="single"/>
        </w:rPr>
        <w:lastRenderedPageBreak/>
        <w:t>High Correlations</w:t>
      </w:r>
    </w:p>
    <w:p w14:paraId="250C7ACA" w14:textId="7AD52C20" w:rsidR="005153D3" w:rsidRPr="00043C0B" w:rsidRDefault="005153D3" w:rsidP="00D06449">
      <w:pPr>
        <w:spacing w:line="480" w:lineRule="auto"/>
        <w:textAlignment w:val="center"/>
        <w:rPr>
          <w:rFonts w:asciiTheme="majorBidi" w:hAnsiTheme="majorBidi" w:cstheme="majorBidi"/>
          <w:b/>
          <w:bCs/>
          <w:color w:val="000000"/>
          <w:u w:val="single"/>
        </w:rPr>
      </w:pPr>
      <w:r w:rsidRPr="00043C0B">
        <w:rPr>
          <w:rFonts w:asciiTheme="majorBidi" w:hAnsiTheme="majorBidi" w:cstheme="majorBidi"/>
          <w:b/>
          <w:bCs/>
          <w:color w:val="000000"/>
          <w:u w:val="single"/>
        </w:rPr>
        <w:t>Strong Sector Relationships:</w:t>
      </w:r>
    </w:p>
    <w:p w14:paraId="6ACF4E61" w14:textId="4B546B89" w:rsidR="005153D3" w:rsidRPr="00043C0B" w:rsidRDefault="005153D3" w:rsidP="00D06449">
      <w:pPr>
        <w:pStyle w:val="ListParagraph"/>
        <w:numPr>
          <w:ilvl w:val="0"/>
          <w:numId w:val="9"/>
        </w:numPr>
        <w:spacing w:line="480" w:lineRule="auto"/>
        <w:textAlignment w:val="center"/>
        <w:rPr>
          <w:rFonts w:asciiTheme="majorBidi" w:hAnsiTheme="majorBidi" w:cstheme="majorBidi"/>
          <w:color w:val="000000"/>
        </w:rPr>
      </w:pPr>
      <w:r w:rsidRPr="00043C0B">
        <w:rPr>
          <w:rFonts w:asciiTheme="majorBidi" w:hAnsiTheme="majorBidi" w:cstheme="majorBidi"/>
          <w:color w:val="000000"/>
        </w:rPr>
        <w:t xml:space="preserve">There are several sectors with </w:t>
      </w:r>
      <w:proofErr w:type="gramStart"/>
      <w:r w:rsidRPr="00043C0B">
        <w:rPr>
          <w:rFonts w:asciiTheme="majorBidi" w:hAnsiTheme="majorBidi" w:cstheme="majorBidi"/>
          <w:color w:val="000000"/>
        </w:rPr>
        <w:t>very high</w:t>
      </w:r>
      <w:proofErr w:type="gramEnd"/>
      <w:r w:rsidRPr="00043C0B">
        <w:rPr>
          <w:rFonts w:asciiTheme="majorBidi" w:hAnsiTheme="majorBidi" w:cstheme="majorBidi"/>
          <w:color w:val="000000"/>
        </w:rPr>
        <w:t xml:space="preserve"> correlations (indicated by red tones), suggesting that these sectors often move together in terms of their economic contributions. For instance, sectors like Manufacturing, Other Manufacturing, and Petroleum Refining show strong correlations with each other, which could be due to their interconnected supply chains and dependencies.</w:t>
      </w:r>
    </w:p>
    <w:p w14:paraId="5B99DD16" w14:textId="2B878008" w:rsidR="005153D3" w:rsidRPr="00043C0B" w:rsidRDefault="005153D3" w:rsidP="00D06449">
      <w:pPr>
        <w:pStyle w:val="ListParagraph"/>
        <w:numPr>
          <w:ilvl w:val="0"/>
          <w:numId w:val="9"/>
        </w:numPr>
        <w:spacing w:line="480" w:lineRule="auto"/>
        <w:textAlignment w:val="center"/>
        <w:rPr>
          <w:rFonts w:asciiTheme="majorBidi" w:hAnsiTheme="majorBidi" w:cstheme="majorBidi"/>
          <w:color w:val="000000"/>
        </w:rPr>
      </w:pPr>
      <w:r w:rsidRPr="00043C0B">
        <w:rPr>
          <w:rFonts w:asciiTheme="majorBidi" w:hAnsiTheme="majorBidi" w:cstheme="majorBidi"/>
          <w:color w:val="000000"/>
        </w:rPr>
        <w:t>Sectors like Education, Health, and Social Services also show high correlations. These are typically public sectors that may receive similar budgetary allocations or are affected similarly by government policies.</w:t>
      </w:r>
    </w:p>
    <w:p w14:paraId="04FE5F0B" w14:textId="4AEA7DA5" w:rsidR="005153D3" w:rsidRPr="00043C0B" w:rsidRDefault="005153D3" w:rsidP="00D06449">
      <w:pPr>
        <w:pStyle w:val="ListParagraph"/>
        <w:numPr>
          <w:ilvl w:val="0"/>
          <w:numId w:val="9"/>
        </w:numPr>
        <w:spacing w:line="480" w:lineRule="auto"/>
        <w:textAlignment w:val="center"/>
        <w:rPr>
          <w:rFonts w:asciiTheme="majorBidi" w:hAnsiTheme="majorBidi" w:cstheme="majorBidi"/>
          <w:color w:val="000000"/>
        </w:rPr>
      </w:pPr>
      <w:r w:rsidRPr="00043C0B">
        <w:rPr>
          <w:rFonts w:asciiTheme="majorBidi" w:hAnsiTheme="majorBidi" w:cstheme="majorBidi"/>
          <w:color w:val="000000"/>
        </w:rPr>
        <w:t>Utility Services: Electricity, Water Sewerage Remediation Activities, and Gas sectors are highly correlated. These are fundamental infrastructure services that often react similarly to economic policies or macroeconomic factors.</w:t>
      </w:r>
    </w:p>
    <w:p w14:paraId="3AE6D8F5" w14:textId="5DCBF179" w:rsidR="005153D3" w:rsidRDefault="005153D3" w:rsidP="00D06449">
      <w:pPr>
        <w:pStyle w:val="ListParagraph"/>
        <w:numPr>
          <w:ilvl w:val="0"/>
          <w:numId w:val="9"/>
        </w:numPr>
        <w:spacing w:line="480" w:lineRule="auto"/>
        <w:textAlignment w:val="center"/>
        <w:rPr>
          <w:rFonts w:asciiTheme="majorBidi" w:hAnsiTheme="majorBidi" w:cstheme="majorBidi"/>
          <w:color w:val="000000"/>
        </w:rPr>
      </w:pPr>
      <w:r w:rsidRPr="00043C0B">
        <w:rPr>
          <w:rFonts w:asciiTheme="majorBidi" w:hAnsiTheme="majorBidi" w:cstheme="majorBidi"/>
          <w:color w:val="000000"/>
        </w:rPr>
        <w:t xml:space="preserve">Financial and Business Services: These include sectors like Financial Intermediaries Auxiliary Services and Business Services, reflecting how financial health and business activities are </w:t>
      </w:r>
      <w:proofErr w:type="gramStart"/>
      <w:r w:rsidRPr="00043C0B">
        <w:rPr>
          <w:rFonts w:asciiTheme="majorBidi" w:hAnsiTheme="majorBidi" w:cstheme="majorBidi"/>
          <w:color w:val="000000"/>
        </w:rPr>
        <w:t>closely linked</w:t>
      </w:r>
      <w:proofErr w:type="gramEnd"/>
      <w:r w:rsidRPr="00043C0B">
        <w:rPr>
          <w:rFonts w:asciiTheme="majorBidi" w:hAnsiTheme="majorBidi" w:cstheme="majorBidi"/>
          <w:color w:val="000000"/>
        </w:rPr>
        <w:t>.</w:t>
      </w:r>
    </w:p>
    <w:p w14:paraId="52760121" w14:textId="5A360825" w:rsidR="00393177" w:rsidRDefault="00393177" w:rsidP="00393177">
      <w:pPr>
        <w:spacing w:line="480" w:lineRule="auto"/>
        <w:ind w:left="720"/>
        <w:textAlignment w:val="center"/>
        <w:rPr>
          <w:rFonts w:asciiTheme="majorBidi" w:hAnsiTheme="majorBidi" w:cstheme="majorBidi"/>
          <w:color w:val="000000"/>
        </w:rPr>
      </w:pPr>
      <w:r>
        <w:rPr>
          <w:rFonts w:asciiTheme="majorBidi" w:hAnsiTheme="majorBidi" w:cstheme="majorBidi"/>
          <w:noProof/>
          <w:color w:val="000000"/>
        </w:rPr>
        <w:drawing>
          <wp:inline distT="0" distB="0" distL="0" distR="0" wp14:anchorId="00C7F851" wp14:editId="1968ED9D">
            <wp:extent cx="3799490" cy="2463580"/>
            <wp:effectExtent l="0" t="0" r="0" b="0"/>
            <wp:docPr id="1882957671" name="Picture 4"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57671" name="Picture 4" descr="A graph with a red line and blue dot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99490" cy="2463580"/>
                    </a:xfrm>
                    <a:prstGeom prst="rect">
                      <a:avLst/>
                    </a:prstGeom>
                  </pic:spPr>
                </pic:pic>
              </a:graphicData>
            </a:graphic>
          </wp:inline>
        </w:drawing>
      </w:r>
      <w:r>
        <w:rPr>
          <w:rFonts w:asciiTheme="majorBidi" w:hAnsiTheme="majorBidi" w:cstheme="majorBidi"/>
          <w:color w:val="000000"/>
        </w:rPr>
        <w:t xml:space="preserve"> </w:t>
      </w:r>
    </w:p>
    <w:p w14:paraId="3F32E1AE" w14:textId="77777777" w:rsidR="00393177" w:rsidRPr="00393177" w:rsidRDefault="00393177" w:rsidP="00393177">
      <w:pPr>
        <w:spacing w:line="480" w:lineRule="auto"/>
        <w:ind w:left="720"/>
        <w:textAlignment w:val="center"/>
        <w:rPr>
          <w:rFonts w:asciiTheme="majorBidi" w:hAnsiTheme="majorBidi" w:cstheme="majorBidi"/>
          <w:color w:val="000000"/>
        </w:rPr>
      </w:pPr>
    </w:p>
    <w:p w14:paraId="30EB3F76" w14:textId="282F7417" w:rsidR="005153D3" w:rsidRPr="00043C0B" w:rsidRDefault="005153D3" w:rsidP="00D06449">
      <w:pPr>
        <w:spacing w:line="480" w:lineRule="auto"/>
        <w:textAlignment w:val="center"/>
        <w:rPr>
          <w:rFonts w:asciiTheme="majorBidi" w:hAnsiTheme="majorBidi" w:cstheme="majorBidi"/>
          <w:b/>
          <w:bCs/>
          <w:color w:val="000000"/>
          <w:u w:val="single"/>
        </w:rPr>
      </w:pPr>
      <w:r w:rsidRPr="00043C0B">
        <w:rPr>
          <w:rFonts w:asciiTheme="majorBidi" w:hAnsiTheme="majorBidi" w:cstheme="majorBidi"/>
          <w:b/>
          <w:bCs/>
          <w:color w:val="000000"/>
          <w:u w:val="single"/>
        </w:rPr>
        <w:t>Moderate to Low Correlations:</w:t>
      </w:r>
    </w:p>
    <w:p w14:paraId="1934F0E7" w14:textId="0E2DF23C" w:rsidR="005153D3" w:rsidRPr="00043C0B" w:rsidRDefault="005153D3" w:rsidP="00D06449">
      <w:pPr>
        <w:pStyle w:val="ListParagraph"/>
        <w:numPr>
          <w:ilvl w:val="0"/>
          <w:numId w:val="9"/>
        </w:numPr>
        <w:spacing w:line="480" w:lineRule="auto"/>
        <w:textAlignment w:val="center"/>
        <w:rPr>
          <w:rFonts w:asciiTheme="majorBidi" w:hAnsiTheme="majorBidi" w:cstheme="majorBidi"/>
          <w:color w:val="000000"/>
        </w:rPr>
      </w:pPr>
      <w:r w:rsidRPr="00043C0B">
        <w:rPr>
          <w:rFonts w:asciiTheme="majorBidi" w:hAnsiTheme="majorBidi" w:cstheme="majorBidi"/>
          <w:color w:val="000000"/>
        </w:rPr>
        <w:t>The Suez Canal sector has a varying degree of correlation with other sectors. Its unique position as a global shipping route may cause it to respond differently to global trade shifts compared to local economic changes.</w:t>
      </w:r>
    </w:p>
    <w:p w14:paraId="0B74E6A3" w14:textId="35AC02A5" w:rsidR="00004B51" w:rsidRDefault="005153D3" w:rsidP="00043C0B">
      <w:pPr>
        <w:pStyle w:val="ListParagraph"/>
        <w:numPr>
          <w:ilvl w:val="0"/>
          <w:numId w:val="9"/>
        </w:numPr>
        <w:spacing w:line="480" w:lineRule="auto"/>
        <w:textAlignment w:val="center"/>
        <w:rPr>
          <w:rFonts w:asciiTheme="majorBidi" w:hAnsiTheme="majorBidi" w:cstheme="majorBidi"/>
          <w:color w:val="000000"/>
        </w:rPr>
      </w:pPr>
      <w:r w:rsidRPr="00043C0B">
        <w:rPr>
          <w:rFonts w:asciiTheme="majorBidi" w:hAnsiTheme="majorBidi" w:cstheme="majorBidi"/>
          <w:color w:val="000000"/>
        </w:rPr>
        <w:t xml:space="preserve">Social Security and Insurance have moderate correlations with many sectors, </w:t>
      </w:r>
      <w:r w:rsidR="00561A82" w:rsidRPr="00043C0B">
        <w:rPr>
          <w:rFonts w:asciiTheme="majorBidi" w:hAnsiTheme="majorBidi" w:cstheme="majorBidi"/>
          <w:color w:val="000000"/>
        </w:rPr>
        <w:t>influenced</w:t>
      </w:r>
      <w:r w:rsidRPr="00043C0B">
        <w:rPr>
          <w:rFonts w:asciiTheme="majorBidi" w:hAnsiTheme="majorBidi" w:cstheme="majorBidi"/>
          <w:color w:val="000000"/>
        </w:rPr>
        <w:t xml:space="preserve"> by regulatory changes and broader economic conditions differently than direct economic outputs.</w:t>
      </w:r>
    </w:p>
    <w:tbl>
      <w:tblPr>
        <w:tblStyle w:val="TableGrid"/>
        <w:tblW w:w="0" w:type="auto"/>
        <w:tblInd w:w="1080" w:type="dxa"/>
        <w:tblLook w:val="04A0" w:firstRow="1" w:lastRow="0" w:firstColumn="1" w:lastColumn="0" w:noHBand="0" w:noVBand="1"/>
      </w:tblPr>
      <w:tblGrid>
        <w:gridCol w:w="8006"/>
      </w:tblGrid>
      <w:tr w:rsidR="003C5793" w14:paraId="28ECCD2E" w14:textId="77777777" w:rsidTr="003C5793">
        <w:tc>
          <w:tcPr>
            <w:tcW w:w="0" w:type="auto"/>
          </w:tcPr>
          <w:p w14:paraId="70528608" w14:textId="2B6D9908" w:rsidR="003C5793" w:rsidRDefault="003C5793" w:rsidP="003C5793">
            <w:pPr>
              <w:pStyle w:val="ListParagraph"/>
              <w:spacing w:line="480" w:lineRule="auto"/>
              <w:ind w:left="0"/>
              <w:textAlignment w:val="center"/>
              <w:rPr>
                <w:rFonts w:asciiTheme="majorBidi" w:hAnsiTheme="majorBidi" w:cstheme="majorBidi"/>
                <w:color w:val="000000"/>
              </w:rPr>
            </w:pPr>
            <w:r>
              <w:rPr>
                <w:rFonts w:asciiTheme="majorBidi" w:hAnsiTheme="majorBidi" w:cstheme="majorBidi"/>
                <w:noProof/>
                <w:color w:val="000000"/>
              </w:rPr>
              <w:drawing>
                <wp:inline distT="0" distB="0" distL="0" distR="0" wp14:anchorId="2694996E" wp14:editId="2DCEDC6A">
                  <wp:extent cx="4354032" cy="2753832"/>
                  <wp:effectExtent l="0" t="0" r="8890" b="8890"/>
                  <wp:docPr id="1773834944" name="Picture 5" descr="A graph with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8566" name="Picture 5" descr="A graph with red line and blue dot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62592" cy="2759246"/>
                          </a:xfrm>
                          <a:prstGeom prst="rect">
                            <a:avLst/>
                          </a:prstGeom>
                        </pic:spPr>
                      </pic:pic>
                    </a:graphicData>
                  </a:graphic>
                </wp:inline>
              </w:drawing>
            </w:r>
          </w:p>
        </w:tc>
      </w:tr>
      <w:tr w:rsidR="003C5793" w14:paraId="44BFD0D0" w14:textId="77777777" w:rsidTr="003C5793">
        <w:trPr>
          <w:trHeight w:val="557"/>
        </w:trPr>
        <w:tc>
          <w:tcPr>
            <w:tcW w:w="0" w:type="auto"/>
          </w:tcPr>
          <w:p w14:paraId="1F882352" w14:textId="1973BE6F" w:rsidR="003C5793" w:rsidRPr="003C5793" w:rsidRDefault="003C5793" w:rsidP="003C5793">
            <w:pPr>
              <w:spacing w:line="480" w:lineRule="auto"/>
              <w:jc w:val="center"/>
              <w:textAlignment w:val="center"/>
              <w:rPr>
                <w:rFonts w:asciiTheme="majorBidi" w:hAnsiTheme="majorBidi" w:cstheme="majorBidi"/>
                <w:i/>
                <w:iCs/>
                <w:color w:val="000000"/>
                <w:sz w:val="22"/>
                <w:szCs w:val="22"/>
              </w:rPr>
            </w:pPr>
            <w:r w:rsidRPr="003C5793">
              <w:rPr>
                <w:rFonts w:asciiTheme="majorBidi" w:hAnsiTheme="majorBidi" w:cstheme="majorBidi"/>
                <w:color w:val="000000"/>
                <w:sz w:val="22"/>
                <w:szCs w:val="22"/>
              </w:rPr>
              <w:tab/>
            </w:r>
            <w:r w:rsidRPr="003C5793">
              <w:rPr>
                <w:rFonts w:asciiTheme="majorBidi" w:hAnsiTheme="majorBidi" w:cstheme="majorBidi"/>
                <w:i/>
                <w:iCs/>
                <w:color w:val="000000"/>
                <w:sz w:val="22"/>
                <w:szCs w:val="22"/>
              </w:rPr>
              <w:t>Figure: It shows that the Suez Canal is weakly correlated with education sector.</w:t>
            </w:r>
          </w:p>
        </w:tc>
      </w:tr>
    </w:tbl>
    <w:p w14:paraId="181EB6BB" w14:textId="77777777" w:rsidR="003C5793" w:rsidRDefault="003C5793" w:rsidP="00043C0B">
      <w:pPr>
        <w:pStyle w:val="ListParagraph"/>
        <w:numPr>
          <w:ilvl w:val="0"/>
          <w:numId w:val="9"/>
        </w:numPr>
        <w:spacing w:line="480" w:lineRule="auto"/>
        <w:textAlignment w:val="center"/>
        <w:rPr>
          <w:rFonts w:asciiTheme="majorBidi" w:hAnsiTheme="majorBidi" w:cstheme="majorBidi"/>
          <w:color w:val="000000"/>
        </w:rPr>
      </w:pPr>
    </w:p>
    <w:p w14:paraId="45E459E5" w14:textId="75562E04" w:rsidR="00393177" w:rsidRDefault="00393177" w:rsidP="003C5793">
      <w:pPr>
        <w:spacing w:line="480" w:lineRule="auto"/>
        <w:jc w:val="center"/>
        <w:textAlignment w:val="center"/>
        <w:rPr>
          <w:rFonts w:asciiTheme="majorBidi" w:hAnsiTheme="majorBidi" w:cstheme="majorBidi"/>
          <w:color w:val="000000"/>
        </w:rPr>
      </w:pPr>
    </w:p>
    <w:p w14:paraId="41AC989D" w14:textId="77777777" w:rsidR="001464E0" w:rsidRDefault="001464E0" w:rsidP="00393177">
      <w:pPr>
        <w:spacing w:line="480" w:lineRule="auto"/>
        <w:textAlignment w:val="center"/>
        <w:rPr>
          <w:rFonts w:asciiTheme="majorBidi" w:hAnsiTheme="majorBidi" w:cstheme="majorBidi"/>
          <w:color w:val="000000"/>
        </w:rPr>
      </w:pPr>
    </w:p>
    <w:p w14:paraId="41BCC26B" w14:textId="77777777" w:rsidR="001464E0" w:rsidRPr="00393177" w:rsidRDefault="001464E0" w:rsidP="00393177">
      <w:pPr>
        <w:spacing w:line="480" w:lineRule="auto"/>
        <w:textAlignment w:val="center"/>
        <w:rPr>
          <w:rFonts w:asciiTheme="majorBidi" w:hAnsiTheme="majorBidi" w:cstheme="majorBidi"/>
          <w:color w:val="000000"/>
        </w:rPr>
      </w:pPr>
    </w:p>
    <w:p w14:paraId="74317F91" w14:textId="77777777" w:rsidR="00875631" w:rsidRPr="00043C0B" w:rsidRDefault="00875631" w:rsidP="00D06449">
      <w:pPr>
        <w:pStyle w:val="Heading2"/>
        <w:spacing w:line="480" w:lineRule="auto"/>
        <w:rPr>
          <w:rFonts w:asciiTheme="majorBidi" w:hAnsiTheme="majorBidi"/>
          <w:sz w:val="36"/>
          <w:szCs w:val="36"/>
        </w:rPr>
      </w:pPr>
      <w:r w:rsidRPr="00043C0B">
        <w:rPr>
          <w:rFonts w:asciiTheme="majorBidi" w:hAnsiTheme="majorBidi"/>
        </w:rPr>
        <w:lastRenderedPageBreak/>
        <w:t>Hypothesis Testing</w:t>
      </w:r>
    </w:p>
    <w:p w14:paraId="29F7CA2C" w14:textId="422C6B10" w:rsidR="00875631" w:rsidRPr="00043C0B" w:rsidRDefault="00875631" w:rsidP="00D06449">
      <w:pPr>
        <w:pStyle w:val="NormalWeb"/>
        <w:spacing w:line="480" w:lineRule="auto"/>
        <w:rPr>
          <w:rFonts w:asciiTheme="majorBidi" w:hAnsiTheme="majorBidi" w:cstheme="majorBidi"/>
        </w:rPr>
      </w:pPr>
      <w:r w:rsidRPr="00043C0B">
        <w:rPr>
          <w:rFonts w:asciiTheme="majorBidi" w:hAnsiTheme="majorBidi" w:cstheme="majorBidi"/>
        </w:rPr>
        <w:t>This section details the statistical test conducted to assess the relationship between the chosen upheaval years and Egypt's GDP.</w:t>
      </w:r>
    </w:p>
    <w:p w14:paraId="131801F3" w14:textId="36EBE258" w:rsidR="003640B6" w:rsidRPr="00043C0B" w:rsidRDefault="003640B6" w:rsidP="00D06449">
      <w:pPr>
        <w:pStyle w:val="NormalWeb"/>
        <w:spacing w:line="480" w:lineRule="auto"/>
        <w:rPr>
          <w:rFonts w:asciiTheme="majorBidi" w:hAnsiTheme="majorBidi" w:cstheme="majorBidi"/>
          <w:b/>
          <w:bCs/>
          <w:u w:val="single"/>
        </w:rPr>
      </w:pPr>
      <w:r w:rsidRPr="00043C0B">
        <w:rPr>
          <w:rFonts w:asciiTheme="majorBidi" w:hAnsiTheme="majorBidi" w:cstheme="majorBidi"/>
          <w:b/>
          <w:bCs/>
          <w:u w:val="single"/>
        </w:rPr>
        <w:t>Step 1: Define Null and Alternative Hypothesis</w:t>
      </w:r>
    </w:p>
    <w:p w14:paraId="2213D46D" w14:textId="49C8C8BE" w:rsidR="00875631" w:rsidRPr="00043C0B" w:rsidRDefault="00875631" w:rsidP="00D06449">
      <w:pPr>
        <w:pStyle w:val="NormalWeb"/>
        <w:spacing w:line="480" w:lineRule="auto"/>
        <w:rPr>
          <w:rFonts w:asciiTheme="majorBidi" w:hAnsiTheme="majorBidi" w:cstheme="majorBidi"/>
        </w:rPr>
      </w:pPr>
      <w:r w:rsidRPr="00043C0B">
        <w:rPr>
          <w:rStyle w:val="Strong"/>
          <w:rFonts w:asciiTheme="majorBidi" w:eastAsiaTheme="majorEastAsia" w:hAnsiTheme="majorBidi" w:cstheme="majorBidi"/>
        </w:rPr>
        <w:t>Null Hypothesis (H₀):</w:t>
      </w:r>
    </w:p>
    <w:p w14:paraId="6DC91649" w14:textId="396304A9" w:rsidR="00875631" w:rsidRPr="00043C0B" w:rsidRDefault="00875631" w:rsidP="00D06449">
      <w:pPr>
        <w:pStyle w:val="NormalWeb"/>
        <w:numPr>
          <w:ilvl w:val="0"/>
          <w:numId w:val="9"/>
        </w:numPr>
        <w:spacing w:line="480" w:lineRule="auto"/>
        <w:rPr>
          <w:rFonts w:asciiTheme="majorBidi" w:hAnsiTheme="majorBidi" w:cstheme="majorBidi"/>
        </w:rPr>
      </w:pPr>
      <w:r w:rsidRPr="00043C0B">
        <w:rPr>
          <w:rFonts w:asciiTheme="majorBidi" w:hAnsiTheme="majorBidi" w:cstheme="majorBidi"/>
        </w:rPr>
        <w:t xml:space="preserve">There is </w:t>
      </w:r>
      <w:r w:rsidRPr="00043C0B">
        <w:rPr>
          <w:rStyle w:val="Strong"/>
          <w:rFonts w:asciiTheme="majorBidi" w:eastAsiaTheme="majorEastAsia" w:hAnsiTheme="majorBidi" w:cstheme="majorBidi"/>
        </w:rPr>
        <w:t>no statistically significant association</w:t>
      </w:r>
      <w:r w:rsidRPr="00043C0B">
        <w:rPr>
          <w:rFonts w:asciiTheme="majorBidi" w:hAnsiTheme="majorBidi" w:cstheme="majorBidi"/>
        </w:rPr>
        <w:t xml:space="preserve"> between the occurrence of major upheavals (2011 revolution, 2013 revolution, 2020 pandemic) and the variations in Egypt's Gross Domestic Product (GDP). In simpler terms, the </w:t>
      </w:r>
      <w:proofErr w:type="gramStart"/>
      <w:r w:rsidRPr="00043C0B">
        <w:rPr>
          <w:rFonts w:asciiTheme="majorBidi" w:hAnsiTheme="majorBidi" w:cstheme="majorBidi"/>
        </w:rPr>
        <w:t>ups and downs</w:t>
      </w:r>
      <w:proofErr w:type="gramEnd"/>
      <w:r w:rsidRPr="00043C0B">
        <w:rPr>
          <w:rFonts w:asciiTheme="majorBidi" w:hAnsiTheme="majorBidi" w:cstheme="majorBidi"/>
        </w:rPr>
        <w:t xml:space="preserve"> of the Egyptian economy are not influenced by these upheavals.</w:t>
      </w:r>
    </w:p>
    <w:p w14:paraId="5668F3AB" w14:textId="77777777" w:rsidR="00875631" w:rsidRPr="00043C0B" w:rsidRDefault="00875631" w:rsidP="00D06449">
      <w:pPr>
        <w:pStyle w:val="NormalWeb"/>
        <w:spacing w:line="480" w:lineRule="auto"/>
        <w:rPr>
          <w:rFonts w:asciiTheme="majorBidi" w:hAnsiTheme="majorBidi" w:cstheme="majorBidi"/>
        </w:rPr>
      </w:pPr>
      <w:r w:rsidRPr="00043C0B">
        <w:rPr>
          <w:rStyle w:val="Strong"/>
          <w:rFonts w:asciiTheme="majorBidi" w:eastAsiaTheme="majorEastAsia" w:hAnsiTheme="majorBidi" w:cstheme="majorBidi"/>
        </w:rPr>
        <w:t>Alternative Hypothesis (H₁):</w:t>
      </w:r>
    </w:p>
    <w:p w14:paraId="67BF8303" w14:textId="77777777" w:rsidR="003640B6" w:rsidRPr="00043C0B" w:rsidRDefault="00875631" w:rsidP="00D06449">
      <w:pPr>
        <w:pStyle w:val="NormalWeb"/>
        <w:numPr>
          <w:ilvl w:val="0"/>
          <w:numId w:val="9"/>
        </w:numPr>
        <w:spacing w:line="480" w:lineRule="auto"/>
        <w:rPr>
          <w:rFonts w:asciiTheme="majorBidi" w:hAnsiTheme="majorBidi" w:cstheme="majorBidi"/>
        </w:rPr>
      </w:pPr>
      <w:r w:rsidRPr="00043C0B">
        <w:rPr>
          <w:rFonts w:asciiTheme="majorBidi" w:hAnsiTheme="majorBidi" w:cstheme="majorBidi"/>
        </w:rPr>
        <w:t xml:space="preserve">There is a </w:t>
      </w:r>
      <w:r w:rsidRPr="00043C0B">
        <w:rPr>
          <w:rStyle w:val="Strong"/>
          <w:rFonts w:asciiTheme="majorBidi" w:eastAsiaTheme="majorEastAsia" w:hAnsiTheme="majorBidi" w:cstheme="majorBidi"/>
        </w:rPr>
        <w:t>statistically significant association</w:t>
      </w:r>
      <w:r w:rsidRPr="00043C0B">
        <w:rPr>
          <w:rFonts w:asciiTheme="majorBidi" w:hAnsiTheme="majorBidi" w:cstheme="majorBidi"/>
        </w:rPr>
        <w:t xml:space="preserve"> between the occurrence of major upheavals (2011 revolution, 2013 revolution, 2020 pandemic) and the variations in Egypt's Gross Domestic Product (GDP). In other words, the upheavals have a statistically relevant impact on the Egyptian economy.</w:t>
      </w:r>
    </w:p>
    <w:p w14:paraId="316AABE0" w14:textId="3911E61A" w:rsidR="003640B6" w:rsidRPr="00043C0B" w:rsidRDefault="003640B6" w:rsidP="00D06449">
      <w:pPr>
        <w:pStyle w:val="NormalWeb"/>
        <w:spacing w:line="480" w:lineRule="auto"/>
        <w:rPr>
          <w:rFonts w:asciiTheme="majorBidi" w:hAnsiTheme="majorBidi" w:cstheme="majorBidi"/>
          <w:b/>
          <w:bCs/>
          <w:u w:val="single"/>
        </w:rPr>
      </w:pPr>
      <w:r w:rsidRPr="00043C0B">
        <w:rPr>
          <w:rFonts w:asciiTheme="majorBidi" w:eastAsia="Calibri" w:hAnsiTheme="majorBidi" w:cstheme="majorBidi"/>
          <w:b/>
          <w:bCs/>
          <w:color w:val="000000"/>
          <w:u w:val="single"/>
        </w:rPr>
        <w:t>Step 2:</w:t>
      </w:r>
      <w:r w:rsidRPr="00043C0B">
        <w:rPr>
          <w:rFonts w:asciiTheme="majorBidi" w:hAnsiTheme="majorBidi" w:cstheme="majorBidi"/>
          <w:b/>
          <w:bCs/>
          <w:color w:val="000000"/>
          <w:u w:val="single"/>
        </w:rPr>
        <w:t xml:space="preserve"> Choose the appropriate test.</w:t>
      </w:r>
    </w:p>
    <w:p w14:paraId="4DA7BDC8" w14:textId="77777777" w:rsidR="00875631" w:rsidRPr="00043C0B" w:rsidRDefault="00875631" w:rsidP="00D06449">
      <w:pPr>
        <w:pStyle w:val="NormalWeb"/>
        <w:spacing w:line="480" w:lineRule="auto"/>
        <w:rPr>
          <w:rFonts w:asciiTheme="majorBidi" w:hAnsiTheme="majorBidi" w:cstheme="majorBidi"/>
        </w:rPr>
      </w:pPr>
      <w:r w:rsidRPr="00043C0B">
        <w:rPr>
          <w:rStyle w:val="Strong"/>
          <w:rFonts w:asciiTheme="majorBidi" w:eastAsiaTheme="majorEastAsia" w:hAnsiTheme="majorBidi" w:cstheme="majorBidi"/>
        </w:rPr>
        <w:t>Statistical Test:</w:t>
      </w:r>
    </w:p>
    <w:p w14:paraId="3728847D" w14:textId="28CD6105" w:rsidR="00875631" w:rsidRPr="00043C0B" w:rsidRDefault="00875631" w:rsidP="00D06449">
      <w:pPr>
        <w:pStyle w:val="NormalWeb"/>
        <w:numPr>
          <w:ilvl w:val="0"/>
          <w:numId w:val="9"/>
        </w:numPr>
        <w:spacing w:line="480" w:lineRule="auto"/>
        <w:rPr>
          <w:rFonts w:asciiTheme="majorBidi" w:hAnsiTheme="majorBidi" w:cstheme="majorBidi"/>
        </w:rPr>
      </w:pPr>
      <w:r w:rsidRPr="00043C0B">
        <w:rPr>
          <w:rFonts w:asciiTheme="majorBidi" w:hAnsiTheme="majorBidi" w:cstheme="majorBidi"/>
        </w:rPr>
        <w:t xml:space="preserve">A chi-squared test for independence was employed to determine whether the observed association between the upheaval events and GDP variations is statistically significant or simply due to chance. This test is suitable when analyzing categorical </w:t>
      </w:r>
      <w:r w:rsidRPr="00043C0B">
        <w:rPr>
          <w:rFonts w:asciiTheme="majorBidi" w:hAnsiTheme="majorBidi" w:cstheme="majorBidi"/>
        </w:rPr>
        <w:lastRenderedPageBreak/>
        <w:t xml:space="preserve">variables, such as the presence or absence of an upheaval, and a </w:t>
      </w:r>
      <w:r w:rsidR="00725F31">
        <w:rPr>
          <w:rFonts w:asciiTheme="majorBidi" w:hAnsiTheme="majorBidi" w:cstheme="majorBidi"/>
        </w:rPr>
        <w:t>categorization of GDP</w:t>
      </w:r>
      <w:r w:rsidRPr="00043C0B">
        <w:rPr>
          <w:rFonts w:asciiTheme="majorBidi" w:hAnsiTheme="majorBidi" w:cstheme="majorBidi"/>
        </w:rPr>
        <w:t xml:space="preserve"> variable</w:t>
      </w:r>
      <w:r w:rsidR="00725F31">
        <w:rPr>
          <w:rFonts w:asciiTheme="majorBidi" w:hAnsiTheme="majorBidi" w:cstheme="majorBidi"/>
        </w:rPr>
        <w:t>.</w:t>
      </w:r>
    </w:p>
    <w:p w14:paraId="6056458F" w14:textId="1818223F" w:rsidR="003640B6" w:rsidRPr="00043C0B" w:rsidRDefault="003640B6" w:rsidP="00D06449">
      <w:pPr>
        <w:pBdr>
          <w:top w:val="nil"/>
          <w:left w:val="nil"/>
          <w:bottom w:val="nil"/>
          <w:right w:val="nil"/>
          <w:between w:val="nil"/>
        </w:pBdr>
        <w:spacing w:line="480" w:lineRule="auto"/>
        <w:rPr>
          <w:rFonts w:asciiTheme="majorBidi" w:hAnsiTheme="majorBidi" w:cstheme="majorBidi"/>
          <w:b/>
          <w:bCs/>
          <w:color w:val="000000"/>
          <w:u w:val="single"/>
        </w:rPr>
      </w:pPr>
      <w:r w:rsidRPr="00043C0B">
        <w:rPr>
          <w:rFonts w:asciiTheme="majorBidi" w:eastAsia="Calibri" w:hAnsiTheme="majorBidi" w:cstheme="majorBidi"/>
          <w:b/>
          <w:bCs/>
          <w:color w:val="000000"/>
          <w:u w:val="single"/>
        </w:rPr>
        <w:t xml:space="preserve">Step 3: </w:t>
      </w:r>
      <w:r w:rsidRPr="00043C0B">
        <w:rPr>
          <w:rFonts w:asciiTheme="majorBidi" w:hAnsiTheme="majorBidi" w:cstheme="majorBidi"/>
          <w:b/>
          <w:bCs/>
          <w:color w:val="000000"/>
          <w:u w:val="single"/>
        </w:rPr>
        <w:t>Calculate the p-value.</w:t>
      </w:r>
    </w:p>
    <w:p w14:paraId="286F794B" w14:textId="77777777" w:rsidR="00875631" w:rsidRPr="00043C0B" w:rsidRDefault="00875631" w:rsidP="00D06449">
      <w:pPr>
        <w:pStyle w:val="NormalWeb"/>
        <w:spacing w:line="480" w:lineRule="auto"/>
        <w:rPr>
          <w:rFonts w:asciiTheme="majorBidi" w:hAnsiTheme="majorBidi" w:cstheme="majorBidi"/>
        </w:rPr>
      </w:pPr>
      <w:proofErr w:type="gramStart"/>
      <w:r w:rsidRPr="00043C0B">
        <w:rPr>
          <w:rStyle w:val="Strong"/>
          <w:rFonts w:asciiTheme="majorBidi" w:eastAsiaTheme="majorEastAsia" w:hAnsiTheme="majorBidi" w:cstheme="majorBidi"/>
        </w:rPr>
        <w:t>Test</w:t>
      </w:r>
      <w:proofErr w:type="gramEnd"/>
      <w:r w:rsidRPr="00043C0B">
        <w:rPr>
          <w:rStyle w:val="Strong"/>
          <w:rFonts w:asciiTheme="majorBidi" w:eastAsiaTheme="majorEastAsia" w:hAnsiTheme="majorBidi" w:cstheme="majorBidi"/>
        </w:rPr>
        <w:t xml:space="preserve"> Results:</w:t>
      </w:r>
    </w:p>
    <w:p w14:paraId="071201B2" w14:textId="42D91DA6" w:rsidR="00725F31" w:rsidRPr="00725F31" w:rsidRDefault="00875631" w:rsidP="00600446">
      <w:pPr>
        <w:pStyle w:val="NormalWeb"/>
        <w:numPr>
          <w:ilvl w:val="0"/>
          <w:numId w:val="9"/>
        </w:numPr>
        <w:spacing w:line="480" w:lineRule="auto"/>
        <w:rPr>
          <w:rStyle w:val="Strong"/>
          <w:rFonts w:asciiTheme="majorBidi" w:hAnsiTheme="majorBidi" w:cstheme="majorBidi"/>
          <w:b w:val="0"/>
          <w:bCs w:val="0"/>
        </w:rPr>
      </w:pPr>
      <w:r w:rsidRPr="00725F31">
        <w:rPr>
          <w:rFonts w:asciiTheme="majorBidi" w:hAnsiTheme="majorBidi" w:cstheme="majorBidi"/>
        </w:rPr>
        <w:t xml:space="preserve">The chi-squared test yielded a statistically significant p-value of </w:t>
      </w:r>
      <w:r w:rsidR="00725F31" w:rsidRPr="00725F31">
        <w:rPr>
          <w:rStyle w:val="Strong"/>
          <w:rFonts w:asciiTheme="majorBidi" w:eastAsiaTheme="majorEastAsia" w:hAnsiTheme="majorBidi" w:cstheme="majorBidi"/>
        </w:rPr>
        <w:t>5.5794647180362105e-05</w:t>
      </w:r>
      <w:r w:rsidR="00725F31">
        <w:rPr>
          <w:rStyle w:val="Strong"/>
          <w:rFonts w:asciiTheme="majorBidi" w:eastAsiaTheme="majorEastAsia" w:hAnsiTheme="majorBidi" w:cstheme="majorBidi"/>
        </w:rPr>
        <w:t xml:space="preserve">. </w:t>
      </w:r>
    </w:p>
    <w:p w14:paraId="37D5FF1C" w14:textId="2F234702" w:rsidR="003640B6" w:rsidRPr="00725F31" w:rsidRDefault="00875631" w:rsidP="00600446">
      <w:pPr>
        <w:pStyle w:val="NormalWeb"/>
        <w:numPr>
          <w:ilvl w:val="0"/>
          <w:numId w:val="9"/>
        </w:numPr>
        <w:spacing w:line="480" w:lineRule="auto"/>
        <w:rPr>
          <w:rFonts w:asciiTheme="majorBidi" w:hAnsiTheme="majorBidi" w:cstheme="majorBidi"/>
        </w:rPr>
      </w:pPr>
      <w:r w:rsidRPr="00725F31">
        <w:rPr>
          <w:rFonts w:asciiTheme="majorBidi" w:hAnsiTheme="majorBidi" w:cstheme="majorBidi"/>
        </w:rPr>
        <w:t xml:space="preserve">In simpler terms, this p-value, which is incredibly small, suggests that the likelihood of observing such a strong association between upheavals and GDP changes by chance is extremely low (less than </w:t>
      </w:r>
      <w:r w:rsidR="006C41E6">
        <w:rPr>
          <w:rFonts w:asciiTheme="majorBidi" w:hAnsiTheme="majorBidi" w:cstheme="majorBidi"/>
        </w:rPr>
        <w:t>5%</w:t>
      </w:r>
      <w:r w:rsidRPr="00725F31">
        <w:rPr>
          <w:rFonts w:asciiTheme="majorBidi" w:hAnsiTheme="majorBidi" w:cstheme="majorBidi"/>
        </w:rPr>
        <w:t>).</w:t>
      </w:r>
    </w:p>
    <w:p w14:paraId="56148CC0" w14:textId="61BEBA06" w:rsidR="003640B6" w:rsidRPr="00043C0B" w:rsidRDefault="003640B6" w:rsidP="00D06449">
      <w:pPr>
        <w:pStyle w:val="NormalWeb"/>
        <w:spacing w:line="480" w:lineRule="auto"/>
        <w:rPr>
          <w:rFonts w:asciiTheme="majorBidi" w:hAnsiTheme="majorBidi" w:cstheme="majorBidi"/>
          <w:b/>
          <w:bCs/>
          <w:u w:val="single"/>
        </w:rPr>
      </w:pPr>
      <w:r w:rsidRPr="00043C0B">
        <w:rPr>
          <w:rFonts w:asciiTheme="majorBidi" w:eastAsia="Calibri" w:hAnsiTheme="majorBidi" w:cstheme="majorBidi"/>
          <w:b/>
          <w:bCs/>
          <w:color w:val="000000"/>
          <w:u w:val="single"/>
        </w:rPr>
        <w:t>Step 4:</w:t>
      </w:r>
      <w:r w:rsidRPr="00043C0B">
        <w:rPr>
          <w:rFonts w:asciiTheme="majorBidi" w:hAnsiTheme="majorBidi" w:cstheme="majorBidi"/>
          <w:b/>
          <w:bCs/>
          <w:color w:val="000000"/>
          <w:u w:val="single"/>
        </w:rPr>
        <w:t xml:space="preserve"> Determine the statistical significance.</w:t>
      </w:r>
    </w:p>
    <w:p w14:paraId="6DEE66E5" w14:textId="0DBC4507" w:rsidR="00875631" w:rsidRPr="00043C0B" w:rsidRDefault="00875631" w:rsidP="00D06449">
      <w:pPr>
        <w:pStyle w:val="NormalWeb"/>
        <w:numPr>
          <w:ilvl w:val="0"/>
          <w:numId w:val="9"/>
        </w:numPr>
        <w:spacing w:line="480" w:lineRule="auto"/>
        <w:rPr>
          <w:rFonts w:asciiTheme="majorBidi" w:hAnsiTheme="majorBidi" w:cstheme="majorBidi"/>
        </w:rPr>
      </w:pPr>
      <w:r w:rsidRPr="00043C0B">
        <w:rPr>
          <w:rFonts w:asciiTheme="majorBidi" w:hAnsiTheme="majorBidi" w:cstheme="majorBidi"/>
        </w:rPr>
        <w:t xml:space="preserve">Based on the statistically significant p-value, we can reject the null hypothesis, which states that </w:t>
      </w:r>
      <w:proofErr w:type="gramStart"/>
      <w:r w:rsidRPr="00043C0B">
        <w:rPr>
          <w:rFonts w:asciiTheme="majorBidi" w:hAnsiTheme="majorBidi" w:cstheme="majorBidi"/>
        </w:rPr>
        <w:t>there's</w:t>
      </w:r>
      <w:proofErr w:type="gramEnd"/>
      <w:r w:rsidRPr="00043C0B">
        <w:rPr>
          <w:rFonts w:asciiTheme="majorBidi" w:hAnsiTheme="majorBidi" w:cstheme="majorBidi"/>
        </w:rPr>
        <w:t xml:space="preserve"> no relationship between upheavals and GDP. </w:t>
      </w:r>
    </w:p>
    <w:p w14:paraId="36F5B44F" w14:textId="224DBDDE" w:rsidR="007231AE" w:rsidRPr="001464E0" w:rsidRDefault="00875631" w:rsidP="001464E0">
      <w:pPr>
        <w:pStyle w:val="NormalWeb"/>
        <w:numPr>
          <w:ilvl w:val="0"/>
          <w:numId w:val="9"/>
        </w:numPr>
        <w:spacing w:line="480" w:lineRule="auto"/>
        <w:rPr>
          <w:rFonts w:asciiTheme="majorBidi" w:hAnsiTheme="majorBidi" w:cstheme="majorBidi"/>
        </w:rPr>
      </w:pPr>
      <w:r w:rsidRPr="00043C0B">
        <w:rPr>
          <w:rFonts w:asciiTheme="majorBidi" w:hAnsiTheme="majorBidi" w:cstheme="majorBidi"/>
        </w:rPr>
        <w:t xml:space="preserve">This implies that </w:t>
      </w:r>
      <w:proofErr w:type="gramStart"/>
      <w:r w:rsidRPr="00043C0B">
        <w:rPr>
          <w:rFonts w:asciiTheme="majorBidi" w:hAnsiTheme="majorBidi" w:cstheme="majorBidi"/>
        </w:rPr>
        <w:t>there's</w:t>
      </w:r>
      <w:proofErr w:type="gramEnd"/>
      <w:r w:rsidRPr="00043C0B">
        <w:rPr>
          <w:rFonts w:asciiTheme="majorBidi" w:hAnsiTheme="majorBidi" w:cstheme="majorBidi"/>
        </w:rPr>
        <w:t xml:space="preserve"> a statistically significant association between the chosen upheavals and Egypt's G</w:t>
      </w:r>
      <w:r w:rsidR="00725F31">
        <w:rPr>
          <w:rFonts w:asciiTheme="majorBidi" w:hAnsiTheme="majorBidi" w:cstheme="majorBidi"/>
        </w:rPr>
        <w:t>DP.</w:t>
      </w:r>
      <w:r w:rsidR="00725F31">
        <w:rPr>
          <w:rFonts w:asciiTheme="majorBidi" w:hAnsiTheme="majorBidi" w:cstheme="majorBidi"/>
          <w:noProof/>
        </w:rPr>
        <w:drawing>
          <wp:inline distT="0" distB="0" distL="0" distR="0" wp14:anchorId="53DF4265" wp14:editId="103D6CB5">
            <wp:extent cx="4847590" cy="2355142"/>
            <wp:effectExtent l="0" t="0" r="0" b="7620"/>
            <wp:docPr id="1463904037" name="Picture 1"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04037" name="Picture 1" descr="A graph of a number of ba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47590" cy="2355142"/>
                    </a:xfrm>
                    <a:prstGeom prst="rect">
                      <a:avLst/>
                    </a:prstGeom>
                  </pic:spPr>
                </pic:pic>
              </a:graphicData>
            </a:graphic>
          </wp:inline>
        </w:drawing>
      </w:r>
    </w:p>
    <w:p w14:paraId="5A678E1E" w14:textId="12C7DF06" w:rsidR="00140764" w:rsidRPr="00043C0B" w:rsidRDefault="00140764" w:rsidP="006C41E6">
      <w:pPr>
        <w:pStyle w:val="Heading1"/>
        <w:spacing w:line="480" w:lineRule="auto"/>
        <w:rPr>
          <w:rFonts w:asciiTheme="majorBidi" w:hAnsiTheme="majorBidi"/>
        </w:rPr>
      </w:pPr>
      <w:r>
        <w:rPr>
          <w:rFonts w:asciiTheme="majorBidi" w:hAnsiTheme="majorBidi"/>
        </w:rPr>
        <w:lastRenderedPageBreak/>
        <w:t>Hypothesis Insights</w:t>
      </w:r>
    </w:p>
    <w:p w14:paraId="1629F10B" w14:textId="54DA9777" w:rsidR="00140764" w:rsidRDefault="00140764" w:rsidP="006C41E6">
      <w:pPr>
        <w:pStyle w:val="NormalWeb"/>
        <w:numPr>
          <w:ilvl w:val="0"/>
          <w:numId w:val="9"/>
        </w:numPr>
        <w:spacing w:line="480" w:lineRule="auto"/>
        <w:rPr>
          <w:rFonts w:asciiTheme="majorBidi" w:hAnsiTheme="majorBidi" w:cstheme="majorBidi"/>
        </w:rPr>
      </w:pPr>
      <w:r w:rsidRPr="00140764">
        <w:rPr>
          <w:rFonts w:asciiTheme="majorBidi" w:hAnsiTheme="majorBidi" w:cstheme="majorBidi"/>
        </w:rPr>
        <w:t xml:space="preserve">Upheavals like wars, civil unrest, or natural disasters can cause </w:t>
      </w:r>
      <w:r w:rsidR="006C41E6">
        <w:rPr>
          <w:rFonts w:asciiTheme="majorBidi" w:hAnsiTheme="majorBidi" w:cstheme="majorBidi"/>
        </w:rPr>
        <w:t>alterations</w:t>
      </w:r>
      <w:r w:rsidRPr="00140764">
        <w:rPr>
          <w:rFonts w:asciiTheme="majorBidi" w:hAnsiTheme="majorBidi" w:cstheme="majorBidi"/>
        </w:rPr>
        <w:t xml:space="preserve"> to </w:t>
      </w:r>
      <w:r w:rsidR="006C41E6">
        <w:rPr>
          <w:rFonts w:asciiTheme="majorBidi" w:hAnsiTheme="majorBidi" w:cstheme="majorBidi"/>
        </w:rPr>
        <w:t>different sectors contributing to the total GDP as well as the GDP itself.</w:t>
      </w:r>
    </w:p>
    <w:p w14:paraId="49FC8C3D" w14:textId="0405BBB6" w:rsidR="009E2B2A" w:rsidRDefault="00140764" w:rsidP="006C41E6">
      <w:pPr>
        <w:pStyle w:val="NormalWeb"/>
        <w:numPr>
          <w:ilvl w:val="0"/>
          <w:numId w:val="9"/>
        </w:numPr>
        <w:spacing w:line="480" w:lineRule="auto"/>
        <w:rPr>
          <w:rFonts w:asciiTheme="majorBidi" w:hAnsiTheme="majorBidi" w:cstheme="majorBidi"/>
        </w:rPr>
      </w:pPr>
      <w:r w:rsidRPr="009E2B2A">
        <w:rPr>
          <w:rFonts w:asciiTheme="majorBidi" w:hAnsiTheme="majorBidi" w:cstheme="majorBidi"/>
        </w:rPr>
        <w:t xml:space="preserve">Upheavals create uncertainty and instability, which discourages businesses and individuals from investing in the economy. </w:t>
      </w:r>
    </w:p>
    <w:p w14:paraId="61C2C72F" w14:textId="025C064C" w:rsidR="00140764" w:rsidRPr="00140764" w:rsidRDefault="00140764" w:rsidP="006C41E6">
      <w:pPr>
        <w:pStyle w:val="NormalWeb"/>
        <w:numPr>
          <w:ilvl w:val="0"/>
          <w:numId w:val="9"/>
        </w:numPr>
        <w:spacing w:line="480" w:lineRule="auto"/>
        <w:rPr>
          <w:rFonts w:asciiTheme="majorBidi" w:hAnsiTheme="majorBidi" w:cstheme="majorBidi"/>
        </w:rPr>
      </w:pPr>
      <w:r w:rsidRPr="00140764">
        <w:rPr>
          <w:rFonts w:asciiTheme="majorBidi" w:hAnsiTheme="majorBidi" w:cstheme="majorBidi"/>
        </w:rPr>
        <w:t xml:space="preserve">Upheavals can make people feel </w:t>
      </w:r>
      <w:r w:rsidR="006C41E6">
        <w:rPr>
          <w:rFonts w:asciiTheme="majorBidi" w:hAnsiTheme="majorBidi" w:cstheme="majorBidi"/>
        </w:rPr>
        <w:t>unstable</w:t>
      </w:r>
      <w:r w:rsidRPr="00140764">
        <w:rPr>
          <w:rFonts w:asciiTheme="majorBidi" w:hAnsiTheme="majorBidi" w:cstheme="majorBidi"/>
        </w:rPr>
        <w:t xml:space="preserve"> about their jobs and finances, leading them to cut back on spending. This decrease in consumer demand can further slow down</w:t>
      </w:r>
      <w:r>
        <w:rPr>
          <w:rFonts w:asciiTheme="majorBidi" w:hAnsiTheme="majorBidi" w:cstheme="majorBidi"/>
        </w:rPr>
        <w:t xml:space="preserve"> </w:t>
      </w:r>
      <w:r w:rsidRPr="00140764">
        <w:rPr>
          <w:rFonts w:asciiTheme="majorBidi" w:hAnsiTheme="majorBidi" w:cstheme="majorBidi"/>
        </w:rPr>
        <w:t>economic activity and impact GDP.</w:t>
      </w:r>
    </w:p>
    <w:p w14:paraId="4E5DFC8C" w14:textId="06B5F651" w:rsidR="00140764" w:rsidRDefault="00140764" w:rsidP="006C41E6">
      <w:pPr>
        <w:pStyle w:val="NormalWeb"/>
        <w:numPr>
          <w:ilvl w:val="0"/>
          <w:numId w:val="9"/>
        </w:numPr>
        <w:spacing w:line="480" w:lineRule="auto"/>
        <w:rPr>
          <w:rFonts w:asciiTheme="majorBidi" w:hAnsiTheme="majorBidi" w:cstheme="majorBidi"/>
        </w:rPr>
      </w:pPr>
      <w:r w:rsidRPr="00140764">
        <w:rPr>
          <w:rFonts w:asciiTheme="majorBidi" w:hAnsiTheme="majorBidi" w:cstheme="majorBidi"/>
        </w:rPr>
        <w:t>Upheavals can disrupt trade routes and make it more difficult for countries to import and export goods. This can lead to shortages of essential goods and materials, as well as a decrease in export earnings, both of which can negatively affect GDP.</w:t>
      </w:r>
    </w:p>
    <w:tbl>
      <w:tblPr>
        <w:tblStyle w:val="TableGrid"/>
        <w:tblW w:w="9719" w:type="dxa"/>
        <w:tblLook w:val="04A0" w:firstRow="1" w:lastRow="0" w:firstColumn="1" w:lastColumn="0" w:noHBand="0" w:noVBand="1"/>
      </w:tblPr>
      <w:tblGrid>
        <w:gridCol w:w="9756"/>
      </w:tblGrid>
      <w:tr w:rsidR="006760DB" w14:paraId="00E1C1AF" w14:textId="77777777" w:rsidTr="006760DB">
        <w:trPr>
          <w:trHeight w:val="4752"/>
        </w:trPr>
        <w:tc>
          <w:tcPr>
            <w:tcW w:w="0" w:type="auto"/>
          </w:tcPr>
          <w:p w14:paraId="7BF1A8B2" w14:textId="185825BD" w:rsidR="006760DB" w:rsidRDefault="006760DB" w:rsidP="006760DB">
            <w:pPr>
              <w:pStyle w:val="NormalWeb"/>
              <w:spacing w:line="480" w:lineRule="auto"/>
              <w:rPr>
                <w:rFonts w:asciiTheme="majorBidi" w:hAnsiTheme="majorBidi" w:cstheme="majorBidi"/>
              </w:rPr>
            </w:pPr>
            <w:r>
              <w:rPr>
                <w:rFonts w:asciiTheme="majorBidi" w:hAnsiTheme="majorBidi" w:cstheme="majorBidi"/>
                <w:i/>
                <w:iCs/>
                <w:noProof/>
              </w:rPr>
              <w:lastRenderedPageBreak/>
              <w:drawing>
                <wp:inline distT="0" distB="0" distL="0" distR="0" wp14:anchorId="08AC83E1" wp14:editId="5F2C874C">
                  <wp:extent cx="6056630" cy="4061460"/>
                  <wp:effectExtent l="0" t="0" r="1270" b="0"/>
                  <wp:docPr id="240778663"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78663" name="Picture 1" descr="A graph with different colo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2384" cy="4098848"/>
                          </a:xfrm>
                          <a:prstGeom prst="rect">
                            <a:avLst/>
                          </a:prstGeom>
                        </pic:spPr>
                      </pic:pic>
                    </a:graphicData>
                  </a:graphic>
                </wp:inline>
              </w:drawing>
            </w:r>
          </w:p>
        </w:tc>
      </w:tr>
      <w:tr w:rsidR="006760DB" w14:paraId="1A43F03A" w14:textId="77777777" w:rsidTr="006760DB">
        <w:trPr>
          <w:trHeight w:val="561"/>
        </w:trPr>
        <w:tc>
          <w:tcPr>
            <w:tcW w:w="0" w:type="auto"/>
          </w:tcPr>
          <w:p w14:paraId="6FD0045A" w14:textId="3C652E9F" w:rsidR="006760DB" w:rsidRDefault="006760DB" w:rsidP="009E2B2A">
            <w:pPr>
              <w:pStyle w:val="NormalWeb"/>
              <w:spacing w:line="480" w:lineRule="auto"/>
              <w:rPr>
                <w:rFonts w:asciiTheme="majorBidi" w:hAnsiTheme="majorBidi" w:cstheme="majorBidi"/>
              </w:rPr>
            </w:pPr>
            <w:r>
              <w:rPr>
                <w:rFonts w:asciiTheme="majorBidi" w:hAnsiTheme="majorBidi" w:cstheme="majorBidi"/>
                <w:i/>
                <w:iCs/>
              </w:rPr>
              <w:t xml:space="preserve">                                     </w:t>
            </w:r>
            <w:r w:rsidRPr="009E2B2A">
              <w:rPr>
                <w:rFonts w:asciiTheme="majorBidi" w:hAnsiTheme="majorBidi" w:cstheme="majorBidi"/>
                <w:i/>
                <w:iCs/>
              </w:rPr>
              <w:t>Figure: GDP trends over the years.</w:t>
            </w:r>
          </w:p>
        </w:tc>
      </w:tr>
    </w:tbl>
    <w:p w14:paraId="5374CD1C" w14:textId="77777777" w:rsidR="003C56E3" w:rsidRDefault="003C56E3" w:rsidP="006760DB">
      <w:pPr>
        <w:pStyle w:val="NormalWeb"/>
        <w:spacing w:line="480" w:lineRule="auto"/>
        <w:rPr>
          <w:rFonts w:asciiTheme="majorBidi" w:hAnsiTheme="majorBidi" w:cstheme="majorBidi"/>
        </w:rPr>
      </w:pPr>
    </w:p>
    <w:p w14:paraId="32559486" w14:textId="642751AA" w:rsidR="0063467E" w:rsidRPr="001464E0" w:rsidRDefault="009E2B2A" w:rsidP="006760DB">
      <w:pPr>
        <w:pStyle w:val="NormalWeb"/>
        <w:spacing w:line="480" w:lineRule="auto"/>
        <w:rPr>
          <w:rFonts w:asciiTheme="majorBidi" w:hAnsiTheme="majorBidi" w:cstheme="majorBidi"/>
        </w:rPr>
      </w:pPr>
      <w:r>
        <w:rPr>
          <w:rFonts w:asciiTheme="majorBidi" w:hAnsiTheme="majorBidi" w:cstheme="majorBidi"/>
        </w:rPr>
        <w:t xml:space="preserve">The above figure shows that the GDP was not affected negatively by the pandemic in 2020. By doing our research we found out that Egypt was one of the countries that received an emergency package in which it helped our economy emerge in the pandemic despite the regression in </w:t>
      </w:r>
      <w:proofErr w:type="gramStart"/>
      <w:r>
        <w:rPr>
          <w:rFonts w:asciiTheme="majorBidi" w:hAnsiTheme="majorBidi" w:cstheme="majorBidi"/>
        </w:rPr>
        <w:t>many</w:t>
      </w:r>
      <w:proofErr w:type="gramEnd"/>
      <w:r>
        <w:rPr>
          <w:rFonts w:asciiTheme="majorBidi" w:hAnsiTheme="majorBidi" w:cstheme="majorBidi"/>
        </w:rPr>
        <w:t xml:space="preserve"> sectors.</w:t>
      </w:r>
    </w:p>
    <w:tbl>
      <w:tblPr>
        <w:tblStyle w:val="TableGrid"/>
        <w:tblW w:w="0" w:type="auto"/>
        <w:tblLook w:val="04A0" w:firstRow="1" w:lastRow="0" w:firstColumn="1" w:lastColumn="0" w:noHBand="0" w:noVBand="1"/>
      </w:tblPr>
      <w:tblGrid>
        <w:gridCol w:w="4675"/>
        <w:gridCol w:w="4675"/>
      </w:tblGrid>
      <w:tr w:rsidR="009E2B2A" w14:paraId="69C28088" w14:textId="77777777" w:rsidTr="009E2B2A">
        <w:tc>
          <w:tcPr>
            <w:tcW w:w="4675" w:type="dxa"/>
          </w:tcPr>
          <w:p w14:paraId="45A651A3" w14:textId="2C7A68D7" w:rsidR="009E2B2A" w:rsidRDefault="009E2B2A" w:rsidP="009E2B2A">
            <w:pPr>
              <w:pStyle w:val="NormalWeb"/>
              <w:spacing w:line="480" w:lineRule="auto"/>
              <w:rPr>
                <w:rFonts w:asciiTheme="majorBidi" w:hAnsiTheme="majorBidi" w:cstheme="majorBidi"/>
              </w:rPr>
            </w:pPr>
            <w:r>
              <w:rPr>
                <w:noProof/>
              </w:rPr>
              <w:lastRenderedPageBreak/>
              <w:drawing>
                <wp:inline distT="0" distB="0" distL="0" distR="0" wp14:anchorId="6F14C69C" wp14:editId="1188950D">
                  <wp:extent cx="2715895" cy="2634017"/>
                  <wp:effectExtent l="0" t="0" r="8255" b="0"/>
                  <wp:docPr id="73507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74734" name=""/>
                          <pic:cNvPicPr/>
                        </pic:nvPicPr>
                        <pic:blipFill>
                          <a:blip r:embed="rId23"/>
                          <a:stretch>
                            <a:fillRect/>
                          </a:stretch>
                        </pic:blipFill>
                        <pic:spPr>
                          <a:xfrm>
                            <a:off x="0" y="0"/>
                            <a:ext cx="2736792" cy="2654284"/>
                          </a:xfrm>
                          <a:prstGeom prst="rect">
                            <a:avLst/>
                          </a:prstGeom>
                        </pic:spPr>
                      </pic:pic>
                    </a:graphicData>
                  </a:graphic>
                </wp:inline>
              </w:drawing>
            </w:r>
          </w:p>
        </w:tc>
        <w:tc>
          <w:tcPr>
            <w:tcW w:w="4675" w:type="dxa"/>
          </w:tcPr>
          <w:p w14:paraId="1896BC4C" w14:textId="1F820627" w:rsidR="009E2B2A" w:rsidRDefault="00574704" w:rsidP="009E2B2A">
            <w:pPr>
              <w:pStyle w:val="NormalWeb"/>
              <w:spacing w:line="480" w:lineRule="auto"/>
              <w:rPr>
                <w:rFonts w:asciiTheme="majorBidi" w:hAnsiTheme="majorBidi" w:cstheme="majorBidi"/>
              </w:rPr>
            </w:pPr>
            <w:r>
              <w:rPr>
                <w:noProof/>
              </w:rPr>
              <w:drawing>
                <wp:inline distT="0" distB="0" distL="0" distR="0" wp14:anchorId="5A32BDEA" wp14:editId="7361E0B5">
                  <wp:extent cx="2824210" cy="2691442"/>
                  <wp:effectExtent l="0" t="0" r="0" b="0"/>
                  <wp:docPr id="31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04" name=""/>
                          <pic:cNvPicPr/>
                        </pic:nvPicPr>
                        <pic:blipFill>
                          <a:blip r:embed="rId24"/>
                          <a:stretch>
                            <a:fillRect/>
                          </a:stretch>
                        </pic:blipFill>
                        <pic:spPr>
                          <a:xfrm>
                            <a:off x="0" y="0"/>
                            <a:ext cx="2842334" cy="2708714"/>
                          </a:xfrm>
                          <a:prstGeom prst="rect">
                            <a:avLst/>
                          </a:prstGeom>
                        </pic:spPr>
                      </pic:pic>
                    </a:graphicData>
                  </a:graphic>
                </wp:inline>
              </w:drawing>
            </w:r>
          </w:p>
        </w:tc>
      </w:tr>
    </w:tbl>
    <w:p w14:paraId="170D7802" w14:textId="1BC95061" w:rsidR="0063467E" w:rsidRDefault="0063467E" w:rsidP="0063467E">
      <w:pPr>
        <w:pStyle w:val="Heading1"/>
        <w:spacing w:line="480" w:lineRule="auto"/>
        <w:rPr>
          <w:rFonts w:asciiTheme="majorBidi" w:hAnsiTheme="majorBidi"/>
        </w:rPr>
      </w:pPr>
      <w:r>
        <w:rPr>
          <w:rFonts w:asciiTheme="majorBidi" w:hAnsiTheme="majorBidi"/>
          <w:noProof/>
        </w:rPr>
        <w:drawing>
          <wp:inline distT="0" distB="0" distL="0" distR="0" wp14:anchorId="151D5D6D" wp14:editId="2D2B9345">
            <wp:extent cx="5943600" cy="3801110"/>
            <wp:effectExtent l="0" t="0" r="0" b="8890"/>
            <wp:docPr id="985508684" name="Picture 3" descr="A blue and black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08684" name="Picture 3" descr="A blue and black shap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801110"/>
                    </a:xfrm>
                    <a:prstGeom prst="rect">
                      <a:avLst/>
                    </a:prstGeom>
                  </pic:spPr>
                </pic:pic>
              </a:graphicData>
            </a:graphic>
          </wp:inline>
        </w:drawing>
      </w:r>
    </w:p>
    <w:p w14:paraId="33906FEB" w14:textId="77777777" w:rsidR="0063467E" w:rsidRDefault="0063467E" w:rsidP="0063467E"/>
    <w:p w14:paraId="0E2EB480" w14:textId="70A571AC" w:rsidR="0063467E" w:rsidRDefault="0063467E" w:rsidP="0063467E">
      <w:pPr>
        <w:jc w:val="center"/>
        <w:rPr>
          <w:i/>
          <w:iCs/>
        </w:rPr>
      </w:pPr>
      <w:r w:rsidRPr="0063467E">
        <w:rPr>
          <w:i/>
          <w:iCs/>
        </w:rPr>
        <w:t>Figure: It shows that the private sector contributes more to the total GDP</w:t>
      </w:r>
    </w:p>
    <w:p w14:paraId="1772C874" w14:textId="77777777" w:rsidR="00E17AE9" w:rsidRDefault="00E17AE9" w:rsidP="0063467E">
      <w:pPr>
        <w:jc w:val="center"/>
        <w:rPr>
          <w:i/>
          <w:iCs/>
        </w:rPr>
      </w:pPr>
    </w:p>
    <w:p w14:paraId="4BCEBE5F" w14:textId="77777777" w:rsidR="00E17AE9" w:rsidRDefault="00E17AE9" w:rsidP="0063467E">
      <w:pPr>
        <w:jc w:val="center"/>
        <w:rPr>
          <w:i/>
          <w:iCs/>
        </w:rPr>
      </w:pPr>
    </w:p>
    <w:p w14:paraId="169B269A" w14:textId="77777777" w:rsidR="00E17AE9" w:rsidRDefault="00E17AE9" w:rsidP="0063467E">
      <w:pPr>
        <w:jc w:val="center"/>
        <w:rPr>
          <w:i/>
          <w:iCs/>
        </w:rPr>
      </w:pPr>
    </w:p>
    <w:tbl>
      <w:tblPr>
        <w:tblStyle w:val="TableGrid"/>
        <w:tblW w:w="10165" w:type="dxa"/>
        <w:tblLook w:val="04A0" w:firstRow="1" w:lastRow="0" w:firstColumn="1" w:lastColumn="0" w:noHBand="0" w:noVBand="1"/>
      </w:tblPr>
      <w:tblGrid>
        <w:gridCol w:w="5840"/>
        <w:gridCol w:w="4325"/>
      </w:tblGrid>
      <w:tr w:rsidR="00E17AE9" w14:paraId="0BDD9523" w14:textId="77777777" w:rsidTr="00E17AE9">
        <w:tc>
          <w:tcPr>
            <w:tcW w:w="5840" w:type="dxa"/>
          </w:tcPr>
          <w:p w14:paraId="1883E5D5" w14:textId="0E5C8C5B" w:rsidR="00E17AE9" w:rsidRDefault="00E17AE9" w:rsidP="0063467E">
            <w:pPr>
              <w:jc w:val="center"/>
              <w:rPr>
                <w:i/>
                <w:iCs/>
              </w:rPr>
            </w:pPr>
            <w:r>
              <w:rPr>
                <w:i/>
                <w:iCs/>
                <w:noProof/>
              </w:rPr>
              <w:lastRenderedPageBreak/>
              <w:drawing>
                <wp:inline distT="0" distB="0" distL="0" distR="0" wp14:anchorId="1B9B0E16" wp14:editId="2A3C7CC2">
                  <wp:extent cx="3571336" cy="2044065"/>
                  <wp:effectExtent l="0" t="0" r="0" b="0"/>
                  <wp:docPr id="1307277302" name="Picture 1" descr="A graph of a graph showing the average value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77302" name="Picture 1" descr="A graph of a graph showing the average value of a company&#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608809" cy="2065513"/>
                          </a:xfrm>
                          <a:prstGeom prst="rect">
                            <a:avLst/>
                          </a:prstGeom>
                        </pic:spPr>
                      </pic:pic>
                    </a:graphicData>
                  </a:graphic>
                </wp:inline>
              </w:drawing>
            </w:r>
          </w:p>
        </w:tc>
        <w:tc>
          <w:tcPr>
            <w:tcW w:w="4325" w:type="dxa"/>
          </w:tcPr>
          <w:p w14:paraId="1714EB0E" w14:textId="71114D0B" w:rsidR="00E17AE9" w:rsidRDefault="00E17AE9" w:rsidP="0063467E">
            <w:pPr>
              <w:jc w:val="center"/>
              <w:rPr>
                <w:i/>
                <w:iCs/>
              </w:rPr>
            </w:pPr>
            <w:r>
              <w:rPr>
                <w:i/>
                <w:iCs/>
              </w:rPr>
              <w:t>Figure: Contribution of each sector to the GDP during 2020 pandemic.</w:t>
            </w:r>
          </w:p>
        </w:tc>
      </w:tr>
      <w:tr w:rsidR="00E17AE9" w14:paraId="56F5C3E0" w14:textId="77777777" w:rsidTr="00E17AE9">
        <w:tc>
          <w:tcPr>
            <w:tcW w:w="5840" w:type="dxa"/>
          </w:tcPr>
          <w:p w14:paraId="3F663F63" w14:textId="2E3DFE9A" w:rsidR="00E17AE9" w:rsidRDefault="00E17AE9" w:rsidP="0063467E">
            <w:pPr>
              <w:jc w:val="center"/>
              <w:rPr>
                <w:i/>
                <w:iCs/>
                <w:noProof/>
              </w:rPr>
            </w:pPr>
            <w:r>
              <w:rPr>
                <w:i/>
                <w:iCs/>
                <w:noProof/>
              </w:rPr>
              <w:drawing>
                <wp:inline distT="0" distB="0" distL="0" distR="0" wp14:anchorId="1B5D1A76" wp14:editId="2FA7B153">
                  <wp:extent cx="3447217" cy="2215647"/>
                  <wp:effectExtent l="0" t="0" r="1270" b="0"/>
                  <wp:docPr id="851061807" name="Picture 4" descr="A graph of a graph showing the average value of the gd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61807" name="Picture 4" descr="A graph of a graph showing the average value of the gdp&#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1168" cy="2250323"/>
                          </a:xfrm>
                          <a:prstGeom prst="rect">
                            <a:avLst/>
                          </a:prstGeom>
                        </pic:spPr>
                      </pic:pic>
                    </a:graphicData>
                  </a:graphic>
                </wp:inline>
              </w:drawing>
            </w:r>
          </w:p>
        </w:tc>
        <w:tc>
          <w:tcPr>
            <w:tcW w:w="4325" w:type="dxa"/>
          </w:tcPr>
          <w:p w14:paraId="509A9FEA" w14:textId="3EB99837" w:rsidR="00E17AE9" w:rsidRDefault="00E17AE9" w:rsidP="00E17AE9">
            <w:pPr>
              <w:jc w:val="center"/>
              <w:rPr>
                <w:i/>
                <w:iCs/>
              </w:rPr>
            </w:pPr>
            <w:r>
              <w:rPr>
                <w:i/>
                <w:iCs/>
              </w:rPr>
              <w:t>Figure: Contribution of each sector to the GDP during 2013 revolution.</w:t>
            </w:r>
          </w:p>
        </w:tc>
      </w:tr>
      <w:tr w:rsidR="00E17AE9" w14:paraId="32681965" w14:textId="77777777" w:rsidTr="00E17AE9">
        <w:tc>
          <w:tcPr>
            <w:tcW w:w="5840" w:type="dxa"/>
          </w:tcPr>
          <w:p w14:paraId="384A4474" w14:textId="25BAA64C" w:rsidR="00E17AE9" w:rsidRDefault="00E17AE9" w:rsidP="0063467E">
            <w:pPr>
              <w:jc w:val="center"/>
              <w:rPr>
                <w:i/>
                <w:iCs/>
                <w:noProof/>
              </w:rPr>
            </w:pPr>
            <w:r>
              <w:rPr>
                <w:i/>
                <w:iCs/>
                <w:noProof/>
              </w:rPr>
              <w:drawing>
                <wp:inline distT="0" distB="0" distL="0" distR="0" wp14:anchorId="048A68E9" wp14:editId="236D356F">
                  <wp:extent cx="3407434" cy="2213376"/>
                  <wp:effectExtent l="0" t="0" r="2540" b="0"/>
                  <wp:docPr id="505519333" name="Picture 5" descr="A graph showing the average value of th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19333" name="Picture 5" descr="A graph showing the average value of the company&#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71620" cy="2255070"/>
                          </a:xfrm>
                          <a:prstGeom prst="rect">
                            <a:avLst/>
                          </a:prstGeom>
                        </pic:spPr>
                      </pic:pic>
                    </a:graphicData>
                  </a:graphic>
                </wp:inline>
              </w:drawing>
            </w:r>
          </w:p>
        </w:tc>
        <w:tc>
          <w:tcPr>
            <w:tcW w:w="4325" w:type="dxa"/>
          </w:tcPr>
          <w:p w14:paraId="1430E258" w14:textId="6FEE8B09" w:rsidR="00E17AE9" w:rsidRDefault="00E17AE9" w:rsidP="0063467E">
            <w:pPr>
              <w:jc w:val="center"/>
              <w:rPr>
                <w:i/>
                <w:iCs/>
              </w:rPr>
            </w:pPr>
            <w:r>
              <w:rPr>
                <w:i/>
                <w:iCs/>
              </w:rPr>
              <w:t>Figure: Contribution of each sector to the GDP during 2011 revolution</w:t>
            </w:r>
          </w:p>
        </w:tc>
      </w:tr>
    </w:tbl>
    <w:p w14:paraId="6E3FA27A" w14:textId="77777777" w:rsidR="00E17AE9" w:rsidRDefault="00E17AE9" w:rsidP="0063467E">
      <w:pPr>
        <w:jc w:val="center"/>
        <w:rPr>
          <w:i/>
          <w:iCs/>
        </w:rPr>
      </w:pPr>
    </w:p>
    <w:p w14:paraId="65A8649E" w14:textId="77777777" w:rsidR="00F5426C" w:rsidRDefault="00F5426C" w:rsidP="0063467E">
      <w:pPr>
        <w:jc w:val="center"/>
        <w:rPr>
          <w:i/>
          <w:iCs/>
        </w:rPr>
      </w:pPr>
    </w:p>
    <w:p w14:paraId="24A2EB7C" w14:textId="77777777" w:rsidR="00F5426C" w:rsidRDefault="00F5426C" w:rsidP="0063467E">
      <w:pPr>
        <w:jc w:val="center"/>
        <w:rPr>
          <w:i/>
          <w:iCs/>
        </w:rPr>
      </w:pPr>
    </w:p>
    <w:p w14:paraId="66220805" w14:textId="77777777" w:rsidR="00561A82" w:rsidRDefault="00561A82" w:rsidP="0063467E">
      <w:pPr>
        <w:jc w:val="center"/>
        <w:rPr>
          <w:i/>
          <w:iCs/>
        </w:rPr>
      </w:pPr>
    </w:p>
    <w:p w14:paraId="3EB74152" w14:textId="77777777" w:rsidR="00561A82" w:rsidRDefault="00561A82" w:rsidP="0063467E">
      <w:pPr>
        <w:jc w:val="center"/>
        <w:rPr>
          <w:i/>
          <w:iCs/>
        </w:rPr>
      </w:pPr>
    </w:p>
    <w:p w14:paraId="36C4ED3F" w14:textId="77777777" w:rsidR="00561A82" w:rsidRDefault="00561A82" w:rsidP="0063467E">
      <w:pPr>
        <w:jc w:val="center"/>
        <w:rPr>
          <w:i/>
          <w:iCs/>
        </w:rPr>
      </w:pPr>
    </w:p>
    <w:p w14:paraId="774AAE72" w14:textId="77777777" w:rsidR="00561A82" w:rsidRDefault="00561A82" w:rsidP="0063467E">
      <w:pPr>
        <w:jc w:val="center"/>
        <w:rPr>
          <w:i/>
          <w:iCs/>
        </w:rPr>
      </w:pPr>
    </w:p>
    <w:p w14:paraId="0B1D7494" w14:textId="77777777" w:rsidR="00561A82" w:rsidRDefault="00561A82" w:rsidP="0063467E">
      <w:pPr>
        <w:jc w:val="center"/>
        <w:rPr>
          <w:i/>
          <w:iCs/>
        </w:rPr>
      </w:pPr>
    </w:p>
    <w:p w14:paraId="6AB8CB3A" w14:textId="77777777" w:rsidR="00F5426C" w:rsidRDefault="00F5426C" w:rsidP="0063467E">
      <w:pPr>
        <w:jc w:val="center"/>
        <w:rPr>
          <w:i/>
          <w:iCs/>
        </w:rPr>
      </w:pPr>
    </w:p>
    <w:p w14:paraId="5585FE02" w14:textId="717EDDAC" w:rsidR="00F5426C" w:rsidRPr="00561A82" w:rsidRDefault="00F5426C" w:rsidP="00F5426C">
      <w:pPr>
        <w:spacing w:line="480" w:lineRule="auto"/>
        <w:rPr>
          <w:b/>
          <w:bCs/>
          <w:sz w:val="32"/>
          <w:szCs w:val="32"/>
          <w:u w:val="single"/>
        </w:rPr>
      </w:pPr>
      <w:r w:rsidRPr="00561A82">
        <w:rPr>
          <w:b/>
          <w:bCs/>
          <w:sz w:val="32"/>
          <w:szCs w:val="32"/>
          <w:u w:val="single"/>
        </w:rPr>
        <w:lastRenderedPageBreak/>
        <w:t>Confounding Variables:</w:t>
      </w:r>
    </w:p>
    <w:p w14:paraId="48E6FDC4" w14:textId="77777777" w:rsidR="00F5426C" w:rsidRDefault="00F5426C" w:rsidP="00F5426C">
      <w:pPr>
        <w:pStyle w:val="ListParagraph"/>
        <w:numPr>
          <w:ilvl w:val="0"/>
          <w:numId w:val="23"/>
        </w:numPr>
        <w:spacing w:line="480" w:lineRule="auto"/>
      </w:pPr>
      <w:r w:rsidRPr="00F5426C">
        <w:rPr>
          <w:u w:val="single"/>
        </w:rPr>
        <w:t>Foreign Aid and Investments</w:t>
      </w:r>
      <w:r w:rsidRPr="00F5426C">
        <w:rPr>
          <w:b/>
          <w:bCs/>
          <w:u w:val="single"/>
        </w:rPr>
        <w:t>:</w:t>
      </w:r>
      <w:r w:rsidRPr="00F5426C">
        <w:t xml:space="preserve"> </w:t>
      </w:r>
    </w:p>
    <w:p w14:paraId="47CBB6C2" w14:textId="6AD2BCC0" w:rsidR="00F5426C" w:rsidRDefault="00F5426C" w:rsidP="00F5426C">
      <w:pPr>
        <w:pStyle w:val="ListParagraph"/>
        <w:numPr>
          <w:ilvl w:val="0"/>
          <w:numId w:val="9"/>
        </w:numPr>
        <w:spacing w:line="480" w:lineRule="auto"/>
      </w:pPr>
      <w:r w:rsidRPr="00F5426C">
        <w:t xml:space="preserve">Fluctuations in foreign aid and foreign direct investment (FDI) can influence GDP growth. For instance, an increase in foreign aid during a crisis </w:t>
      </w:r>
      <w:r>
        <w:t xml:space="preserve">(like the emergency package Egypt received during the pandemic) </w:t>
      </w:r>
      <w:r w:rsidRPr="00F5426C">
        <w:t xml:space="preserve">might </w:t>
      </w:r>
      <w:r w:rsidR="00561A82">
        <w:t>reduce</w:t>
      </w:r>
      <w:r w:rsidRPr="00F5426C">
        <w:t xml:space="preserve"> its negative impact on the economy.</w:t>
      </w:r>
    </w:p>
    <w:p w14:paraId="0EF4B713" w14:textId="77777777" w:rsidR="00F5426C" w:rsidRPr="00F5426C" w:rsidRDefault="00F5426C" w:rsidP="00F5426C">
      <w:pPr>
        <w:pStyle w:val="ListParagraph"/>
        <w:numPr>
          <w:ilvl w:val="0"/>
          <w:numId w:val="23"/>
        </w:numPr>
        <w:spacing w:line="480" w:lineRule="auto"/>
        <w:rPr>
          <w:u w:val="single"/>
        </w:rPr>
      </w:pPr>
      <w:r w:rsidRPr="00F5426C">
        <w:rPr>
          <w:u w:val="single"/>
        </w:rPr>
        <w:t xml:space="preserve">Inflation Rates: </w:t>
      </w:r>
    </w:p>
    <w:p w14:paraId="3FE02651" w14:textId="31A011CE" w:rsidR="00F5426C" w:rsidRDefault="00F5426C" w:rsidP="00F5426C">
      <w:pPr>
        <w:pStyle w:val="ListParagraph"/>
        <w:numPr>
          <w:ilvl w:val="0"/>
          <w:numId w:val="9"/>
        </w:numPr>
        <w:spacing w:line="480" w:lineRule="auto"/>
      </w:pPr>
      <w:r w:rsidRPr="00F5426C">
        <w:t xml:space="preserve">High inflation can </w:t>
      </w:r>
      <w:r>
        <w:t>take away</w:t>
      </w:r>
      <w:r w:rsidRPr="00F5426C">
        <w:t xml:space="preserve"> purchasing power and economic stability, influencing GDP growth.</w:t>
      </w:r>
      <w:r w:rsidR="00561A82">
        <w:t xml:space="preserve"> </w:t>
      </w:r>
    </w:p>
    <w:p w14:paraId="4645D58B" w14:textId="0FE1BDC3" w:rsidR="00561A82" w:rsidRPr="00F5426C" w:rsidRDefault="00561A82" w:rsidP="00F5426C">
      <w:pPr>
        <w:pStyle w:val="ListParagraph"/>
        <w:numPr>
          <w:ilvl w:val="0"/>
          <w:numId w:val="9"/>
        </w:numPr>
        <w:spacing w:line="480" w:lineRule="auto"/>
      </w:pPr>
      <w:r>
        <w:t>It can also influence the monetary value of the years. As the years augment, the inflation rate increased as well.</w:t>
      </w:r>
    </w:p>
    <w:p w14:paraId="283895A4" w14:textId="6C767258" w:rsidR="0063467E" w:rsidRPr="0063467E" w:rsidRDefault="00D54E91" w:rsidP="0063467E">
      <w:pPr>
        <w:pStyle w:val="Heading1"/>
        <w:spacing w:line="480" w:lineRule="auto"/>
        <w:rPr>
          <w:rFonts w:asciiTheme="majorBidi" w:hAnsiTheme="majorBidi"/>
        </w:rPr>
      </w:pPr>
      <w:r w:rsidRPr="00043C0B">
        <w:rPr>
          <w:rFonts w:asciiTheme="majorBidi" w:hAnsiTheme="majorBidi"/>
        </w:rPr>
        <w:t xml:space="preserve">Conclusion </w:t>
      </w:r>
    </w:p>
    <w:p w14:paraId="607A2BB2" w14:textId="4A3AD610" w:rsidR="00D54E91" w:rsidRPr="00561A82" w:rsidRDefault="00D54E91" w:rsidP="00561A82">
      <w:pPr>
        <w:pStyle w:val="NormalWeb"/>
        <w:spacing w:line="480" w:lineRule="auto"/>
        <w:rPr>
          <w:rFonts w:asciiTheme="majorBidi" w:hAnsiTheme="majorBidi" w:cstheme="majorBidi"/>
        </w:rPr>
      </w:pPr>
      <w:r w:rsidRPr="00043C0B">
        <w:rPr>
          <w:rFonts w:asciiTheme="majorBidi" w:hAnsiTheme="majorBidi" w:cstheme="majorBidi"/>
        </w:rPr>
        <w:t xml:space="preserve">This study investigated the potential link between major upheavals – both global and national – and their impact on key economic sectors and Egypt's Gross Domestic Product (GDP). The analysis focused on three </w:t>
      </w:r>
      <w:proofErr w:type="gramStart"/>
      <w:r w:rsidRPr="00043C0B">
        <w:rPr>
          <w:rFonts w:asciiTheme="majorBidi" w:hAnsiTheme="majorBidi" w:cstheme="majorBidi"/>
        </w:rPr>
        <w:t>significant events</w:t>
      </w:r>
      <w:proofErr w:type="gramEnd"/>
      <w:r w:rsidRPr="00043C0B">
        <w:rPr>
          <w:rFonts w:asciiTheme="majorBidi" w:hAnsiTheme="majorBidi" w:cstheme="majorBidi"/>
        </w:rPr>
        <w:t xml:space="preserve">: the 2011 revolution, the 2013 revolution, and the 2020 global pandemic. </w:t>
      </w:r>
      <w:r w:rsidR="00295A11">
        <w:rPr>
          <w:rFonts w:asciiTheme="majorBidi" w:hAnsiTheme="majorBidi" w:cstheme="majorBidi"/>
        </w:rPr>
        <w:t xml:space="preserve">We conducted a meticulous sector-wise analysis of each sector that contributed </w:t>
      </w:r>
      <w:r w:rsidR="00561A82">
        <w:rPr>
          <w:rFonts w:asciiTheme="majorBidi" w:hAnsiTheme="majorBidi" w:cstheme="majorBidi"/>
        </w:rPr>
        <w:t>to</w:t>
      </w:r>
      <w:r w:rsidR="00295A11">
        <w:rPr>
          <w:rFonts w:asciiTheme="majorBidi" w:hAnsiTheme="majorBidi" w:cstheme="majorBidi"/>
        </w:rPr>
        <w:t xml:space="preserve"> the GDP with the years of upheaval. </w:t>
      </w:r>
      <w:r w:rsidRPr="00043C0B">
        <w:rPr>
          <w:rFonts w:asciiTheme="majorBidi" w:hAnsiTheme="majorBidi" w:cstheme="majorBidi"/>
        </w:rPr>
        <w:t>The data analysis employed a chi-squared test for independence to assess the statistical significance of the relationship between upheavals and GDP variations. The test yielded a statistically significant p-value</w:t>
      </w:r>
      <w:r w:rsidR="00561A82">
        <w:rPr>
          <w:rFonts w:asciiTheme="majorBidi" w:hAnsiTheme="majorBidi" w:cstheme="majorBidi"/>
        </w:rPr>
        <w:t xml:space="preserve"> (</w:t>
      </w:r>
      <w:r w:rsidR="00561A82" w:rsidRPr="00725F31">
        <w:rPr>
          <w:rStyle w:val="Strong"/>
          <w:rFonts w:asciiTheme="majorBidi" w:eastAsiaTheme="majorEastAsia" w:hAnsiTheme="majorBidi" w:cstheme="majorBidi"/>
        </w:rPr>
        <w:t>5.5794647180362105e-05</w:t>
      </w:r>
      <w:r w:rsidR="00561A82">
        <w:rPr>
          <w:rStyle w:val="Strong"/>
          <w:rFonts w:asciiTheme="majorBidi" w:eastAsiaTheme="majorEastAsia" w:hAnsiTheme="majorBidi" w:cstheme="majorBidi"/>
        </w:rPr>
        <w:t>)</w:t>
      </w:r>
      <w:r w:rsidRPr="00561A82">
        <w:rPr>
          <w:rFonts w:asciiTheme="majorBidi" w:hAnsiTheme="majorBidi" w:cstheme="majorBidi"/>
        </w:rPr>
        <w:t xml:space="preserve"> </w:t>
      </w:r>
      <w:r w:rsidR="00561A82">
        <w:rPr>
          <w:rFonts w:asciiTheme="majorBidi" w:hAnsiTheme="majorBidi" w:cstheme="majorBidi"/>
        </w:rPr>
        <w:t xml:space="preserve">which is </w:t>
      </w:r>
      <w:r w:rsidRPr="00561A82">
        <w:rPr>
          <w:rFonts w:asciiTheme="majorBidi" w:hAnsiTheme="majorBidi" w:cstheme="majorBidi"/>
        </w:rPr>
        <w:t>less than 0.05, indicating that the observed association is unlikely to be due to chance.</w:t>
      </w:r>
    </w:p>
    <w:p w14:paraId="02E472E3" w14:textId="77777777" w:rsidR="00F71C62" w:rsidRDefault="00F71C62" w:rsidP="00F5426C">
      <w:pPr>
        <w:pStyle w:val="Heading1"/>
        <w:spacing w:line="480" w:lineRule="auto"/>
      </w:pPr>
      <w:r>
        <w:lastRenderedPageBreak/>
        <w:t xml:space="preserve">Bias Identification: </w:t>
      </w:r>
    </w:p>
    <w:p w14:paraId="420C2364" w14:textId="77777777" w:rsidR="00EE5E11" w:rsidRDefault="00EE5E11" w:rsidP="00F5426C">
      <w:pPr>
        <w:pStyle w:val="Heading1"/>
        <w:spacing w:line="480" w:lineRule="auto"/>
        <w:rPr>
          <w:rFonts w:ascii="Times New Roman" w:eastAsia="Times New Roman" w:hAnsi="Times New Roman" w:cs="Times New Roman"/>
          <w:color w:val="auto"/>
          <w:sz w:val="24"/>
          <w:szCs w:val="24"/>
        </w:rPr>
      </w:pPr>
      <w:r w:rsidRPr="00EE5E11">
        <w:rPr>
          <w:rFonts w:ascii="Times New Roman" w:eastAsia="Times New Roman" w:hAnsi="Times New Roman" w:cs="Times New Roman"/>
          <w:color w:val="auto"/>
          <w:sz w:val="24"/>
          <w:szCs w:val="24"/>
        </w:rPr>
        <w:t>1.Selection Bias:</w:t>
      </w:r>
    </w:p>
    <w:p w14:paraId="2EFAF0CC" w14:textId="7FE0128D" w:rsidR="00EE5E11" w:rsidRPr="00EE5E11" w:rsidRDefault="00EE5E11" w:rsidP="00F5426C">
      <w:pPr>
        <w:pStyle w:val="Heading1"/>
        <w:numPr>
          <w:ilvl w:val="0"/>
          <w:numId w:val="9"/>
        </w:numPr>
        <w:spacing w:line="480" w:lineRule="auto"/>
        <w:rPr>
          <w:rFonts w:ascii="Times New Roman" w:eastAsia="Times New Roman" w:hAnsi="Times New Roman" w:cs="Times New Roman"/>
          <w:color w:val="auto"/>
          <w:sz w:val="24"/>
          <w:szCs w:val="24"/>
        </w:rPr>
      </w:pPr>
      <w:r w:rsidRPr="00EE5E11">
        <w:rPr>
          <w:rFonts w:ascii="Times New Roman" w:eastAsia="Times New Roman" w:hAnsi="Times New Roman" w:cs="Times New Roman"/>
          <w:color w:val="auto"/>
          <w:sz w:val="24"/>
          <w:szCs w:val="24"/>
        </w:rPr>
        <w:t xml:space="preserve">Included a representative dataset from various sectors (petroleum, gas, Suez Canal, GDP, education, </w:t>
      </w:r>
      <w:proofErr w:type="gramStart"/>
      <w:r w:rsidRPr="00EE5E11">
        <w:rPr>
          <w:rFonts w:ascii="Times New Roman" w:eastAsia="Times New Roman" w:hAnsi="Times New Roman" w:cs="Times New Roman"/>
          <w:color w:val="auto"/>
          <w:sz w:val="24"/>
          <w:szCs w:val="24"/>
        </w:rPr>
        <w:t>etc</w:t>
      </w:r>
      <w:r w:rsidR="00F5426C">
        <w:rPr>
          <w:rFonts w:ascii="Times New Roman" w:eastAsia="Times New Roman" w:hAnsi="Times New Roman" w:cs="Times New Roman"/>
          <w:color w:val="auto"/>
          <w:sz w:val="24"/>
          <w:szCs w:val="24"/>
        </w:rPr>
        <w:t>.</w:t>
      </w:r>
      <w:proofErr w:type="gramEnd"/>
      <w:r w:rsidR="00F5426C">
        <w:rPr>
          <w:rFonts w:ascii="Times New Roman" w:eastAsia="Times New Roman" w:hAnsi="Times New Roman" w:cs="Times New Roman"/>
          <w:color w:val="auto"/>
          <w:sz w:val="24"/>
          <w:szCs w:val="24"/>
        </w:rPr>
        <w:t>)</w:t>
      </w:r>
    </w:p>
    <w:p w14:paraId="1404B218" w14:textId="4782B525" w:rsidR="00EE5E11" w:rsidRDefault="00F5426C" w:rsidP="00F5426C">
      <w:pPr>
        <w:pStyle w:val="Heading1"/>
        <w:spacing w:line="48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2</w:t>
      </w:r>
      <w:r w:rsidR="00EE5E11" w:rsidRPr="00EE5E11">
        <w:rPr>
          <w:rFonts w:ascii="Times New Roman" w:eastAsia="Times New Roman" w:hAnsi="Times New Roman" w:cs="Times New Roman"/>
          <w:color w:val="auto"/>
          <w:sz w:val="24"/>
          <w:szCs w:val="24"/>
        </w:rPr>
        <w:t>.Confirmation Bias:</w:t>
      </w:r>
    </w:p>
    <w:p w14:paraId="5964154E" w14:textId="718EF5D5" w:rsidR="00EE5E11" w:rsidRDefault="00EE5E11" w:rsidP="00F5426C">
      <w:pPr>
        <w:pStyle w:val="Heading1"/>
        <w:numPr>
          <w:ilvl w:val="0"/>
          <w:numId w:val="9"/>
        </w:numPr>
        <w:spacing w:line="480" w:lineRule="auto"/>
        <w:rPr>
          <w:rFonts w:ascii="Times New Roman" w:eastAsia="Times New Roman" w:hAnsi="Times New Roman" w:cs="Times New Roman"/>
          <w:color w:val="auto"/>
          <w:sz w:val="24"/>
          <w:szCs w:val="24"/>
        </w:rPr>
      </w:pPr>
      <w:r w:rsidRPr="00EE5E11">
        <w:rPr>
          <w:rFonts w:ascii="Times New Roman" w:eastAsia="Times New Roman" w:hAnsi="Times New Roman" w:cs="Times New Roman"/>
          <w:color w:val="auto"/>
          <w:sz w:val="24"/>
          <w:szCs w:val="24"/>
        </w:rPr>
        <w:t>Diversified our team of analysts to provide multiple viewpoints and conducted double-blind data analysis to avoid influencing results.</w:t>
      </w:r>
    </w:p>
    <w:p w14:paraId="3A548D6D" w14:textId="71B23F19" w:rsidR="00EE5E11" w:rsidRDefault="00F71C62" w:rsidP="00EE5E11">
      <w:pPr>
        <w:pStyle w:val="Heading1"/>
      </w:pPr>
      <w:r>
        <w:t xml:space="preserve">Any potential issues </w:t>
      </w:r>
    </w:p>
    <w:p w14:paraId="58C27493" w14:textId="77777777" w:rsidR="00EE5E11" w:rsidRDefault="00EE5E11" w:rsidP="00EE5E11">
      <w:pPr>
        <w:pStyle w:val="NormalWeb"/>
        <w:spacing w:line="480" w:lineRule="auto"/>
        <w:jc w:val="both"/>
      </w:pPr>
      <w:r>
        <w:t xml:space="preserve">1. Data Availability: Limited access to real-time data in </w:t>
      </w:r>
      <w:proofErr w:type="gramStart"/>
      <w:r>
        <w:t>some</w:t>
      </w:r>
      <w:proofErr w:type="gramEnd"/>
      <w:r>
        <w:t xml:space="preserve"> sectors.</w:t>
      </w:r>
    </w:p>
    <w:p w14:paraId="4FAFBF49" w14:textId="36FF0D69" w:rsidR="00F71C62" w:rsidRPr="00043C0B" w:rsidRDefault="00EE5E11" w:rsidP="00EE5E11">
      <w:pPr>
        <w:pStyle w:val="NormalWeb"/>
        <w:spacing w:line="480" w:lineRule="auto"/>
        <w:jc w:val="both"/>
        <w:rPr>
          <w:rFonts w:asciiTheme="majorBidi" w:hAnsiTheme="majorBidi" w:cstheme="majorBidi"/>
        </w:rPr>
      </w:pPr>
      <w:r>
        <w:t>2. Historical Data Gaps: Incomplete data due to political changes or disruptions.</w:t>
      </w:r>
    </w:p>
    <w:p w14:paraId="0CBC638A" w14:textId="77777777" w:rsidR="001D22C8" w:rsidRDefault="001D22C8" w:rsidP="00D06449">
      <w:pPr>
        <w:pStyle w:val="NormalWeb"/>
        <w:spacing w:line="480" w:lineRule="auto"/>
        <w:jc w:val="both"/>
        <w:rPr>
          <w:rFonts w:asciiTheme="majorBidi" w:hAnsiTheme="majorBidi" w:cstheme="majorBidi"/>
        </w:rPr>
      </w:pPr>
    </w:p>
    <w:p w14:paraId="5CC2294F" w14:textId="77777777" w:rsidR="001D22C8" w:rsidRDefault="001D22C8" w:rsidP="00D06449">
      <w:pPr>
        <w:pStyle w:val="NormalWeb"/>
        <w:spacing w:line="480" w:lineRule="auto"/>
        <w:jc w:val="both"/>
        <w:rPr>
          <w:rFonts w:asciiTheme="majorBidi" w:hAnsiTheme="majorBidi" w:cstheme="majorBidi"/>
        </w:rPr>
      </w:pPr>
    </w:p>
    <w:p w14:paraId="61AE5844" w14:textId="77777777" w:rsidR="001D22C8" w:rsidRDefault="001D22C8" w:rsidP="00D06449">
      <w:pPr>
        <w:pStyle w:val="NormalWeb"/>
        <w:spacing w:line="480" w:lineRule="auto"/>
        <w:jc w:val="both"/>
        <w:rPr>
          <w:rFonts w:asciiTheme="majorBidi" w:hAnsiTheme="majorBidi" w:cstheme="majorBidi"/>
        </w:rPr>
      </w:pPr>
    </w:p>
    <w:p w14:paraId="46D8EC10" w14:textId="77777777" w:rsidR="00EE5E11" w:rsidRDefault="00EE5E11" w:rsidP="00D06449">
      <w:pPr>
        <w:pStyle w:val="NormalWeb"/>
        <w:spacing w:line="480" w:lineRule="auto"/>
        <w:jc w:val="both"/>
        <w:rPr>
          <w:rFonts w:asciiTheme="majorBidi" w:hAnsiTheme="majorBidi" w:cstheme="majorBidi"/>
        </w:rPr>
      </w:pPr>
    </w:p>
    <w:p w14:paraId="7F331CB0" w14:textId="77777777" w:rsidR="00EE5E11" w:rsidRDefault="00EE5E11" w:rsidP="00D06449">
      <w:pPr>
        <w:pStyle w:val="NormalWeb"/>
        <w:spacing w:line="480" w:lineRule="auto"/>
        <w:jc w:val="both"/>
        <w:rPr>
          <w:rFonts w:asciiTheme="majorBidi" w:hAnsiTheme="majorBidi" w:cstheme="majorBidi"/>
        </w:rPr>
      </w:pPr>
    </w:p>
    <w:p w14:paraId="0A3366D0" w14:textId="77777777" w:rsidR="003C56E3" w:rsidRDefault="003C56E3" w:rsidP="00F5426C">
      <w:pPr>
        <w:pStyle w:val="NormalWeb"/>
        <w:spacing w:line="480" w:lineRule="auto"/>
        <w:rPr>
          <w:rFonts w:asciiTheme="majorBidi" w:hAnsiTheme="majorBidi" w:cstheme="majorBidi"/>
          <w:b/>
          <w:bCs/>
          <w:u w:val="single"/>
        </w:rPr>
      </w:pPr>
    </w:p>
    <w:p w14:paraId="4D69347A" w14:textId="31AB0D8B" w:rsidR="001D22C8" w:rsidRPr="001D22C8" w:rsidRDefault="001D22C8" w:rsidP="007A11D6">
      <w:pPr>
        <w:pStyle w:val="NormalWeb"/>
        <w:spacing w:line="480" w:lineRule="auto"/>
        <w:jc w:val="center"/>
        <w:rPr>
          <w:rFonts w:asciiTheme="majorBidi" w:hAnsiTheme="majorBidi" w:cstheme="majorBidi"/>
          <w:b/>
          <w:bCs/>
          <w:u w:val="single"/>
        </w:rPr>
      </w:pPr>
      <w:r w:rsidRPr="001D22C8">
        <w:rPr>
          <w:rFonts w:asciiTheme="majorBidi" w:hAnsiTheme="majorBidi" w:cstheme="majorBidi"/>
          <w:b/>
          <w:bCs/>
          <w:u w:val="single"/>
        </w:rPr>
        <w:lastRenderedPageBreak/>
        <w:t>Works-Cited</w:t>
      </w:r>
    </w:p>
    <w:p w14:paraId="2E20B52C" w14:textId="3D6CF118" w:rsidR="00043C0B" w:rsidRDefault="00043C0B" w:rsidP="007A11D6">
      <w:pPr>
        <w:pStyle w:val="NormalWeb"/>
        <w:numPr>
          <w:ilvl w:val="0"/>
          <w:numId w:val="19"/>
        </w:numPr>
        <w:spacing w:line="480" w:lineRule="auto"/>
        <w:rPr>
          <w:i/>
          <w:iCs/>
        </w:rPr>
      </w:pPr>
      <w:r>
        <w:t xml:space="preserve">S. Abdou, Doaa, and Zeinab Zaazou. </w:t>
      </w:r>
      <w:r>
        <w:rPr>
          <w:i/>
          <w:iCs/>
        </w:rPr>
        <w:t>THE EGYPTIAN REVOLUTION AND POST SOCIO-ECONOMIC IMPACT.</w:t>
      </w:r>
      <w:r w:rsidR="003A0FF3">
        <w:rPr>
          <w:i/>
          <w:iCs/>
        </w:rPr>
        <w:t xml:space="preserve"> </w:t>
      </w:r>
    </w:p>
    <w:p w14:paraId="07D20341" w14:textId="0BA66B55" w:rsidR="00043C0B" w:rsidRDefault="00043C0B" w:rsidP="007A11D6">
      <w:pPr>
        <w:pStyle w:val="NormalWeb"/>
        <w:numPr>
          <w:ilvl w:val="0"/>
          <w:numId w:val="19"/>
        </w:numPr>
        <w:spacing w:line="480" w:lineRule="auto"/>
      </w:pPr>
      <w:r>
        <w:rPr>
          <w:i/>
          <w:iCs/>
        </w:rPr>
        <w:t>The-Egyptian-Revolution-and-Post-Socioeconomic-Impact. ...</w:t>
      </w:r>
      <w:r>
        <w:t>, meea.sites.luc.edu/volume15/pdfs/The-Egyptian-Revolution-and-Post-Socioeconomic-Impact.pdf</w:t>
      </w:r>
      <w:r w:rsidR="00EE5E11">
        <w:t>.</w:t>
      </w:r>
      <w:r>
        <w:t xml:space="preserve"> Accessed 24 May 2024.</w:t>
      </w:r>
      <w:r w:rsidR="003A0FF3">
        <w:t xml:space="preserve"> </w:t>
      </w:r>
    </w:p>
    <w:p w14:paraId="0D4AC513" w14:textId="6C8A72A0" w:rsidR="00043C0B" w:rsidRDefault="00043C0B" w:rsidP="007A11D6">
      <w:pPr>
        <w:pStyle w:val="NormalWeb"/>
        <w:numPr>
          <w:ilvl w:val="0"/>
          <w:numId w:val="19"/>
        </w:numPr>
        <w:spacing w:line="480" w:lineRule="auto"/>
      </w:pPr>
      <w:r>
        <w:t xml:space="preserve">Spandhla, TK. “The Economic Decline of Egypt after the 2011 Uprising.” </w:t>
      </w:r>
      <w:r>
        <w:rPr>
          <w:i/>
          <w:iCs/>
        </w:rPr>
        <w:t>Atlantic Council</w:t>
      </w:r>
      <w:r>
        <w:t xml:space="preserve">, 13 Nov. 2019, </w:t>
      </w:r>
      <w:hyperlink r:id="rId29" w:history="1">
        <w:r w:rsidR="003A0FF3" w:rsidRPr="00E15FF4">
          <w:rPr>
            <w:rStyle w:val="Hyperlink"/>
          </w:rPr>
          <w:t>www.atlanticcouncil.org/in-depth-research-reports/report/the-economic-decline-of-egypt-after-the-2011-uprising-2/</w:t>
        </w:r>
      </w:hyperlink>
      <w:r>
        <w:t>.</w:t>
      </w:r>
      <w:r w:rsidR="003A0FF3">
        <w:t xml:space="preserve"> </w:t>
      </w:r>
    </w:p>
    <w:p w14:paraId="52CC9D28" w14:textId="2133EF06" w:rsidR="00043C0B" w:rsidRDefault="00043C0B" w:rsidP="007A11D6">
      <w:pPr>
        <w:pStyle w:val="NormalWeb"/>
        <w:numPr>
          <w:ilvl w:val="0"/>
          <w:numId w:val="19"/>
        </w:numPr>
        <w:spacing w:line="480" w:lineRule="auto"/>
      </w:pPr>
      <w:r>
        <w:rPr>
          <w:i/>
          <w:iCs/>
        </w:rPr>
        <w:t>World Bank</w:t>
      </w:r>
      <w:r>
        <w:t xml:space="preserve">, www.worldbank.org/en/country/egypt/overview. 24 May 2024. </w:t>
      </w:r>
    </w:p>
    <w:p w14:paraId="303D9639" w14:textId="650BECD6" w:rsidR="00196CC0" w:rsidRDefault="00196CC0" w:rsidP="007A11D6">
      <w:pPr>
        <w:pStyle w:val="NormalWeb"/>
        <w:numPr>
          <w:ilvl w:val="0"/>
          <w:numId w:val="19"/>
        </w:numPr>
        <w:spacing w:line="480" w:lineRule="auto"/>
      </w:pPr>
      <w:r>
        <w:rPr>
          <w:i/>
          <w:iCs/>
        </w:rPr>
        <w:t>Egypt: Coronavirus Construction Woes - Egypt - al-Ahram Weekly - Ahram Online</w:t>
      </w:r>
      <w:r>
        <w:t>, english.ahram.org.eg/NewsContent/50/1201/366812/AlAhram-Weekly/Egypt/Egypt-Coronavirus-construction-woes-.aspx</w:t>
      </w:r>
      <w:r w:rsidR="00EE5E11">
        <w:t>.</w:t>
      </w:r>
      <w:r>
        <w:t xml:space="preserve"> Accessed 24 May 2024</w:t>
      </w:r>
      <w:proofErr w:type="gramStart"/>
      <w:r w:rsidR="003A0FF3">
        <w:t>.</w:t>
      </w:r>
      <w:r w:rsidR="00F54655">
        <w:t xml:space="preserve"> </w:t>
      </w:r>
      <w:r w:rsidR="003A0FF3">
        <w:t xml:space="preserve"> </w:t>
      </w:r>
      <w:proofErr w:type="gramEnd"/>
    </w:p>
    <w:p w14:paraId="362EE3E3" w14:textId="4E5853BE" w:rsidR="007A11D6" w:rsidRDefault="007A11D6" w:rsidP="007A11D6">
      <w:pPr>
        <w:pStyle w:val="NormalWeb"/>
        <w:numPr>
          <w:ilvl w:val="0"/>
          <w:numId w:val="19"/>
        </w:numPr>
        <w:spacing w:line="480" w:lineRule="auto"/>
      </w:pPr>
      <w:r>
        <w:rPr>
          <w:i/>
          <w:iCs/>
        </w:rPr>
        <w:t>Reuters Reuters | Breaking International News &amp; Views</w:t>
      </w:r>
      <w:r>
        <w:t>, www.reuters.com/. Accessed 24 May 202</w:t>
      </w:r>
      <w:r w:rsidR="003A0FF3">
        <w:t>4.</w:t>
      </w:r>
      <w:r w:rsidR="005C0FDB">
        <w:t xml:space="preserve"> </w:t>
      </w:r>
    </w:p>
    <w:p w14:paraId="09EF1F1D" w14:textId="224D3651" w:rsidR="007A11D6" w:rsidRDefault="007A11D6" w:rsidP="007A11D6">
      <w:pPr>
        <w:pStyle w:val="NormalWeb"/>
        <w:numPr>
          <w:ilvl w:val="0"/>
          <w:numId w:val="19"/>
        </w:numPr>
        <w:spacing w:line="480" w:lineRule="auto"/>
      </w:pPr>
      <w:r>
        <w:t xml:space="preserve">“Egypt Raises Fuel and Electricity Costs.” </w:t>
      </w:r>
      <w:r>
        <w:rPr>
          <w:i/>
          <w:iCs/>
        </w:rPr>
        <w:t>BBC News</w:t>
      </w:r>
      <w:r>
        <w:t xml:space="preserve">, BBC, 5 July 2014, </w:t>
      </w:r>
      <w:hyperlink r:id="rId30" w:history="1">
        <w:r w:rsidR="003A0FF3" w:rsidRPr="00E15FF4">
          <w:rPr>
            <w:rStyle w:val="Hyperlink"/>
          </w:rPr>
          <w:t>www.bbc.com/news/world-middle-east-28173507</w:t>
        </w:r>
      </w:hyperlink>
      <w:r>
        <w:t>.</w:t>
      </w:r>
      <w:r w:rsidR="003A0FF3">
        <w:t xml:space="preserve"> </w:t>
      </w:r>
    </w:p>
    <w:p w14:paraId="15B1B896" w14:textId="0E1F4852" w:rsidR="007A11D6" w:rsidRDefault="007A11D6" w:rsidP="007A11D6">
      <w:pPr>
        <w:pStyle w:val="NormalWeb"/>
        <w:numPr>
          <w:ilvl w:val="0"/>
          <w:numId w:val="19"/>
        </w:numPr>
        <w:spacing w:line="480" w:lineRule="auto"/>
      </w:pPr>
      <w:r>
        <w:t xml:space="preserve">“Egypt Raises Fuel and Electricity Costs.” </w:t>
      </w:r>
      <w:r>
        <w:rPr>
          <w:i/>
          <w:iCs/>
        </w:rPr>
        <w:t>BBC News</w:t>
      </w:r>
      <w:r>
        <w:t xml:space="preserve">, BBC, 5 July 2014, </w:t>
      </w:r>
      <w:hyperlink r:id="rId31" w:history="1">
        <w:r w:rsidR="003A0FF3" w:rsidRPr="00E15FF4">
          <w:rPr>
            <w:rStyle w:val="Hyperlink"/>
          </w:rPr>
          <w:t>www.bbc.com/news/world-middle-east-28173507</w:t>
        </w:r>
      </w:hyperlink>
      <w:r w:rsidR="003A0FF3">
        <w:t xml:space="preserve"> </w:t>
      </w:r>
    </w:p>
    <w:p w14:paraId="7900F386" w14:textId="4099C8D6" w:rsidR="00004B51" w:rsidRDefault="003A0FF3" w:rsidP="003A0FF3">
      <w:pPr>
        <w:pStyle w:val="NormalWeb"/>
        <w:numPr>
          <w:ilvl w:val="0"/>
          <w:numId w:val="19"/>
        </w:numPr>
        <w:spacing w:line="480" w:lineRule="auto"/>
      </w:pPr>
      <w:r w:rsidRPr="003A0FF3">
        <w:t xml:space="preserve">Students attend a class on the first day of their new school year, Giza. “Egyptian School Curriculums Dictated by Ruling Powers.” Al, </w:t>
      </w:r>
      <w:hyperlink r:id="rId32" w:history="1">
        <w:r w:rsidRPr="00E15FF4">
          <w:rPr>
            <w:rStyle w:val="Hyperlink"/>
          </w:rPr>
          <w:t>www.al-monitor.com/originals/2014/01/egypt-curriculum-dictated-ruling-regime.html. Accessed 25 May 2024</w:t>
        </w:r>
      </w:hyperlink>
      <w:r>
        <w:t xml:space="preserve">. </w:t>
      </w:r>
    </w:p>
    <w:p w14:paraId="5044A933" w14:textId="6ECC669F" w:rsidR="00EE5E11" w:rsidRPr="003A0FF3" w:rsidRDefault="00EE5E11" w:rsidP="00EE5E11">
      <w:pPr>
        <w:pStyle w:val="NormalWeb"/>
        <w:numPr>
          <w:ilvl w:val="0"/>
          <w:numId w:val="19"/>
        </w:numPr>
      </w:pPr>
      <w:r>
        <w:lastRenderedPageBreak/>
        <w:t xml:space="preserve">“New Who–HBSC Data Shed Light on Covid-19 Pandemic’s Effects on Children and Adolescents.” </w:t>
      </w:r>
      <w:r>
        <w:rPr>
          <w:i/>
          <w:iCs/>
        </w:rPr>
        <w:t>World Health Organization</w:t>
      </w:r>
      <w:r>
        <w:t xml:space="preserve">, World Health Organization, </w:t>
      </w:r>
      <w:hyperlink r:id="rId33" w:history="1">
        <w:r w:rsidRPr="004E14B6">
          <w:rPr>
            <w:rStyle w:val="Hyperlink"/>
          </w:rPr>
          <w:t>www.who.int/europe/news/item/28-06-2023-new-who-hbsc-data-shed-light-on-covid-19-pandemic-s-effects-on-children-and-adolescents</w:t>
        </w:r>
      </w:hyperlink>
      <w:r>
        <w:t xml:space="preserve">.  Accessed 25 May 2024. </w:t>
      </w:r>
    </w:p>
    <w:sectPr w:rsidR="00EE5E11" w:rsidRPr="003A0FF3" w:rsidSect="003C579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4A4639" w14:textId="77777777" w:rsidR="008A5BE6" w:rsidRDefault="008A5BE6" w:rsidP="008D591D">
      <w:r>
        <w:separator/>
      </w:r>
    </w:p>
  </w:endnote>
  <w:endnote w:type="continuationSeparator" w:id="0">
    <w:p w14:paraId="5E8D1B9B" w14:textId="77777777" w:rsidR="008A5BE6" w:rsidRDefault="008A5BE6" w:rsidP="008D59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F9F0E7" w14:textId="77777777" w:rsidR="008A5BE6" w:rsidRDefault="008A5BE6" w:rsidP="008D591D">
      <w:r>
        <w:separator/>
      </w:r>
    </w:p>
  </w:footnote>
  <w:footnote w:type="continuationSeparator" w:id="0">
    <w:p w14:paraId="1FD316E9" w14:textId="77777777" w:rsidR="008A5BE6" w:rsidRDefault="008A5BE6" w:rsidP="008D59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11725" w14:textId="77777777" w:rsidR="00561A82" w:rsidRDefault="00561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65B9"/>
    <w:multiLevelType w:val="hybridMultilevel"/>
    <w:tmpl w:val="A80EBE9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A69D0"/>
    <w:multiLevelType w:val="hybridMultilevel"/>
    <w:tmpl w:val="75465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F2763"/>
    <w:multiLevelType w:val="hybridMultilevel"/>
    <w:tmpl w:val="D05E507E"/>
    <w:lvl w:ilvl="0" w:tplc="22600D5C">
      <w:start w:val="201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C4FB9"/>
    <w:multiLevelType w:val="hybridMultilevel"/>
    <w:tmpl w:val="BB10FDFA"/>
    <w:lvl w:ilvl="0" w:tplc="FFFFFFFF">
      <w:start w:val="1"/>
      <w:numFmt w:val="decimal"/>
      <w:lvlText w:val="%1)"/>
      <w:lvlJc w:val="left"/>
      <w:pPr>
        <w:ind w:left="4050" w:hanging="360"/>
      </w:pPr>
      <w:rPr>
        <w:rFonts w:hint="default"/>
      </w:rPr>
    </w:lvl>
    <w:lvl w:ilvl="1" w:tplc="FFFFFFFF" w:tentative="1">
      <w:start w:val="1"/>
      <w:numFmt w:val="lowerLetter"/>
      <w:lvlText w:val="%2."/>
      <w:lvlJc w:val="left"/>
      <w:pPr>
        <w:ind w:left="4770" w:hanging="360"/>
      </w:pPr>
    </w:lvl>
    <w:lvl w:ilvl="2" w:tplc="FFFFFFFF" w:tentative="1">
      <w:start w:val="1"/>
      <w:numFmt w:val="lowerRoman"/>
      <w:lvlText w:val="%3."/>
      <w:lvlJc w:val="right"/>
      <w:pPr>
        <w:ind w:left="5490" w:hanging="180"/>
      </w:pPr>
    </w:lvl>
    <w:lvl w:ilvl="3" w:tplc="FFFFFFFF" w:tentative="1">
      <w:start w:val="1"/>
      <w:numFmt w:val="decimal"/>
      <w:lvlText w:val="%4."/>
      <w:lvlJc w:val="left"/>
      <w:pPr>
        <w:ind w:left="6210" w:hanging="360"/>
      </w:pPr>
    </w:lvl>
    <w:lvl w:ilvl="4" w:tplc="FFFFFFFF" w:tentative="1">
      <w:start w:val="1"/>
      <w:numFmt w:val="lowerLetter"/>
      <w:lvlText w:val="%5."/>
      <w:lvlJc w:val="left"/>
      <w:pPr>
        <w:ind w:left="6930" w:hanging="360"/>
      </w:pPr>
    </w:lvl>
    <w:lvl w:ilvl="5" w:tplc="FFFFFFFF" w:tentative="1">
      <w:start w:val="1"/>
      <w:numFmt w:val="lowerRoman"/>
      <w:lvlText w:val="%6."/>
      <w:lvlJc w:val="right"/>
      <w:pPr>
        <w:ind w:left="7650" w:hanging="180"/>
      </w:pPr>
    </w:lvl>
    <w:lvl w:ilvl="6" w:tplc="FFFFFFFF" w:tentative="1">
      <w:start w:val="1"/>
      <w:numFmt w:val="decimal"/>
      <w:lvlText w:val="%7."/>
      <w:lvlJc w:val="left"/>
      <w:pPr>
        <w:ind w:left="8370" w:hanging="360"/>
      </w:pPr>
    </w:lvl>
    <w:lvl w:ilvl="7" w:tplc="FFFFFFFF" w:tentative="1">
      <w:start w:val="1"/>
      <w:numFmt w:val="lowerLetter"/>
      <w:lvlText w:val="%8."/>
      <w:lvlJc w:val="left"/>
      <w:pPr>
        <w:ind w:left="9090" w:hanging="360"/>
      </w:pPr>
    </w:lvl>
    <w:lvl w:ilvl="8" w:tplc="FFFFFFFF" w:tentative="1">
      <w:start w:val="1"/>
      <w:numFmt w:val="lowerRoman"/>
      <w:lvlText w:val="%9."/>
      <w:lvlJc w:val="right"/>
      <w:pPr>
        <w:ind w:left="9810" w:hanging="180"/>
      </w:pPr>
    </w:lvl>
  </w:abstractNum>
  <w:abstractNum w:abstractNumId="4" w15:restartNumberingAfterBreak="0">
    <w:nsid w:val="13CC23EE"/>
    <w:multiLevelType w:val="hybridMultilevel"/>
    <w:tmpl w:val="321494E4"/>
    <w:lvl w:ilvl="0" w:tplc="A8D8D476">
      <w:start w:val="1"/>
      <w:numFmt w:val="decimal"/>
      <w:lvlText w:val="%1)"/>
      <w:lvlJc w:val="left"/>
      <w:pPr>
        <w:ind w:left="720" w:hanging="360"/>
      </w:pPr>
      <w:rPr>
        <w:rFonts w:eastAsia="Times New Roman" w:cs="Times New Roman"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74FF6"/>
    <w:multiLevelType w:val="hybridMultilevel"/>
    <w:tmpl w:val="83D4C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264CF2"/>
    <w:multiLevelType w:val="hybridMultilevel"/>
    <w:tmpl w:val="D234B3F8"/>
    <w:lvl w:ilvl="0" w:tplc="8C3EC944">
      <w:start w:val="1"/>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6377BB"/>
    <w:multiLevelType w:val="hybridMultilevel"/>
    <w:tmpl w:val="7ED08794"/>
    <w:lvl w:ilvl="0" w:tplc="7004C72C">
      <w:start w:val="2"/>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7E6B53"/>
    <w:multiLevelType w:val="multilevel"/>
    <w:tmpl w:val="22209D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9721B67"/>
    <w:multiLevelType w:val="hybridMultilevel"/>
    <w:tmpl w:val="59B01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80EB1"/>
    <w:multiLevelType w:val="hybridMultilevel"/>
    <w:tmpl w:val="E45E6FAA"/>
    <w:lvl w:ilvl="0" w:tplc="8C3EC944">
      <w:start w:val="1"/>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930D1B"/>
    <w:multiLevelType w:val="hybridMultilevel"/>
    <w:tmpl w:val="8C1A4B80"/>
    <w:lvl w:ilvl="0" w:tplc="C084FF80">
      <w:start w:val="1"/>
      <w:numFmt w:val="decimal"/>
      <w:lvlText w:val="%1."/>
      <w:lvlJc w:val="left"/>
      <w:pPr>
        <w:ind w:left="1080" w:hanging="360"/>
      </w:pPr>
      <w:rPr>
        <w:rFonts w:hint="default"/>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ED2C6B"/>
    <w:multiLevelType w:val="multilevel"/>
    <w:tmpl w:val="92F8B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872716"/>
    <w:multiLevelType w:val="hybridMultilevel"/>
    <w:tmpl w:val="435A5B78"/>
    <w:lvl w:ilvl="0" w:tplc="8C3EC944">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8F77EC"/>
    <w:multiLevelType w:val="hybridMultilevel"/>
    <w:tmpl w:val="CCF67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E91D52"/>
    <w:multiLevelType w:val="hybridMultilevel"/>
    <w:tmpl w:val="7FCC1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2559FA"/>
    <w:multiLevelType w:val="multilevel"/>
    <w:tmpl w:val="1B3A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BF763F1"/>
    <w:multiLevelType w:val="multilevel"/>
    <w:tmpl w:val="B38A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6D13C9"/>
    <w:multiLevelType w:val="hybridMultilevel"/>
    <w:tmpl w:val="9A0E86FA"/>
    <w:lvl w:ilvl="0" w:tplc="675A6B88">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B20B37"/>
    <w:multiLevelType w:val="multilevel"/>
    <w:tmpl w:val="CCCAF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0018DC"/>
    <w:multiLevelType w:val="hybridMultilevel"/>
    <w:tmpl w:val="90207D12"/>
    <w:lvl w:ilvl="0" w:tplc="9C62DBF2">
      <w:start w:val="201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A126E7"/>
    <w:multiLevelType w:val="hybridMultilevel"/>
    <w:tmpl w:val="BB10FD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A23741"/>
    <w:multiLevelType w:val="hybridMultilevel"/>
    <w:tmpl w:val="337683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2424101">
    <w:abstractNumId w:val="15"/>
  </w:num>
  <w:num w:numId="2" w16cid:durableId="974868643">
    <w:abstractNumId w:val="6"/>
  </w:num>
  <w:num w:numId="3" w16cid:durableId="1291978187">
    <w:abstractNumId w:val="19"/>
    <w:lvlOverride w:ilvl="0">
      <w:startOverride w:val="1"/>
    </w:lvlOverride>
  </w:num>
  <w:num w:numId="4" w16cid:durableId="842622924">
    <w:abstractNumId w:val="16"/>
  </w:num>
  <w:num w:numId="5" w16cid:durableId="182331670">
    <w:abstractNumId w:val="17"/>
  </w:num>
  <w:num w:numId="6" w16cid:durableId="126163636">
    <w:abstractNumId w:val="18"/>
  </w:num>
  <w:num w:numId="7" w16cid:durableId="551305482">
    <w:abstractNumId w:val="11"/>
  </w:num>
  <w:num w:numId="8" w16cid:durableId="1667780284">
    <w:abstractNumId w:val="5"/>
  </w:num>
  <w:num w:numId="9" w16cid:durableId="1008218933">
    <w:abstractNumId w:val="10"/>
  </w:num>
  <w:num w:numId="10" w16cid:durableId="1460877858">
    <w:abstractNumId w:val="21"/>
  </w:num>
  <w:num w:numId="11" w16cid:durableId="603998517">
    <w:abstractNumId w:val="3"/>
  </w:num>
  <w:num w:numId="12" w16cid:durableId="1469787657">
    <w:abstractNumId w:val="4"/>
  </w:num>
  <w:num w:numId="13" w16cid:durableId="2060396087">
    <w:abstractNumId w:val="7"/>
  </w:num>
  <w:num w:numId="14" w16cid:durableId="732508775">
    <w:abstractNumId w:val="13"/>
  </w:num>
  <w:num w:numId="15" w16cid:durableId="213395155">
    <w:abstractNumId w:val="12"/>
  </w:num>
  <w:num w:numId="16" w16cid:durableId="373703191">
    <w:abstractNumId w:val="9"/>
  </w:num>
  <w:num w:numId="17" w16cid:durableId="845942345">
    <w:abstractNumId w:val="22"/>
  </w:num>
  <w:num w:numId="18" w16cid:durableId="488865563">
    <w:abstractNumId w:val="8"/>
  </w:num>
  <w:num w:numId="19" w16cid:durableId="1751655945">
    <w:abstractNumId w:val="0"/>
  </w:num>
  <w:num w:numId="20" w16cid:durableId="1807887884">
    <w:abstractNumId w:val="1"/>
  </w:num>
  <w:num w:numId="21" w16cid:durableId="1184979935">
    <w:abstractNumId w:val="20"/>
  </w:num>
  <w:num w:numId="22" w16cid:durableId="1484665215">
    <w:abstractNumId w:val="2"/>
  </w:num>
  <w:num w:numId="23" w16cid:durableId="13308698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D0D"/>
    <w:rsid w:val="00004B51"/>
    <w:rsid w:val="00043C0B"/>
    <w:rsid w:val="00114D77"/>
    <w:rsid w:val="00115739"/>
    <w:rsid w:val="00131605"/>
    <w:rsid w:val="00140764"/>
    <w:rsid w:val="00141792"/>
    <w:rsid w:val="001464E0"/>
    <w:rsid w:val="00183DE1"/>
    <w:rsid w:val="00192078"/>
    <w:rsid w:val="00196CC0"/>
    <w:rsid w:val="001D22C8"/>
    <w:rsid w:val="001D3D20"/>
    <w:rsid w:val="001D5929"/>
    <w:rsid w:val="00221E0D"/>
    <w:rsid w:val="0023466D"/>
    <w:rsid w:val="00295A11"/>
    <w:rsid w:val="003640B6"/>
    <w:rsid w:val="00382F03"/>
    <w:rsid w:val="00393177"/>
    <w:rsid w:val="003A0FF3"/>
    <w:rsid w:val="003B4E21"/>
    <w:rsid w:val="003B7DD3"/>
    <w:rsid w:val="003C56E3"/>
    <w:rsid w:val="003C5793"/>
    <w:rsid w:val="00437ECD"/>
    <w:rsid w:val="00453A73"/>
    <w:rsid w:val="00483BDF"/>
    <w:rsid w:val="005153D3"/>
    <w:rsid w:val="00560C8F"/>
    <w:rsid w:val="00561A82"/>
    <w:rsid w:val="00574704"/>
    <w:rsid w:val="00587C93"/>
    <w:rsid w:val="005C0FDB"/>
    <w:rsid w:val="005F4FA3"/>
    <w:rsid w:val="00627FC6"/>
    <w:rsid w:val="0063467E"/>
    <w:rsid w:val="006760DB"/>
    <w:rsid w:val="006944DB"/>
    <w:rsid w:val="006A251C"/>
    <w:rsid w:val="006C41E6"/>
    <w:rsid w:val="006E51A0"/>
    <w:rsid w:val="006E647D"/>
    <w:rsid w:val="0070089C"/>
    <w:rsid w:val="007231AE"/>
    <w:rsid w:val="00725F31"/>
    <w:rsid w:val="00786FD3"/>
    <w:rsid w:val="007A11D6"/>
    <w:rsid w:val="007A151D"/>
    <w:rsid w:val="0087232C"/>
    <w:rsid w:val="00875631"/>
    <w:rsid w:val="008A5BE6"/>
    <w:rsid w:val="008D0F5B"/>
    <w:rsid w:val="008D591D"/>
    <w:rsid w:val="008D72AF"/>
    <w:rsid w:val="008F5E21"/>
    <w:rsid w:val="0090165B"/>
    <w:rsid w:val="009E2B2A"/>
    <w:rsid w:val="00A20D1A"/>
    <w:rsid w:val="00A80D7B"/>
    <w:rsid w:val="00AD0D0D"/>
    <w:rsid w:val="00AF566C"/>
    <w:rsid w:val="00B22FDD"/>
    <w:rsid w:val="00C5256E"/>
    <w:rsid w:val="00CE1EDF"/>
    <w:rsid w:val="00CF4DAB"/>
    <w:rsid w:val="00D044C4"/>
    <w:rsid w:val="00D06449"/>
    <w:rsid w:val="00D417E8"/>
    <w:rsid w:val="00D54E91"/>
    <w:rsid w:val="00D92CC1"/>
    <w:rsid w:val="00E17AE9"/>
    <w:rsid w:val="00E36DE7"/>
    <w:rsid w:val="00E45FED"/>
    <w:rsid w:val="00E54C8D"/>
    <w:rsid w:val="00E91B3D"/>
    <w:rsid w:val="00EE5E11"/>
    <w:rsid w:val="00F26CB6"/>
    <w:rsid w:val="00F37D83"/>
    <w:rsid w:val="00F5426C"/>
    <w:rsid w:val="00F54655"/>
    <w:rsid w:val="00F71C62"/>
    <w:rsid w:val="00F81084"/>
    <w:rsid w:val="00FC4B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C5F2E"/>
  <w15:chartTrackingRefBased/>
  <w15:docId w15:val="{2EDA1929-F6C0-43B0-A570-77379F001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79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D0D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0D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0D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0D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0D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0D0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0D0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0D0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0D0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D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0D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0D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0D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0D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0D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0D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0D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0D0D"/>
    <w:rPr>
      <w:rFonts w:eastAsiaTheme="majorEastAsia" w:cstheme="majorBidi"/>
      <w:color w:val="272727" w:themeColor="text1" w:themeTint="D8"/>
    </w:rPr>
  </w:style>
  <w:style w:type="paragraph" w:styleId="Title">
    <w:name w:val="Title"/>
    <w:basedOn w:val="Normal"/>
    <w:next w:val="Normal"/>
    <w:link w:val="TitleChar"/>
    <w:uiPriority w:val="10"/>
    <w:qFormat/>
    <w:rsid w:val="00AD0D0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0D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0D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0D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0D0D"/>
    <w:pPr>
      <w:spacing w:before="160"/>
      <w:jc w:val="center"/>
    </w:pPr>
    <w:rPr>
      <w:i/>
      <w:iCs/>
      <w:color w:val="404040" w:themeColor="text1" w:themeTint="BF"/>
    </w:rPr>
  </w:style>
  <w:style w:type="character" w:customStyle="1" w:styleId="QuoteChar">
    <w:name w:val="Quote Char"/>
    <w:basedOn w:val="DefaultParagraphFont"/>
    <w:link w:val="Quote"/>
    <w:uiPriority w:val="29"/>
    <w:rsid w:val="00AD0D0D"/>
    <w:rPr>
      <w:i/>
      <w:iCs/>
      <w:color w:val="404040" w:themeColor="text1" w:themeTint="BF"/>
    </w:rPr>
  </w:style>
  <w:style w:type="paragraph" w:styleId="ListParagraph">
    <w:name w:val="List Paragraph"/>
    <w:basedOn w:val="Normal"/>
    <w:uiPriority w:val="34"/>
    <w:qFormat/>
    <w:rsid w:val="00AD0D0D"/>
    <w:pPr>
      <w:ind w:left="720"/>
      <w:contextualSpacing/>
    </w:pPr>
  </w:style>
  <w:style w:type="character" w:styleId="IntenseEmphasis">
    <w:name w:val="Intense Emphasis"/>
    <w:basedOn w:val="DefaultParagraphFont"/>
    <w:uiPriority w:val="21"/>
    <w:qFormat/>
    <w:rsid w:val="00AD0D0D"/>
    <w:rPr>
      <w:i/>
      <w:iCs/>
      <w:color w:val="0F4761" w:themeColor="accent1" w:themeShade="BF"/>
    </w:rPr>
  </w:style>
  <w:style w:type="paragraph" w:styleId="IntenseQuote">
    <w:name w:val="Intense Quote"/>
    <w:basedOn w:val="Normal"/>
    <w:next w:val="Normal"/>
    <w:link w:val="IntenseQuoteChar"/>
    <w:uiPriority w:val="30"/>
    <w:qFormat/>
    <w:rsid w:val="00AD0D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0D0D"/>
    <w:rPr>
      <w:i/>
      <w:iCs/>
      <w:color w:val="0F4761" w:themeColor="accent1" w:themeShade="BF"/>
    </w:rPr>
  </w:style>
  <w:style w:type="character" w:styleId="IntenseReference">
    <w:name w:val="Intense Reference"/>
    <w:basedOn w:val="DefaultParagraphFont"/>
    <w:uiPriority w:val="32"/>
    <w:qFormat/>
    <w:rsid w:val="00AD0D0D"/>
    <w:rPr>
      <w:b/>
      <w:bCs/>
      <w:smallCaps/>
      <w:color w:val="0F4761" w:themeColor="accent1" w:themeShade="BF"/>
      <w:spacing w:val="5"/>
    </w:rPr>
  </w:style>
  <w:style w:type="paragraph" w:styleId="NormalWeb">
    <w:name w:val="Normal (Web)"/>
    <w:basedOn w:val="Normal"/>
    <w:uiPriority w:val="99"/>
    <w:unhideWhenUsed/>
    <w:rsid w:val="00AD0D0D"/>
    <w:pPr>
      <w:spacing w:before="100" w:beforeAutospacing="1" w:after="100" w:afterAutospacing="1"/>
    </w:pPr>
  </w:style>
  <w:style w:type="character" w:styleId="Strong">
    <w:name w:val="Strong"/>
    <w:basedOn w:val="DefaultParagraphFont"/>
    <w:uiPriority w:val="22"/>
    <w:qFormat/>
    <w:rsid w:val="00AD0D0D"/>
    <w:rPr>
      <w:b/>
      <w:bCs/>
    </w:rPr>
  </w:style>
  <w:style w:type="table" w:styleId="TableGrid">
    <w:name w:val="Table Grid"/>
    <w:basedOn w:val="TableNormal"/>
    <w:uiPriority w:val="39"/>
    <w:rsid w:val="00901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D591D"/>
    <w:pPr>
      <w:tabs>
        <w:tab w:val="center" w:pos="4680"/>
        <w:tab w:val="right" w:pos="9360"/>
      </w:tabs>
    </w:pPr>
  </w:style>
  <w:style w:type="character" w:customStyle="1" w:styleId="HeaderChar">
    <w:name w:val="Header Char"/>
    <w:basedOn w:val="DefaultParagraphFont"/>
    <w:link w:val="Header"/>
    <w:uiPriority w:val="99"/>
    <w:rsid w:val="008D591D"/>
  </w:style>
  <w:style w:type="paragraph" w:styleId="Footer">
    <w:name w:val="footer"/>
    <w:basedOn w:val="Normal"/>
    <w:link w:val="FooterChar"/>
    <w:uiPriority w:val="99"/>
    <w:unhideWhenUsed/>
    <w:rsid w:val="008D591D"/>
    <w:pPr>
      <w:tabs>
        <w:tab w:val="center" w:pos="4680"/>
        <w:tab w:val="right" w:pos="9360"/>
      </w:tabs>
    </w:pPr>
  </w:style>
  <w:style w:type="character" w:customStyle="1" w:styleId="FooterChar">
    <w:name w:val="Footer Char"/>
    <w:basedOn w:val="DefaultParagraphFont"/>
    <w:link w:val="Footer"/>
    <w:uiPriority w:val="99"/>
    <w:rsid w:val="008D591D"/>
  </w:style>
  <w:style w:type="character" w:customStyle="1" w:styleId="fontstyle01">
    <w:name w:val="fontstyle01"/>
    <w:basedOn w:val="DefaultParagraphFont"/>
    <w:rsid w:val="00FC4B3F"/>
    <w:rPr>
      <w:rFonts w:ascii="Aptos" w:hAnsi="Aptos" w:hint="default"/>
      <w:b w:val="0"/>
      <w:bCs w:val="0"/>
      <w:i w:val="0"/>
      <w:iCs w:val="0"/>
      <w:color w:val="000000"/>
      <w:sz w:val="22"/>
      <w:szCs w:val="22"/>
    </w:rPr>
  </w:style>
  <w:style w:type="character" w:styleId="Hyperlink">
    <w:name w:val="Hyperlink"/>
    <w:basedOn w:val="DefaultParagraphFont"/>
    <w:uiPriority w:val="99"/>
    <w:unhideWhenUsed/>
    <w:rsid w:val="006A251C"/>
    <w:rPr>
      <w:color w:val="467886" w:themeColor="hyperlink"/>
      <w:u w:val="single"/>
    </w:rPr>
  </w:style>
  <w:style w:type="character" w:styleId="UnresolvedMention">
    <w:name w:val="Unresolved Mention"/>
    <w:basedOn w:val="DefaultParagraphFont"/>
    <w:uiPriority w:val="99"/>
    <w:semiHidden/>
    <w:unhideWhenUsed/>
    <w:rsid w:val="006A25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1986">
      <w:bodyDiv w:val="1"/>
      <w:marLeft w:val="0"/>
      <w:marRight w:val="0"/>
      <w:marTop w:val="0"/>
      <w:marBottom w:val="0"/>
      <w:divBdr>
        <w:top w:val="none" w:sz="0" w:space="0" w:color="auto"/>
        <w:left w:val="none" w:sz="0" w:space="0" w:color="auto"/>
        <w:bottom w:val="none" w:sz="0" w:space="0" w:color="auto"/>
        <w:right w:val="none" w:sz="0" w:space="0" w:color="auto"/>
      </w:divBdr>
    </w:div>
    <w:div w:id="48195216">
      <w:bodyDiv w:val="1"/>
      <w:marLeft w:val="0"/>
      <w:marRight w:val="0"/>
      <w:marTop w:val="0"/>
      <w:marBottom w:val="0"/>
      <w:divBdr>
        <w:top w:val="none" w:sz="0" w:space="0" w:color="auto"/>
        <w:left w:val="none" w:sz="0" w:space="0" w:color="auto"/>
        <w:bottom w:val="none" w:sz="0" w:space="0" w:color="auto"/>
        <w:right w:val="none" w:sz="0" w:space="0" w:color="auto"/>
      </w:divBdr>
    </w:div>
    <w:div w:id="87819686">
      <w:bodyDiv w:val="1"/>
      <w:marLeft w:val="0"/>
      <w:marRight w:val="0"/>
      <w:marTop w:val="0"/>
      <w:marBottom w:val="0"/>
      <w:divBdr>
        <w:top w:val="none" w:sz="0" w:space="0" w:color="auto"/>
        <w:left w:val="none" w:sz="0" w:space="0" w:color="auto"/>
        <w:bottom w:val="none" w:sz="0" w:space="0" w:color="auto"/>
        <w:right w:val="none" w:sz="0" w:space="0" w:color="auto"/>
      </w:divBdr>
    </w:div>
    <w:div w:id="91096294">
      <w:bodyDiv w:val="1"/>
      <w:marLeft w:val="0"/>
      <w:marRight w:val="0"/>
      <w:marTop w:val="0"/>
      <w:marBottom w:val="0"/>
      <w:divBdr>
        <w:top w:val="none" w:sz="0" w:space="0" w:color="auto"/>
        <w:left w:val="none" w:sz="0" w:space="0" w:color="auto"/>
        <w:bottom w:val="none" w:sz="0" w:space="0" w:color="auto"/>
        <w:right w:val="none" w:sz="0" w:space="0" w:color="auto"/>
      </w:divBdr>
    </w:div>
    <w:div w:id="165247861">
      <w:bodyDiv w:val="1"/>
      <w:marLeft w:val="0"/>
      <w:marRight w:val="0"/>
      <w:marTop w:val="0"/>
      <w:marBottom w:val="0"/>
      <w:divBdr>
        <w:top w:val="none" w:sz="0" w:space="0" w:color="auto"/>
        <w:left w:val="none" w:sz="0" w:space="0" w:color="auto"/>
        <w:bottom w:val="none" w:sz="0" w:space="0" w:color="auto"/>
        <w:right w:val="none" w:sz="0" w:space="0" w:color="auto"/>
      </w:divBdr>
    </w:div>
    <w:div w:id="189611221">
      <w:bodyDiv w:val="1"/>
      <w:marLeft w:val="0"/>
      <w:marRight w:val="0"/>
      <w:marTop w:val="0"/>
      <w:marBottom w:val="0"/>
      <w:divBdr>
        <w:top w:val="none" w:sz="0" w:space="0" w:color="auto"/>
        <w:left w:val="none" w:sz="0" w:space="0" w:color="auto"/>
        <w:bottom w:val="none" w:sz="0" w:space="0" w:color="auto"/>
        <w:right w:val="none" w:sz="0" w:space="0" w:color="auto"/>
      </w:divBdr>
    </w:div>
    <w:div w:id="259653767">
      <w:bodyDiv w:val="1"/>
      <w:marLeft w:val="0"/>
      <w:marRight w:val="0"/>
      <w:marTop w:val="0"/>
      <w:marBottom w:val="0"/>
      <w:divBdr>
        <w:top w:val="none" w:sz="0" w:space="0" w:color="auto"/>
        <w:left w:val="none" w:sz="0" w:space="0" w:color="auto"/>
        <w:bottom w:val="none" w:sz="0" w:space="0" w:color="auto"/>
        <w:right w:val="none" w:sz="0" w:space="0" w:color="auto"/>
      </w:divBdr>
    </w:div>
    <w:div w:id="320894952">
      <w:bodyDiv w:val="1"/>
      <w:marLeft w:val="0"/>
      <w:marRight w:val="0"/>
      <w:marTop w:val="0"/>
      <w:marBottom w:val="0"/>
      <w:divBdr>
        <w:top w:val="none" w:sz="0" w:space="0" w:color="auto"/>
        <w:left w:val="none" w:sz="0" w:space="0" w:color="auto"/>
        <w:bottom w:val="none" w:sz="0" w:space="0" w:color="auto"/>
        <w:right w:val="none" w:sz="0" w:space="0" w:color="auto"/>
      </w:divBdr>
    </w:div>
    <w:div w:id="748886904">
      <w:bodyDiv w:val="1"/>
      <w:marLeft w:val="0"/>
      <w:marRight w:val="0"/>
      <w:marTop w:val="0"/>
      <w:marBottom w:val="0"/>
      <w:divBdr>
        <w:top w:val="none" w:sz="0" w:space="0" w:color="auto"/>
        <w:left w:val="none" w:sz="0" w:space="0" w:color="auto"/>
        <w:bottom w:val="none" w:sz="0" w:space="0" w:color="auto"/>
        <w:right w:val="none" w:sz="0" w:space="0" w:color="auto"/>
      </w:divBdr>
    </w:div>
    <w:div w:id="1023046600">
      <w:bodyDiv w:val="1"/>
      <w:marLeft w:val="0"/>
      <w:marRight w:val="0"/>
      <w:marTop w:val="0"/>
      <w:marBottom w:val="0"/>
      <w:divBdr>
        <w:top w:val="none" w:sz="0" w:space="0" w:color="auto"/>
        <w:left w:val="none" w:sz="0" w:space="0" w:color="auto"/>
        <w:bottom w:val="none" w:sz="0" w:space="0" w:color="auto"/>
        <w:right w:val="none" w:sz="0" w:space="0" w:color="auto"/>
      </w:divBdr>
    </w:div>
    <w:div w:id="1149715090">
      <w:bodyDiv w:val="1"/>
      <w:marLeft w:val="0"/>
      <w:marRight w:val="0"/>
      <w:marTop w:val="0"/>
      <w:marBottom w:val="0"/>
      <w:divBdr>
        <w:top w:val="none" w:sz="0" w:space="0" w:color="auto"/>
        <w:left w:val="none" w:sz="0" w:space="0" w:color="auto"/>
        <w:bottom w:val="none" w:sz="0" w:space="0" w:color="auto"/>
        <w:right w:val="none" w:sz="0" w:space="0" w:color="auto"/>
      </w:divBdr>
    </w:div>
    <w:div w:id="1244216891">
      <w:bodyDiv w:val="1"/>
      <w:marLeft w:val="0"/>
      <w:marRight w:val="0"/>
      <w:marTop w:val="0"/>
      <w:marBottom w:val="0"/>
      <w:divBdr>
        <w:top w:val="none" w:sz="0" w:space="0" w:color="auto"/>
        <w:left w:val="none" w:sz="0" w:space="0" w:color="auto"/>
        <w:bottom w:val="none" w:sz="0" w:space="0" w:color="auto"/>
        <w:right w:val="none" w:sz="0" w:space="0" w:color="auto"/>
      </w:divBdr>
    </w:div>
    <w:div w:id="1326670353">
      <w:bodyDiv w:val="1"/>
      <w:marLeft w:val="0"/>
      <w:marRight w:val="0"/>
      <w:marTop w:val="0"/>
      <w:marBottom w:val="0"/>
      <w:divBdr>
        <w:top w:val="none" w:sz="0" w:space="0" w:color="auto"/>
        <w:left w:val="none" w:sz="0" w:space="0" w:color="auto"/>
        <w:bottom w:val="none" w:sz="0" w:space="0" w:color="auto"/>
        <w:right w:val="none" w:sz="0" w:space="0" w:color="auto"/>
      </w:divBdr>
    </w:div>
    <w:div w:id="1360857148">
      <w:bodyDiv w:val="1"/>
      <w:marLeft w:val="0"/>
      <w:marRight w:val="0"/>
      <w:marTop w:val="0"/>
      <w:marBottom w:val="0"/>
      <w:divBdr>
        <w:top w:val="none" w:sz="0" w:space="0" w:color="auto"/>
        <w:left w:val="none" w:sz="0" w:space="0" w:color="auto"/>
        <w:bottom w:val="none" w:sz="0" w:space="0" w:color="auto"/>
        <w:right w:val="none" w:sz="0" w:space="0" w:color="auto"/>
      </w:divBdr>
    </w:div>
    <w:div w:id="1661159658">
      <w:bodyDiv w:val="1"/>
      <w:marLeft w:val="0"/>
      <w:marRight w:val="0"/>
      <w:marTop w:val="0"/>
      <w:marBottom w:val="0"/>
      <w:divBdr>
        <w:top w:val="none" w:sz="0" w:space="0" w:color="auto"/>
        <w:left w:val="none" w:sz="0" w:space="0" w:color="auto"/>
        <w:bottom w:val="none" w:sz="0" w:space="0" w:color="auto"/>
        <w:right w:val="none" w:sz="0" w:space="0" w:color="auto"/>
      </w:divBdr>
    </w:div>
    <w:div w:id="1681926618">
      <w:bodyDiv w:val="1"/>
      <w:marLeft w:val="0"/>
      <w:marRight w:val="0"/>
      <w:marTop w:val="0"/>
      <w:marBottom w:val="0"/>
      <w:divBdr>
        <w:top w:val="none" w:sz="0" w:space="0" w:color="auto"/>
        <w:left w:val="none" w:sz="0" w:space="0" w:color="auto"/>
        <w:bottom w:val="none" w:sz="0" w:space="0" w:color="auto"/>
        <w:right w:val="none" w:sz="0" w:space="0" w:color="auto"/>
      </w:divBdr>
    </w:div>
    <w:div w:id="1697734585">
      <w:bodyDiv w:val="1"/>
      <w:marLeft w:val="0"/>
      <w:marRight w:val="0"/>
      <w:marTop w:val="0"/>
      <w:marBottom w:val="0"/>
      <w:divBdr>
        <w:top w:val="none" w:sz="0" w:space="0" w:color="auto"/>
        <w:left w:val="none" w:sz="0" w:space="0" w:color="auto"/>
        <w:bottom w:val="none" w:sz="0" w:space="0" w:color="auto"/>
        <w:right w:val="none" w:sz="0" w:space="0" w:color="auto"/>
      </w:divBdr>
      <w:divsChild>
        <w:div w:id="1317032331">
          <w:marLeft w:val="0"/>
          <w:marRight w:val="0"/>
          <w:marTop w:val="0"/>
          <w:marBottom w:val="0"/>
          <w:divBdr>
            <w:top w:val="none" w:sz="0" w:space="0" w:color="auto"/>
            <w:left w:val="none" w:sz="0" w:space="0" w:color="auto"/>
            <w:bottom w:val="none" w:sz="0" w:space="0" w:color="auto"/>
            <w:right w:val="none" w:sz="0" w:space="0" w:color="auto"/>
          </w:divBdr>
          <w:divsChild>
            <w:div w:id="1817989811">
              <w:marLeft w:val="0"/>
              <w:marRight w:val="0"/>
              <w:marTop w:val="0"/>
              <w:marBottom w:val="0"/>
              <w:divBdr>
                <w:top w:val="none" w:sz="0" w:space="0" w:color="auto"/>
                <w:left w:val="none" w:sz="0" w:space="0" w:color="auto"/>
                <w:bottom w:val="none" w:sz="0" w:space="0" w:color="auto"/>
                <w:right w:val="none" w:sz="0" w:space="0" w:color="auto"/>
              </w:divBdr>
            </w:div>
            <w:div w:id="78808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88329">
      <w:bodyDiv w:val="1"/>
      <w:marLeft w:val="0"/>
      <w:marRight w:val="0"/>
      <w:marTop w:val="0"/>
      <w:marBottom w:val="0"/>
      <w:divBdr>
        <w:top w:val="none" w:sz="0" w:space="0" w:color="auto"/>
        <w:left w:val="none" w:sz="0" w:space="0" w:color="auto"/>
        <w:bottom w:val="none" w:sz="0" w:space="0" w:color="auto"/>
        <w:right w:val="none" w:sz="0" w:space="0" w:color="auto"/>
      </w:divBdr>
    </w:div>
    <w:div w:id="1871071702">
      <w:bodyDiv w:val="1"/>
      <w:marLeft w:val="0"/>
      <w:marRight w:val="0"/>
      <w:marTop w:val="0"/>
      <w:marBottom w:val="0"/>
      <w:divBdr>
        <w:top w:val="none" w:sz="0" w:space="0" w:color="auto"/>
        <w:left w:val="none" w:sz="0" w:space="0" w:color="auto"/>
        <w:bottom w:val="none" w:sz="0" w:space="0" w:color="auto"/>
        <w:right w:val="none" w:sz="0" w:space="0" w:color="auto"/>
      </w:divBdr>
    </w:div>
    <w:div w:id="1904411600">
      <w:bodyDiv w:val="1"/>
      <w:marLeft w:val="0"/>
      <w:marRight w:val="0"/>
      <w:marTop w:val="0"/>
      <w:marBottom w:val="0"/>
      <w:divBdr>
        <w:top w:val="none" w:sz="0" w:space="0" w:color="auto"/>
        <w:left w:val="none" w:sz="0" w:space="0" w:color="auto"/>
        <w:bottom w:val="none" w:sz="0" w:space="0" w:color="auto"/>
        <w:right w:val="none" w:sz="0" w:space="0" w:color="auto"/>
      </w:divBdr>
    </w:div>
    <w:div w:id="1922332985">
      <w:bodyDiv w:val="1"/>
      <w:marLeft w:val="0"/>
      <w:marRight w:val="0"/>
      <w:marTop w:val="0"/>
      <w:marBottom w:val="0"/>
      <w:divBdr>
        <w:top w:val="none" w:sz="0" w:space="0" w:color="auto"/>
        <w:left w:val="none" w:sz="0" w:space="0" w:color="auto"/>
        <w:bottom w:val="none" w:sz="0" w:space="0" w:color="auto"/>
        <w:right w:val="none" w:sz="0" w:space="0" w:color="auto"/>
      </w:divBdr>
    </w:div>
    <w:div w:id="1942713588">
      <w:bodyDiv w:val="1"/>
      <w:marLeft w:val="0"/>
      <w:marRight w:val="0"/>
      <w:marTop w:val="0"/>
      <w:marBottom w:val="0"/>
      <w:divBdr>
        <w:top w:val="none" w:sz="0" w:space="0" w:color="auto"/>
        <w:left w:val="none" w:sz="0" w:space="0" w:color="auto"/>
        <w:bottom w:val="none" w:sz="0" w:space="0" w:color="auto"/>
        <w:right w:val="none" w:sz="0" w:space="0" w:color="auto"/>
      </w:divBdr>
      <w:divsChild>
        <w:div w:id="779908568">
          <w:marLeft w:val="0"/>
          <w:marRight w:val="0"/>
          <w:marTop w:val="0"/>
          <w:marBottom w:val="0"/>
          <w:divBdr>
            <w:top w:val="none" w:sz="0" w:space="0" w:color="auto"/>
            <w:left w:val="none" w:sz="0" w:space="0" w:color="auto"/>
            <w:bottom w:val="none" w:sz="0" w:space="0" w:color="auto"/>
            <w:right w:val="none" w:sz="0" w:space="0" w:color="auto"/>
          </w:divBdr>
          <w:divsChild>
            <w:div w:id="260723858">
              <w:marLeft w:val="0"/>
              <w:marRight w:val="0"/>
              <w:marTop w:val="0"/>
              <w:marBottom w:val="0"/>
              <w:divBdr>
                <w:top w:val="none" w:sz="0" w:space="0" w:color="auto"/>
                <w:left w:val="none" w:sz="0" w:space="0" w:color="auto"/>
                <w:bottom w:val="none" w:sz="0" w:space="0" w:color="auto"/>
                <w:right w:val="none" w:sz="0" w:space="0" w:color="auto"/>
              </w:divBdr>
              <w:divsChild>
                <w:div w:id="1760563849">
                  <w:marLeft w:val="0"/>
                  <w:marRight w:val="0"/>
                  <w:marTop w:val="0"/>
                  <w:marBottom w:val="0"/>
                  <w:divBdr>
                    <w:top w:val="none" w:sz="0" w:space="0" w:color="auto"/>
                    <w:left w:val="none" w:sz="0" w:space="0" w:color="auto"/>
                    <w:bottom w:val="none" w:sz="0" w:space="0" w:color="auto"/>
                    <w:right w:val="none" w:sz="0" w:space="0" w:color="auto"/>
                  </w:divBdr>
                  <w:divsChild>
                    <w:div w:id="444152605">
                      <w:marLeft w:val="0"/>
                      <w:marRight w:val="0"/>
                      <w:marTop w:val="0"/>
                      <w:marBottom w:val="0"/>
                      <w:divBdr>
                        <w:top w:val="none" w:sz="0" w:space="0" w:color="auto"/>
                        <w:left w:val="none" w:sz="0" w:space="0" w:color="auto"/>
                        <w:bottom w:val="none" w:sz="0" w:space="0" w:color="auto"/>
                        <w:right w:val="none" w:sz="0" w:space="0" w:color="auto"/>
                      </w:divBdr>
                      <w:divsChild>
                        <w:div w:id="893351238">
                          <w:marLeft w:val="0"/>
                          <w:marRight w:val="0"/>
                          <w:marTop w:val="0"/>
                          <w:marBottom w:val="0"/>
                          <w:divBdr>
                            <w:top w:val="none" w:sz="0" w:space="0" w:color="auto"/>
                            <w:left w:val="none" w:sz="0" w:space="0" w:color="auto"/>
                            <w:bottom w:val="none" w:sz="0" w:space="0" w:color="auto"/>
                            <w:right w:val="none" w:sz="0" w:space="0" w:color="auto"/>
                          </w:divBdr>
                          <w:divsChild>
                            <w:div w:id="272634816">
                              <w:marLeft w:val="0"/>
                              <w:marRight w:val="0"/>
                              <w:marTop w:val="15"/>
                              <w:marBottom w:val="0"/>
                              <w:divBdr>
                                <w:top w:val="none" w:sz="0" w:space="0" w:color="auto"/>
                                <w:left w:val="none" w:sz="0" w:space="0" w:color="auto"/>
                                <w:bottom w:val="none" w:sz="0" w:space="0" w:color="auto"/>
                                <w:right w:val="none" w:sz="0" w:space="0" w:color="auto"/>
                              </w:divBdr>
                              <w:divsChild>
                                <w:div w:id="2134252336">
                                  <w:marLeft w:val="0"/>
                                  <w:marRight w:val="15"/>
                                  <w:marTop w:val="0"/>
                                  <w:marBottom w:val="0"/>
                                  <w:divBdr>
                                    <w:top w:val="none" w:sz="0" w:space="0" w:color="auto"/>
                                    <w:left w:val="none" w:sz="0" w:space="0" w:color="auto"/>
                                    <w:bottom w:val="none" w:sz="0" w:space="0" w:color="auto"/>
                                    <w:right w:val="none" w:sz="0" w:space="0" w:color="auto"/>
                                  </w:divBdr>
                                  <w:divsChild>
                                    <w:div w:id="2144154087">
                                      <w:marLeft w:val="0"/>
                                      <w:marRight w:val="0"/>
                                      <w:marTop w:val="0"/>
                                      <w:marBottom w:val="0"/>
                                      <w:divBdr>
                                        <w:top w:val="none" w:sz="0" w:space="0" w:color="auto"/>
                                        <w:left w:val="none" w:sz="0" w:space="0" w:color="auto"/>
                                        <w:bottom w:val="none" w:sz="0" w:space="0" w:color="auto"/>
                                        <w:right w:val="none" w:sz="0" w:space="0" w:color="auto"/>
                                      </w:divBdr>
                                      <w:divsChild>
                                        <w:div w:id="1488785789">
                                          <w:marLeft w:val="0"/>
                                          <w:marRight w:val="0"/>
                                          <w:marTop w:val="0"/>
                                          <w:marBottom w:val="0"/>
                                          <w:divBdr>
                                            <w:top w:val="none" w:sz="0" w:space="0" w:color="auto"/>
                                            <w:left w:val="none" w:sz="0" w:space="0" w:color="auto"/>
                                            <w:bottom w:val="none" w:sz="0" w:space="0" w:color="auto"/>
                                            <w:right w:val="none" w:sz="0" w:space="0" w:color="auto"/>
                                          </w:divBdr>
                                          <w:divsChild>
                                            <w:div w:id="1210655422">
                                              <w:marLeft w:val="0"/>
                                              <w:marRight w:val="0"/>
                                              <w:marTop w:val="0"/>
                                              <w:marBottom w:val="0"/>
                                              <w:divBdr>
                                                <w:top w:val="none" w:sz="0" w:space="0" w:color="auto"/>
                                                <w:left w:val="none" w:sz="0" w:space="0" w:color="auto"/>
                                                <w:bottom w:val="none" w:sz="0" w:space="0" w:color="auto"/>
                                                <w:right w:val="none" w:sz="0" w:space="0" w:color="auto"/>
                                              </w:divBdr>
                                              <w:divsChild>
                                                <w:div w:id="874852854">
                                                  <w:marLeft w:val="0"/>
                                                  <w:marRight w:val="0"/>
                                                  <w:marTop w:val="0"/>
                                                  <w:marBottom w:val="0"/>
                                                  <w:divBdr>
                                                    <w:top w:val="none" w:sz="0" w:space="0" w:color="auto"/>
                                                    <w:left w:val="none" w:sz="0" w:space="0" w:color="auto"/>
                                                    <w:bottom w:val="none" w:sz="0" w:space="0" w:color="auto"/>
                                                    <w:right w:val="none" w:sz="0" w:space="0" w:color="auto"/>
                                                  </w:divBdr>
                                                  <w:divsChild>
                                                    <w:div w:id="12421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77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809">
      <w:bodyDiv w:val="1"/>
      <w:marLeft w:val="0"/>
      <w:marRight w:val="0"/>
      <w:marTop w:val="0"/>
      <w:marBottom w:val="0"/>
      <w:divBdr>
        <w:top w:val="none" w:sz="0" w:space="0" w:color="auto"/>
        <w:left w:val="none" w:sz="0" w:space="0" w:color="auto"/>
        <w:bottom w:val="none" w:sz="0" w:space="0" w:color="auto"/>
        <w:right w:val="none" w:sz="0" w:space="0" w:color="auto"/>
      </w:divBdr>
    </w:div>
    <w:div w:id="1987082090">
      <w:bodyDiv w:val="1"/>
      <w:marLeft w:val="0"/>
      <w:marRight w:val="0"/>
      <w:marTop w:val="0"/>
      <w:marBottom w:val="0"/>
      <w:divBdr>
        <w:top w:val="none" w:sz="0" w:space="0" w:color="auto"/>
        <w:left w:val="none" w:sz="0" w:space="0" w:color="auto"/>
        <w:bottom w:val="none" w:sz="0" w:space="0" w:color="auto"/>
        <w:right w:val="none" w:sz="0" w:space="0" w:color="auto"/>
      </w:divBdr>
    </w:div>
    <w:div w:id="2050451704">
      <w:bodyDiv w:val="1"/>
      <w:marLeft w:val="0"/>
      <w:marRight w:val="0"/>
      <w:marTop w:val="0"/>
      <w:marBottom w:val="0"/>
      <w:divBdr>
        <w:top w:val="none" w:sz="0" w:space="0" w:color="auto"/>
        <w:left w:val="none" w:sz="0" w:space="0" w:color="auto"/>
        <w:bottom w:val="none" w:sz="0" w:space="0" w:color="auto"/>
        <w:right w:val="none" w:sz="0" w:space="0" w:color="auto"/>
      </w:divBdr>
    </w:div>
    <w:div w:id="2089183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who.int/europe/news/item/28-06-2023-new-who-hbsc-data-shed-light-on-covid-19-pandemic-s-effects-on-children-and-adolescent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atlanticcouncil.org/in-depth-research-reports/report/the-economic-decline-of-egypt-after-the-2011-uprising-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www.al-monitor.com/originals/2014/01/egypt-curriculum-dictated-ruling-regime.html.%20Accessed%2025%20May%202024"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bbc.com/news/world-middle-east-28173507" TargetMode="External"/><Relationship Id="rId4" Type="http://schemas.openxmlformats.org/officeDocument/2006/relationships/settings" Target="settings.xml"/><Relationship Id="rId9" Type="http://schemas.openxmlformats.org/officeDocument/2006/relationships/hyperlink" Target="https://mped.gov.eg/GrossDomestic/Index?lang=en"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bbc.com/news/world-middle-east-28173507"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578CDD6-A9CA-4EC4-93C1-96857AE2A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2274</TotalTime>
  <Pages>26</Pages>
  <Words>2697</Words>
  <Characters>15374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Saleh</dc:creator>
  <cp:keywords/>
  <dc:description/>
  <cp:lastModifiedBy>Nada Saleh</cp:lastModifiedBy>
  <cp:revision>35</cp:revision>
  <dcterms:created xsi:type="dcterms:W3CDTF">2024-05-23T15:06:00Z</dcterms:created>
  <dcterms:modified xsi:type="dcterms:W3CDTF">2024-05-26T19:32:00Z</dcterms:modified>
</cp:coreProperties>
</file>