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551" w:rsidRDefault="004F1551" w:rsidP="004F1551">
      <w:r>
        <w:t>The focus is on Client-side routing.</w:t>
      </w:r>
    </w:p>
    <w:p w:rsidR="00CD2C4B" w:rsidRDefault="00912244" w:rsidP="004F1551">
      <w:pPr>
        <w:spacing w:line="240" w:lineRule="auto"/>
      </w:pPr>
      <w:r>
        <w:t xml:space="preserve">Which means we are gonna render a single page and when user made a request like ‘/about’, then we are just gonna swap out the </w:t>
      </w:r>
      <w:r w:rsidR="00EF6583">
        <w:t>components.</w:t>
      </w:r>
    </w:p>
    <w:p w:rsidR="00681C3D" w:rsidRPr="0053661A" w:rsidRDefault="00681C3D" w:rsidP="005366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661A">
        <w:rPr>
          <w:rFonts w:ascii="Consolas" w:eastAsia="Times New Roman" w:hAnsi="Consolas" w:cs="Times New Roman"/>
          <w:color w:val="9CDCFE"/>
          <w:lang w:eastAsia="en-IN"/>
        </w:rPr>
        <w:t>contentBase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3661A">
        <w:rPr>
          <w:rFonts w:ascii="Consolas" w:eastAsia="Times New Roman" w:hAnsi="Consolas" w:cs="Times New Roman"/>
          <w:color w:val="4FC1FF"/>
          <w:lang w:eastAsia="en-IN"/>
        </w:rPr>
        <w:t>path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3661A">
        <w:rPr>
          <w:rFonts w:ascii="Consolas" w:eastAsia="Times New Roman" w:hAnsi="Consolas" w:cs="Times New Roman"/>
          <w:color w:val="DCDCAA"/>
          <w:lang w:eastAsia="en-IN"/>
        </w:rPr>
        <w:t>join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3661A">
        <w:rPr>
          <w:rFonts w:ascii="Consolas" w:eastAsia="Times New Roman" w:hAnsi="Consolas" w:cs="Times New Roman"/>
          <w:color w:val="9CDCFE"/>
          <w:lang w:eastAsia="en-IN"/>
        </w:rPr>
        <w:t>__dirname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3661A">
        <w:rPr>
          <w:rFonts w:ascii="Consolas" w:eastAsia="Times New Roman" w:hAnsi="Consolas" w:cs="Times New Roman"/>
          <w:color w:val="CE9178"/>
          <w:lang w:eastAsia="en-IN"/>
        </w:rPr>
        <w:t>'public'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>)</w:t>
      </w:r>
      <w:r w:rsidRPr="0053661A">
        <w:rPr>
          <w:rFonts w:ascii="Consolas" w:eastAsia="Times New Roman" w:hAnsi="Consolas" w:cs="Times New Roman"/>
          <w:color w:val="6A9955"/>
          <w:lang w:eastAsia="en-IN"/>
        </w:rPr>
        <w:t xml:space="preserve"> // here u mention those files which you wanna serve and are static</w:t>
      </w:r>
    </w:p>
    <w:p w:rsidR="0053661A" w:rsidRDefault="005F59E5" w:rsidP="0053661A">
      <w:pPr>
        <w:spacing w:line="240" w:lineRule="auto"/>
      </w:pPr>
      <w:r>
        <w:t>‘react-router’ is for all android, ios, web apps. But we need it for only web app, so we r gonna install ‘react-router-dom’.</w:t>
      </w:r>
    </w:p>
    <w:p w:rsidR="0053661A" w:rsidRPr="0053661A" w:rsidRDefault="0053661A" w:rsidP="005366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661A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Routes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3661A" w:rsidRPr="0053661A" w:rsidRDefault="0053661A" w:rsidP="005366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Route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9CDCFE"/>
          <w:lang w:eastAsia="en-IN"/>
        </w:rPr>
        <w:t>path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661A">
        <w:rPr>
          <w:rFonts w:ascii="Consolas" w:eastAsia="Times New Roman" w:hAnsi="Consolas" w:cs="Times New Roman"/>
          <w:color w:val="CE9178"/>
          <w:lang w:eastAsia="en-IN"/>
        </w:rPr>
        <w:t>"/"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9CDCFE"/>
          <w:lang w:eastAsia="en-IN"/>
        </w:rPr>
        <w:t>element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ExpenseDashboardPage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/&gt;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9CDCFE"/>
          <w:lang w:eastAsia="en-IN"/>
        </w:rPr>
        <w:t>exact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{true}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53661A" w:rsidRPr="0053661A" w:rsidRDefault="0053661A" w:rsidP="005366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Route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9CDCFE"/>
          <w:lang w:eastAsia="en-IN"/>
        </w:rPr>
        <w:t>path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661A">
        <w:rPr>
          <w:rFonts w:ascii="Consolas" w:eastAsia="Times New Roman" w:hAnsi="Consolas" w:cs="Times New Roman"/>
          <w:color w:val="CE9178"/>
          <w:lang w:eastAsia="en-IN"/>
        </w:rPr>
        <w:t>"/create"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9CDCFE"/>
          <w:lang w:eastAsia="en-IN"/>
        </w:rPr>
        <w:t>element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AddExpensePage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/&gt;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53661A" w:rsidRPr="0053661A" w:rsidRDefault="0053661A" w:rsidP="005366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Route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9CDCFE"/>
          <w:lang w:eastAsia="en-IN"/>
        </w:rPr>
        <w:t>path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661A">
        <w:rPr>
          <w:rFonts w:ascii="Consolas" w:eastAsia="Times New Roman" w:hAnsi="Consolas" w:cs="Times New Roman"/>
          <w:color w:val="CE9178"/>
          <w:lang w:eastAsia="en-IN"/>
        </w:rPr>
        <w:t>"/edit"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9CDCFE"/>
          <w:lang w:eastAsia="en-IN"/>
        </w:rPr>
        <w:t>element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EditExpensePage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/&gt;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53661A" w:rsidRPr="0053661A" w:rsidRDefault="0053661A" w:rsidP="005366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Route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9CDCFE"/>
          <w:lang w:eastAsia="en-IN"/>
        </w:rPr>
        <w:t>path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661A">
        <w:rPr>
          <w:rFonts w:ascii="Consolas" w:eastAsia="Times New Roman" w:hAnsi="Consolas" w:cs="Times New Roman"/>
          <w:color w:val="CE9178"/>
          <w:lang w:eastAsia="en-IN"/>
        </w:rPr>
        <w:t>"/help"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9CDCFE"/>
          <w:lang w:eastAsia="en-IN"/>
        </w:rPr>
        <w:t>element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HelpPage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/&gt;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53661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53661A" w:rsidRPr="0053661A" w:rsidRDefault="0053661A" w:rsidP="005366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661A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3661A">
        <w:rPr>
          <w:rFonts w:ascii="Consolas" w:eastAsia="Times New Roman" w:hAnsi="Consolas" w:cs="Times New Roman"/>
          <w:color w:val="569CD6"/>
          <w:lang w:eastAsia="en-IN"/>
        </w:rPr>
        <w:t>Routes</w:t>
      </w:r>
      <w:r w:rsidRPr="0053661A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3661A" w:rsidRDefault="0053661A" w:rsidP="0053661A">
      <w:pPr>
        <w:spacing w:line="240" w:lineRule="auto"/>
      </w:pPr>
      <w:r>
        <w:t>Here according to new version of react, now we have to use ‘element’ instead of ‘component’, and also ‘</w:t>
      </w:r>
      <w:r w:rsidRPr="0053661A">
        <w:t>ExpenseDashboardPage</w:t>
      </w:r>
      <w:r>
        <w:t>’ is written inside ‘&lt; /&gt;’.</w:t>
      </w:r>
    </w:p>
    <w:p w:rsidR="00513898" w:rsidRDefault="00513898" w:rsidP="0053661A">
      <w:pPr>
        <w:spacing w:line="240" w:lineRule="auto"/>
        <w:rPr>
          <w:lang w:val="en-US"/>
        </w:rPr>
      </w:pPr>
      <w:r>
        <w:t>‘Link’ module is used for client-side routing. When we made a request, page does not get refreshed, it just render new component.</w:t>
      </w:r>
    </w:p>
    <w:p w:rsidR="00A52391" w:rsidRDefault="00A52391" w:rsidP="0053661A">
      <w:pPr>
        <w:spacing w:line="240" w:lineRule="auto"/>
        <w:rPr>
          <w:lang w:val="en-US"/>
        </w:rPr>
      </w:pPr>
      <w:r>
        <w:rPr>
          <w:lang w:val="en-US"/>
        </w:rPr>
        <w:t>Using ‘NavLink’ we can give styles on active state</w:t>
      </w:r>
    </w:p>
    <w:p w:rsidR="00C8708E" w:rsidRDefault="00C8708E" w:rsidP="0053661A">
      <w:pPr>
        <w:spacing w:line="240" w:lineRule="auto"/>
        <w:rPr>
          <w:lang w:val="en-US"/>
        </w:rPr>
      </w:pPr>
      <w:r>
        <w:rPr>
          <w:lang w:val="en-US"/>
        </w:rPr>
        <w:t>‘npm cross-env’ will set up the environment variable(i.e. whether we are in testing, development or production)</w:t>
      </w:r>
    </w:p>
    <w:p w:rsidR="00623704" w:rsidRDefault="00623704" w:rsidP="0053661A">
      <w:pPr>
        <w:spacing w:line="240" w:lineRule="auto"/>
        <w:rPr>
          <w:lang w:val="en-US"/>
        </w:rPr>
      </w:pPr>
      <w:r>
        <w:rPr>
          <w:lang w:val="en-US"/>
        </w:rPr>
        <w:t>‘process.env.NODE_ENV’ is an environment variable you’re currently in. This gets automatically set for us on Heroku. Heroku set this value equal to the string ‘production’.</w:t>
      </w:r>
    </w:p>
    <w:p w:rsidR="00C51181" w:rsidRDefault="00C51181" w:rsidP="0053661A">
      <w:pPr>
        <w:spacing w:line="240" w:lineRule="auto"/>
        <w:rPr>
          <w:lang w:val="en-US"/>
        </w:rPr>
      </w:pPr>
      <w:r>
        <w:rPr>
          <w:lang w:val="en-US"/>
        </w:rPr>
        <w:t>In ‘test’ script in package.json you can not have a single script that work under all environments. So to fix this we use ‘cross-env’ module.</w:t>
      </w:r>
      <w:r w:rsidR="00EC29B6">
        <w:rPr>
          <w:lang w:val="en-US"/>
        </w:rPr>
        <w:t xml:space="preserve"> We don’t need to do it for production because Heroku do it, and similarly no need for development because </w:t>
      </w:r>
      <w:r w:rsidR="00E634CF">
        <w:rPr>
          <w:lang w:val="en-US"/>
        </w:rPr>
        <w:t>absence of all environment variables will tell us that it is development environment.</w:t>
      </w:r>
    </w:p>
    <w:p w:rsidR="00652434" w:rsidRDefault="00652434" w:rsidP="0053661A">
      <w:pPr>
        <w:spacing w:line="240" w:lineRule="auto"/>
        <w:rPr>
          <w:lang w:val="en-US"/>
        </w:rPr>
      </w:pPr>
      <w:r>
        <w:rPr>
          <w:lang w:val="en-US"/>
        </w:rPr>
        <w:t>The information in firebase(i.e. set of key-value pairs) is kind of secret(not to be visible to public), so we make two other files</w:t>
      </w:r>
      <w:r w:rsidR="00E57353">
        <w:rPr>
          <w:lang w:val="en-US"/>
        </w:rPr>
        <w:t>(i.e. for development and testing, but not for production cause that we will do by Heroku command line interface)</w:t>
      </w:r>
      <w:r>
        <w:rPr>
          <w:lang w:val="en-US"/>
        </w:rPr>
        <w:t xml:space="preserve"> which we are not including in Github. </w:t>
      </w:r>
      <w:r w:rsidR="003538E3">
        <w:rPr>
          <w:lang w:val="en-US"/>
        </w:rPr>
        <w:t>Then we will set ‘process.env.NODE_ENV’ equal to ‘production’/‘test’.</w:t>
      </w:r>
    </w:p>
    <w:p w:rsidR="003A57F1" w:rsidRPr="003A57F1" w:rsidRDefault="00F722B4" w:rsidP="003A57F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‘setupFiles’ is by default provided by enzyme for react v16 version.</w:t>
      </w:r>
    </w:p>
    <w:p w:rsidR="003A57F1" w:rsidRPr="003A57F1" w:rsidRDefault="003A57F1" w:rsidP="003A57F1">
      <w:pPr>
        <w:spacing w:line="240" w:lineRule="auto"/>
        <w:rPr>
          <w:lang w:val="en-US"/>
        </w:rPr>
      </w:pPr>
    </w:p>
    <w:p w:rsidR="00E902A8" w:rsidRDefault="00C66BDD" w:rsidP="003A57F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3A57F1">
        <w:rPr>
          <w:lang w:val="en-US"/>
        </w:rPr>
        <w:t>‘thunk’ help to combine firebase and redux. Allows to have asynchronous actions which communicate with firebase and dispatch a regular action which changes redux store.</w:t>
      </w:r>
    </w:p>
    <w:p w:rsidR="003A57F1" w:rsidRPr="003A57F1" w:rsidRDefault="003A57F1" w:rsidP="003A57F1">
      <w:pPr>
        <w:pStyle w:val="ListParagraph"/>
        <w:rPr>
          <w:lang w:val="en-US"/>
        </w:rPr>
      </w:pPr>
    </w:p>
    <w:p w:rsidR="003A57F1" w:rsidRPr="003A57F1" w:rsidRDefault="003A57F1" w:rsidP="003A57F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‘thunk’ just add support for dispatching functions</w:t>
      </w:r>
      <w:bookmarkStart w:id="0" w:name="_GoBack"/>
      <w:bookmarkEnd w:id="0"/>
    </w:p>
    <w:p w:rsidR="004F4537" w:rsidRDefault="004F4537" w:rsidP="00E902A8">
      <w:pPr>
        <w:spacing w:line="240" w:lineRule="auto"/>
        <w:rPr>
          <w:lang w:val="en-US"/>
        </w:rPr>
      </w:pPr>
      <w:r>
        <w:rPr>
          <w:lang w:val="en-US"/>
        </w:rPr>
        <w:t>‘Thunked’ actions or async actions gets called with dispatch, but it also get called with getState to get current state.</w:t>
      </w:r>
    </w:p>
    <w:p w:rsidR="00F3693D" w:rsidRPr="00926884" w:rsidRDefault="00F3693D" w:rsidP="00E902A8">
      <w:pPr>
        <w:spacing w:line="240" w:lineRule="auto"/>
        <w:rPr>
          <w:b/>
          <w:lang w:val="en-US"/>
        </w:rPr>
      </w:pPr>
      <w:r w:rsidRPr="00926884">
        <w:rPr>
          <w:b/>
          <w:lang w:val="en-US"/>
        </w:rPr>
        <w:t>Environment variables are setup when we run the scripts npm start, npm test, npm run build as development, test and production respectively</w:t>
      </w:r>
      <w:r w:rsidR="00EC1D9F" w:rsidRPr="00926884">
        <w:rPr>
          <w:b/>
          <w:lang w:val="en-US"/>
        </w:rPr>
        <w:t>.</w:t>
      </w:r>
    </w:p>
    <w:sectPr w:rsidR="00F3693D" w:rsidRPr="00926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2A3"/>
    <w:multiLevelType w:val="hybridMultilevel"/>
    <w:tmpl w:val="43742D6E"/>
    <w:lvl w:ilvl="0" w:tplc="6638D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424A"/>
    <w:multiLevelType w:val="hybridMultilevel"/>
    <w:tmpl w:val="14B81CF6"/>
    <w:lvl w:ilvl="0" w:tplc="7180D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0505A"/>
    <w:multiLevelType w:val="hybridMultilevel"/>
    <w:tmpl w:val="C73251A6"/>
    <w:lvl w:ilvl="0" w:tplc="99EA1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E8"/>
    <w:rsid w:val="003538E3"/>
    <w:rsid w:val="003A57F1"/>
    <w:rsid w:val="004F1551"/>
    <w:rsid w:val="004F4537"/>
    <w:rsid w:val="00513898"/>
    <w:rsid w:val="0053661A"/>
    <w:rsid w:val="005F59E5"/>
    <w:rsid w:val="00623704"/>
    <w:rsid w:val="00652434"/>
    <w:rsid w:val="00681C3D"/>
    <w:rsid w:val="0088712A"/>
    <w:rsid w:val="00900D41"/>
    <w:rsid w:val="00912244"/>
    <w:rsid w:val="00926884"/>
    <w:rsid w:val="00A52391"/>
    <w:rsid w:val="00C51181"/>
    <w:rsid w:val="00C66BDD"/>
    <w:rsid w:val="00C8708E"/>
    <w:rsid w:val="00CD2C4B"/>
    <w:rsid w:val="00D3214E"/>
    <w:rsid w:val="00E57353"/>
    <w:rsid w:val="00E634CF"/>
    <w:rsid w:val="00E902A8"/>
    <w:rsid w:val="00E943E8"/>
    <w:rsid w:val="00EC1D9F"/>
    <w:rsid w:val="00EC29B6"/>
    <w:rsid w:val="00EF6583"/>
    <w:rsid w:val="00F3693D"/>
    <w:rsid w:val="00F7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7C1B"/>
  <w15:chartTrackingRefBased/>
  <w15:docId w15:val="{35E937A5-0CE1-4AF7-9950-F7F85A36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Manas</cp:lastModifiedBy>
  <cp:revision>27</cp:revision>
  <dcterms:created xsi:type="dcterms:W3CDTF">2022-01-10T14:42:00Z</dcterms:created>
  <dcterms:modified xsi:type="dcterms:W3CDTF">2022-01-21T18:05:00Z</dcterms:modified>
</cp:coreProperties>
</file>