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7" w:name="esr-to-rdhm-migration---design-document"/>
    <w:p>
      <w:pPr>
        <w:pStyle w:val="Heading1"/>
      </w:pPr>
      <w:r>
        <w:t xml:space="preserve">ESR to RDHM Migration - Design Document</w:t>
      </w:r>
    </w:p>
    <w:bookmarkStart w:id="9" w:name="X27ca814089b07f3c9afbc495ef62b5570ed1de8"/>
    <w:p>
      <w:pPr>
        <w:pStyle w:val="Heading2"/>
      </w:pPr>
      <w:r>
        <w:t xml:space="preserve">MQ Adapter Layer Approach with Approval Workflow Integration</w: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outlines the technical design for integrating Enterprise Structures &amp; Reference (ESR) functionality into the Reference Data Hierarchy Management (RDHM) application using an</w:t>
      </w:r>
      <w:r>
        <w:t xml:space="preserve"> </w:t>
      </w:r>
      <w:r>
        <w:rPr>
          <w:b/>
          <w:bCs/>
        </w:rPr>
        <w:t xml:space="preserve">MQ Adapter Layer</w:t>
      </w:r>
      <w:r>
        <w:t xml:space="preserve"> </w:t>
      </w:r>
      <w:r>
        <w:t xml:space="preserve">approach. ESR is being decommissioned as a standalone UI, but the mainframe backend and MQ infrastructure will remain operational due to existing data complexity and dependencies.</w:t>
      </w:r>
    </w:p>
    <w:p>
      <w:pPr>
        <w:pStyle w:val="BodyText"/>
      </w:pPr>
      <w:r>
        <w:rPr>
          <w:b/>
          <w:bCs/>
        </w:rPr>
        <w:t xml:space="preserve">Solution Approach:</w:t>
      </w:r>
      <w:r>
        <w:t xml:space="preserve"> </w:t>
      </w:r>
      <w:r>
        <w:t xml:space="preserve">Create an intermediate adapter layer in RDHM’s Java backend that connects to the existing ESR MQ mainframe infrastructure while adding RDHM’s approval workflow capabilities.</w:t>
      </w:r>
    </w:p>
    <w:p>
      <w:pPr>
        <w:pStyle w:val="BodyText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10,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10"/>
    <w:bookmarkStart w:id="17" w:name="current-esr-architecture-as-is"/>
    <w:p>
      <w:pPr>
        <w:pStyle w:val="Heading2"/>
      </w:pPr>
      <w:r>
        <w:t xml:space="preserve">1. Current ESR Architecture (As-Is)</w:t>
      </w:r>
    </w:p>
    <w:bookmarkStart w:id="11" w:name="esr-system-overview"/>
    <w:p>
      <w:pPr>
        <w:pStyle w:val="Heading3"/>
      </w:pPr>
      <w:r>
        <w:t xml:space="preserve">1.1 ESR System Overview</w:t>
      </w:r>
    </w:p>
    <w:p>
      <w:pPr>
        <w:pStyle w:val="FirstParagraph"/>
      </w:pPr>
      <w:r>
        <w:t xml:space="preserve">ESR (Enterprise Structures &amp; Reference) is a mainframe-based system that manages: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Category Data:</w:t>
      </w:r>
      <w:r>
        <w:t xml:space="preserve"> </w:t>
      </w:r>
      <w:r>
        <w:t xml:space="preserve">Business categories and their hierarchical structures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Grouping Data:</w:t>
      </w:r>
      <w:r>
        <w:t xml:space="preserve"> </w:t>
      </w:r>
      <w:r>
        <w:t xml:space="preserve">Grouping of categories (Junior/Senior relationships)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Site Codes:</w:t>
      </w:r>
      <w:r>
        <w:t xml:space="preserve"> </w:t>
      </w:r>
      <w:r>
        <w:t xml:space="preserve">Location-specific reference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Category Structures:</w:t>
      </w:r>
      <w:r>
        <w:t xml:space="preserve"> </w:t>
      </w:r>
      <w:r>
        <w:t xml:space="preserve">Hierarchical relationships between categories</w:t>
      </w:r>
    </w:p>
    <w:bookmarkEnd w:id="11"/>
    <w:bookmarkStart w:id="12" w:name="current-esr-architecture"/>
    <w:p>
      <w:pPr>
        <w:pStyle w:val="Heading3"/>
      </w:pPr>
      <w:r>
        <w:t xml:space="preserve">1.2 Current ESR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ESR Frontend (Servlet-based)                  │</w:t>
      </w:r>
      <w:r>
        <w:br/>
      </w:r>
      <w:r>
        <w:rPr>
          <w:rStyle w:val="VerbatimChar"/>
        </w:rPr>
        <w:t xml:space="preserve">│  - Category Data Servlet                                         │</w:t>
      </w:r>
      <w:r>
        <w:br/>
      </w:r>
      <w:r>
        <w:rPr>
          <w:rStyle w:val="VerbatimChar"/>
        </w:rPr>
        <w:t xml:space="preserve">│  - Category Structure Servlet                                    │</w:t>
      </w:r>
      <w:r>
        <w:br/>
      </w:r>
      <w:r>
        <w:rPr>
          <w:rStyle w:val="VerbatimChar"/>
        </w:rPr>
        <w:t xml:space="preserve">│  - Grouping Data Servlet                                         │</w:t>
      </w:r>
      <w:r>
        <w:br/>
      </w:r>
      <w:r>
        <w:rPr>
          <w:rStyle w:val="VerbatimChar"/>
        </w:rPr>
        <w:t xml:space="preserve">│  - Grouping Structure Servlet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 Direct MQ Binding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MQ Configuration Layer (Mainframe)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Queue Managers (SYSB OSI Queue Managers)                 │ │</w:t>
      </w:r>
      <w:r>
        <w:br/>
      </w:r>
      <w:r>
        <w:rPr>
          <w:rStyle w:val="VerbatimChar"/>
        </w:rPr>
        <w:t xml:space="preserve">│  │  - MBG1.on.MBG3 (Primary)                                 │ │</w:t>
      </w:r>
      <w:r>
        <w:br/>
      </w:r>
      <w:r>
        <w:rPr>
          <w:rStyle w:val="VerbatimChar"/>
        </w:rPr>
        <w:t xml:space="preserve">│  │  - MBG2.on.MBG3 (Secondary)                               │ │</w:t>
      </w:r>
      <w:r>
        <w:br/>
      </w:r>
      <w:r>
        <w:rPr>
          <w:rStyle w:val="VerbatimChar"/>
        </w:rPr>
        <w:t xml:space="preserve">│  │  - MBG3.on.MBG3 (Tertiary)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Request Queues                                           │ │</w:t>
      </w:r>
      <w:r>
        <w:br/>
      </w:r>
      <w:r>
        <w:rPr>
          <w:rStyle w:val="VerbatimChar"/>
        </w:rPr>
        <w:t xml:space="preserve">│  │  - QA.ESR.CUPUT07.QB.ESR.DBMGR.RQST                      │ │</w:t>
      </w:r>
      <w:r>
        <w:br/>
      </w:r>
      <w:r>
        <w:rPr>
          <w:rStyle w:val="VerbatimChar"/>
        </w:rPr>
        <w:t xml:space="preserve">│  │  - QB.ESR.CUPUT07.QB.ESR.DBMGR.RQST                      │ │</w:t>
      </w:r>
      <w:r>
        <w:br/>
      </w:r>
      <w:r>
        <w:rPr>
          <w:rStyle w:val="VerbatimChar"/>
        </w:rPr>
        <w:t xml:space="preserve">│  │  - QB.GBI.GB.GBI.DBMGR.RQST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Response Queues                                          │ │</w:t>
      </w:r>
      <w:r>
        <w:br/>
      </w:r>
      <w:r>
        <w:rPr>
          <w:rStyle w:val="VerbatimChar"/>
        </w:rPr>
        <w:t xml:space="preserve">│  │  - QA.ESR.CUPUT07.QB.ESR.DBMGR.RSPD                      │ │</w:t>
      </w:r>
      <w:r>
        <w:br/>
      </w:r>
      <w:r>
        <w:rPr>
          <w:rStyle w:val="VerbatimChar"/>
        </w:rPr>
        <w:t xml:space="preserve">│  │  - QB.ESR.CUPUT07.QB.ESR.DBMGR.RSPD                      │ │</w:t>
      </w:r>
      <w:r>
        <w:br/>
      </w:r>
      <w:r>
        <w:rPr>
          <w:rStyle w:val="VerbatimChar"/>
        </w:rPr>
        <w:t xml:space="preserve">│  │  - QB.GBI.GB.GBI.DBMGR.RSPD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ESR Groups &amp; Channels                                    │ │</w:t>
      </w:r>
      <w:r>
        <w:br/>
      </w:r>
      <w:r>
        <w:rPr>
          <w:rStyle w:val="VerbatimChar"/>
        </w:rPr>
        <w:t xml:space="preserve">│  │  - QMGR: QMGR1                                            │ │</w:t>
      </w:r>
      <w:r>
        <w:br/>
      </w:r>
      <w:r>
        <w:rPr>
          <w:rStyle w:val="VerbatimChar"/>
        </w:rPr>
        <w:t xml:space="preserve">│  │  - ServiceId: downstreamDelivery                          │ │</w:t>
      </w:r>
      <w:r>
        <w:br/>
      </w:r>
      <w:r>
        <w:rPr>
          <w:rStyle w:val="VerbatimChar"/>
        </w:rPr>
        <w:t xml:space="preserve">│  │  - Operational: messageDelivery                           │ │</w:t>
      </w:r>
      <w:r>
        <w:br/>
      </w:r>
      <w:r>
        <w:rPr>
          <w:rStyle w:val="VerbatimChar"/>
        </w:rPr>
        <w:t xml:space="preserve">│  │  - Problems: DAFC2RP01.UK                                 │ │</w:t>
      </w:r>
      <w:r>
        <w:br/>
      </w:r>
      <w:r>
        <w:rPr>
          <w:rStyle w:val="VerbatimChar"/>
        </w:rPr>
        <w:t xml:space="preserve">│  │  - ESR Groups: GBRS5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Mainframe Database (DB2/IMS)                        │</w:t>
      </w:r>
      <w:r>
        <w:br/>
      </w:r>
      <w:r>
        <w:rPr>
          <w:rStyle w:val="VerbatimChar"/>
        </w:rPr>
        <w:t xml:space="preserve">│  - Category Master Tables                                        │</w:t>
      </w:r>
      <w:r>
        <w:br/>
      </w:r>
      <w:r>
        <w:rPr>
          <w:rStyle w:val="VerbatimChar"/>
        </w:rPr>
        <w:t xml:space="preserve">│  - Grouping Master Tables                                        │</w:t>
      </w:r>
      <w:r>
        <w:br/>
      </w:r>
      <w:r>
        <w:rPr>
          <w:rStyle w:val="VerbatimChar"/>
        </w:rPr>
        <w:t xml:space="preserve">│  - Site Code Tables                                              │</w:t>
      </w:r>
      <w:r>
        <w:br/>
      </w:r>
      <w:r>
        <w:rPr>
          <w:rStyle w:val="VerbatimChar"/>
        </w:rPr>
        <w:t xml:space="preserve">│  - Historical Data (Years of accumulated data)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2"/>
    <w:bookmarkStart w:id="13" w:name="current-esr-data-flow"/>
    <w:p>
      <w:pPr>
        <w:pStyle w:val="Heading3"/>
      </w:pPr>
      <w:r>
        <w:t xml:space="preserve">1.3 Current ESR Data Flow</w:t>
      </w:r>
    </w:p>
    <w:p>
      <w:pPr>
        <w:pStyle w:val="FirstParagraph"/>
      </w:pPr>
      <w:r>
        <w:rPr>
          <w:b/>
          <w:bCs/>
        </w:rPr>
        <w:t xml:space="preserve">Example: Category Data Search</w:t>
      </w:r>
    </w:p>
    <w:p>
      <w:pPr>
        <w:pStyle w:val="SourceCode"/>
      </w:pPr>
      <w:r>
        <w:rPr>
          <w:rStyle w:val="VerbatimChar"/>
        </w:rPr>
        <w:t xml:space="preserve">1. User enters Category Code in ESR Servlet UI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Servlet creates MQ Request Message</w:t>
      </w:r>
      <w:r>
        <w:br/>
      </w:r>
      <w:r>
        <w:rPr>
          <w:rStyle w:val="VerbatimChar"/>
        </w:rPr>
        <w:t xml:space="preserve">   Message Format: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"operation": "SEARCH_CATEGORY",</w:t>
      </w:r>
      <w:r>
        <w:br/>
      </w:r>
      <w:r>
        <w:rPr>
          <w:rStyle w:val="VerbatimChar"/>
        </w:rPr>
        <w:t xml:space="preserve">     "categoryCode": "ABC123",</w:t>
      </w:r>
      <w:r>
        <w:br/>
      </w:r>
      <w:r>
        <w:rPr>
          <w:rStyle w:val="VerbatimChar"/>
        </w:rPr>
        <w:t xml:space="preserve">     "siteCode": "00001",</w:t>
      </w:r>
      <w:r>
        <w:br/>
      </w:r>
      <w:r>
        <w:rPr>
          <w:rStyle w:val="VerbatimChar"/>
        </w:rPr>
        <w:t xml:space="preserve">     "asAtDate": "2026-03-10"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Message sent to Request Queue</w:t>
      </w:r>
      <w:r>
        <w:br/>
      </w:r>
      <w:r>
        <w:rPr>
          <w:rStyle w:val="VerbatimChar"/>
        </w:rPr>
        <w:t xml:space="preserve">   Queue: QA.ESR.CUPUT07.QB.ESR.DBMGR.RQST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Queue Manager routes to appropriate handler</w:t>
      </w:r>
      <w:r>
        <w:br/>
      </w:r>
      <w:r>
        <w:rPr>
          <w:rStyle w:val="VerbatimChar"/>
        </w:rPr>
        <w:t xml:space="preserve">   Queue Manager: MBG1.on.MBG3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Mainframe processes request</w:t>
      </w:r>
      <w:r>
        <w:br/>
      </w:r>
      <w:r>
        <w:rPr>
          <w:rStyle w:val="VerbatimChar"/>
        </w:rPr>
        <w:t xml:space="preserve">   - Queries DB2 database</w:t>
      </w:r>
      <w:r>
        <w:br/>
      </w:r>
      <w:r>
        <w:rPr>
          <w:rStyle w:val="VerbatimChar"/>
        </w:rPr>
        <w:t xml:space="preserve">   - Applies business logic</w:t>
      </w:r>
      <w:r>
        <w:br/>
      </w:r>
      <w:r>
        <w:rPr>
          <w:rStyle w:val="VerbatimChar"/>
        </w:rPr>
        <w:t xml:space="preserve">   - Formats response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Response sent to Response Queue</w:t>
      </w:r>
      <w:r>
        <w:br/>
      </w:r>
      <w:r>
        <w:rPr>
          <w:rStyle w:val="VerbatimChar"/>
        </w:rPr>
        <w:t xml:space="preserve">   Queue: QA.ESR.CUPUT07.QB.ESR.DBMGR.RSPD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Servlet receives response and displays to user</w:t>
      </w:r>
      <w:r>
        <w:br/>
      </w:r>
      <w:r>
        <w:rPr>
          <w:rStyle w:val="VerbatimChar"/>
        </w:rPr>
        <w:t xml:space="preserve">   Response Format: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"status": "SUCCESS",</w:t>
      </w:r>
      <w:r>
        <w:br/>
      </w:r>
      <w:r>
        <w:rPr>
          <w:rStyle w:val="VerbatimChar"/>
        </w:rPr>
        <w:t xml:space="preserve">     "categoryCode": "ABC123",</w:t>
      </w:r>
      <w:r>
        <w:br/>
      </w:r>
      <w:r>
        <w:rPr>
          <w:rStyle w:val="VerbatimChar"/>
        </w:rPr>
        <w:t xml:space="preserve">     "categoryName": "Sample Category",</w:t>
      </w:r>
      <w:r>
        <w:br/>
      </w:r>
      <w:r>
        <w:rPr>
          <w:rStyle w:val="VerbatimChar"/>
        </w:rPr>
        <w:t xml:space="preserve">     "categoryKey": "12345",</w:t>
      </w:r>
      <w:r>
        <w:br/>
      </w:r>
      <w:r>
        <w:rPr>
          <w:rStyle w:val="VerbatimChar"/>
        </w:rPr>
        <w:t xml:space="preserve">     "siteCode": "00001"</w:t>
      </w:r>
      <w:r>
        <w:br/>
      </w:r>
      <w:r>
        <w:rPr>
          <w:rStyle w:val="VerbatimChar"/>
        </w:rPr>
        <w:t xml:space="preserve">   }</w:t>
      </w:r>
    </w:p>
    <w:bookmarkEnd w:id="13"/>
    <w:bookmarkStart w:id="14" w:name="key-characteristics-of-esr"/>
    <w:p>
      <w:pPr>
        <w:pStyle w:val="Heading3"/>
      </w:pPr>
      <w:r>
        <w:t xml:space="preserve">1.4 Key Characteristics of ESR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Volume</w:t>
            </w:r>
          </w:p>
        </w:tc>
        <w:tc>
          <w:tcPr/>
          <w:p>
            <w:pPr>
              <w:pStyle w:val="Compact"/>
            </w:pPr>
            <w:r>
              <w:t xml:space="preserve">Millions of records accumulated over years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 Flow</w:t>
            </w:r>
          </w:p>
        </w:tc>
        <w:tc>
          <w:tcPr/>
          <w:p>
            <w:pPr>
              <w:pStyle w:val="Compact"/>
            </w:pPr>
            <w:r>
              <w:t xml:space="preserve">None - Direct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 Type</w:t>
            </w:r>
          </w:p>
        </w:tc>
        <w:tc>
          <w:tcPr/>
          <w:p>
            <w:pPr>
              <w:pStyle w:val="Compact"/>
            </w:pPr>
            <w:r>
              <w:t xml:space="preserve">Synchronous request-response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 Format</w:t>
            </w:r>
          </w:p>
        </w:tc>
        <w:tc>
          <w:tcPr/>
          <w:p>
            <w:pPr>
              <w:pStyle w:val="Compact"/>
            </w:pPr>
            <w:r>
              <w:t xml:space="preserve">Custom binary/text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30 seconds per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Low (10-20 concurrent users)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99.5% (mainframe SLA)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Ownership</w:t>
            </w:r>
          </w:p>
        </w:tc>
        <w:tc>
          <w:tcPr/>
          <w:p>
            <w:pPr>
              <w:pStyle w:val="Compact"/>
            </w:pPr>
            <w:r>
              <w:t xml:space="preserve">Mainframe team</w:t>
            </w:r>
          </w:p>
        </w:tc>
      </w:tr>
    </w:tbl>
    <w:bookmarkEnd w:id="14"/>
    <w:bookmarkStart w:id="15" w:name="why-mainframe-cannot-be-replaced"/>
    <w:p>
      <w:pPr>
        <w:pStyle w:val="Heading3"/>
      </w:pPr>
      <w:r>
        <w:t xml:space="preserve">1.5 Why Mainframe Cannot Be Replaced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Complexity:</w:t>
      </w:r>
      <w:r>
        <w:t xml:space="preserve"> </w:t>
      </w:r>
      <w:r>
        <w:t xml:space="preserve">Years of accumulated data with complex relationships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Critical business rules embedded in mainframe COBOL programs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Dependencies:</w:t>
      </w:r>
      <w:r>
        <w:t xml:space="preserve"> </w:t>
      </w:r>
      <w:r>
        <w:t xml:space="preserve">Multiple downstream systems depend on ESR mainframe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High risk of data loss or corruption during migration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Prohibitive cost to migrate and validate all historical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Would require 2-3 years for complete migration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Audit trail and historical data must be preserved</w:t>
      </w:r>
    </w:p>
    <w:bookmarkEnd w:id="15"/>
    <w:bookmarkStart w:id="16" w:name="rdhm-architecture-target"/>
    <w:p>
      <w:pPr>
        <w:pStyle w:val="Heading3"/>
      </w:pPr>
      <w:r>
        <w:t xml:space="preserve">1.6 RDHM Architecture (Target)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RDHM Angular Frontend (Modern SPA)                  │</w:t>
      </w:r>
      <w:r>
        <w:br/>
      </w:r>
      <w:r>
        <w:rPr>
          <w:rStyle w:val="VerbatimChar"/>
        </w:rPr>
        <w:t xml:space="preserve">│  - Entity Management                                             │</w:t>
      </w:r>
      <w:r>
        <w:br/>
      </w:r>
      <w:r>
        <w:rPr>
          <w:rStyle w:val="VerbatimChar"/>
        </w:rPr>
        <w:t xml:space="preserve">│  - Hierarchy Management                                          │</w:t>
      </w:r>
      <w:r>
        <w:br/>
      </w:r>
      <w:r>
        <w:rPr>
          <w:rStyle w:val="VerbatimChar"/>
        </w:rPr>
        <w:t xml:space="preserve">│  - Approval Workflow UI                                          │</w:t>
      </w:r>
      <w:r>
        <w:br/>
      </w:r>
      <w:r>
        <w:rPr>
          <w:rStyle w:val="VerbatimChar"/>
        </w:rPr>
        <w:t xml:space="preserve">│  - Audit Trail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 HTTP/REST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RDHM Java Backend (Spring Boot)                     │</w:t>
      </w:r>
      <w:r>
        <w:br/>
      </w:r>
      <w:r>
        <w:rPr>
          <w:rStyle w:val="VerbatimChar"/>
        </w:rPr>
        <w:t xml:space="preserve">│  - REST API Layer                                                │</w:t>
      </w:r>
      <w:r>
        <w:br/>
      </w:r>
      <w:r>
        <w:rPr>
          <w:rStyle w:val="VerbatimChar"/>
        </w:rPr>
        <w:t xml:space="preserve">│  - Business Logic Layer                                          │</w:t>
      </w:r>
      <w:r>
        <w:br/>
      </w:r>
      <w:r>
        <w:rPr>
          <w:rStyle w:val="VerbatimChar"/>
        </w:rPr>
        <w:t xml:space="preserve">│  - Approval Workflow Engine                                      │</w:t>
      </w:r>
      <w:r>
        <w:br/>
      </w:r>
      <w:r>
        <w:rPr>
          <w:rStyle w:val="VerbatimChar"/>
        </w:rPr>
        <w:t xml:space="preserve">│  - Audit Service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 JDBC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RDHM Database (PostgreSQL/Oracle)                   │</w:t>
      </w:r>
      <w:r>
        <w:br/>
      </w:r>
      <w:r>
        <w:rPr>
          <w:rStyle w:val="VerbatimChar"/>
        </w:rPr>
        <w:t xml:space="preserve">│  - Entity Tables                                                 │</w:t>
      </w:r>
      <w:r>
        <w:br/>
      </w:r>
      <w:r>
        <w:rPr>
          <w:rStyle w:val="VerbatimChar"/>
        </w:rPr>
        <w:t xml:space="preserve">│  - Workflow Tables                                               │</w:t>
      </w:r>
      <w:r>
        <w:br/>
      </w:r>
      <w:r>
        <w:rPr>
          <w:rStyle w:val="VerbatimChar"/>
        </w:rPr>
        <w:t xml:space="preserve">│  - Audit Tables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Key RDHM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Approval Workflow:</w:t>
      </w:r>
      <w:r>
        <w:t xml:space="preserve"> </w:t>
      </w:r>
      <w:r>
        <w:t xml:space="preserve">Multi-level approval (L1, L2, L3)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 Trail:</w:t>
      </w:r>
      <w:r>
        <w:t xml:space="preserve"> </w:t>
      </w:r>
      <w:r>
        <w:t xml:space="preserve">Complete change history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Role-Based Access:</w:t>
      </w:r>
      <w:r>
        <w:t xml:space="preserve"> </w:t>
      </w:r>
      <w:r>
        <w:t xml:space="preserve">Fine-grained permissions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Modern UI:</w:t>
      </w:r>
      <w:r>
        <w:t xml:space="preserve"> </w:t>
      </w:r>
      <w:r>
        <w:t xml:space="preserve">Angular-based responsive design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RESTful APIs:</w:t>
      </w:r>
      <w:r>
        <w:t xml:space="preserve"> </w:t>
      </w:r>
      <w:r>
        <w:t xml:space="preserve">Standard HTTP/JSON communication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52" w:name="X72821d9bd4903383a2b0f765138890780d65a71"/>
    <w:p>
      <w:pPr>
        <w:pStyle w:val="Heading2"/>
      </w:pPr>
      <w:r>
        <w:t xml:space="preserve">2. Proposed Solution: MQ Adapter Layer Architecture</w:t>
      </w:r>
    </w:p>
    <w:bookmarkStart w:id="29" w:name="solution-overview"/>
    <w:p>
      <w:pPr>
        <w:pStyle w:val="Heading3"/>
      </w:pPr>
      <w:r>
        <w:t xml:space="preserve">2.1 Solution Overview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Integrate ESR functionality into RDHM by creating an intermediate adapter layer that:</w:t>
      </w:r>
      <w:r>
        <w:t xml:space="preserve"> </w:t>
      </w:r>
      <w:r>
        <w:t xml:space="preserve">1. Connects RDHM’s Java backend to ESR’s MQ mainframe infrastructure</w:t>
      </w:r>
      <w:r>
        <w:t xml:space="preserve"> </w:t>
      </w:r>
      <w:r>
        <w:t xml:space="preserve">2. Adds approval workflow capabilities (which ESR currently lacks)</w:t>
      </w:r>
      <w:r>
        <w:t xml:space="preserve"> </w:t>
      </w:r>
      <w:r>
        <w:t xml:space="preserve">3. Provides modern Angular UI while preserving mainframe data and logic</w:t>
      </w:r>
      <w:r>
        <w:t xml:space="preserve"> </w:t>
      </w:r>
      <w:r>
        <w:t xml:space="preserve">4. Maintains audit trail and compliance requirements</w:t>
      </w:r>
    </w:p>
    <w:bookmarkStart w:id="18" w:name="architecture-design"/>
    <w:p>
      <w:pPr>
        <w:pStyle w:val="Heading4"/>
      </w:pPr>
      <w:r>
        <w:t xml:space="preserve">2.1.2 Architecture Design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RDHM Angular Frontend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ESR Module (Angular)                                 │  │</w:t>
      </w:r>
      <w:r>
        <w:br/>
      </w:r>
      <w:r>
        <w:rPr>
          <w:rStyle w:val="VerbatimChar"/>
        </w:rPr>
        <w:t xml:space="preserve">│  │  - Category Data Component                            │  │</w:t>
      </w:r>
      <w:r>
        <w:br/>
      </w:r>
      <w:r>
        <w:rPr>
          <w:rStyle w:val="VerbatimChar"/>
        </w:rPr>
        <w:t xml:space="preserve">│  │  - Category Structure Component                       │  │</w:t>
      </w:r>
      <w:r>
        <w:br/>
      </w:r>
      <w:r>
        <w:rPr>
          <w:rStyle w:val="VerbatimChar"/>
        </w:rPr>
        <w:t xml:space="preserve">│  │  - Grouping Data Component                            │  │</w:t>
      </w:r>
      <w:r>
        <w:br/>
      </w:r>
      <w:r>
        <w:rPr>
          <w:rStyle w:val="VerbatimChar"/>
        </w:rPr>
        <w:t xml:space="preserve">│  │  - Grouping Structure Component                       │  │</w:t>
      </w:r>
      <w:r>
        <w:br/>
      </w:r>
      <w:r>
        <w:rPr>
          <w:rStyle w:val="VerbatimChar"/>
        </w:rPr>
        <w:t xml:space="preserve">│  │  - Default Site Code Component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 HTTP/REST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RDHM Java Backend (Adapter Layer)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ESR Adapter Service                                  │  │</w:t>
      </w:r>
      <w:r>
        <w:br/>
      </w:r>
      <w:r>
        <w:rPr>
          <w:rStyle w:val="VerbatimChar"/>
        </w:rPr>
        <w:t xml:space="preserve">│  │  - Request Transformation                             │  │</w:t>
      </w:r>
      <w:r>
        <w:br/>
      </w:r>
      <w:r>
        <w:rPr>
          <w:rStyle w:val="VerbatimChar"/>
        </w:rPr>
        <w:t xml:space="preserve">│  │  - Response Mapping                                   │  │</w:t>
      </w:r>
      <w:r>
        <w:br/>
      </w:r>
      <w:r>
        <w:rPr>
          <w:rStyle w:val="VerbatimChar"/>
        </w:rPr>
        <w:t xml:space="preserve">│  │  - Approval Workflow Integration                      │  │</w:t>
      </w:r>
      <w:r>
        <w:br/>
      </w:r>
      <w:r>
        <w:rPr>
          <w:rStyle w:val="VerbatimChar"/>
        </w:rPr>
        <w:t xml:space="preserve">│  │  - Audit Logging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 MQ Protocol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MQ Configuration (Mainframe)                    │</w:t>
      </w:r>
      <w:r>
        <w:br/>
      </w:r>
      <w:r>
        <w:rPr>
          <w:rStyle w:val="VerbatimChar"/>
        </w:rPr>
        <w:t xml:space="preserve">│  - Queue Managers (MBG1, MBG2, MBG3)                        │</w:t>
      </w:r>
      <w:r>
        <w:br/>
      </w:r>
      <w:r>
        <w:rPr>
          <w:rStyle w:val="VerbatimChar"/>
        </w:rPr>
        <w:t xml:space="preserve">│  - ESR Queue Handlers                                        │</w:t>
      </w:r>
      <w:r>
        <w:br/>
      </w:r>
      <w:r>
        <w:rPr>
          <w:rStyle w:val="VerbatimChar"/>
        </w:rPr>
        <w:t xml:space="preserve">│  - Mainframe Business Logic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8"/>
    <w:bookmarkStart w:id="22" w:name="api-analysis"/>
    <w:p>
      <w:pPr>
        <w:pStyle w:val="Heading4"/>
      </w:pPr>
      <w:r>
        <w:t xml:space="preserve">2.1.3 API Analysis</w:t>
      </w:r>
    </w:p>
    <w:bookmarkStart w:id="19" w:name="apis-to-create-new"/>
    <w:p>
      <w:pPr>
        <w:pStyle w:val="Heading5"/>
      </w:pPr>
      <w:r>
        <w:rPr>
          <w:b/>
          <w:bCs/>
        </w:rPr>
        <w:t xml:space="preserve">APIs to Create (New)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8"/>
        <w:gridCol w:w="1473"/>
        <w:gridCol w:w="1657"/>
        <w:gridCol w:w="2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/api/esr/category/search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Search category data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/api/esr/category/create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 new category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/api/esr/category/update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Update category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/api/esr/category/delete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 category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/api/esr/category-structure/search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Search category structure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/api/esr/category-structure/hierarchy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category hierarchy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/api/esr/grouping/search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Search grouping data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/api/esr/grouping/create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 grouping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/api/esr/grouping/update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Update grouping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/api/esr/grouping/junior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junior grouping data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/api/esr/grouping/senior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senior grouping data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/api/esr/grouping-structure/search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Search grouping structure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/api/esr/site-code/default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default site code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/api/esr/site-code/list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all site codes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/api/esr/approval/submit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Submit for approval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/api/esr/approval/status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Check approval status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New APIs:</w:t>
      </w:r>
      <w:r>
        <w:t xml:space="preserve"> </w:t>
      </w:r>
      <w:r>
        <w:t xml:space="preserve">16</w:t>
      </w:r>
    </w:p>
    <w:bookmarkEnd w:id="19"/>
    <w:bookmarkStart w:id="20" w:name="mq-integration-layer-components"/>
    <w:p>
      <w:pPr>
        <w:pStyle w:val="Heading5"/>
      </w:pPr>
      <w:r>
        <w:rPr>
          <w:b/>
          <w:bCs/>
        </w:rPr>
        <w:t xml:space="preserve">MQ Integration Layer Components</w:t>
      </w:r>
    </w:p>
    <w:p>
      <w:pPr>
        <w:pStyle w:val="SourceCode"/>
      </w:pPr>
      <w:r>
        <w:rPr>
          <w:rStyle w:val="CommentTok"/>
        </w:rPr>
        <w:t xml:space="preserve">// ESR MQ Adapter Service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EsrMqAdapterService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MQConnectionFactory mqConnectionFactory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ApprovalWorkflowService approvalService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CategoryResponse </w:t>
      </w:r>
      <w:r>
        <w:rPr>
          <w:rStyle w:val="FunctionTok"/>
        </w:rPr>
        <w:t xml:space="preserve">searchCategory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CategorySearchRequest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Validate request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Check if approval required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Transform to MQ message format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Send to MQ queue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Receive response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Transform response to REST format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7. Apply RDHM business rules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configuration-requirements"/>
    <w:p>
      <w:pPr>
        <w:pStyle w:val="Heading5"/>
      </w:pPr>
      <w:r>
        <w:rPr>
          <w:b/>
          <w:bCs/>
        </w:rPr>
        <w:t xml:space="preserve">Configuration Requirements</w:t>
      </w:r>
    </w:p>
    <w:p>
      <w:pPr>
        <w:pStyle w:val="SourceCode"/>
      </w:pPr>
      <w:r>
        <w:rPr>
          <w:rStyle w:val="CommentTok"/>
        </w:rPr>
        <w:t xml:space="preserve"># application.yml</w:t>
      </w:r>
      <w:r>
        <w:br/>
      </w:r>
      <w:r>
        <w:rPr>
          <w:rStyle w:val="FunctionTok"/>
        </w:rPr>
        <w:t xml:space="preserve">esr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mq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queue-manager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MBG1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mainframe.hsbc.com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1414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ESR.CHANNEL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queues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QA.ESR.CUPUT07.QB.ESR.DBMGR.RQST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QA.ESR.CUPUT07.QB.ESR.DBMGR.RSPD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max-attempts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backoff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</w:p>
    <w:bookmarkEnd w:id="21"/>
    <w:bookmarkEnd w:id="22"/>
    <w:bookmarkStart w:id="25" w:name="ui-screens-analysis"/>
    <w:p>
      <w:pPr>
        <w:pStyle w:val="Heading4"/>
      </w:pPr>
      <w:r>
        <w:t xml:space="preserve">2.1.4 UI Screens Analysis</w:t>
      </w:r>
    </w:p>
    <w:bookmarkStart w:id="23" w:name="screens-to-createmigrate"/>
    <w:p>
      <w:pPr>
        <w:pStyle w:val="Heading5"/>
      </w:pPr>
      <w:r>
        <w:rPr>
          <w:b/>
          <w:bCs/>
        </w:rPr>
        <w:t xml:space="preserve">Screens to Create/Migrate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 Name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Effort (Days)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ESR Main View</w:t>
            </w:r>
          </w:p>
        </w:tc>
        <w:tc>
          <w:tcPr/>
          <w:p>
            <w:pPr>
              <w:pStyle w:val="Compact"/>
            </w:pPr>
            <w:r>
              <w:t xml:space="preserve">✅ Exists</w:t>
            </w:r>
          </w:p>
        </w:tc>
        <w:tc>
          <w:tcPr/>
          <w:p>
            <w:pPr>
              <w:pStyle w:val="Compact"/>
            </w:pPr>
            <w:r>
              <w:t xml:space="preserve">Tab navigation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Data</w:t>
            </w:r>
          </w:p>
        </w:tc>
        <w:tc>
          <w:tcPr/>
          <w:p>
            <w:pPr>
              <w:pStyle w:val="Compact"/>
            </w:pPr>
            <w:r>
              <w:t xml:space="preserve">✅ Exists</w:t>
            </w:r>
          </w:p>
        </w:tc>
        <w:tc>
          <w:tcPr/>
          <w:p>
            <w:pPr>
              <w:pStyle w:val="Compact"/>
            </w:pPr>
            <w:r>
              <w:t xml:space="preserve">Form, validation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Structure</w:t>
            </w:r>
          </w:p>
        </w:tc>
        <w:tc>
          <w:tcPr/>
          <w:p>
            <w:pPr>
              <w:pStyle w:val="Compact"/>
            </w:pPr>
            <w:r>
              <w:t xml:space="preserve">✅ Exists</w:t>
            </w:r>
          </w:p>
        </w:tc>
        <w:tc>
          <w:tcPr/>
          <w:p>
            <w:pPr>
              <w:pStyle w:val="Compact"/>
            </w:pPr>
            <w:r>
              <w:t xml:space="preserve">Form, search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Grouping Data</w:t>
            </w:r>
          </w:p>
        </w:tc>
        <w:tc>
          <w:tcPr/>
          <w:p>
            <w:pPr>
              <w:pStyle w:val="Compact"/>
            </w:pPr>
            <w:r>
              <w:t xml:space="preserve">✅ Exists</w:t>
            </w:r>
          </w:p>
        </w:tc>
        <w:tc>
          <w:tcPr/>
          <w:p>
            <w:pPr>
              <w:pStyle w:val="Compact"/>
            </w:pPr>
            <w:r>
              <w:t xml:space="preserve">Form, junior/senior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Grouping Structure</w:t>
            </w:r>
          </w:p>
        </w:tc>
        <w:tc>
          <w:tcPr/>
          <w:p>
            <w:pPr>
              <w:pStyle w:val="Compact"/>
            </w:pPr>
            <w:r>
              <w:t xml:space="preserve">✅ Exists</w:t>
            </w:r>
          </w:p>
        </w:tc>
        <w:tc>
          <w:tcPr/>
          <w:p>
            <w:pPr>
              <w:pStyle w:val="Compact"/>
            </w:pPr>
            <w:r>
              <w:t xml:space="preserve">Form, search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Site Code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Display/Edit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Detail View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Grid, CRUD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Grouping Detail View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Grid, CRUD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Workflow UI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Workflow steps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History View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Grid, filters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UI Screens:</w:t>
      </w:r>
      <w:r>
        <w:t xml:space="preserve"> </w:t>
      </w:r>
      <w:r>
        <w:t xml:space="preserve">10</w:t>
      </w:r>
      <w:r>
        <w:br/>
      </w:r>
      <w:r>
        <w:rPr>
          <w:b/>
          <w:bCs/>
        </w:rPr>
        <w:t xml:space="preserve">Existing: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To Create: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Estimated Effort:</w:t>
      </w:r>
      <w:r>
        <w:t xml:space="preserve"> </w:t>
      </w:r>
      <w:r>
        <w:t xml:space="preserve">23 days</w:t>
      </w:r>
    </w:p>
    <w:bookmarkEnd w:id="23"/>
    <w:bookmarkStart w:id="24" w:name="ui-enhancements-needed"/>
    <w:p>
      <w:pPr>
        <w:pStyle w:val="Heading5"/>
      </w:pPr>
      <w:r>
        <w:rPr>
          <w:b/>
          <w:bCs/>
        </w:rPr>
        <w:t xml:space="preserve">UI Enhancements Needed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Approval Workflow Integration</w:t>
      </w:r>
    </w:p>
    <w:p>
      <w:pPr>
        <w:pStyle w:val="Compact"/>
        <w:numPr>
          <w:ilvl w:val="1"/>
          <w:numId w:val="1003"/>
        </w:numPr>
      </w:pPr>
      <w:r>
        <w:t xml:space="preserve">Submit for approval button</w:t>
      </w:r>
    </w:p>
    <w:p>
      <w:pPr>
        <w:pStyle w:val="Compact"/>
        <w:numPr>
          <w:ilvl w:val="1"/>
          <w:numId w:val="1003"/>
        </w:numPr>
      </w:pPr>
      <w:r>
        <w:t xml:space="preserve">Approval status indicator</w:t>
      </w:r>
    </w:p>
    <w:p>
      <w:pPr>
        <w:pStyle w:val="Compact"/>
        <w:numPr>
          <w:ilvl w:val="1"/>
          <w:numId w:val="1003"/>
        </w:numPr>
      </w:pPr>
      <w:r>
        <w:t xml:space="preserve">Approval history panel</w:t>
      </w:r>
    </w:p>
    <w:p>
      <w:pPr>
        <w:pStyle w:val="Compact"/>
        <w:numPr>
          <w:ilvl w:val="1"/>
          <w:numId w:val="1003"/>
        </w:numPr>
      </w:pPr>
      <w:r>
        <w:t xml:space="preserve">Rejection reason display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Validation Enhancement</w:t>
      </w:r>
    </w:p>
    <w:p>
      <w:pPr>
        <w:pStyle w:val="Compact"/>
        <w:numPr>
          <w:ilvl w:val="1"/>
          <w:numId w:val="1004"/>
        </w:numPr>
      </w:pPr>
      <w:r>
        <w:t xml:space="preserve">Real-time field validation</w:t>
      </w:r>
    </w:p>
    <w:p>
      <w:pPr>
        <w:pStyle w:val="Compact"/>
        <w:numPr>
          <w:ilvl w:val="1"/>
          <w:numId w:val="1004"/>
        </w:numPr>
      </w:pPr>
      <w:r>
        <w:t xml:space="preserve">Business rule validation</w:t>
      </w:r>
    </w:p>
    <w:p>
      <w:pPr>
        <w:pStyle w:val="Compact"/>
        <w:numPr>
          <w:ilvl w:val="1"/>
          <w:numId w:val="1004"/>
        </w:numPr>
      </w:pPr>
      <w:r>
        <w:t xml:space="preserve">Duplicate check</w:t>
      </w:r>
    </w:p>
    <w:p>
      <w:pPr>
        <w:pStyle w:val="Compact"/>
        <w:numPr>
          <w:ilvl w:val="1"/>
          <w:numId w:val="1004"/>
        </w:numPr>
      </w:pPr>
      <w:r>
        <w:t xml:space="preserve">Cross-field validation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 Experience</w:t>
      </w:r>
    </w:p>
    <w:p>
      <w:pPr>
        <w:pStyle w:val="Compact"/>
        <w:numPr>
          <w:ilvl w:val="1"/>
          <w:numId w:val="1005"/>
        </w:numPr>
      </w:pPr>
      <w:r>
        <w:t xml:space="preserve">Loading indicators</w:t>
      </w:r>
    </w:p>
    <w:p>
      <w:pPr>
        <w:pStyle w:val="Compact"/>
        <w:numPr>
          <w:ilvl w:val="1"/>
          <w:numId w:val="1005"/>
        </w:numPr>
      </w:pPr>
      <w:r>
        <w:t xml:space="preserve">Error handling</w:t>
      </w:r>
    </w:p>
    <w:p>
      <w:pPr>
        <w:pStyle w:val="Compact"/>
        <w:numPr>
          <w:ilvl w:val="1"/>
          <w:numId w:val="1005"/>
        </w:numPr>
      </w:pPr>
      <w:r>
        <w:t xml:space="preserve">Success notifications</w:t>
      </w:r>
    </w:p>
    <w:p>
      <w:pPr>
        <w:pStyle w:val="Compact"/>
        <w:numPr>
          <w:ilvl w:val="1"/>
          <w:numId w:val="1005"/>
        </w:numPr>
      </w:pPr>
      <w:r>
        <w:t xml:space="preserve">Confirmation dialogs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Grid Components</w:t>
      </w:r>
    </w:p>
    <w:p>
      <w:pPr>
        <w:pStyle w:val="Compact"/>
        <w:numPr>
          <w:ilvl w:val="1"/>
          <w:numId w:val="1006"/>
        </w:numPr>
      </w:pPr>
      <w:r>
        <w:t xml:space="preserve">Search results grid</w:t>
      </w:r>
    </w:p>
    <w:p>
      <w:pPr>
        <w:pStyle w:val="Compact"/>
        <w:numPr>
          <w:ilvl w:val="1"/>
          <w:numId w:val="1006"/>
        </w:numPr>
      </w:pPr>
      <w:r>
        <w:t xml:space="preserve">Pagination</w:t>
      </w:r>
    </w:p>
    <w:p>
      <w:pPr>
        <w:pStyle w:val="Compact"/>
        <w:numPr>
          <w:ilvl w:val="1"/>
          <w:numId w:val="1006"/>
        </w:numPr>
      </w:pPr>
      <w:r>
        <w:t xml:space="preserve">Sorting</w:t>
      </w:r>
    </w:p>
    <w:p>
      <w:pPr>
        <w:pStyle w:val="Compact"/>
        <w:numPr>
          <w:ilvl w:val="1"/>
          <w:numId w:val="1006"/>
        </w:numPr>
      </w:pPr>
      <w:r>
        <w:t xml:space="preserve">Filtering</w:t>
      </w:r>
    </w:p>
    <w:p>
      <w:pPr>
        <w:pStyle w:val="Compact"/>
        <w:numPr>
          <w:ilvl w:val="1"/>
          <w:numId w:val="1006"/>
        </w:numPr>
      </w:pPr>
      <w:r>
        <w:t xml:space="preserve">Export functionality</w:t>
      </w:r>
    </w:p>
    <w:bookmarkEnd w:id="24"/>
    <w:bookmarkEnd w:id="25"/>
    <w:bookmarkStart w:id="26" w:name="advantages"/>
    <w:p>
      <w:pPr>
        <w:pStyle w:val="Heading4"/>
      </w:pPr>
      <w:r>
        <w:t xml:space="preserve">2.1.5 Advantages</w:t>
      </w:r>
    </w:p>
    <w:p>
      <w:pPr>
        <w:pStyle w:val="Compact"/>
        <w:numPr>
          <w:ilvl w:val="0"/>
          <w:numId w:val="1007"/>
        </w:numPr>
      </w:pPr>
      <w:r>
        <w:t xml:space="preserve">✅ Faster implementation (3-4 months)</w:t>
      </w:r>
    </w:p>
    <w:p>
      <w:pPr>
        <w:pStyle w:val="Compact"/>
        <w:numPr>
          <w:ilvl w:val="0"/>
          <w:numId w:val="1007"/>
        </w:numPr>
      </w:pPr>
      <w:r>
        <w:t xml:space="preserve">✅ Minimal disruption to existing ESR backend</w:t>
      </w:r>
    </w:p>
    <w:p>
      <w:pPr>
        <w:pStyle w:val="Compact"/>
        <w:numPr>
          <w:ilvl w:val="0"/>
          <w:numId w:val="1007"/>
        </w:numPr>
      </w:pPr>
      <w:r>
        <w:t xml:space="preserve">✅ Reuse existing mainframe business logic</w:t>
      </w:r>
    </w:p>
    <w:p>
      <w:pPr>
        <w:pStyle w:val="Compact"/>
        <w:numPr>
          <w:ilvl w:val="0"/>
          <w:numId w:val="1007"/>
        </w:numPr>
      </w:pPr>
      <w:r>
        <w:t xml:space="preserve">✅ Lower risk of data migration issues</w:t>
      </w:r>
    </w:p>
    <w:p>
      <w:pPr>
        <w:pStyle w:val="Compact"/>
        <w:numPr>
          <w:ilvl w:val="0"/>
          <w:numId w:val="1007"/>
        </w:numPr>
      </w:pPr>
      <w:r>
        <w:t xml:space="preserve">✅ Gradual transition possible</w:t>
      </w:r>
    </w:p>
    <w:bookmarkEnd w:id="26"/>
    <w:bookmarkStart w:id="27" w:name="disadvantages"/>
    <w:p>
      <w:pPr>
        <w:pStyle w:val="Heading4"/>
      </w:pPr>
      <w:r>
        <w:t xml:space="preserve">2.1.6 Disadvantages</w:t>
      </w:r>
    </w:p>
    <w:p>
      <w:pPr>
        <w:pStyle w:val="Compact"/>
        <w:numPr>
          <w:ilvl w:val="0"/>
          <w:numId w:val="1008"/>
        </w:numPr>
      </w:pPr>
      <w:r>
        <w:t xml:space="preserve">❌ Continued dependency on mainframe</w:t>
      </w:r>
    </w:p>
    <w:p>
      <w:pPr>
        <w:pStyle w:val="Compact"/>
        <w:numPr>
          <w:ilvl w:val="0"/>
          <w:numId w:val="1008"/>
        </w:numPr>
      </w:pPr>
      <w:r>
        <w:t xml:space="preserve">❌ MQ infrastructure maintenance required</w:t>
      </w:r>
    </w:p>
    <w:p>
      <w:pPr>
        <w:pStyle w:val="Compact"/>
        <w:numPr>
          <w:ilvl w:val="0"/>
          <w:numId w:val="1008"/>
        </w:numPr>
      </w:pPr>
      <w:r>
        <w:t xml:space="preserve">❌ Limited scalability</w:t>
      </w:r>
    </w:p>
    <w:p>
      <w:pPr>
        <w:pStyle w:val="Compact"/>
        <w:numPr>
          <w:ilvl w:val="0"/>
          <w:numId w:val="1008"/>
        </w:numPr>
      </w:pPr>
      <w:r>
        <w:t xml:space="preserve">❌ Dual technology stack complexity</w:t>
      </w:r>
    </w:p>
    <w:p>
      <w:pPr>
        <w:pStyle w:val="Compact"/>
        <w:numPr>
          <w:ilvl w:val="0"/>
          <w:numId w:val="1008"/>
        </w:numPr>
      </w:pPr>
      <w:r>
        <w:t xml:space="preserve">❌ Higher operational costs long-term</w:t>
      </w:r>
    </w:p>
    <w:bookmarkEnd w:id="27"/>
    <w:bookmarkStart w:id="28" w:name="effort-estimation"/>
    <w:p>
      <w:pPr>
        <w:pStyle w:val="Heading4"/>
      </w:pPr>
      <w:r>
        <w:t xml:space="preserve">2.1.7 Effort Estimation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Effort (Days)</w:t>
            </w:r>
          </w:p>
        </w:tc>
        <w:tc>
          <w:tcPr/>
          <w:p>
            <w:pPr>
              <w:pStyle w:val="Compact"/>
            </w:pPr>
            <w:r>
              <w:t xml:space="preserve">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 Adapter Layer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 Backend Devs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 Development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 Backend Devs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Components (New)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 Frontend Devs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Workflow Integration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 Backend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&amp; QA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 QA Engineers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 Tech Writer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123 days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person-months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51" w:name="X5bf494d7911ac494f3f93536abf5c7c6fbdff37"/>
    <w:p>
      <w:pPr>
        <w:pStyle w:val="Heading3"/>
      </w:pPr>
      <w:r>
        <w:t xml:space="preserve">Approach 2: Full MDM Integration (Recommended)</w:t>
      </w:r>
    </w:p>
    <w:bookmarkStart w:id="30" w:name="overview"/>
    <w:p>
      <w:pPr>
        <w:pStyle w:val="Heading4"/>
      </w:pPr>
      <w:r>
        <w:t xml:space="preserve">2.2.1 Overview</w:t>
      </w:r>
    </w:p>
    <w:p>
      <w:pPr>
        <w:pStyle w:val="FirstParagraph"/>
      </w:pPr>
      <w:r>
        <w:t xml:space="preserve">Integrate ESR data model into RDHM’s Master Data Management (MDM) framework, creating a unified data hierarchy system.</w:t>
      </w:r>
    </w:p>
    <w:bookmarkEnd w:id="30"/>
    <w:bookmarkStart w:id="31" w:name="architecture-design-1"/>
    <w:p>
      <w:pPr>
        <w:pStyle w:val="Heading4"/>
      </w:pPr>
      <w:r>
        <w:t xml:space="preserve">2.2.2 Architecture Design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RDHM Angular Frontend (Enhanced)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Unified MDM Module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Existing MDM Screens (Enhanced)               │  │  │</w:t>
      </w:r>
      <w:r>
        <w:br/>
      </w:r>
      <w:r>
        <w:rPr>
          <w:rStyle w:val="VerbatimChar"/>
        </w:rPr>
        <w:t xml:space="preserve">│  │  │  - Hierarchy Management                        │  │  │</w:t>
      </w:r>
      <w:r>
        <w:br/>
      </w:r>
      <w:r>
        <w:rPr>
          <w:rStyle w:val="VerbatimChar"/>
        </w:rPr>
        <w:t xml:space="preserve">│  │  │  - Entity Management                           │  │  │</w:t>
      </w:r>
      <w:r>
        <w:br/>
      </w:r>
      <w:r>
        <w:rPr>
          <w:rStyle w:val="VerbatimChar"/>
        </w:rPr>
        <w:t xml:space="preserve">│  │  │  - Relationship Management                   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ESR-Specific Extensions                       │  │  │</w:t>
      </w:r>
      <w:r>
        <w:br/>
      </w:r>
      <w:r>
        <w:rPr>
          <w:rStyle w:val="VerbatimChar"/>
        </w:rPr>
        <w:t xml:space="preserve">│  │  │  - Category Management                         │  │  │</w:t>
      </w:r>
      <w:r>
        <w:br/>
      </w:r>
      <w:r>
        <w:rPr>
          <w:rStyle w:val="VerbatimChar"/>
        </w:rPr>
        <w:t xml:space="preserve">│  │  │  - Grouping Management                         │  │  │</w:t>
      </w:r>
      <w:r>
        <w:br/>
      </w:r>
      <w:r>
        <w:rPr>
          <w:rStyle w:val="VerbatimChar"/>
        </w:rPr>
        <w:t xml:space="preserve">│  │  │  - Site Code Management                      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 HTTP/REST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RDHM Java Backend (Unified)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MDM Core Services                                    │  │</w:t>
      </w:r>
      <w:r>
        <w:br/>
      </w:r>
      <w:r>
        <w:rPr>
          <w:rStyle w:val="VerbatimChar"/>
        </w:rPr>
        <w:t xml:space="preserve">│  │  - Entity Service                                     │  │</w:t>
      </w:r>
      <w:r>
        <w:br/>
      </w:r>
      <w:r>
        <w:rPr>
          <w:rStyle w:val="VerbatimChar"/>
        </w:rPr>
        <w:t xml:space="preserve">│  │  - Hierarchy Service                                  │  │</w:t>
      </w:r>
      <w:r>
        <w:br/>
      </w:r>
      <w:r>
        <w:rPr>
          <w:rStyle w:val="VerbatimChar"/>
        </w:rPr>
        <w:t xml:space="preserve">│  │  - Relationship Service                               │  │</w:t>
      </w:r>
      <w:r>
        <w:br/>
      </w:r>
      <w:r>
        <w:rPr>
          <w:rStyle w:val="VerbatimChar"/>
        </w:rPr>
        <w:t xml:space="preserve">│  │  - Validation Service                                 │  │</w:t>
      </w:r>
      <w:r>
        <w:br/>
      </w:r>
      <w:r>
        <w:rPr>
          <w:rStyle w:val="VerbatimChar"/>
        </w:rPr>
        <w:t xml:space="preserve">│  │  - Approval Workflow Service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ESR Domain Services                                  │  │</w:t>
      </w:r>
      <w:r>
        <w:br/>
      </w:r>
      <w:r>
        <w:rPr>
          <w:rStyle w:val="VerbatimChar"/>
        </w:rPr>
        <w:t xml:space="preserve">│  │  - Category Service                                   │  │</w:t>
      </w:r>
      <w:r>
        <w:br/>
      </w:r>
      <w:r>
        <w:rPr>
          <w:rStyle w:val="VerbatimChar"/>
        </w:rPr>
        <w:t xml:space="preserve">│  │  - Grouping Service                                   │  │</w:t>
      </w:r>
      <w:r>
        <w:br/>
      </w:r>
      <w:r>
        <w:rPr>
          <w:rStyle w:val="VerbatimChar"/>
        </w:rPr>
        <w:t xml:space="preserve">│  │  - Site Code Service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Data Migration Service                               │  │</w:t>
      </w:r>
      <w:r>
        <w:br/>
      </w:r>
      <w:r>
        <w:rPr>
          <w:rStyle w:val="VerbatimChar"/>
        </w:rPr>
        <w:t xml:space="preserve">│  │  - ESR Data Extractor (MQ)                           │  │</w:t>
      </w:r>
      <w:r>
        <w:br/>
      </w:r>
      <w:r>
        <w:rPr>
          <w:rStyle w:val="VerbatimChar"/>
        </w:rPr>
        <w:t xml:space="preserve">│  │  - Data Transformer                                   │  │</w:t>
      </w:r>
      <w:r>
        <w:br/>
      </w:r>
      <w:r>
        <w:rPr>
          <w:rStyle w:val="VerbatimChar"/>
        </w:rPr>
        <w:t xml:space="preserve">│  │  - Data Loader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 JDBC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RDHM Database (PostgreSQL/Oracle)               │</w:t>
      </w:r>
      <w:r>
        <w:br/>
      </w:r>
      <w:r>
        <w:rPr>
          <w:rStyle w:val="VerbatimChar"/>
        </w:rPr>
        <w:t xml:space="preserve">│  - MDM Core Tables                                           │</w:t>
      </w:r>
      <w:r>
        <w:br/>
      </w:r>
      <w:r>
        <w:rPr>
          <w:rStyle w:val="VerbatimChar"/>
        </w:rPr>
        <w:t xml:space="preserve">│  - ESR Domain Tables                                         │</w:t>
      </w:r>
      <w:r>
        <w:br/>
      </w:r>
      <w:r>
        <w:rPr>
          <w:rStyle w:val="VerbatimChar"/>
        </w:rPr>
        <w:t xml:space="preserve">│  - Audit Tables                                              │</w:t>
      </w:r>
      <w:r>
        <w:br/>
      </w:r>
      <w:r>
        <w:rPr>
          <w:rStyle w:val="VerbatimChar"/>
        </w:rPr>
        <w:t xml:space="preserve">│  - Workflow Tables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1"/>
    <w:bookmarkStart w:id="34" w:name="data-model-design"/>
    <w:p>
      <w:pPr>
        <w:pStyle w:val="Heading4"/>
      </w:pPr>
      <w:r>
        <w:t xml:space="preserve">2.2.3 Data Model Design</w:t>
      </w:r>
    </w:p>
    <w:bookmarkStart w:id="32" w:name="proposed-database-schema"/>
    <w:p>
      <w:pPr>
        <w:pStyle w:val="Heading5"/>
      </w:pPr>
      <w:r>
        <w:rPr>
          <w:b/>
          <w:bCs/>
        </w:rPr>
        <w:t xml:space="preserve">Proposed Database Schema</w:t>
      </w:r>
    </w:p>
    <w:p>
      <w:pPr>
        <w:pStyle w:val="SourceCode"/>
      </w:pPr>
      <w:r>
        <w:rPr>
          <w:rStyle w:val="CommentTok"/>
        </w:rPr>
        <w:t xml:space="preserve">-- Core MDM Entity Table (Existing - Enhanced)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mdm_entity (</w:t>
      </w:r>
      <w:r>
        <w:br/>
      </w:r>
      <w:r>
        <w:rPr>
          <w:rStyle w:val="NormalTok"/>
        </w:rPr>
        <w:t xml:space="preserve">    entity_id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'CATEGORY', 'GROUPING', 'SITE_CODE'</w:t>
      </w:r>
      <w:r>
        <w:br/>
      </w:r>
      <w:r>
        <w:rPr>
          <w:rStyle w:val="NormalTok"/>
        </w:rPr>
        <w:t xml:space="preserve">    entity_code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business_name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site_code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effective_date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'ACTIVE', 'INACTIVE', 'PENDING_APPROVAL'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modified_date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(entity_type, entity_code, site_code, effective_date)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ESR Category Extension Table (New)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esr_category (</w:t>
      </w:r>
      <w:r>
        <w:br/>
      </w:r>
      <w:r>
        <w:rPr>
          <w:rStyle w:val="NormalTok"/>
        </w:rPr>
        <w:t xml:space="preserve">    category_id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mdm_entity(entity_id),</w:t>
      </w:r>
      <w:r>
        <w:br/>
      </w:r>
      <w:r>
        <w:rPr>
          <w:rStyle w:val="NormalTok"/>
        </w:rPr>
        <w:t xml:space="preserve">    category_code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category_business_name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category_site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category_key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as_at_date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is_local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parent_category_id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esr_category(category_id),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fk_category_entity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(entity_id)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mdm_entity(entity_id)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ESR Grouping Extension Table (New)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esr_grouping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grouping_id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mdm_entity(entity_id),</w:t>
      </w:r>
      <w:r>
        <w:br/>
      </w:r>
      <w:r>
        <w:rPr>
          <w:rStyle w:val="NormalTok"/>
        </w:rPr>
        <w:t xml:space="preserve">    grouping_code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grouping_site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category_id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esr_category(category_id),</w:t>
      </w:r>
      <w:r>
        <w:br/>
      </w:r>
      <w:r>
        <w:rPr>
          <w:rStyle w:val="NormalTok"/>
        </w:rPr>
        <w:t xml:space="preserve">    grouping_type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'JUNIOR', 'SENIOR'</w:t>
      </w:r>
      <w:r>
        <w:br/>
      </w:r>
      <w:r>
        <w:rPr>
          <w:rStyle w:val="NormalTok"/>
        </w:rPr>
        <w:t xml:space="preserve">    as_at_date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fk_grouping_entity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(entity_id)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mdm_entity(entity_id)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Category-Grouping Relationship (New)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esr_category_grouping (</w:t>
      </w:r>
      <w:r>
        <w:br/>
      </w:r>
      <w:r>
        <w:rPr>
          <w:rStyle w:val="NormalTok"/>
        </w:rPr>
        <w:t xml:space="preserve">    relationship_id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category_id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esr_category(category_id),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grouping_id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esr_grouping(</w:t>
      </w:r>
      <w:r>
        <w:rPr>
          <w:rStyle w:val="FunctionTok"/>
        </w:rPr>
        <w:t xml:space="preserve">grouping_id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relationship_type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'JUNIOR', 'SENIOR', 'PEER'</w:t>
      </w:r>
      <w:r>
        <w:br/>
      </w:r>
      <w:r>
        <w:rPr>
          <w:rStyle w:val="NormalTok"/>
        </w:rPr>
        <w:t xml:space="preserve">    effective_date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Site Code Master (New)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esr_site_code (</w:t>
      </w:r>
      <w:r>
        <w:br/>
      </w:r>
      <w:r>
        <w:rPr>
          <w:rStyle w:val="NormalTok"/>
        </w:rPr>
        <w:t xml:space="preserve">    site_code_id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site_code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site_name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is_default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country_code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region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created_date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Approval Workflow (Existing - Reused)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mdm_approval_workflow (</w:t>
      </w:r>
      <w:r>
        <w:br/>
      </w:r>
      <w:r>
        <w:rPr>
          <w:rStyle w:val="NormalTok"/>
        </w:rPr>
        <w:t xml:space="preserve">    workflow_id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mdm_entity(entity_id),</w:t>
      </w:r>
      <w:r>
        <w:br/>
      </w:r>
      <w:r>
        <w:rPr>
          <w:rStyle w:val="NormalTok"/>
        </w:rPr>
        <w:t xml:space="preserve">    workflow_type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'CREATE', 'UPDATE', 'DELETE'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'PENDING', 'APPROVED', 'REJECTED'</w:t>
      </w:r>
      <w:r>
        <w:br/>
      </w:r>
      <w:r>
        <w:rPr>
          <w:rStyle w:val="NormalTok"/>
        </w:rPr>
        <w:t xml:space="preserve">    submitted_by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submitted_date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approved_date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rejection_reason TEXT,</w:t>
      </w:r>
      <w:r>
        <w:br/>
      </w:r>
      <w:r>
        <w:rPr>
          <w:rStyle w:val="NormalTok"/>
        </w:rPr>
        <w:t xml:space="preserve">    approval_level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Audit Trail (Existing - Reused)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mdm_audit_log (</w:t>
      </w:r>
      <w:r>
        <w:br/>
      </w:r>
      <w:r>
        <w:rPr>
          <w:rStyle w:val="NormalTok"/>
        </w:rPr>
        <w:t xml:space="preserve">    audit_id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BIGINT,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'CREATE', 'UPDATE', 'DELETE', 'APPROVE', 'REJECT'</w:t>
      </w:r>
      <w:r>
        <w:br/>
      </w:r>
      <w:r>
        <w:rPr>
          <w:rStyle w:val="NormalTok"/>
        </w:rPr>
        <w:t xml:space="preserve">    old_value TEXT,</w:t>
      </w:r>
      <w:r>
        <w:br/>
      </w:r>
      <w:r>
        <w:rPr>
          <w:rStyle w:val="NormalTok"/>
        </w:rPr>
        <w:t xml:space="preserve">    new_value TEXT,</w:t>
      </w:r>
      <w:r>
        <w:br/>
      </w:r>
      <w:r>
        <w:rPr>
          <w:rStyle w:val="NormalTok"/>
        </w:rPr>
        <w:t xml:space="preserve">    changed_by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changed_date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32"/>
    <w:bookmarkStart w:id="33" w:name="data-model-mapping"/>
    <w:p>
      <w:pPr>
        <w:pStyle w:val="Heading5"/>
      </w:pPr>
      <w:r>
        <w:rPr>
          <w:b/>
          <w:bCs/>
        </w:rPr>
        <w:t xml:space="preserve">Data Model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ESR Concept</w:t>
            </w:r>
          </w:p>
        </w:tc>
        <w:tc>
          <w:tcPr/>
          <w:p>
            <w:pPr>
              <w:pStyle w:val="Compact"/>
            </w:pPr>
            <w:r>
              <w:t xml:space="preserve">RDHM MDM Mapping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MDM Entity (Type: CATEGORY)</w:t>
            </w:r>
          </w:p>
        </w:tc>
        <w:tc>
          <w:tcPr/>
          <w:p>
            <w:pPr>
              <w:pStyle w:val="Compact"/>
            </w:pPr>
            <w:r>
              <w:t xml:space="preserve">Extends base 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  <w:r>
              <w:t xml:space="preserve">MDM Entity (Type: GROUPING)</w:t>
            </w:r>
          </w:p>
        </w:tc>
        <w:tc>
          <w:tcPr/>
          <w:p>
            <w:pPr>
              <w:pStyle w:val="Compact"/>
            </w:pPr>
            <w:r>
              <w:t xml:space="preserve">Extends base 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Code</w:t>
            </w:r>
          </w:p>
        </w:tc>
        <w:tc>
          <w:tcPr/>
          <w:p>
            <w:pPr>
              <w:pStyle w:val="Compact"/>
            </w:pPr>
            <w:r>
              <w:t xml:space="preserve">MDM Entity (Type: SITE_CODE)</w:t>
            </w:r>
          </w:p>
        </w:tc>
        <w:tc>
          <w:tcPr/>
          <w:p>
            <w:pPr>
              <w:pStyle w:val="Compact"/>
            </w:pPr>
            <w:r>
              <w:t xml:space="preserve">New entity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Structure</w:t>
            </w:r>
          </w:p>
        </w:tc>
        <w:tc>
          <w:tcPr/>
          <w:p>
            <w:pPr>
              <w:pStyle w:val="Compact"/>
            </w:pPr>
            <w:r>
              <w:t xml:space="preserve">Hierarchy Relationship</w:t>
            </w:r>
          </w:p>
        </w:tc>
        <w:tc>
          <w:tcPr/>
          <w:p>
            <w:pPr>
              <w:pStyle w:val="Compact"/>
            </w:pPr>
            <w:r>
              <w:t xml:space="preserve">Self-referencing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Grouping Structure</w:t>
            </w:r>
          </w:p>
        </w:tc>
        <w:tc>
          <w:tcPr/>
          <w:p>
            <w:pPr>
              <w:pStyle w:val="Compact"/>
            </w:pPr>
            <w:r>
              <w:t xml:space="preserve">Hierarchy Relationship</w:t>
            </w:r>
          </w:p>
        </w:tc>
        <w:tc>
          <w:tcPr/>
          <w:p>
            <w:pPr>
              <w:pStyle w:val="Compact"/>
            </w:pPr>
            <w:r>
              <w:t xml:space="preserve">Category-Grouping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As-at Date</w:t>
            </w:r>
          </w:p>
        </w:tc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Temporal versioning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vs Enterprise</w:t>
            </w:r>
          </w:p>
        </w:tc>
        <w:tc>
          <w:tcPr/>
          <w:p>
            <w:pPr>
              <w:pStyle w:val="Compact"/>
            </w:pPr>
            <w:r>
              <w:t xml:space="preserve">Site Code attribute</w:t>
            </w:r>
          </w:p>
        </w:tc>
        <w:tc>
          <w:tcPr/>
          <w:p>
            <w:pPr>
              <w:pStyle w:val="Compact"/>
            </w:pPr>
            <w:r>
              <w:t xml:space="preserve">Scope indicator</w:t>
            </w:r>
          </w:p>
        </w:tc>
      </w:tr>
    </w:tbl>
    <w:bookmarkEnd w:id="33"/>
    <w:bookmarkEnd w:id="34"/>
    <w:bookmarkStart w:id="38" w:name="api-analysis-1"/>
    <w:p>
      <w:pPr>
        <w:pStyle w:val="Heading4"/>
      </w:pPr>
      <w:r>
        <w:t xml:space="preserve">2.2.4 API Analysis</w:t>
      </w:r>
    </w:p>
    <w:bookmarkStart w:id="35" w:name="existing-apis-to-reuse-as-is"/>
    <w:p>
      <w:pPr>
        <w:pStyle w:val="Heading5"/>
      </w:pPr>
      <w:r>
        <w:rPr>
          <w:b/>
          <w:bCs/>
        </w:rPr>
        <w:t xml:space="preserve">Existing APIs to Reuse (As-Is)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198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Reusability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/api/mdm/entity/create</w:t>
            </w:r>
          </w:p>
        </w:tc>
        <w:tc>
          <w:tcPr/>
          <w:p>
            <w:pPr>
              <w:pStyle w:val="Compact"/>
            </w:pPr>
            <w:r>
              <w:t xml:space="preserve">Create entity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/api/mdm/entity/update</w:t>
            </w:r>
          </w:p>
        </w:tc>
        <w:tc>
          <w:tcPr/>
          <w:p>
            <w:pPr>
              <w:pStyle w:val="Compact"/>
            </w:pPr>
            <w:r>
              <w:t xml:space="preserve">Update entity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/api/mdm/entity/delete</w:t>
            </w:r>
          </w:p>
        </w:tc>
        <w:tc>
          <w:tcPr/>
          <w:p>
            <w:pPr>
              <w:pStyle w:val="Compact"/>
            </w:pPr>
            <w:r>
              <w:t xml:space="preserve">Delete entity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/api/mdm/entity/search</w:t>
            </w:r>
          </w:p>
        </w:tc>
        <w:tc>
          <w:tcPr/>
          <w:p>
            <w:pPr>
              <w:pStyle w:val="Compact"/>
            </w:pPr>
            <w:r>
              <w:t xml:space="preserve">Search entities</w:t>
            </w:r>
          </w:p>
        </w:tc>
        <w:tc>
          <w:tcPr/>
          <w:p>
            <w:pPr>
              <w:pStyle w:val="Compact"/>
            </w:pPr>
            <w:r>
              <w:t xml:space="preserve">✅ 90% (minor enhancement)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/api/mdm/hierarchy/get</w:t>
            </w:r>
          </w:p>
        </w:tc>
        <w:tc>
          <w:tcPr/>
          <w:p>
            <w:pPr>
              <w:pStyle w:val="Compact"/>
            </w:pPr>
            <w:r>
              <w:t xml:space="preserve">Get hierarchy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/api/mdm/hierarchy/create</w:t>
            </w:r>
          </w:p>
        </w:tc>
        <w:tc>
          <w:tcPr/>
          <w:p>
            <w:pPr>
              <w:pStyle w:val="Compact"/>
            </w:pPr>
            <w:r>
              <w:t xml:space="preserve">Create relationship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/api/mdm/approval/submit</w:t>
            </w:r>
          </w:p>
        </w:tc>
        <w:tc>
          <w:tcPr/>
          <w:p>
            <w:pPr>
              <w:pStyle w:val="Compact"/>
            </w:pPr>
            <w:r>
              <w:t xml:space="preserve">Submit for approval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/api/mdm/approval/approve</w:t>
            </w:r>
          </w:p>
        </w:tc>
        <w:tc>
          <w:tcPr/>
          <w:p>
            <w:pPr>
              <w:pStyle w:val="Compact"/>
            </w:pPr>
            <w:r>
              <w:t xml:space="preserve">Approve request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/api/mdm/approval/reject</w:t>
            </w:r>
          </w:p>
        </w:tc>
        <w:tc>
          <w:tcPr/>
          <w:p>
            <w:pPr>
              <w:pStyle w:val="Compact"/>
            </w:pPr>
            <w:r>
              <w:t xml:space="preserve">Reject request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/api/mdm/audit/history</w:t>
            </w:r>
          </w:p>
        </w:tc>
        <w:tc>
          <w:tcPr/>
          <w:p>
            <w:pPr>
              <w:pStyle w:val="Compact"/>
            </w:pPr>
            <w:r>
              <w:t xml:space="preserve">Get audit trail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Reusable APIs:</w:t>
      </w:r>
      <w:r>
        <w:t xml:space="preserve"> </w:t>
      </w:r>
      <w:r>
        <w:t xml:space="preserve">10 (Estimated 80% of required functionality)</w:t>
      </w:r>
    </w:p>
    <w:bookmarkEnd w:id="35"/>
    <w:bookmarkStart w:id="36" w:name="new-apis-to-create"/>
    <w:p>
      <w:pPr>
        <w:pStyle w:val="Heading5"/>
      </w:pPr>
      <w:r>
        <w:rPr>
          <w:b/>
          <w:bCs/>
        </w:rPr>
        <w:t xml:space="preserve">New APIs to Create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8"/>
        <w:gridCol w:w="1473"/>
        <w:gridCol w:w="1657"/>
        <w:gridCol w:w="2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/api/mdm/category/search-advanced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Advanced category search with ESR-specific filters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/api/mdm/category/structure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category structure hierarchy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/api/mdm/grouping/junior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junior grouping relationships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/api/mdm/grouping/senior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senior grouping relationships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/api/mdm/site-code/default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default site code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/api/mdm/site-code/set-default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Set default site code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/api/mdm/migration/esr-import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Import ESR data from MQ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/api/mdm/migration/status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Check migration status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New APIs:</w:t>
      </w:r>
      <w:r>
        <w:t xml:space="preserve"> </w:t>
      </w:r>
      <w:r>
        <w:t xml:space="preserve">8</w:t>
      </w:r>
    </w:p>
    <w:bookmarkEnd w:id="36"/>
    <w:bookmarkStart w:id="37" w:name="api-enhancement-requirements"/>
    <w:p>
      <w:pPr>
        <w:pStyle w:val="Heading5"/>
      </w:pPr>
      <w:r>
        <w:rPr>
          <w:b/>
          <w:bCs/>
        </w:rPr>
        <w:t xml:space="preserve">API Enhancement Requirements</w:t>
      </w:r>
    </w:p>
    <w:p>
      <w:pPr>
        <w:pStyle w:val="SourceCode"/>
      </w:pPr>
      <w:r>
        <w:rPr>
          <w:rStyle w:val="CommentTok"/>
        </w:rPr>
        <w:t xml:space="preserve">// Enhanced Entity Service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MdmEntityService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Existing method - no changes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EntityResponse </w:t>
      </w:r>
      <w:r>
        <w:rPr>
          <w:rStyle w:val="FunctionTok"/>
        </w:rPr>
        <w:t xml:space="preserve">createEntity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Existing implementation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New method - ESR-specific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CategoryResponse </w:t>
      </w:r>
      <w:r>
        <w:rPr>
          <w:rStyle w:val="FunctionTok"/>
        </w:rPr>
        <w:t xml:space="preserve">createCategory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Create base MDM entity</w:t>
      </w:r>
      <w:r>
        <w:br/>
      </w:r>
      <w:r>
        <w:rPr>
          <w:rStyle w:val="NormalTok"/>
        </w:rPr>
        <w:t xml:space="preserve">        EntityRequest entityRequest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EntityResponse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Create ESR category extension</w:t>
      </w:r>
      <w:r>
        <w:br/>
      </w:r>
      <w:r>
        <w:rPr>
          <w:rStyle w:val="NormalTok"/>
        </w:rPr>
        <w:t xml:space="preserve">        EsrCategory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EsrCategory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setEntityId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getEntityId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setCategoryCode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getCategoryCode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setCategoryBusinessName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getBusinessName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set other fields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Save category extension</w:t>
      </w:r>
      <w:r>
        <w:br/>
      </w:r>
      <w:r>
        <w:rPr>
          <w:rStyle w:val="NormalTok"/>
        </w:rPr>
        <w:t xml:space="preserve">        esrCategoryRepository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Create hierarchy if parent exists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getParentCategoryId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createHierarchyRelationship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getCategoryId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getParentCategoryId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mapToCategoryResponse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7"/>
    <w:bookmarkEnd w:id="38"/>
    <w:bookmarkStart w:id="42" w:name="ui-enhancements-on-current-mdm-screens"/>
    <w:p>
      <w:pPr>
        <w:pStyle w:val="Heading4"/>
      </w:pPr>
      <w:r>
        <w:t xml:space="preserve">2.2.5 UI Enhancements on Current MDM Screens</w:t>
      </w:r>
    </w:p>
    <w:bookmarkStart w:id="39" w:name="screen-enhancement-matrix"/>
    <w:p>
      <w:pPr>
        <w:pStyle w:val="Heading5"/>
      </w:pPr>
      <w:r>
        <w:rPr>
          <w:b/>
          <w:bCs/>
        </w:rPr>
        <w:t xml:space="preserve">Screen Enhancement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0"/>
        <w:gridCol w:w="2013"/>
        <w:gridCol w:w="2282"/>
        <w:gridCol w:w="20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MDM Screen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ESR Enhancement</w:t>
            </w:r>
          </w:p>
        </w:tc>
        <w:tc>
          <w:tcPr/>
          <w:p>
            <w:pPr>
              <w:pStyle w:val="Compact"/>
            </w:pPr>
            <w:r>
              <w:t xml:space="preserve">Effort (Days)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Entity Management</w:t>
            </w:r>
          </w:p>
        </w:tc>
        <w:tc>
          <w:tcPr/>
          <w:p>
            <w:pPr>
              <w:pStyle w:val="Compact"/>
            </w:pPr>
            <w:r>
              <w:t xml:space="preserve">Generic entity CRUD</w:t>
            </w:r>
          </w:p>
        </w:tc>
        <w:tc>
          <w:tcPr/>
          <w:p>
            <w:pPr>
              <w:pStyle w:val="Compact"/>
            </w:pPr>
            <w:r>
              <w:t xml:space="preserve">Add Category/Grouping specific fields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Hierarchy View</w:t>
            </w:r>
          </w:p>
        </w:tc>
        <w:tc>
          <w:tcPr/>
          <w:p>
            <w:pPr>
              <w:pStyle w:val="Compact"/>
            </w:pPr>
            <w:r>
              <w:t xml:space="preserve">Tree view</w:t>
            </w:r>
          </w:p>
        </w:tc>
        <w:tc>
          <w:tcPr/>
          <w:p>
            <w:pPr>
              <w:pStyle w:val="Compact"/>
            </w:pPr>
            <w:r>
              <w:t xml:space="preserve">Add Category Structure visualization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Screen</w:t>
            </w:r>
          </w:p>
        </w:tc>
        <w:tc>
          <w:tcPr/>
          <w:p>
            <w:pPr>
              <w:pStyle w:val="Compact"/>
            </w:pPr>
            <w:r>
              <w:t xml:space="preserve">Basic search</w:t>
            </w:r>
          </w:p>
        </w:tc>
        <w:tc>
          <w:tcPr/>
          <w:p>
            <w:pPr>
              <w:pStyle w:val="Compact"/>
            </w:pPr>
            <w:r>
              <w:t xml:space="preserve">Add ESR-specific filters (site code, as-at date)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 View</w:t>
            </w:r>
          </w:p>
        </w:tc>
        <w:tc>
          <w:tcPr/>
          <w:p>
            <w:pPr>
              <w:pStyle w:val="Compact"/>
            </w:pPr>
            <w:r>
              <w:t xml:space="preserve">Generic fields</w:t>
            </w:r>
          </w:p>
        </w:tc>
        <w:tc>
          <w:tcPr/>
          <w:p>
            <w:pPr>
              <w:pStyle w:val="Compact"/>
            </w:pPr>
            <w:r>
              <w:t xml:space="preserve">Add Category/Grouping detail panels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 Dashboard</w:t>
            </w:r>
          </w:p>
        </w:tc>
        <w:tc>
          <w:tcPr/>
          <w:p>
            <w:pPr>
              <w:pStyle w:val="Compact"/>
            </w:pPr>
            <w:r>
              <w:t xml:space="preserve">Generic workflow</w:t>
            </w:r>
          </w:p>
        </w:tc>
        <w:tc>
          <w:tcPr/>
          <w:p>
            <w:pPr>
              <w:pStyle w:val="Compact"/>
            </w:pPr>
            <w:r>
              <w:t xml:space="preserve">Add ESR-specific approval rules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 Operations</w:t>
            </w:r>
          </w:p>
        </w:tc>
        <w:tc>
          <w:tcPr/>
          <w:p>
            <w:pPr>
              <w:pStyle w:val="Compact"/>
            </w:pPr>
            <w:r>
              <w:t xml:space="preserve">Basic bulk edit</w:t>
            </w:r>
          </w:p>
        </w:tc>
        <w:tc>
          <w:tcPr/>
          <w:p>
            <w:pPr>
              <w:pStyle w:val="Compact"/>
            </w:pPr>
            <w:r>
              <w:t xml:space="preserve">Add bulk category/grouping operations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Standard reports</w:t>
            </w:r>
          </w:p>
        </w:tc>
        <w:tc>
          <w:tcPr/>
          <w:p>
            <w:pPr>
              <w:pStyle w:val="Compact"/>
            </w:pPr>
            <w:r>
              <w:t xml:space="preserve">Add ESR-specific reports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Enhancement Effort:</w:t>
      </w:r>
      <w:r>
        <w:t xml:space="preserve"> </w:t>
      </w:r>
      <w:r>
        <w:t xml:space="preserve">37 days</w:t>
      </w:r>
    </w:p>
    <w:bookmarkEnd w:id="39"/>
    <w:bookmarkStart w:id="40" w:name="new-ui-components-required"/>
    <w:p>
      <w:pPr>
        <w:pStyle w:val="Heading5"/>
      </w:pPr>
      <w:r>
        <w:rPr>
          <w:b/>
          <w:bCs/>
        </w:rPr>
        <w:t xml:space="preserve">New UI Components Required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Category Management Panel</w:t>
      </w:r>
    </w:p>
    <w:p>
      <w:pPr>
        <w:pStyle w:val="Compact"/>
        <w:numPr>
          <w:ilvl w:val="1"/>
          <w:numId w:val="1010"/>
        </w:numPr>
      </w:pPr>
      <w:r>
        <w:t xml:space="preserve">Category code input with validation</w:t>
      </w:r>
    </w:p>
    <w:p>
      <w:pPr>
        <w:pStyle w:val="Compact"/>
        <w:numPr>
          <w:ilvl w:val="1"/>
          <w:numId w:val="1010"/>
        </w:numPr>
      </w:pPr>
      <w:r>
        <w:t xml:space="preserve">Business name field</w:t>
      </w:r>
    </w:p>
    <w:p>
      <w:pPr>
        <w:pStyle w:val="Compact"/>
        <w:numPr>
          <w:ilvl w:val="1"/>
          <w:numId w:val="1010"/>
        </w:numPr>
      </w:pPr>
      <w:r>
        <w:t xml:space="preserve">Site code selector</w:t>
      </w:r>
    </w:p>
    <w:p>
      <w:pPr>
        <w:pStyle w:val="Compact"/>
        <w:numPr>
          <w:ilvl w:val="1"/>
          <w:numId w:val="1010"/>
        </w:numPr>
      </w:pPr>
      <w:r>
        <w:t xml:space="preserve">As-at date picker</w:t>
      </w:r>
    </w:p>
    <w:p>
      <w:pPr>
        <w:pStyle w:val="Compact"/>
        <w:numPr>
          <w:ilvl w:val="1"/>
          <w:numId w:val="1010"/>
        </w:numPr>
      </w:pPr>
      <w:r>
        <w:t xml:space="preserve">Local/Enterprise toggle</w:t>
      </w:r>
    </w:p>
    <w:p>
      <w:pPr>
        <w:pStyle w:val="Compact"/>
        <w:numPr>
          <w:ilvl w:val="1"/>
          <w:numId w:val="1010"/>
        </w:numPr>
      </w:pPr>
      <w:r>
        <w:t xml:space="preserve">Parent category selector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Grouping Management Panel</w:t>
      </w:r>
    </w:p>
    <w:p>
      <w:pPr>
        <w:pStyle w:val="Compact"/>
        <w:numPr>
          <w:ilvl w:val="1"/>
          <w:numId w:val="1011"/>
        </w:numPr>
      </w:pPr>
      <w:r>
        <w:t xml:space="preserve">Grouping code input</w:t>
      </w:r>
    </w:p>
    <w:p>
      <w:pPr>
        <w:pStyle w:val="Compact"/>
        <w:numPr>
          <w:ilvl w:val="1"/>
          <w:numId w:val="1011"/>
        </w:numPr>
      </w:pPr>
      <w:r>
        <w:t xml:space="preserve">Category association</w:t>
      </w:r>
    </w:p>
    <w:p>
      <w:pPr>
        <w:pStyle w:val="Compact"/>
        <w:numPr>
          <w:ilvl w:val="1"/>
          <w:numId w:val="1011"/>
        </w:numPr>
      </w:pPr>
      <w:r>
        <w:t xml:space="preserve">Junior/Senior type selector</w:t>
      </w:r>
    </w:p>
    <w:p>
      <w:pPr>
        <w:pStyle w:val="Compact"/>
        <w:numPr>
          <w:ilvl w:val="1"/>
          <w:numId w:val="1011"/>
        </w:numPr>
      </w:pPr>
      <w:r>
        <w:t xml:space="preserve">Site code selector</w:t>
      </w:r>
    </w:p>
    <w:p>
      <w:pPr>
        <w:pStyle w:val="Compact"/>
        <w:numPr>
          <w:ilvl w:val="1"/>
          <w:numId w:val="1011"/>
        </w:numPr>
      </w:pPr>
      <w:r>
        <w:t xml:space="preserve">Relationship grid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Site Code Management</w:t>
      </w:r>
    </w:p>
    <w:p>
      <w:pPr>
        <w:pStyle w:val="Compact"/>
        <w:numPr>
          <w:ilvl w:val="1"/>
          <w:numId w:val="1012"/>
        </w:numPr>
      </w:pPr>
      <w:r>
        <w:t xml:space="preserve">Site code list</w:t>
      </w:r>
    </w:p>
    <w:p>
      <w:pPr>
        <w:pStyle w:val="Compact"/>
        <w:numPr>
          <w:ilvl w:val="1"/>
          <w:numId w:val="1012"/>
        </w:numPr>
      </w:pPr>
      <w:r>
        <w:t xml:space="preserve">Default site code indicator</w:t>
      </w:r>
    </w:p>
    <w:p>
      <w:pPr>
        <w:pStyle w:val="Compact"/>
        <w:numPr>
          <w:ilvl w:val="1"/>
          <w:numId w:val="1012"/>
        </w:numPr>
      </w:pPr>
      <w:r>
        <w:t xml:space="preserve">Set default action</w:t>
      </w:r>
    </w:p>
    <w:p>
      <w:pPr>
        <w:pStyle w:val="Compact"/>
        <w:numPr>
          <w:ilvl w:val="1"/>
          <w:numId w:val="1012"/>
        </w:numPr>
      </w:pPr>
      <w:r>
        <w:t xml:space="preserve">Site code details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Category Structure Visualizer</w:t>
      </w:r>
    </w:p>
    <w:p>
      <w:pPr>
        <w:pStyle w:val="Compact"/>
        <w:numPr>
          <w:ilvl w:val="1"/>
          <w:numId w:val="1013"/>
        </w:numPr>
      </w:pPr>
      <w:r>
        <w:t xml:space="preserve">Hierarchical tree view</w:t>
      </w:r>
    </w:p>
    <w:p>
      <w:pPr>
        <w:pStyle w:val="Compact"/>
        <w:numPr>
          <w:ilvl w:val="1"/>
          <w:numId w:val="1013"/>
        </w:numPr>
      </w:pPr>
      <w:r>
        <w:t xml:space="preserve">Drag-and-drop reordering</w:t>
      </w:r>
    </w:p>
    <w:p>
      <w:pPr>
        <w:pStyle w:val="Compact"/>
        <w:numPr>
          <w:ilvl w:val="1"/>
          <w:numId w:val="1013"/>
        </w:numPr>
      </w:pPr>
      <w:r>
        <w:t xml:space="preserve">Expand/collapse nodes</w:t>
      </w:r>
    </w:p>
    <w:p>
      <w:pPr>
        <w:pStyle w:val="Compact"/>
        <w:numPr>
          <w:ilvl w:val="1"/>
          <w:numId w:val="1013"/>
        </w:numPr>
      </w:pPr>
      <w:r>
        <w:t xml:space="preserve">Search within hierarchy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Advanced Search Panel</w:t>
      </w:r>
    </w:p>
    <w:p>
      <w:pPr>
        <w:pStyle w:val="Compact"/>
        <w:numPr>
          <w:ilvl w:val="1"/>
          <w:numId w:val="1014"/>
        </w:numPr>
      </w:pPr>
      <w:r>
        <w:t xml:space="preserve">Multi-criteria search</w:t>
      </w:r>
    </w:p>
    <w:p>
      <w:pPr>
        <w:pStyle w:val="Compact"/>
        <w:numPr>
          <w:ilvl w:val="1"/>
          <w:numId w:val="1014"/>
        </w:numPr>
      </w:pPr>
      <w:r>
        <w:t xml:space="preserve">Date range filters</w:t>
      </w:r>
    </w:p>
    <w:p>
      <w:pPr>
        <w:pStyle w:val="Compact"/>
        <w:numPr>
          <w:ilvl w:val="1"/>
          <w:numId w:val="1014"/>
        </w:numPr>
      </w:pPr>
      <w:r>
        <w:t xml:space="preserve">Site code filters</w:t>
      </w:r>
    </w:p>
    <w:p>
      <w:pPr>
        <w:pStyle w:val="Compact"/>
        <w:numPr>
          <w:ilvl w:val="1"/>
          <w:numId w:val="1014"/>
        </w:numPr>
      </w:pPr>
      <w:r>
        <w:t xml:space="preserve">Status filters</w:t>
      </w:r>
    </w:p>
    <w:p>
      <w:pPr>
        <w:pStyle w:val="Compact"/>
        <w:numPr>
          <w:ilvl w:val="1"/>
          <w:numId w:val="1014"/>
        </w:numPr>
      </w:pPr>
      <w:r>
        <w:t xml:space="preserve">Export results</w:t>
      </w:r>
    </w:p>
    <w:bookmarkEnd w:id="40"/>
    <w:bookmarkStart w:id="41" w:name="ui-component-reusability"/>
    <w:p>
      <w:pPr>
        <w:pStyle w:val="Heading5"/>
      </w:pPr>
      <w:r>
        <w:rPr>
          <w:b/>
          <w:bCs/>
        </w:rPr>
        <w:t xml:space="preserve">UI Component Reusability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Reusability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Controls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Use existing form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Grids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Use existing grid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 View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Minor enhancements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Picker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Use existing date picker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Use existing dropdown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Add ESR-specific validators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 Dialogs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Use existing modal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Use existing notification service</w:t>
            </w:r>
          </w:p>
        </w:tc>
      </w:tr>
    </w:tbl>
    <w:bookmarkEnd w:id="41"/>
    <w:bookmarkEnd w:id="42"/>
    <w:bookmarkStart w:id="47" w:name="data-migration-strategy"/>
    <w:p>
      <w:pPr>
        <w:pStyle w:val="Heading4"/>
      </w:pPr>
      <w:r>
        <w:t xml:space="preserve">2.2.6 Data Migration Strategy</w:t>
      </w:r>
    </w:p>
    <w:bookmarkStart w:id="43" w:name="phase-1-data-extraction"/>
    <w:p>
      <w:pPr>
        <w:pStyle w:val="Heading5"/>
      </w:pPr>
      <w:r>
        <w:rPr>
          <w:b/>
          <w:bCs/>
        </w:rPr>
        <w:t xml:space="preserve">Phase 1: Data Extraction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EsrDataMigrationService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MQConnectionFactory mqConnectionFactory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CategoryData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extractCategoriesFromMQ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Connect to MQ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Send extraction request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Receive category data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Parse MQ message format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Transform to domain objects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Validate data integrity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categoryList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GroupingData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extractGroupingsFromMQ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Similar to category extraction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3"/>
    <w:bookmarkStart w:id="44" w:name="phase-2-data-transformation"/>
    <w:p>
      <w:pPr>
        <w:pStyle w:val="Heading5"/>
      </w:pPr>
      <w:r>
        <w:rPr>
          <w:b/>
          <w:bCs/>
        </w:rPr>
        <w:t xml:space="preserve">Phase 2: Data Transformation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EsrDataTransformer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MdmEntity </w:t>
      </w:r>
      <w:r>
        <w:rPr>
          <w:rStyle w:val="FunctionTok"/>
        </w:rPr>
        <w:t xml:space="preserve">transformCategory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CategoryData esrCategory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MdmEntity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MdmEntity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setEntityType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setEntityCode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esrCategory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getCategoryCode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setEntityName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esrCategory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getBusinessName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setSiteCode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esrCategory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getSiteCode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setEffectiveDate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esrCategory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getAsAtDate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extension</w:t>
      </w:r>
      <w:r>
        <w:br/>
      </w:r>
      <w:r>
        <w:rPr>
          <w:rStyle w:val="NormalTok"/>
        </w:rPr>
        <w:t xml:space="preserve">        EsrCategory categoryExt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EsrCategory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categoryExt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setCategoryCode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esrCategory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getCategoryCode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categoryExt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setCategoryBusinessName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esrCategory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getBusinessName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map other fields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phase-3-data-loading"/>
    <w:p>
      <w:pPr>
        <w:pStyle w:val="Heading5"/>
      </w:pPr>
      <w:r>
        <w:rPr>
          <w:b/>
          <w:bCs/>
        </w:rPr>
        <w:t xml:space="preserve">Phase 3: Data Loading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EsrDataLoader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MigrationResult </w:t>
      </w:r>
      <w:r>
        <w:rPr>
          <w:rStyle w:val="FunctionTok"/>
        </w:rPr>
        <w:t xml:space="preserve">loadCategories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MdmEntity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entities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MigrationResult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MigrationResult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MdmEntity entity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1. Check for duplicates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2. Validate business rules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3. Insert into database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4. Create audit entry</w:t>
      </w:r>
      <w:r>
        <w:br/>
      </w:r>
      <w:r>
        <w:rPr>
          <w:rStyle w:val="NormalTok"/>
        </w:rPr>
        <w:t xml:space="preserve">                mdmEntityRepository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incrementSuccess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getEntityCode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5"/>
    <w:bookmarkStart w:id="46" w:name="migration-execution-plan"/>
    <w:p>
      <w:pPr>
        <w:pStyle w:val="Heading5"/>
      </w:pPr>
      <w:r>
        <w:rPr>
          <w:b/>
          <w:bCs/>
        </w:rPr>
        <w:t xml:space="preserve">Migration Execution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Data Analysis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  <w:tc>
          <w:tcPr/>
          <w:p>
            <w:pPr>
              <w:pStyle w:val="Compact"/>
            </w:pPr>
            <w:r>
              <w:t xml:space="preserve">ESR MQ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Schema Creation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DBA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Migration Tool Development</w:t>
            </w:r>
          </w:p>
        </w:tc>
        <w:tc>
          <w:tcPr/>
          <w:p>
            <w:pPr>
              <w:pStyle w:val="Compact"/>
            </w:pPr>
            <w:r>
              <w:t xml:space="preserve">10 days</w:t>
            </w:r>
          </w:p>
        </w:tc>
        <w:tc>
          <w:tcPr/>
          <w:p>
            <w:pPr>
              <w:pStyle w:val="Compact"/>
            </w:pPr>
            <w:r>
              <w:t xml:space="preserve">Schema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Data Extraction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MQ connectivity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Data Validation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Extracted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Test Migration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  <w:tc>
          <w:tcPr/>
          <w:p>
            <w:pPr>
              <w:pStyle w:val="Compact"/>
            </w:pPr>
            <w:r>
              <w:t xml:space="preserve">Validation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Production Migration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Test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Migration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 days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6"/>
    <w:bookmarkEnd w:id="47"/>
    <w:bookmarkStart w:id="48" w:name="advantages-1"/>
    <w:p>
      <w:pPr>
        <w:pStyle w:val="Heading4"/>
      </w:pPr>
      <w:r>
        <w:t xml:space="preserve">2.2.7 Advantages</w:t>
      </w:r>
    </w:p>
    <w:p>
      <w:pPr>
        <w:pStyle w:val="Compact"/>
        <w:numPr>
          <w:ilvl w:val="0"/>
          <w:numId w:val="1015"/>
        </w:numPr>
      </w:pPr>
      <w:r>
        <w:t xml:space="preserve">✅ Unified data model (single source of truth)</w:t>
      </w:r>
    </w:p>
    <w:p>
      <w:pPr>
        <w:pStyle w:val="Compact"/>
        <w:numPr>
          <w:ilvl w:val="0"/>
          <w:numId w:val="1015"/>
        </w:numPr>
      </w:pPr>
      <w:r>
        <w:t xml:space="preserve">✅ Eliminates mainframe dependency</w:t>
      </w:r>
    </w:p>
    <w:p>
      <w:pPr>
        <w:pStyle w:val="Compact"/>
        <w:numPr>
          <w:ilvl w:val="0"/>
          <w:numId w:val="1015"/>
        </w:numPr>
      </w:pPr>
      <w:r>
        <w:t xml:space="preserve">✅ Better scalability and performance</w:t>
      </w:r>
    </w:p>
    <w:p>
      <w:pPr>
        <w:pStyle w:val="Compact"/>
        <w:numPr>
          <w:ilvl w:val="0"/>
          <w:numId w:val="1015"/>
        </w:numPr>
      </w:pPr>
      <w:r>
        <w:t xml:space="preserve">✅ Leverages existing RDHM approval workflow</w:t>
      </w:r>
    </w:p>
    <w:p>
      <w:pPr>
        <w:pStyle w:val="Compact"/>
        <w:numPr>
          <w:ilvl w:val="0"/>
          <w:numId w:val="1015"/>
        </w:numPr>
      </w:pPr>
      <w:r>
        <w:t xml:space="preserve">✅ Consistent user experience</w:t>
      </w:r>
    </w:p>
    <w:p>
      <w:pPr>
        <w:pStyle w:val="Compact"/>
        <w:numPr>
          <w:ilvl w:val="0"/>
          <w:numId w:val="1015"/>
        </w:numPr>
      </w:pPr>
      <w:r>
        <w:t xml:space="preserve">✅ Lower long-term operational costs</w:t>
      </w:r>
    </w:p>
    <w:p>
      <w:pPr>
        <w:pStyle w:val="Compact"/>
        <w:numPr>
          <w:ilvl w:val="0"/>
          <w:numId w:val="1015"/>
        </w:numPr>
      </w:pPr>
      <w:r>
        <w:t xml:space="preserve">✅ Modern technology stack</w:t>
      </w:r>
    </w:p>
    <w:p>
      <w:pPr>
        <w:pStyle w:val="Compact"/>
        <w:numPr>
          <w:ilvl w:val="0"/>
          <w:numId w:val="1015"/>
        </w:numPr>
      </w:pPr>
      <w:r>
        <w:t xml:space="preserve">✅ Better reporting and analytics capabilities</w:t>
      </w:r>
    </w:p>
    <w:bookmarkEnd w:id="48"/>
    <w:bookmarkStart w:id="49" w:name="disadvantages-1"/>
    <w:p>
      <w:pPr>
        <w:pStyle w:val="Heading4"/>
      </w:pPr>
      <w:r>
        <w:t xml:space="preserve">2.2.8 Disadvantages</w:t>
      </w:r>
    </w:p>
    <w:p>
      <w:pPr>
        <w:pStyle w:val="Compact"/>
        <w:numPr>
          <w:ilvl w:val="0"/>
          <w:numId w:val="1016"/>
        </w:numPr>
      </w:pPr>
      <w:r>
        <w:t xml:space="preserve">❌ Longer implementation time (6-8 months)</w:t>
      </w:r>
    </w:p>
    <w:p>
      <w:pPr>
        <w:pStyle w:val="Compact"/>
        <w:numPr>
          <w:ilvl w:val="0"/>
          <w:numId w:val="1016"/>
        </w:numPr>
      </w:pPr>
      <w:r>
        <w:t xml:space="preserve">❌ Complex data migration required</w:t>
      </w:r>
    </w:p>
    <w:p>
      <w:pPr>
        <w:pStyle w:val="Compact"/>
        <w:numPr>
          <w:ilvl w:val="0"/>
          <w:numId w:val="1016"/>
        </w:numPr>
      </w:pPr>
      <w:r>
        <w:t xml:space="preserve">❌ Higher initial development cost</w:t>
      </w:r>
    </w:p>
    <w:p>
      <w:pPr>
        <w:pStyle w:val="Compact"/>
        <w:numPr>
          <w:ilvl w:val="0"/>
          <w:numId w:val="1016"/>
        </w:numPr>
      </w:pPr>
      <w:r>
        <w:t xml:space="preserve">❌ Risk of data migration issues</w:t>
      </w:r>
    </w:p>
    <w:p>
      <w:pPr>
        <w:pStyle w:val="Compact"/>
        <w:numPr>
          <w:ilvl w:val="0"/>
          <w:numId w:val="1016"/>
        </w:numPr>
      </w:pPr>
      <w:r>
        <w:t xml:space="preserve">❌ Requires extensive testing</w:t>
      </w:r>
    </w:p>
    <w:p>
      <w:pPr>
        <w:pStyle w:val="Compact"/>
        <w:numPr>
          <w:ilvl w:val="0"/>
          <w:numId w:val="1016"/>
        </w:numPr>
      </w:pPr>
      <w:r>
        <w:t xml:space="preserve">❌ Business process changes needed</w:t>
      </w:r>
    </w:p>
    <w:bookmarkEnd w:id="49"/>
    <w:bookmarkStart w:id="50" w:name="effort-estimation-1"/>
    <w:p>
      <w:pPr>
        <w:pStyle w:val="Heading4"/>
      </w:pPr>
      <w:r>
        <w:t xml:space="preserve">2.2.9 Effort Estimation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Effort (Days)</w:t>
            </w:r>
          </w:p>
        </w:tc>
        <w:tc>
          <w:tcPr/>
          <w:p>
            <w:pPr>
              <w:pStyle w:val="Compact"/>
            </w:pPr>
            <w:r>
              <w:t xml:space="preserve">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Schema Design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 DB Architect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Model Implementation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 Backend Devs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Services Development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 Backend Devs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 Development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 Backend Devs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Component Enhancement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3 Frontend Devs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Migration Tool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 Backend Devs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Migration Execution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2 Data Engineers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 QA Engineers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Support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 QA Engineers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 Tech Writer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240 days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person-months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8" w:name="comparative-analysis"/>
    <w:p>
      <w:pPr>
        <w:pStyle w:val="Heading2"/>
      </w:pPr>
      <w:r>
        <w:t xml:space="preserve">3. Comparative Analysis</w:t>
      </w:r>
    </w:p>
    <w:bookmarkStart w:id="53" w:name="feature-comparison"/>
    <w:p>
      <w:pPr>
        <w:pStyle w:val="Heading3"/>
      </w:pPr>
      <w:r>
        <w:t xml:space="preserve">3.1 Feature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Approach 1 (UI Only)</w:t>
            </w:r>
          </w:p>
        </w:tc>
        <w:tc>
          <w:tcPr/>
          <w:p>
            <w:pPr>
              <w:pStyle w:val="Compact"/>
            </w:pPr>
            <w:r>
              <w:t xml:space="preserve">Approach 2 (Full MDM)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 Time</w:t>
            </w:r>
          </w:p>
        </w:tc>
        <w:tc>
          <w:tcPr/>
          <w:p>
            <w:pPr>
              <w:pStyle w:val="Compact"/>
            </w:pPr>
            <w:r>
              <w:t xml:space="preserve">3-4 months</w:t>
            </w:r>
          </w:p>
        </w:tc>
        <w:tc>
          <w:tcPr/>
          <w:p>
            <w:pPr>
              <w:pStyle w:val="Compact"/>
            </w:pPr>
            <w:r>
              <w:t xml:space="preserve">6-8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Cost</w:t>
            </w:r>
          </w:p>
        </w:tc>
        <w:tc>
          <w:tcPr/>
          <w:p>
            <w:pPr>
              <w:pStyle w:val="Compact"/>
            </w:pPr>
            <w:r>
              <w:t xml:space="preserve">$150K - $200K</w:t>
            </w:r>
          </w:p>
        </w:tc>
        <w:tc>
          <w:tcPr/>
          <w:p>
            <w:pPr>
              <w:pStyle w:val="Compact"/>
            </w:pPr>
            <w:r>
              <w:t xml:space="preserve">$300K - $400K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Mainframe Dependency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Consistency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 Cost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Experience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 Workflow</w:t>
            </w:r>
          </w:p>
        </w:tc>
        <w:tc>
          <w:tcPr/>
          <w:p>
            <w:pPr>
              <w:pStyle w:val="Compact"/>
            </w:pPr>
            <w:r>
              <w:t xml:space="preserve">Requires custom integration</w:t>
            </w:r>
          </w:p>
        </w:tc>
        <w:tc>
          <w:tcPr/>
          <w:p>
            <w:pPr>
              <w:pStyle w:val="Compact"/>
            </w:pPr>
            <w:r>
              <w:t xml:space="preserve">Native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Comprehensive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Future Extensibility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53"/>
    <w:bookmarkStart w:id="56" w:name="risk-analysis"/>
    <w:p>
      <w:pPr>
        <w:pStyle w:val="Heading3"/>
      </w:pPr>
      <w:r>
        <w:t xml:space="preserve">3.2 Risk Analysis</w:t>
      </w:r>
    </w:p>
    <w:bookmarkStart w:id="54" w:name="approach-1-risks"/>
    <w:p>
      <w:pPr>
        <w:pStyle w:val="Heading4"/>
      </w:pPr>
      <w:r>
        <w:t xml:space="preserve">Approach 1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640"/>
        <w:gridCol w:w="1624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 connectivity issues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Implement retry mechanism, circuit breaker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Mainframe performance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Implement caching, async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debt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Plan for future migration to Approach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complexity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Comprehensive monitoring and alerting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lock-in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Document all MQ dependencies</w:t>
            </w:r>
          </w:p>
        </w:tc>
      </w:tr>
    </w:tbl>
    <w:bookmarkEnd w:id="54"/>
    <w:bookmarkStart w:id="55" w:name="approach-2-risks"/>
    <w:p>
      <w:pPr>
        <w:pStyle w:val="Heading4"/>
      </w:pPr>
      <w:r>
        <w:t xml:space="preserve">Approach 2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640"/>
        <w:gridCol w:w="1624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migration failure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Extensive testing, rollback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 timeline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Phased implementation, agile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process changes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Change management,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complexity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Thorough design, 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availability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Early resource allocation</w:t>
            </w:r>
          </w:p>
        </w:tc>
      </w:tr>
    </w:tbl>
    <w:bookmarkEnd w:id="55"/>
    <w:bookmarkEnd w:id="56"/>
    <w:bookmarkStart w:id="57" w:name="cost-benefit-analysis-5-year-tco"/>
    <w:p>
      <w:pPr>
        <w:pStyle w:val="Heading3"/>
      </w:pPr>
      <w:r>
        <w:t xml:space="preserve">3.3 Cost-Benefit Analysis (5-Year TCO)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Component</w:t>
            </w:r>
          </w:p>
        </w:tc>
        <w:tc>
          <w:tcPr/>
          <w:p>
            <w:pPr>
              <w:pStyle w:val="Compact"/>
            </w:pPr>
            <w:r>
              <w:t xml:space="preserve">Approach 1</w:t>
            </w:r>
          </w:p>
        </w:tc>
        <w:tc>
          <w:tcPr/>
          <w:p>
            <w:pPr>
              <w:pStyle w:val="Compact"/>
            </w:pPr>
            <w:r>
              <w:t xml:space="preserve">Approach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 Development</w:t>
            </w:r>
          </w:p>
        </w:tc>
        <w:tc>
          <w:tcPr/>
          <w:p>
            <w:pPr>
              <w:pStyle w:val="Compact"/>
            </w:pPr>
            <w:r>
              <w:t xml:space="preserve">$175K</w:t>
            </w:r>
          </w:p>
        </w:tc>
        <w:tc>
          <w:tcPr/>
          <w:p>
            <w:pPr>
              <w:pStyle w:val="Compact"/>
            </w:pPr>
            <w:r>
              <w:t xml:space="preserve">$350K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 (Annual)</w:t>
            </w:r>
          </w:p>
        </w:tc>
        <w:tc>
          <w:tcPr/>
          <w:p>
            <w:pPr>
              <w:pStyle w:val="Compact"/>
            </w:pPr>
            <w:r>
              <w:t xml:space="preserve">$50K</w:t>
            </w:r>
          </w:p>
        </w:tc>
        <w:tc>
          <w:tcPr/>
          <w:p>
            <w:pPr>
              <w:pStyle w:val="Compact"/>
            </w:pPr>
            <w:r>
              <w:t xml:space="preserve">$20K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 (Annual)</w:t>
            </w:r>
          </w:p>
        </w:tc>
        <w:tc>
          <w:tcPr/>
          <w:p>
            <w:pPr>
              <w:pStyle w:val="Compact"/>
            </w:pPr>
            <w:r>
              <w:t xml:space="preserve">$80K</w:t>
            </w:r>
          </w:p>
        </w:tc>
        <w:tc>
          <w:tcPr/>
          <w:p>
            <w:pPr>
              <w:pStyle w:val="Compact"/>
            </w:pPr>
            <w:r>
              <w:t xml:space="preserve">$40K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 (Annual)</w:t>
            </w:r>
          </w:p>
        </w:tc>
        <w:tc>
          <w:tcPr/>
          <w:p>
            <w:pPr>
              <w:pStyle w:val="Compact"/>
            </w:pPr>
            <w:r>
              <w:t xml:space="preserve">$40K</w:t>
            </w:r>
          </w:p>
        </w:tc>
        <w:tc>
          <w:tcPr/>
          <w:p>
            <w:pPr>
              <w:pStyle w:val="Compact"/>
            </w:pPr>
            <w:r>
              <w:t xml:space="preserve">$25K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5-Year Total</w:t>
            </w:r>
          </w:p>
        </w:tc>
        <w:tc>
          <w:tcPr/>
          <w:p>
            <w:pPr>
              <w:pStyle w:val="Compact"/>
            </w:pPr>
            <w:r>
              <w:t xml:space="preserve">$1,025K</w:t>
            </w:r>
          </w:p>
        </w:tc>
        <w:tc>
          <w:tcPr/>
          <w:p>
            <w:pPr>
              <w:pStyle w:val="Compact"/>
            </w:pPr>
            <w:r>
              <w:t xml:space="preserve">$775K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9" w:name="recommended-approach"/>
    <w:p>
      <w:pPr>
        <w:pStyle w:val="Heading2"/>
      </w:pPr>
      <w:r>
        <w:t xml:space="preserve">4. Recommended Approach</w:t>
      </w:r>
    </w:p>
    <w:bookmarkStart w:id="60" w:name="Xbeadbf8beca0fa910ea5dc39185691449d2fe27"/>
    <w:p>
      <w:pPr>
        <w:pStyle w:val="Heading3"/>
      </w:pPr>
      <w:r>
        <w:t xml:space="preserve">4.1 Recommendation:</w:t>
      </w:r>
      <w:r>
        <w:t xml:space="preserve"> </w:t>
      </w:r>
      <w:r>
        <w:rPr>
          <w:b/>
          <w:bCs/>
        </w:rPr>
        <w:t xml:space="preserve">Approach 2 (Full MDM Integration)</w:t>
      </w:r>
    </w:p>
    <w:bookmarkStart w:id="59" w:name="rationale"/>
    <w:p>
      <w:pPr>
        <w:pStyle w:val="Heading4"/>
      </w:pPr>
      <w:r>
        <w:t xml:space="preserve">Rationale: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Strategic Alignment:</w:t>
      </w:r>
      <w:r>
        <w:t xml:space="preserve"> </w:t>
      </w:r>
      <w:r>
        <w:t xml:space="preserve">Aligns with RDHM’s vision of unified master data management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Long-term Value:</w:t>
      </w:r>
      <w:r>
        <w:t xml:space="preserve"> </w:t>
      </w:r>
      <w:r>
        <w:t xml:space="preserve">Lower TCO and better ROI over 5 years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Technology Modernization:</w:t>
      </w:r>
      <w:r>
        <w:t xml:space="preserve"> </w:t>
      </w:r>
      <w:r>
        <w:t xml:space="preserve">Eliminates legacy mainframe dependency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Scalability:</w:t>
      </w:r>
      <w:r>
        <w:t xml:space="preserve"> </w:t>
      </w:r>
      <w:r>
        <w:t xml:space="preserve">Better positioned for future growth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User Experience:</w:t>
      </w:r>
      <w:r>
        <w:t xml:space="preserve"> </w:t>
      </w:r>
      <w:r>
        <w:t xml:space="preserve">Consistent, modern UI across all MDM functions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Operational Excellence:</w:t>
      </w:r>
      <w:r>
        <w:t xml:space="preserve"> </w:t>
      </w:r>
      <w:r>
        <w:t xml:space="preserve">Simplified operations and maintenance</w:t>
      </w:r>
    </w:p>
    <w:bookmarkEnd w:id="59"/>
    <w:bookmarkEnd w:id="60"/>
    <w:bookmarkStart w:id="67" w:name="implementation-roadmap"/>
    <w:p>
      <w:pPr>
        <w:pStyle w:val="Heading3"/>
      </w:pPr>
      <w:r>
        <w:t xml:space="preserve">4.2 Implementation Roadmap</w:t>
      </w:r>
    </w:p>
    <w:bookmarkStart w:id="61" w:name="phase-1-foundation-months-1-2"/>
    <w:p>
      <w:pPr>
        <w:pStyle w:val="Heading4"/>
      </w:pPr>
      <w:r>
        <w:rPr>
          <w:b/>
          <w:bCs/>
        </w:rPr>
        <w:t xml:space="preserve">Phase 1: Foundation (Months 1-2)</w:t>
      </w:r>
    </w:p>
    <w:p>
      <w:pPr>
        <w:pStyle w:val="Compact"/>
        <w:numPr>
          <w:ilvl w:val="0"/>
          <w:numId w:val="1018"/>
        </w:numPr>
      </w:pPr>
      <w:r>
        <w:t xml:space="preserve">Database schema design and approval</w:t>
      </w:r>
    </w:p>
    <w:p>
      <w:pPr>
        <w:pStyle w:val="Compact"/>
        <w:numPr>
          <w:ilvl w:val="0"/>
          <w:numId w:val="1018"/>
        </w:numPr>
      </w:pPr>
      <w:r>
        <w:t xml:space="preserve">Core domain services development</w:t>
      </w:r>
    </w:p>
    <w:p>
      <w:pPr>
        <w:pStyle w:val="Compact"/>
        <w:numPr>
          <w:ilvl w:val="0"/>
          <w:numId w:val="1018"/>
        </w:numPr>
      </w:pPr>
      <w:r>
        <w:t xml:space="preserve">API design and documentation</w:t>
      </w:r>
    </w:p>
    <w:p>
      <w:pPr>
        <w:pStyle w:val="Compact"/>
        <w:numPr>
          <w:ilvl w:val="0"/>
          <w:numId w:val="1018"/>
        </w:numPr>
      </w:pPr>
      <w:r>
        <w:t xml:space="preserve">Development environment setup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Database schema scripts</w:t>
      </w:r>
      <w:r>
        <w:t xml:space="preserve"> </w:t>
      </w:r>
      <w:r>
        <w:t xml:space="preserve">- API specification document</w:t>
      </w:r>
      <w:r>
        <w:t xml:space="preserve"> </w:t>
      </w:r>
      <w:r>
        <w:t xml:space="preserve">- Development environment</w:t>
      </w:r>
      <w:r>
        <w:t xml:space="preserve"> </w:t>
      </w:r>
      <w:r>
        <w:t xml:space="preserve">- Technical design document</w:t>
      </w:r>
    </w:p>
    <w:bookmarkEnd w:id="61"/>
    <w:bookmarkStart w:id="62" w:name="phase-2-core-development-months-3-4"/>
    <w:p>
      <w:pPr>
        <w:pStyle w:val="Heading4"/>
      </w:pPr>
      <w:r>
        <w:rPr>
          <w:b/>
          <w:bCs/>
        </w:rPr>
        <w:t xml:space="preserve">Phase 2: Core Development (Months 3-4)</w:t>
      </w:r>
    </w:p>
    <w:p>
      <w:pPr>
        <w:pStyle w:val="Compact"/>
        <w:numPr>
          <w:ilvl w:val="0"/>
          <w:numId w:val="1019"/>
        </w:numPr>
      </w:pPr>
      <w:r>
        <w:t xml:space="preserve">Domain services implementation</w:t>
      </w:r>
    </w:p>
    <w:p>
      <w:pPr>
        <w:pStyle w:val="Compact"/>
        <w:numPr>
          <w:ilvl w:val="0"/>
          <w:numId w:val="1019"/>
        </w:numPr>
      </w:pPr>
      <w:r>
        <w:t xml:space="preserve">REST API development</w:t>
      </w:r>
    </w:p>
    <w:p>
      <w:pPr>
        <w:pStyle w:val="Compact"/>
        <w:numPr>
          <w:ilvl w:val="0"/>
          <w:numId w:val="1019"/>
        </w:numPr>
      </w:pPr>
      <w:r>
        <w:t xml:space="preserve">UI component enhancement</w:t>
      </w:r>
    </w:p>
    <w:p>
      <w:pPr>
        <w:pStyle w:val="Compact"/>
        <w:numPr>
          <w:ilvl w:val="0"/>
          <w:numId w:val="1019"/>
        </w:numPr>
      </w:pPr>
      <w:r>
        <w:t xml:space="preserve">Unit testing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Backend services (80% complete)</w:t>
      </w:r>
      <w:r>
        <w:t xml:space="preserve"> </w:t>
      </w:r>
      <w:r>
        <w:t xml:space="preserve">- REST APIs (100% complete)</w:t>
      </w:r>
      <w:r>
        <w:t xml:space="preserve"> </w:t>
      </w:r>
      <w:r>
        <w:t xml:space="preserve">- Enhanced UI components (60% complete)</w:t>
      </w:r>
      <w:r>
        <w:t xml:space="preserve"> </w:t>
      </w:r>
      <w:r>
        <w:t xml:space="preserve">- Unit test coverage (80%)</w:t>
      </w:r>
    </w:p>
    <w:bookmarkEnd w:id="62"/>
    <w:bookmarkStart w:id="63" w:name="phase-3-data-migration-month-5"/>
    <w:p>
      <w:pPr>
        <w:pStyle w:val="Heading4"/>
      </w:pPr>
      <w:r>
        <w:rPr>
          <w:b/>
          <w:bCs/>
        </w:rPr>
        <w:t xml:space="preserve">Phase 3: Data Migration (Month 5)</w:t>
      </w:r>
    </w:p>
    <w:p>
      <w:pPr>
        <w:pStyle w:val="Compact"/>
        <w:numPr>
          <w:ilvl w:val="0"/>
          <w:numId w:val="1020"/>
        </w:numPr>
      </w:pPr>
      <w:r>
        <w:t xml:space="preserve">Migration tool development</w:t>
      </w:r>
    </w:p>
    <w:p>
      <w:pPr>
        <w:pStyle w:val="Compact"/>
        <w:numPr>
          <w:ilvl w:val="0"/>
          <w:numId w:val="1020"/>
        </w:numPr>
      </w:pPr>
      <w:r>
        <w:t xml:space="preserve">Data extraction from MQ</w:t>
      </w:r>
    </w:p>
    <w:p>
      <w:pPr>
        <w:pStyle w:val="Compact"/>
        <w:numPr>
          <w:ilvl w:val="0"/>
          <w:numId w:val="1020"/>
        </w:numPr>
      </w:pPr>
      <w:r>
        <w:t xml:space="preserve">Data transformation and validation</w:t>
      </w:r>
    </w:p>
    <w:p>
      <w:pPr>
        <w:pStyle w:val="Compact"/>
        <w:numPr>
          <w:ilvl w:val="0"/>
          <w:numId w:val="1020"/>
        </w:numPr>
      </w:pPr>
      <w:r>
        <w:t xml:space="preserve">Test migration execution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Migration tool</w:t>
      </w:r>
      <w:r>
        <w:t xml:space="preserve"> </w:t>
      </w:r>
      <w:r>
        <w:t xml:space="preserve">- Migrated test data</w:t>
      </w:r>
      <w:r>
        <w:t xml:space="preserve"> </w:t>
      </w:r>
      <w:r>
        <w:t xml:space="preserve">- Data validation report</w:t>
      </w:r>
      <w:r>
        <w:t xml:space="preserve"> </w:t>
      </w:r>
      <w:r>
        <w:t xml:space="preserve">- Migration runbook</w:t>
      </w:r>
    </w:p>
    <w:bookmarkEnd w:id="63"/>
    <w:bookmarkStart w:id="64" w:name="phase-4-integration-testing-month-6"/>
    <w:p>
      <w:pPr>
        <w:pStyle w:val="Heading4"/>
      </w:pPr>
      <w:r>
        <w:rPr>
          <w:b/>
          <w:bCs/>
        </w:rPr>
        <w:t xml:space="preserve">Phase 4: Integration &amp; Testing (Month 6)</w:t>
      </w:r>
    </w:p>
    <w:p>
      <w:pPr>
        <w:pStyle w:val="Compact"/>
        <w:numPr>
          <w:ilvl w:val="0"/>
          <w:numId w:val="1021"/>
        </w:numPr>
      </w:pPr>
      <w:r>
        <w:t xml:space="preserve">System integration testing</w:t>
      </w:r>
    </w:p>
    <w:p>
      <w:pPr>
        <w:pStyle w:val="Compact"/>
        <w:numPr>
          <w:ilvl w:val="0"/>
          <w:numId w:val="1021"/>
        </w:numPr>
      </w:pPr>
      <w:r>
        <w:t xml:space="preserve">Performance testing</w:t>
      </w:r>
    </w:p>
    <w:p>
      <w:pPr>
        <w:pStyle w:val="Compact"/>
        <w:numPr>
          <w:ilvl w:val="0"/>
          <w:numId w:val="1021"/>
        </w:numPr>
      </w:pPr>
      <w:r>
        <w:t xml:space="preserve">Security testing</w:t>
      </w:r>
    </w:p>
    <w:p>
      <w:pPr>
        <w:pStyle w:val="Compact"/>
        <w:numPr>
          <w:ilvl w:val="0"/>
          <w:numId w:val="1021"/>
        </w:numPr>
      </w:pPr>
      <w:r>
        <w:t xml:space="preserve">UAT preparation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Test reports</w:t>
      </w:r>
      <w:r>
        <w:t xml:space="preserve"> </w:t>
      </w:r>
      <w:r>
        <w:t xml:space="preserve">- Performance benchmarks</w:t>
      </w:r>
      <w:r>
        <w:t xml:space="preserve"> </w:t>
      </w:r>
      <w:r>
        <w:t xml:space="preserve">- Security audit report</w:t>
      </w:r>
      <w:r>
        <w:t xml:space="preserve"> </w:t>
      </w:r>
      <w:r>
        <w:t xml:space="preserve">- UAT test cases</w:t>
      </w:r>
    </w:p>
    <w:bookmarkEnd w:id="64"/>
    <w:bookmarkStart w:id="65" w:name="phase-5-uat-training-month-7"/>
    <w:p>
      <w:pPr>
        <w:pStyle w:val="Heading4"/>
      </w:pPr>
      <w:r>
        <w:rPr>
          <w:b/>
          <w:bCs/>
        </w:rPr>
        <w:t xml:space="preserve">Phase 5: UAT &amp; Training (Month 7)</w:t>
      </w:r>
    </w:p>
    <w:p>
      <w:pPr>
        <w:pStyle w:val="Compact"/>
        <w:numPr>
          <w:ilvl w:val="0"/>
          <w:numId w:val="1022"/>
        </w:numPr>
      </w:pPr>
      <w:r>
        <w:t xml:space="preserve">User acceptance testing</w:t>
      </w:r>
    </w:p>
    <w:p>
      <w:pPr>
        <w:pStyle w:val="Compact"/>
        <w:numPr>
          <w:ilvl w:val="0"/>
          <w:numId w:val="1022"/>
        </w:numPr>
      </w:pPr>
      <w:r>
        <w:t xml:space="preserve">User training</w:t>
      </w:r>
    </w:p>
    <w:p>
      <w:pPr>
        <w:pStyle w:val="Compact"/>
        <w:numPr>
          <w:ilvl w:val="0"/>
          <w:numId w:val="1022"/>
        </w:numPr>
      </w:pPr>
      <w:r>
        <w:t xml:space="preserve">Documentation</w:t>
      </w:r>
    </w:p>
    <w:p>
      <w:pPr>
        <w:pStyle w:val="Compact"/>
        <w:numPr>
          <w:ilvl w:val="0"/>
          <w:numId w:val="1022"/>
        </w:numPr>
      </w:pPr>
      <w:r>
        <w:t xml:space="preserve">Bug fixes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UAT sign-off</w:t>
      </w:r>
      <w:r>
        <w:t xml:space="preserve"> </w:t>
      </w:r>
      <w:r>
        <w:t xml:space="preserve">- Training materials</w:t>
      </w:r>
      <w:r>
        <w:t xml:space="preserve"> </w:t>
      </w:r>
      <w:r>
        <w:t xml:space="preserve">- User documentation</w:t>
      </w:r>
      <w:r>
        <w:t xml:space="preserve"> </w:t>
      </w:r>
      <w:r>
        <w:t xml:space="preserve">- Release notes</w:t>
      </w:r>
    </w:p>
    <w:bookmarkEnd w:id="65"/>
    <w:bookmarkStart w:id="66" w:name="phase-6-production-deployment-month-8"/>
    <w:p>
      <w:pPr>
        <w:pStyle w:val="Heading4"/>
      </w:pPr>
      <w:r>
        <w:rPr>
          <w:b/>
          <w:bCs/>
        </w:rPr>
        <w:t xml:space="preserve">Phase 6: Production Deployment (Month 8)</w:t>
      </w:r>
    </w:p>
    <w:p>
      <w:pPr>
        <w:pStyle w:val="Compact"/>
        <w:numPr>
          <w:ilvl w:val="0"/>
          <w:numId w:val="1023"/>
        </w:numPr>
      </w:pPr>
      <w:r>
        <w:t xml:space="preserve">Production data migration</w:t>
      </w:r>
    </w:p>
    <w:p>
      <w:pPr>
        <w:pStyle w:val="Compact"/>
        <w:numPr>
          <w:ilvl w:val="0"/>
          <w:numId w:val="1023"/>
        </w:numPr>
      </w:pPr>
      <w:r>
        <w:t xml:space="preserve">Production deployment</w:t>
      </w:r>
    </w:p>
    <w:p>
      <w:pPr>
        <w:pStyle w:val="Compact"/>
        <w:numPr>
          <w:ilvl w:val="0"/>
          <w:numId w:val="1023"/>
        </w:numPr>
      </w:pPr>
      <w:r>
        <w:t xml:space="preserve">Hypercare support</w:t>
      </w:r>
    </w:p>
    <w:p>
      <w:pPr>
        <w:pStyle w:val="Compact"/>
        <w:numPr>
          <w:ilvl w:val="0"/>
          <w:numId w:val="1023"/>
        </w:numPr>
      </w:pPr>
      <w:r>
        <w:t xml:space="preserve">Post-deployment validation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Production system</w:t>
      </w:r>
      <w:r>
        <w:t xml:space="preserve"> </w:t>
      </w:r>
      <w:r>
        <w:t xml:space="preserve">- Deployment report</w:t>
      </w:r>
      <w:r>
        <w:t xml:space="preserve"> </w:t>
      </w:r>
      <w:r>
        <w:t xml:space="preserve">- Support documentation</w:t>
      </w:r>
      <w:r>
        <w:t xml:space="preserve"> </w:t>
      </w:r>
      <w:r>
        <w:t xml:space="preserve">- Lessons learned</w:t>
      </w:r>
    </w:p>
    <w:bookmarkEnd w:id="66"/>
    <w:bookmarkEnd w:id="67"/>
    <w:bookmarkStart w:id="68" w:name="success-criteria"/>
    <w:p>
      <w:pPr>
        <w:pStyle w:val="Heading3"/>
      </w:pPr>
      <w:r>
        <w:t xml:space="preserve">4.3 Success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Migration Accuracy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Automated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Performance</w:t>
            </w:r>
          </w:p>
        </w:tc>
        <w:tc>
          <w:tcPr/>
          <w:p>
            <w:pPr>
              <w:pStyle w:val="Compact"/>
            </w:pPr>
            <w:r>
              <w:t xml:space="preserve">&lt; 2s response time</w:t>
            </w:r>
          </w:p>
        </w:tc>
        <w:tc>
          <w:tcPr/>
          <w:p>
            <w:pPr>
              <w:pStyle w:val="Compact"/>
            </w:pPr>
            <w:r>
              <w:t xml:space="preserve">Load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Adoption</w:t>
            </w:r>
          </w:p>
        </w:tc>
        <w:tc>
          <w:tcPr/>
          <w:p>
            <w:pPr>
              <w:pStyle w:val="Compact"/>
            </w:pPr>
            <w:r>
              <w:t xml:space="preserve">&gt; 90%</w:t>
            </w:r>
          </w:p>
        </w:tc>
        <w:tc>
          <w:tcPr/>
          <w:p>
            <w:pPr>
              <w:pStyle w:val="Compact"/>
            </w:pPr>
            <w:r>
              <w:t xml:space="preserve">Usage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Rate</w:t>
            </w:r>
          </w:p>
        </w:tc>
        <w:tc>
          <w:tcPr/>
          <w:p>
            <w:pPr>
              <w:pStyle w:val="Compact"/>
            </w:pPr>
            <w:r>
              <w:t xml:space="preserve">&lt; 5 critical bugs</w:t>
            </w:r>
          </w:p>
        </w:tc>
        <w:tc>
          <w:tcPr/>
          <w:p>
            <w:pPr>
              <w:pStyle w:val="Compact"/>
            </w:pPr>
            <w:r>
              <w:t xml:space="preserve">Bug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Workflow</w:t>
            </w:r>
          </w:p>
        </w:tc>
        <w:tc>
          <w:tcPr/>
          <w:p>
            <w:pPr>
              <w:pStyle w:val="Compact"/>
            </w:pPr>
            <w:r>
              <w:t xml:space="preserve">100% functional</w:t>
            </w:r>
          </w:p>
        </w:tc>
        <w:tc>
          <w:tcPr/>
          <w:p>
            <w:pPr>
              <w:pStyle w:val="Compact"/>
            </w:pPr>
            <w:r>
              <w:t xml:space="preserve">Integration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Satisfaction</w:t>
            </w:r>
          </w:p>
        </w:tc>
        <w:tc>
          <w:tcPr/>
          <w:p>
            <w:pPr>
              <w:pStyle w:val="Compact"/>
            </w:pPr>
            <w:r>
              <w:t xml:space="preserve">&gt; 4.0/5.0</w:t>
            </w:r>
          </w:p>
        </w:tc>
        <w:tc>
          <w:tcPr/>
          <w:p>
            <w:pPr>
              <w:pStyle w:val="Compact"/>
            </w:pPr>
            <w:r>
              <w:t xml:space="preserve">Survey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3" w:name="technical-architecture-details"/>
    <w:p>
      <w:pPr>
        <w:pStyle w:val="Heading2"/>
      </w:pPr>
      <w:r>
        <w:t xml:space="preserve">5. Technical Architecture Details</w:t>
      </w:r>
    </w:p>
    <w:bookmarkStart w:id="70" w:name="system-integration-architecture"/>
    <w:p>
      <w:pPr>
        <w:pStyle w:val="Heading3"/>
      </w:pPr>
      <w:r>
        <w:t xml:space="preserve">5.1 System Integration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Presentation Layer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Angular Frontend (Port 4200)                         │  │</w:t>
      </w:r>
      <w:r>
        <w:br/>
      </w:r>
      <w:r>
        <w:rPr>
          <w:rStyle w:val="VerbatimChar"/>
        </w:rPr>
        <w:t xml:space="preserve">│  │  - ESR Module                                         │  │</w:t>
      </w:r>
      <w:r>
        <w:br/>
      </w:r>
      <w:r>
        <w:rPr>
          <w:rStyle w:val="VerbatimChar"/>
        </w:rPr>
        <w:t xml:space="preserve">│  │  - MDM Module                                         │  │</w:t>
      </w:r>
      <w:r>
        <w:br/>
      </w:r>
      <w:r>
        <w:rPr>
          <w:rStyle w:val="VerbatimChar"/>
        </w:rPr>
        <w:t xml:space="preserve">│  │  - Shared Components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 HTTPS/REST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API Gateway Layer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Spring Cloud Gateway (Port 8080)                     │  │</w:t>
      </w:r>
      <w:r>
        <w:br/>
      </w:r>
      <w:r>
        <w:rPr>
          <w:rStyle w:val="VerbatimChar"/>
        </w:rPr>
        <w:t xml:space="preserve">│  │  - Authentication (OAuth2/JWT)                        │  │</w:t>
      </w:r>
      <w:r>
        <w:br/>
      </w:r>
      <w:r>
        <w:rPr>
          <w:rStyle w:val="VerbatimChar"/>
        </w:rPr>
        <w:t xml:space="preserve">│  │  - Rate Limiting                                      │  │</w:t>
      </w:r>
      <w:r>
        <w:br/>
      </w:r>
      <w:r>
        <w:rPr>
          <w:rStyle w:val="VerbatimChar"/>
        </w:rPr>
        <w:t xml:space="preserve">│  │  - Request Routing                                    │  │</w:t>
      </w:r>
      <w:r>
        <w:br/>
      </w:r>
      <w:r>
        <w:rPr>
          <w:rStyle w:val="VerbatimChar"/>
        </w:rPr>
        <w:t xml:space="preserve">│  │  - Circuit Breaker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Service Layer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MDM Service (Port 8081)                              │  │</w:t>
      </w:r>
      <w:r>
        <w:br/>
      </w:r>
      <w:r>
        <w:rPr>
          <w:rStyle w:val="VerbatimChar"/>
        </w:rPr>
        <w:t xml:space="preserve">│  │  - Entity Management                                  │  │</w:t>
      </w:r>
      <w:r>
        <w:br/>
      </w:r>
      <w:r>
        <w:rPr>
          <w:rStyle w:val="VerbatimChar"/>
        </w:rPr>
        <w:t xml:space="preserve">│  │  - Hierarchy Management                               │  │</w:t>
      </w:r>
      <w:r>
        <w:br/>
      </w:r>
      <w:r>
        <w:rPr>
          <w:rStyle w:val="VerbatimChar"/>
        </w:rPr>
        <w:t xml:space="preserve">│  │  - Validation Service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ESR Domain Service (Port 8082)                       │  │</w:t>
      </w:r>
      <w:r>
        <w:br/>
      </w:r>
      <w:r>
        <w:rPr>
          <w:rStyle w:val="VerbatimChar"/>
        </w:rPr>
        <w:t xml:space="preserve">│  │  - Category Service                                   │  │</w:t>
      </w:r>
      <w:r>
        <w:br/>
      </w:r>
      <w:r>
        <w:rPr>
          <w:rStyle w:val="VerbatimChar"/>
        </w:rPr>
        <w:t xml:space="preserve">│  │  - Grouping Service                                   │  │</w:t>
      </w:r>
      <w:r>
        <w:br/>
      </w:r>
      <w:r>
        <w:rPr>
          <w:rStyle w:val="VerbatimChar"/>
        </w:rPr>
        <w:t xml:space="preserve">│  │  - Site Code Service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Workflow Service (Port 8083)                         │  │</w:t>
      </w:r>
      <w:r>
        <w:br/>
      </w:r>
      <w:r>
        <w:rPr>
          <w:rStyle w:val="VerbatimChar"/>
        </w:rPr>
        <w:t xml:space="preserve">│  │  - Approval Engine                                    │  │</w:t>
      </w:r>
      <w:r>
        <w:br/>
      </w:r>
      <w:r>
        <w:rPr>
          <w:rStyle w:val="VerbatimChar"/>
        </w:rPr>
        <w:t xml:space="preserve">│  │  - Notification Service                               │  │</w:t>
      </w:r>
      <w:r>
        <w:br/>
      </w:r>
      <w:r>
        <w:rPr>
          <w:rStyle w:val="VerbatimChar"/>
        </w:rPr>
        <w:t xml:space="preserve">│  │  - Audit Service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Data Layer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PostgreSQL/Oracle Database                           │  │</w:t>
      </w:r>
      <w:r>
        <w:br/>
      </w:r>
      <w:r>
        <w:rPr>
          <w:rStyle w:val="VerbatimChar"/>
        </w:rPr>
        <w:t xml:space="preserve">│  │  - MDM Schema                                         │  │</w:t>
      </w:r>
      <w:r>
        <w:br/>
      </w:r>
      <w:r>
        <w:rPr>
          <w:rStyle w:val="VerbatimChar"/>
        </w:rPr>
        <w:t xml:space="preserve">│  │  - ESR Schema                                         │  │</w:t>
      </w:r>
      <w:r>
        <w:br/>
      </w:r>
      <w:r>
        <w:rPr>
          <w:rStyle w:val="VerbatimChar"/>
        </w:rPr>
        <w:t xml:space="preserve">│  │  - Audit Schema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Redis Cache                                          │  │</w:t>
      </w:r>
      <w:r>
        <w:br/>
      </w:r>
      <w:r>
        <w:rPr>
          <w:rStyle w:val="VerbatimChar"/>
        </w:rPr>
        <w:t xml:space="preserve">│  │  - Session Cache                                      │  │</w:t>
      </w:r>
      <w:r>
        <w:br/>
      </w:r>
      <w:r>
        <w:rPr>
          <w:rStyle w:val="VerbatimChar"/>
        </w:rPr>
        <w:t xml:space="preserve">│  │  - Data Cache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70"/>
    <w:bookmarkStart w:id="71" w:name="security-architecture"/>
    <w:p>
      <w:pPr>
        <w:pStyle w:val="Heading3"/>
      </w:pPr>
      <w:r>
        <w:t xml:space="preserve">5.2 Security Architecture</w:t>
      </w:r>
    </w:p>
    <w:p>
      <w:pPr>
        <w:pStyle w:val="SourceCode"/>
      </w:pP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authentication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OAuth2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HSBC SSO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token-type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token-expiry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authorization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ESR_ADMIN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ESR_USER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ESR_APPROVER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MDM_ADMIN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data-encryption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at-rest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AES-256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in-transit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 1.3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log-level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retention-days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2555</w:t>
      </w:r>
    </w:p>
    <w:bookmarkEnd w:id="71"/>
    <w:bookmarkStart w:id="72" w:name="performance-requirements"/>
    <w:p>
      <w:pPr>
        <w:pStyle w:val="Heading3"/>
      </w:pPr>
      <w:r>
        <w:t xml:space="preserve">5.3 Performance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Load Time</w:t>
            </w:r>
          </w:p>
        </w:tc>
        <w:tc>
          <w:tcPr/>
          <w:p>
            <w:pPr>
              <w:pStyle w:val="Compact"/>
            </w:pPr>
            <w:r>
              <w:t xml:space="preserve">&lt; 2 seconds</w:t>
            </w:r>
          </w:p>
        </w:tc>
        <w:tc>
          <w:tcPr/>
          <w:p>
            <w:pPr>
              <w:pStyle w:val="Compact"/>
            </w:pPr>
            <w:r>
              <w:t xml:space="preserve">95th percentile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Time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500+</w:t>
            </w:r>
          </w:p>
        </w:tc>
        <w:tc>
          <w:tcPr/>
          <w:p>
            <w:pPr>
              <w:pStyle w:val="Compact"/>
            </w:pPr>
            <w:r>
              <w:t xml:space="preserve">Peak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Query Time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1000 TPS</w:t>
            </w:r>
          </w:p>
        </w:tc>
        <w:tc>
          <w:tcPr/>
          <w:p>
            <w:pPr>
              <w:pStyle w:val="Compact"/>
            </w:pPr>
            <w:r>
              <w:t xml:space="preserve">Transactions per 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Uptime SLA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6" w:name="approval-workflow-integration"/>
    <w:p>
      <w:pPr>
        <w:pStyle w:val="Heading2"/>
      </w:pPr>
      <w:r>
        <w:t xml:space="preserve">6. Approval Workflow Integration</w:t>
      </w:r>
    </w:p>
    <w:bookmarkStart w:id="74" w:name="workflow-design"/>
    <w:p>
      <w:pPr>
        <w:pStyle w:val="Heading3"/>
      </w:pPr>
      <w:r>
        <w:t xml:space="preserve">6.1 Workflow Design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ESR Data Change Request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Step 1: Validation                                          │</w:t>
      </w:r>
      <w:r>
        <w:br/>
      </w:r>
      <w:r>
        <w:rPr>
          <w:rStyle w:val="VerbatimChar"/>
        </w:rPr>
        <w:t xml:space="preserve">│  - Business rule validation                                  │</w:t>
      </w:r>
      <w:r>
        <w:br/>
      </w:r>
      <w:r>
        <w:rPr>
          <w:rStyle w:val="VerbatimChar"/>
        </w:rPr>
        <w:t xml:space="preserve">│  - Data integrity check                                      │</w:t>
      </w:r>
      <w:r>
        <w:br/>
      </w:r>
      <w:r>
        <w:rPr>
          <w:rStyle w:val="VerbatimChar"/>
        </w:rPr>
        <w:t xml:space="preserve">│  - Duplicate check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Step 2: L1 Approval (Team Lead)                            │</w:t>
      </w:r>
      <w:r>
        <w:br/>
      </w:r>
      <w:r>
        <w:rPr>
          <w:rStyle w:val="VerbatimChar"/>
        </w:rPr>
        <w:t xml:space="preserve">│  - Review change details                                     │</w:t>
      </w:r>
      <w:r>
        <w:br/>
      </w:r>
      <w:r>
        <w:rPr>
          <w:rStyle w:val="VerbatimChar"/>
        </w:rPr>
        <w:t xml:space="preserve">│  - Verify business justification                             │</w:t>
      </w:r>
      <w:r>
        <w:br/>
      </w:r>
      <w:r>
        <w:rPr>
          <w:rStyle w:val="VerbatimChar"/>
        </w:rPr>
        <w:t xml:space="preserve">│  - Approve/Reject/Return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Step 3: L2 Approval (Manager) - If High Impact             │</w:t>
      </w:r>
      <w:r>
        <w:br/>
      </w:r>
      <w:r>
        <w:rPr>
          <w:rStyle w:val="VerbatimChar"/>
        </w:rPr>
        <w:t xml:space="preserve">│  - Review change impact                                      │</w:t>
      </w:r>
      <w:r>
        <w:br/>
      </w:r>
      <w:r>
        <w:rPr>
          <w:rStyle w:val="VerbatimChar"/>
        </w:rPr>
        <w:t xml:space="preserve">│  - Verify compliance                                         │</w:t>
      </w:r>
      <w:r>
        <w:br/>
      </w:r>
      <w:r>
        <w:rPr>
          <w:rStyle w:val="VerbatimChar"/>
        </w:rPr>
        <w:t xml:space="preserve">│  - Approve/Reject/Return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Step 4: Execution                                           │</w:t>
      </w:r>
      <w:r>
        <w:br/>
      </w:r>
      <w:r>
        <w:rPr>
          <w:rStyle w:val="VerbatimChar"/>
        </w:rPr>
        <w:t xml:space="preserve">│  - Apply changes to database                                 │</w:t>
      </w:r>
      <w:r>
        <w:br/>
      </w:r>
      <w:r>
        <w:rPr>
          <w:rStyle w:val="VerbatimChar"/>
        </w:rPr>
        <w:t xml:space="preserve">│  - Create audit trail                                        │</w:t>
      </w:r>
      <w:r>
        <w:br/>
      </w:r>
      <w:r>
        <w:rPr>
          <w:rStyle w:val="VerbatimChar"/>
        </w:rPr>
        <w:t xml:space="preserve">│  - Send notifications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74"/>
    <w:bookmarkStart w:id="75" w:name="approval-rules"/>
    <w:p>
      <w:pPr>
        <w:pStyle w:val="Heading3"/>
      </w:pPr>
      <w:r>
        <w:t xml:space="preserve">6.2 Approval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Approval Level</w:t>
            </w:r>
          </w:p>
        </w:tc>
        <w:tc>
          <w:tcPr/>
          <w:p>
            <w:pPr>
              <w:pStyle w:val="Compact"/>
            </w:pPr>
            <w:r>
              <w:t xml:space="preserve">Approver Role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Category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Category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Category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Grouping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Grouping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Grouping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Changes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Code Change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3" w:name="testing-strategy"/>
    <w:p>
      <w:pPr>
        <w:pStyle w:val="Heading2"/>
      </w:pPr>
      <w:r>
        <w:t xml:space="preserve">7. Testing Strategy</w:t>
      </w:r>
    </w:p>
    <w:bookmarkStart w:id="77" w:name="test-levels"/>
    <w:p>
      <w:pPr>
        <w:pStyle w:val="Heading3"/>
      </w:pPr>
      <w:r>
        <w:t xml:space="preserve">7.1 Test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Level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Testing</w:t>
            </w:r>
          </w:p>
        </w:tc>
        <w:tc>
          <w:tcPr/>
          <w:p>
            <w:pPr>
              <w:pStyle w:val="Compact"/>
            </w:pPr>
            <w:r>
              <w:t xml:space="preserve">80%+</w:t>
            </w:r>
          </w:p>
        </w:tc>
        <w:tc>
          <w:tcPr/>
          <w:p>
            <w:pPr>
              <w:pStyle w:val="Compact"/>
            </w:pPr>
            <w:r>
              <w:t xml:space="preserve">JUnit, Jest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100% APIs</w:t>
            </w:r>
          </w:p>
        </w:tc>
        <w:tc>
          <w:tcPr/>
          <w:p>
            <w:pPr>
              <w:pStyle w:val="Compact"/>
            </w:pPr>
            <w:r>
              <w:t xml:space="preserve">Postman, RestAssured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Testing</w:t>
            </w:r>
          </w:p>
        </w:tc>
        <w:tc>
          <w:tcPr/>
          <w:p>
            <w:pPr>
              <w:pStyle w:val="Compact"/>
            </w:pPr>
            <w:r>
              <w:t xml:space="preserve">End-to-end flows</w:t>
            </w:r>
          </w:p>
        </w:tc>
        <w:tc>
          <w:tcPr/>
          <w:p>
            <w:pPr>
              <w:pStyle w:val="Compact"/>
            </w:pPr>
            <w:r>
              <w:t xml:space="preserve">Selenium, Cypress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</w:pPr>
            <w:r>
              <w:t xml:space="preserve">Load &amp; stress</w:t>
            </w:r>
          </w:p>
        </w:tc>
        <w:tc>
          <w:tcPr/>
          <w:p>
            <w:pPr>
              <w:pStyle w:val="Compact"/>
            </w:pPr>
            <w:r>
              <w:t xml:space="preserve">JMeter, Gatling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Testing</w:t>
            </w:r>
          </w:p>
        </w:tc>
        <w:tc>
          <w:tcPr/>
          <w:p>
            <w:pPr>
              <w:pStyle w:val="Compact"/>
            </w:pPr>
            <w:r>
              <w:t xml:space="preserve">OWASP Top 10</w:t>
            </w:r>
          </w:p>
        </w:tc>
        <w:tc>
          <w:tcPr/>
          <w:p>
            <w:pPr>
              <w:pStyle w:val="Compact"/>
            </w:pPr>
            <w:r>
              <w:t xml:space="preserve">OWASP ZAP, Burp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Business scenarios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</w:tbl>
    <w:bookmarkEnd w:id="77"/>
    <w:bookmarkStart w:id="82" w:name="test-scenarios"/>
    <w:p>
      <w:pPr>
        <w:pStyle w:val="Heading3"/>
      </w:pPr>
      <w:r>
        <w:t xml:space="preserve">7.2 Test Scenarios</w:t>
      </w:r>
    </w:p>
    <w:bookmarkStart w:id="78" w:name="category-management"/>
    <w:p>
      <w:pPr>
        <w:pStyle w:val="Heading4"/>
      </w:pPr>
      <w:r>
        <w:rPr>
          <w:b/>
          <w:bCs/>
        </w:rPr>
        <w:t xml:space="preserve">Category Management</w:t>
      </w:r>
    </w:p>
    <w:p>
      <w:pPr>
        <w:pStyle w:val="Compact"/>
        <w:numPr>
          <w:ilvl w:val="0"/>
          <w:numId w:val="1024"/>
        </w:numPr>
      </w:pPr>
      <w:r>
        <w:t xml:space="preserve">Create new category with valid data</w:t>
      </w:r>
    </w:p>
    <w:p>
      <w:pPr>
        <w:pStyle w:val="Compact"/>
        <w:numPr>
          <w:ilvl w:val="0"/>
          <w:numId w:val="1024"/>
        </w:numPr>
      </w:pPr>
      <w:r>
        <w:t xml:space="preserve">Create category with duplicate code (negative)</w:t>
      </w:r>
    </w:p>
    <w:p>
      <w:pPr>
        <w:pStyle w:val="Compact"/>
        <w:numPr>
          <w:ilvl w:val="0"/>
          <w:numId w:val="1024"/>
        </w:numPr>
      </w:pPr>
      <w:r>
        <w:t xml:space="preserve">Update category business name</w:t>
      </w:r>
    </w:p>
    <w:p>
      <w:pPr>
        <w:pStyle w:val="Compact"/>
        <w:numPr>
          <w:ilvl w:val="0"/>
          <w:numId w:val="1024"/>
        </w:numPr>
      </w:pPr>
      <w:r>
        <w:t xml:space="preserve">Delete category with dependencies (negative)</w:t>
      </w:r>
    </w:p>
    <w:p>
      <w:pPr>
        <w:pStyle w:val="Compact"/>
        <w:numPr>
          <w:ilvl w:val="0"/>
          <w:numId w:val="1024"/>
        </w:numPr>
      </w:pPr>
      <w:r>
        <w:t xml:space="preserve">Search categories by code</w:t>
      </w:r>
    </w:p>
    <w:p>
      <w:pPr>
        <w:pStyle w:val="Compact"/>
        <w:numPr>
          <w:ilvl w:val="0"/>
          <w:numId w:val="1024"/>
        </w:numPr>
      </w:pPr>
      <w:r>
        <w:t xml:space="preserve">Search categories by business name</w:t>
      </w:r>
    </w:p>
    <w:p>
      <w:pPr>
        <w:pStyle w:val="Compact"/>
        <w:numPr>
          <w:ilvl w:val="0"/>
          <w:numId w:val="1024"/>
        </w:numPr>
      </w:pPr>
      <w:r>
        <w:t xml:space="preserve">Filter categories by site code</w:t>
      </w:r>
    </w:p>
    <w:p>
      <w:pPr>
        <w:pStyle w:val="Compact"/>
        <w:numPr>
          <w:ilvl w:val="0"/>
          <w:numId w:val="1024"/>
        </w:numPr>
      </w:pPr>
      <w:r>
        <w:t xml:space="preserve">View category hierarchy</w:t>
      </w:r>
    </w:p>
    <w:bookmarkEnd w:id="78"/>
    <w:bookmarkStart w:id="79" w:name="grouping-management"/>
    <w:p>
      <w:pPr>
        <w:pStyle w:val="Heading4"/>
      </w:pPr>
      <w:r>
        <w:rPr>
          <w:b/>
          <w:bCs/>
        </w:rPr>
        <w:t xml:space="preserve">Grouping Management</w:t>
      </w:r>
    </w:p>
    <w:p>
      <w:pPr>
        <w:pStyle w:val="Compact"/>
        <w:numPr>
          <w:ilvl w:val="0"/>
          <w:numId w:val="1025"/>
        </w:numPr>
      </w:pPr>
      <w:r>
        <w:t xml:space="preserve">Create new grouping</w:t>
      </w:r>
    </w:p>
    <w:p>
      <w:pPr>
        <w:pStyle w:val="Compact"/>
        <w:numPr>
          <w:ilvl w:val="0"/>
          <w:numId w:val="1025"/>
        </w:numPr>
      </w:pPr>
      <w:r>
        <w:t xml:space="preserve">Associate grouping with category</w:t>
      </w:r>
    </w:p>
    <w:p>
      <w:pPr>
        <w:pStyle w:val="Compact"/>
        <w:numPr>
          <w:ilvl w:val="0"/>
          <w:numId w:val="1025"/>
        </w:numPr>
      </w:pPr>
      <w:r>
        <w:t xml:space="preserve">View junior grouping relationships</w:t>
      </w:r>
    </w:p>
    <w:p>
      <w:pPr>
        <w:pStyle w:val="Compact"/>
        <w:numPr>
          <w:ilvl w:val="0"/>
          <w:numId w:val="1025"/>
        </w:numPr>
      </w:pPr>
      <w:r>
        <w:t xml:space="preserve">View senior grouping relationships</w:t>
      </w:r>
    </w:p>
    <w:p>
      <w:pPr>
        <w:pStyle w:val="Compact"/>
        <w:numPr>
          <w:ilvl w:val="0"/>
          <w:numId w:val="1025"/>
        </w:numPr>
      </w:pPr>
      <w:r>
        <w:t xml:space="preserve">Update grouping details</w:t>
      </w:r>
    </w:p>
    <w:p>
      <w:pPr>
        <w:pStyle w:val="Compact"/>
        <w:numPr>
          <w:ilvl w:val="0"/>
          <w:numId w:val="1025"/>
        </w:numPr>
      </w:pPr>
      <w:r>
        <w:t xml:space="preserve">Delete grouping</w:t>
      </w:r>
    </w:p>
    <w:bookmarkEnd w:id="79"/>
    <w:bookmarkStart w:id="80" w:name="approval-workflow"/>
    <w:p>
      <w:pPr>
        <w:pStyle w:val="Heading4"/>
      </w:pPr>
      <w:r>
        <w:rPr>
          <w:b/>
          <w:bCs/>
        </w:rPr>
        <w:t xml:space="preserve">Approval Workflow</w:t>
      </w:r>
    </w:p>
    <w:p>
      <w:pPr>
        <w:pStyle w:val="Compact"/>
        <w:numPr>
          <w:ilvl w:val="0"/>
          <w:numId w:val="1026"/>
        </w:numPr>
      </w:pPr>
      <w:r>
        <w:t xml:space="preserve">Submit category for approval</w:t>
      </w:r>
    </w:p>
    <w:p>
      <w:pPr>
        <w:pStyle w:val="Compact"/>
        <w:numPr>
          <w:ilvl w:val="0"/>
          <w:numId w:val="1026"/>
        </w:numPr>
      </w:pPr>
      <w:r>
        <w:t xml:space="preserve">Approve category creation</w:t>
      </w:r>
    </w:p>
    <w:p>
      <w:pPr>
        <w:pStyle w:val="Compact"/>
        <w:numPr>
          <w:ilvl w:val="0"/>
          <w:numId w:val="1026"/>
        </w:numPr>
      </w:pPr>
      <w:r>
        <w:t xml:space="preserve">Reject category creation</w:t>
      </w:r>
    </w:p>
    <w:p>
      <w:pPr>
        <w:pStyle w:val="Compact"/>
        <w:numPr>
          <w:ilvl w:val="0"/>
          <w:numId w:val="1026"/>
        </w:numPr>
      </w:pPr>
      <w:r>
        <w:t xml:space="preserve">Return for modification</w:t>
      </w:r>
    </w:p>
    <w:p>
      <w:pPr>
        <w:pStyle w:val="Compact"/>
        <w:numPr>
          <w:ilvl w:val="0"/>
          <w:numId w:val="1026"/>
        </w:numPr>
      </w:pPr>
      <w:r>
        <w:t xml:space="preserve">View approval history</w:t>
      </w:r>
    </w:p>
    <w:p>
      <w:pPr>
        <w:pStyle w:val="Compact"/>
        <w:numPr>
          <w:ilvl w:val="0"/>
          <w:numId w:val="1026"/>
        </w:numPr>
      </w:pPr>
      <w:r>
        <w:t xml:space="preserve">Bulk approval</w:t>
      </w:r>
    </w:p>
    <w:bookmarkEnd w:id="80"/>
    <w:bookmarkStart w:id="81" w:name="data-migration"/>
    <w:p>
      <w:pPr>
        <w:pStyle w:val="Heading4"/>
      </w:pPr>
      <w:r>
        <w:rPr>
          <w:b/>
          <w:bCs/>
        </w:rPr>
        <w:t xml:space="preserve">Data Migration</w:t>
      </w:r>
    </w:p>
    <w:p>
      <w:pPr>
        <w:pStyle w:val="Compact"/>
        <w:numPr>
          <w:ilvl w:val="0"/>
          <w:numId w:val="1027"/>
        </w:numPr>
      </w:pPr>
      <w:r>
        <w:t xml:space="preserve">Extract data from MQ</w:t>
      </w:r>
    </w:p>
    <w:p>
      <w:pPr>
        <w:pStyle w:val="Compact"/>
        <w:numPr>
          <w:ilvl w:val="0"/>
          <w:numId w:val="1027"/>
        </w:numPr>
      </w:pPr>
      <w:r>
        <w:t xml:space="preserve">Transform ESR data to MDM format</w:t>
      </w:r>
    </w:p>
    <w:p>
      <w:pPr>
        <w:pStyle w:val="Compact"/>
        <w:numPr>
          <w:ilvl w:val="0"/>
          <w:numId w:val="1027"/>
        </w:numPr>
      </w:pPr>
      <w:r>
        <w:t xml:space="preserve">Load data into database</w:t>
      </w:r>
    </w:p>
    <w:p>
      <w:pPr>
        <w:pStyle w:val="Compact"/>
        <w:numPr>
          <w:ilvl w:val="0"/>
          <w:numId w:val="1027"/>
        </w:numPr>
      </w:pPr>
      <w:r>
        <w:t xml:space="preserve">Validate migrated data</w:t>
      </w:r>
    </w:p>
    <w:p>
      <w:pPr>
        <w:pStyle w:val="Compact"/>
        <w:numPr>
          <w:ilvl w:val="0"/>
          <w:numId w:val="1027"/>
        </w:numPr>
      </w:pPr>
      <w:r>
        <w:t xml:space="preserve">Handle migration errors</w:t>
      </w:r>
    </w:p>
    <w:p>
      <w:pPr>
        <w:pStyle w:val="Compact"/>
        <w:numPr>
          <w:ilvl w:val="0"/>
          <w:numId w:val="1027"/>
        </w:numPr>
      </w:pPr>
      <w:r>
        <w:t xml:space="preserve">Rollback migration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6" w:name="deployment-strategy"/>
    <w:p>
      <w:pPr>
        <w:pStyle w:val="Heading2"/>
      </w:pPr>
      <w:r>
        <w:t xml:space="preserve">8. Deployment Strategy</w:t>
      </w:r>
    </w:p>
    <w:bookmarkStart w:id="84" w:name="Xd171b88dbd8f186da859aae590e17831665a9b3"/>
    <w:p>
      <w:pPr>
        <w:pStyle w:val="Heading3"/>
      </w:pPr>
      <w:r>
        <w:t xml:space="preserve">8.1 Deployment Approach: Blue-Green Deployment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Load Balancer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↓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┌──────────────────────────┐  ┌──────────────────────────┐</w:t>
      </w:r>
      <w:r>
        <w:br/>
      </w:r>
      <w:r>
        <w:rPr>
          <w:rStyle w:val="VerbatimChar"/>
        </w:rPr>
        <w:t xml:space="preserve">│   Blue Environment       │  │   Green Environment      │</w:t>
      </w:r>
      <w:r>
        <w:br/>
      </w:r>
      <w:r>
        <w:rPr>
          <w:rStyle w:val="VerbatimChar"/>
        </w:rPr>
        <w:t xml:space="preserve">│   (Current Production)   │  │   (New Version)          │</w:t>
      </w:r>
      <w:r>
        <w:br/>
      </w:r>
      <w:r>
        <w:rPr>
          <w:rStyle w:val="VerbatimChar"/>
        </w:rPr>
        <w:t xml:space="preserve">│                          │  │                          │</w:t>
      </w:r>
      <w:r>
        <w:br/>
      </w:r>
      <w:r>
        <w:rPr>
          <w:rStyle w:val="VerbatimChar"/>
        </w:rPr>
        <w:t xml:space="preserve">│   - RDHM v1.x           │  │   - RDHM v2.0 + ESR     │</w:t>
      </w:r>
      <w:r>
        <w:br/>
      </w:r>
      <w:r>
        <w:rPr>
          <w:rStyle w:val="VerbatimChar"/>
        </w:rPr>
        <w:t xml:space="preserve">│   - No ESR              │  │   - Full MDM Integration │</w:t>
      </w:r>
      <w:r>
        <w:br/>
      </w:r>
      <w:r>
        <w:rPr>
          <w:rStyle w:val="VerbatimChar"/>
        </w:rPr>
        <w:t xml:space="preserve">└──────────────────────────┘  └──────────────────────────┘</w:t>
      </w:r>
    </w:p>
    <w:bookmarkEnd w:id="84"/>
    <w:bookmarkStart w:id="85" w:name="deployment-steps"/>
    <w:p>
      <w:pPr>
        <w:pStyle w:val="Heading3"/>
      </w:pPr>
      <w:r>
        <w:t xml:space="preserve">8.2 Deployment Steps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Pre-Deployment (Week 1)</w:t>
      </w:r>
    </w:p>
    <w:p>
      <w:pPr>
        <w:pStyle w:val="Compact"/>
        <w:numPr>
          <w:ilvl w:val="1"/>
          <w:numId w:val="1029"/>
        </w:numPr>
      </w:pPr>
      <w:r>
        <w:t xml:space="preserve">Code freeze</w:t>
      </w:r>
    </w:p>
    <w:p>
      <w:pPr>
        <w:pStyle w:val="Compact"/>
        <w:numPr>
          <w:ilvl w:val="1"/>
          <w:numId w:val="1029"/>
        </w:numPr>
      </w:pPr>
      <w:r>
        <w:t xml:space="preserve">Final testing</w:t>
      </w:r>
    </w:p>
    <w:p>
      <w:pPr>
        <w:pStyle w:val="Compact"/>
        <w:numPr>
          <w:ilvl w:val="1"/>
          <w:numId w:val="1029"/>
        </w:numPr>
      </w:pPr>
      <w:r>
        <w:t xml:space="preserve">Deployment runbook review</w:t>
      </w:r>
    </w:p>
    <w:p>
      <w:pPr>
        <w:pStyle w:val="Compact"/>
        <w:numPr>
          <w:ilvl w:val="1"/>
          <w:numId w:val="1029"/>
        </w:numPr>
      </w:pPr>
      <w:r>
        <w:t xml:space="preserve">Rollback plan preparation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Deployment (Weekend)</w:t>
      </w:r>
    </w:p>
    <w:p>
      <w:pPr>
        <w:pStyle w:val="Compact"/>
        <w:numPr>
          <w:ilvl w:val="1"/>
          <w:numId w:val="1030"/>
        </w:numPr>
      </w:pPr>
      <w:r>
        <w:t xml:space="preserve">Deploy to green environment</w:t>
      </w:r>
    </w:p>
    <w:p>
      <w:pPr>
        <w:pStyle w:val="Compact"/>
        <w:numPr>
          <w:ilvl w:val="1"/>
          <w:numId w:val="1030"/>
        </w:numPr>
      </w:pPr>
      <w:r>
        <w:t xml:space="preserve">Smoke testing</w:t>
      </w:r>
    </w:p>
    <w:p>
      <w:pPr>
        <w:pStyle w:val="Compact"/>
        <w:numPr>
          <w:ilvl w:val="1"/>
          <w:numId w:val="1030"/>
        </w:numPr>
      </w:pPr>
      <w:r>
        <w:t xml:space="preserve">Data migration execution</w:t>
      </w:r>
    </w:p>
    <w:p>
      <w:pPr>
        <w:pStyle w:val="Compact"/>
        <w:numPr>
          <w:ilvl w:val="1"/>
          <w:numId w:val="1030"/>
        </w:numPr>
      </w:pPr>
      <w:r>
        <w:t xml:space="preserve">Switch traffic to green</w:t>
      </w:r>
    </w:p>
    <w:p>
      <w:pPr>
        <w:pStyle w:val="Compact"/>
        <w:numPr>
          <w:ilvl w:val="1"/>
          <w:numId w:val="1030"/>
        </w:numPr>
      </w:pPr>
      <w:r>
        <w:t xml:space="preserve">Monitor for issues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Post-Deployment (Week 1)</w:t>
      </w:r>
    </w:p>
    <w:p>
      <w:pPr>
        <w:pStyle w:val="Compact"/>
        <w:numPr>
          <w:ilvl w:val="1"/>
          <w:numId w:val="1031"/>
        </w:numPr>
      </w:pPr>
      <w:r>
        <w:t xml:space="preserve">Hypercare support</w:t>
      </w:r>
    </w:p>
    <w:p>
      <w:pPr>
        <w:pStyle w:val="Compact"/>
        <w:numPr>
          <w:ilvl w:val="1"/>
          <w:numId w:val="1031"/>
        </w:numPr>
      </w:pPr>
      <w:r>
        <w:t xml:space="preserve">Performance monitoring</w:t>
      </w:r>
    </w:p>
    <w:p>
      <w:pPr>
        <w:pStyle w:val="Compact"/>
        <w:numPr>
          <w:ilvl w:val="1"/>
          <w:numId w:val="1031"/>
        </w:numPr>
      </w:pPr>
      <w:r>
        <w:t xml:space="preserve">User feedback collection</w:t>
      </w:r>
    </w:p>
    <w:p>
      <w:pPr>
        <w:pStyle w:val="Compact"/>
        <w:numPr>
          <w:ilvl w:val="1"/>
          <w:numId w:val="1031"/>
        </w:numPr>
      </w:pPr>
      <w:r>
        <w:t xml:space="preserve">Issue resolution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Stabilization (Week 2-4)</w:t>
      </w:r>
    </w:p>
    <w:p>
      <w:pPr>
        <w:pStyle w:val="Compact"/>
        <w:numPr>
          <w:ilvl w:val="1"/>
          <w:numId w:val="1032"/>
        </w:numPr>
      </w:pPr>
      <w:r>
        <w:t xml:space="preserve">Continued monitoring</w:t>
      </w:r>
    </w:p>
    <w:p>
      <w:pPr>
        <w:pStyle w:val="Compact"/>
        <w:numPr>
          <w:ilvl w:val="1"/>
          <w:numId w:val="1032"/>
        </w:numPr>
      </w:pPr>
      <w:r>
        <w:t xml:space="preserve">Performance tuning</w:t>
      </w:r>
    </w:p>
    <w:p>
      <w:pPr>
        <w:pStyle w:val="Compact"/>
        <w:numPr>
          <w:ilvl w:val="1"/>
          <w:numId w:val="1032"/>
        </w:numPr>
      </w:pPr>
      <w:r>
        <w:t xml:space="preserve">Decommission blue environment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training-change-management"/>
    <w:p>
      <w:pPr>
        <w:pStyle w:val="Heading2"/>
      </w:pPr>
      <w:r>
        <w:t xml:space="preserve">9. Training &amp; Change Management</w:t>
      </w:r>
    </w:p>
    <w:bookmarkStart w:id="87" w:name="training-plan"/>
    <w:p>
      <w:pPr>
        <w:pStyle w:val="Heading3"/>
      </w:pPr>
      <w:r>
        <w:t xml:space="preserve">9.1 Training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2700"/>
        <w:gridCol w:w="180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Training Type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Users</w:t>
            </w:r>
          </w:p>
        </w:tc>
        <w:tc>
          <w:tcPr/>
          <w:p>
            <w:pPr>
              <w:pStyle w:val="Compact"/>
            </w:pPr>
            <w:r>
              <w:t xml:space="preserve">Hands-on workshop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UI navigation, basic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Users</w:t>
            </w:r>
          </w:p>
        </w:tc>
        <w:tc>
          <w:tcPr/>
          <w:p>
            <w:pPr>
              <w:pStyle w:val="Compact"/>
            </w:pPr>
            <w:r>
              <w:t xml:space="preserve">Advanced workshop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  <w:tc>
          <w:tcPr/>
          <w:p>
            <w:pPr>
              <w:pStyle w:val="Compact"/>
            </w:pPr>
            <w:r>
              <w:t xml:space="preserve">Advanced features,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Approvers</w:t>
            </w:r>
          </w:p>
        </w:tc>
        <w:tc>
          <w:tcPr/>
          <w:p>
            <w:pPr>
              <w:pStyle w:val="Compact"/>
            </w:pPr>
            <w:r>
              <w:t xml:space="preserve">Role-based training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Approval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Administrators</w:t>
            </w:r>
          </w:p>
        </w:tc>
        <w:tc>
          <w:tcPr/>
          <w:p>
            <w:pPr>
              <w:pStyle w:val="Compact"/>
            </w:pPr>
            <w:r>
              <w:t xml:space="preserve">Technical training</w:t>
            </w:r>
          </w:p>
        </w:tc>
        <w:tc>
          <w:tcPr/>
          <w:p>
            <w:pPr>
              <w:pStyle w:val="Compact"/>
            </w:pPr>
            <w:r>
              <w:t xml:space="preserve">16 hours</w:t>
            </w:r>
          </w:p>
        </w:tc>
        <w:tc>
          <w:tcPr/>
          <w:p>
            <w:pPr>
              <w:pStyle w:val="Compact"/>
            </w:pPr>
            <w:r>
              <w:t xml:space="preserve">System administration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Team</w:t>
            </w:r>
          </w:p>
        </w:tc>
        <w:tc>
          <w:tcPr/>
          <w:p>
            <w:pPr>
              <w:pStyle w:val="Compact"/>
            </w:pPr>
            <w:r>
              <w:t xml:space="preserve">Technical training</w:t>
            </w:r>
          </w:p>
        </w:tc>
        <w:tc>
          <w:tcPr/>
          <w:p>
            <w:pPr>
              <w:pStyle w:val="Compact"/>
            </w:pPr>
            <w:r>
              <w:t xml:space="preserve">16 hours</w:t>
            </w:r>
          </w:p>
        </w:tc>
        <w:tc>
          <w:tcPr/>
          <w:p>
            <w:pPr>
              <w:pStyle w:val="Compact"/>
            </w:pPr>
            <w:r>
              <w:t xml:space="preserve">Troubleshooting, support</w:t>
            </w:r>
          </w:p>
        </w:tc>
      </w:tr>
    </w:tbl>
    <w:bookmarkEnd w:id="87"/>
    <w:bookmarkStart w:id="88" w:name="change-management-activities"/>
    <w:p>
      <w:pPr>
        <w:pStyle w:val="Heading3"/>
      </w:pPr>
      <w:r>
        <w:t xml:space="preserve">9.2 Change Management Activities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Communication Plan:</w:t>
      </w:r>
      <w:r>
        <w:t xml:space="preserve"> </w:t>
      </w:r>
      <w:r>
        <w:t xml:space="preserve">Regular updates via email, town halls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User Documentation:</w:t>
      </w:r>
      <w:r>
        <w:t xml:space="preserve"> </w:t>
      </w:r>
      <w:r>
        <w:t xml:space="preserve">User guides, FAQs, video tutorials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Support Model:</w:t>
      </w:r>
      <w:r>
        <w:t xml:space="preserve"> </w:t>
      </w:r>
      <w:r>
        <w:t xml:space="preserve">Helpdesk, chat support, email support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Feedback Mechanism:</w:t>
      </w:r>
      <w:r>
        <w:t xml:space="preserve"> </w:t>
      </w:r>
      <w:r>
        <w:t xml:space="preserve">Surveys, feedback forms, user groups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monitoring-operations"/>
    <w:p>
      <w:pPr>
        <w:pStyle w:val="Heading2"/>
      </w:pPr>
      <w:r>
        <w:t xml:space="preserve">10. Monitoring &amp; Operations</w:t>
      </w:r>
    </w:p>
    <w:bookmarkStart w:id="90" w:name="monitoring-strategy"/>
    <w:p>
      <w:pPr>
        <w:pStyle w:val="Heading3"/>
      </w:pPr>
      <w:r>
        <w:t xml:space="preserve">10.1 Monitoring Strategy</w:t>
      </w:r>
    </w:p>
    <w:p>
      <w:pPr>
        <w:pStyle w:val="SourceCode"/>
      </w:pP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Response time metrics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Error rate tracking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 call volumes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 session analytics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CPU utilization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Memory usage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Disk I/O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Network throughput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business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Daily active users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Approval turnaround time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 quality metrics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 satisfaction scores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New Relic, Dynatrace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Prometheus, Grafana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ELK Stack (Elasticsearch, Logstash, Kibana)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PagerDuty, Slack</w:t>
      </w:r>
    </w:p>
    <w:bookmarkEnd w:id="90"/>
    <w:bookmarkStart w:id="91" w:name="operational-runbooks"/>
    <w:p>
      <w:pPr>
        <w:pStyle w:val="Heading3"/>
      </w:pPr>
      <w:r>
        <w:t xml:space="preserve">10.2 Operational Runbooks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Down</w:t>
            </w:r>
          </w:p>
        </w:tc>
        <w:tc>
          <w:tcPr/>
          <w:p>
            <w:pPr>
              <w:pStyle w:val="Compact"/>
            </w:pPr>
            <w:r>
              <w:t xml:space="preserve">APP-001</w:t>
            </w:r>
          </w:p>
        </w:tc>
        <w:tc>
          <w:tcPr/>
          <w:p>
            <w:pPr>
              <w:pStyle w:val="Compact"/>
            </w:pPr>
            <w:r>
              <w:t xml:space="preserve">DevOps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Connection Issues</w:t>
            </w:r>
          </w:p>
        </w:tc>
        <w:tc>
          <w:tcPr/>
          <w:p>
            <w:pPr>
              <w:pStyle w:val="Compact"/>
            </w:pPr>
            <w:r>
              <w:t xml:space="preserve">DB-001</w:t>
            </w:r>
          </w:p>
        </w:tc>
        <w:tc>
          <w:tcPr/>
          <w:p>
            <w:pPr>
              <w:pStyle w:val="Compact"/>
            </w:pPr>
            <w:r>
              <w:t xml:space="preserve">DBA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Degradation</w:t>
            </w:r>
          </w:p>
        </w:tc>
        <w:tc>
          <w:tcPr/>
          <w:p>
            <w:pPr>
              <w:pStyle w:val="Compact"/>
            </w:pPr>
            <w:r>
              <w:t xml:space="preserve">PERF-001</w:t>
            </w:r>
          </w:p>
        </w:tc>
        <w:tc>
          <w:tcPr/>
          <w:p>
            <w:pPr>
              <w:pStyle w:val="Compact"/>
            </w:pPr>
            <w:r>
              <w:t xml:space="preserve">DevOps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Inconsistency</w:t>
            </w:r>
          </w:p>
        </w:tc>
        <w:tc>
          <w:tcPr/>
          <w:p>
            <w:pPr>
              <w:pStyle w:val="Compact"/>
            </w:pPr>
            <w:r>
              <w:t xml:space="preserve">DATA-001</w:t>
            </w:r>
          </w:p>
        </w:tc>
        <w:tc>
          <w:tcPr/>
          <w:p>
            <w:pPr>
              <w:pStyle w:val="Compact"/>
            </w:pPr>
            <w:r>
              <w:t xml:space="preserve">Support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Workflow Stuck</w:t>
            </w:r>
          </w:p>
        </w:tc>
        <w:tc>
          <w:tcPr/>
          <w:p>
            <w:pPr>
              <w:pStyle w:val="Compact"/>
            </w:pPr>
            <w:r>
              <w:t xml:space="preserve">WF-001</w:t>
            </w:r>
          </w:p>
        </w:tc>
        <w:tc>
          <w:tcPr/>
          <w:p>
            <w:pPr>
              <w:pStyle w:val="Compact"/>
            </w:pPr>
            <w:r>
              <w:t xml:space="preserve">Support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5" w:name="risks-mitigation"/>
    <w:p>
      <w:pPr>
        <w:pStyle w:val="Heading2"/>
      </w:pPr>
      <w:r>
        <w:t xml:space="preserve">11. Risks &amp; Mitigation</w:t>
      </w:r>
    </w:p>
    <w:bookmarkStart w:id="93" w:name="technical-risks"/>
    <w:p>
      <w:pPr>
        <w:pStyle w:val="Heading3"/>
      </w:pPr>
      <w:r>
        <w:t xml:space="preserve">11.1 Technical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624"/>
        <w:gridCol w:w="2640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migration data loss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Multiple backups, validation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issues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Load testing, performance 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failures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Comprehensive integration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vulnerabilities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Security testing, code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 limitations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Architecture review, load testing</w:t>
            </w:r>
          </w:p>
        </w:tc>
      </w:tr>
    </w:tbl>
    <w:bookmarkEnd w:id="93"/>
    <w:bookmarkStart w:id="94" w:name="business-risks"/>
    <w:p>
      <w:pPr>
        <w:pStyle w:val="Heading3"/>
      </w:pPr>
      <w:r>
        <w:t xml:space="preserve">11.2 Business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resistance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Change management,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 timeline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Agile approach, phased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overrun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Regular cost tracking, contingency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creep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Strict change control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disruption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Phased rollout, rollback plan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98" w:name="assumptions-dependencies"/>
    <w:p>
      <w:pPr>
        <w:pStyle w:val="Heading2"/>
      </w:pPr>
      <w:r>
        <w:t xml:space="preserve">12. Assumptions &amp; Dependencies</w:t>
      </w:r>
    </w:p>
    <w:bookmarkStart w:id="96" w:name="assumptions"/>
    <w:p>
      <w:pPr>
        <w:pStyle w:val="Heading3"/>
      </w:pPr>
      <w:r>
        <w:t xml:space="preserve">12.1 Assumptions</w:t>
      </w:r>
    </w:p>
    <w:p>
      <w:pPr>
        <w:pStyle w:val="Compact"/>
        <w:numPr>
          <w:ilvl w:val="0"/>
          <w:numId w:val="1034"/>
        </w:numPr>
      </w:pPr>
      <w:r>
        <w:t xml:space="preserve">RDHM infrastructure can support additional load</w:t>
      </w:r>
    </w:p>
    <w:p>
      <w:pPr>
        <w:pStyle w:val="Compact"/>
        <w:numPr>
          <w:ilvl w:val="0"/>
          <w:numId w:val="1034"/>
        </w:numPr>
      </w:pPr>
      <w:r>
        <w:t xml:space="preserve">Database capacity is sufficient for ESR data</w:t>
      </w:r>
    </w:p>
    <w:p>
      <w:pPr>
        <w:pStyle w:val="Compact"/>
        <w:numPr>
          <w:ilvl w:val="0"/>
          <w:numId w:val="1034"/>
        </w:numPr>
      </w:pPr>
      <w:r>
        <w:t xml:space="preserve">MQ connectivity available during migration</w:t>
      </w:r>
    </w:p>
    <w:p>
      <w:pPr>
        <w:pStyle w:val="Compact"/>
        <w:numPr>
          <w:ilvl w:val="0"/>
          <w:numId w:val="1034"/>
        </w:numPr>
      </w:pPr>
      <w:r>
        <w:t xml:space="preserve">Users available for UAT</w:t>
      </w:r>
    </w:p>
    <w:p>
      <w:pPr>
        <w:pStyle w:val="Compact"/>
        <w:numPr>
          <w:ilvl w:val="0"/>
          <w:numId w:val="1034"/>
        </w:numPr>
      </w:pPr>
      <w:r>
        <w:t xml:space="preserve">Approval workflow can be extended for ESR</w:t>
      </w:r>
    </w:p>
    <w:p>
      <w:pPr>
        <w:pStyle w:val="Compact"/>
        <w:numPr>
          <w:ilvl w:val="0"/>
          <w:numId w:val="1034"/>
        </w:numPr>
      </w:pPr>
      <w:r>
        <w:t xml:space="preserve">No major changes to ESR data model during migration</w:t>
      </w:r>
    </w:p>
    <w:bookmarkEnd w:id="96"/>
    <w:bookmarkStart w:id="97" w:name="dependencies"/>
    <w:p>
      <w:pPr>
        <w:pStyle w:val="Heading3"/>
      </w:pPr>
      <w:r>
        <w:t xml:space="preserve">12.2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schema approval</w:t>
            </w:r>
          </w:p>
        </w:tc>
        <w:tc>
          <w:tcPr/>
          <w:p>
            <w:pPr>
              <w:pStyle w:val="Compact"/>
            </w:pPr>
            <w:r>
              <w:t xml:space="preserve">DBA Team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 access for data extraction</w:t>
            </w:r>
          </w:p>
        </w:tc>
        <w:tc>
          <w:tcPr/>
          <w:p>
            <w:pPr>
              <w:pStyle w:val="Compact"/>
            </w:pPr>
            <w:r>
              <w:t xml:space="preserve">Infrastructure Team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environment availability</w:t>
            </w:r>
          </w:p>
        </w:tc>
        <w:tc>
          <w:tcPr/>
          <w:p>
            <w:pPr>
              <w:pStyle w:val="Compact"/>
            </w:pPr>
            <w:r>
              <w:t xml:space="preserve">DevOps Team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availability for testing</w:t>
            </w:r>
          </w:p>
        </w:tc>
        <w:tc>
          <w:tcPr/>
          <w:p>
            <w:pPr>
              <w:pStyle w:val="Compact"/>
            </w:pPr>
            <w:r>
              <w:t xml:space="preserve">Business Team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approval</w:t>
            </w:r>
          </w:p>
        </w:tc>
        <w:tc>
          <w:tcPr/>
          <w:p>
            <w:pPr>
              <w:pStyle w:val="Compac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approval</w:t>
            </w:r>
          </w:p>
        </w:tc>
        <w:tc>
          <w:tcPr/>
          <w:p>
            <w:pPr>
              <w:pStyle w:val="Compact"/>
            </w:pPr>
            <w:r>
              <w:t xml:space="preserve">Finance Team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101" w:name="success-metrics-kpis"/>
    <w:p>
      <w:pPr>
        <w:pStyle w:val="Heading2"/>
      </w:pPr>
      <w:r>
        <w:t xml:space="preserve">13. Success Metrics &amp; KPIs</w:t>
      </w:r>
    </w:p>
    <w:bookmarkStart w:id="99" w:name="project-success-metrics"/>
    <w:p>
      <w:pPr>
        <w:pStyle w:val="Heading3"/>
      </w:pPr>
      <w:r>
        <w:t xml:space="preserve">13.1 Project Success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On-time Delivery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Project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Adherence</w:t>
            </w:r>
          </w:p>
        </w:tc>
        <w:tc>
          <w:tcPr/>
          <w:p>
            <w:pPr>
              <w:pStyle w:val="Compact"/>
            </w:pPr>
            <w:r>
              <w:t xml:space="preserve">±10%</w:t>
            </w:r>
          </w:p>
        </w:tc>
        <w:tc>
          <w:tcPr/>
          <w:p>
            <w:pPr>
              <w:pStyle w:val="Compact"/>
            </w:pPr>
            <w:r>
              <w:t xml:space="preserve">Financial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Completion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Requirements traceability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Density</w:t>
            </w:r>
          </w:p>
        </w:tc>
        <w:tc>
          <w:tcPr/>
          <w:p>
            <w:pPr>
              <w:pStyle w:val="Compact"/>
            </w:pPr>
            <w:r>
              <w:t xml:space="preserve">&lt; 5 per KLOC</w:t>
            </w:r>
          </w:p>
        </w:tc>
        <w:tc>
          <w:tcPr/>
          <w:p>
            <w:pPr>
              <w:pStyle w:val="Compact"/>
            </w:pPr>
            <w:r>
              <w:t xml:space="preserve">Code quality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  <w:tc>
          <w:tcPr/>
          <w:p>
            <w:pPr>
              <w:pStyle w:val="Compact"/>
            </w:pPr>
            <w:r>
              <w:t xml:space="preserve">Code coverage tools</w:t>
            </w:r>
          </w:p>
        </w:tc>
      </w:tr>
    </w:tbl>
    <w:bookmarkEnd w:id="99"/>
    <w:bookmarkStart w:id="100" w:name="post-implementation-kpis"/>
    <w:p>
      <w:pPr>
        <w:pStyle w:val="Heading3"/>
      </w:pPr>
      <w:r>
        <w:t xml:space="preserve">13.2 Post-Implementation KPIs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Availability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Response Time</w:t>
            </w:r>
          </w:p>
        </w:tc>
        <w:tc>
          <w:tcPr/>
          <w:p>
            <w:pPr>
              <w:pStyle w:val="Compact"/>
            </w:pPr>
            <w:r>
              <w:t xml:space="preserve">&lt; 2s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Satisfaction</w:t>
            </w:r>
          </w:p>
        </w:tc>
        <w:tc>
          <w:tcPr/>
          <w:p>
            <w:pPr>
              <w:pStyle w:val="Compact"/>
            </w:pPr>
            <w:r>
              <w:t xml:space="preserve">&gt; 4.0/5.0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Turnaround Time</w:t>
            </w:r>
          </w:p>
        </w:tc>
        <w:tc>
          <w:tcPr/>
          <w:p>
            <w:pPr>
              <w:pStyle w:val="Compact"/>
            </w:pPr>
            <w:r>
              <w:t xml:space="preserve">&lt; 24h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Quality Score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Ticket Volume</w:t>
            </w:r>
          </w:p>
        </w:tc>
        <w:tc>
          <w:tcPr/>
          <w:p>
            <w:pPr>
              <w:pStyle w:val="Compact"/>
            </w:pPr>
            <w:r>
              <w:t xml:space="preserve">&lt; 50/month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02" w:name="conclusion"/>
    <w:p>
      <w:pPr>
        <w:pStyle w:val="Heading2"/>
      </w:pPr>
      <w:r>
        <w:t xml:space="preserve">14. Conclusion</w:t>
      </w:r>
    </w:p>
    <w:p>
      <w:pPr>
        <w:pStyle w:val="FirstParagraph"/>
      </w:pPr>
      <w:r>
        <w:t xml:space="preserve">The migration of ESR into RDHM represents a significant modernization initiative that will eliminate legacy mainframe dependencies and create a unified master data management platform.</w:t>
      </w:r>
    </w:p>
    <w:p>
      <w:pPr>
        <w:pStyle w:val="BodyText"/>
      </w:pPr>
      <w:r>
        <w:rPr>
          <w:b/>
          <w:bCs/>
        </w:rPr>
        <w:t xml:space="preserve">Key Recommendations: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Adopt Approach 2 (Full MDM Integration)</w:t>
      </w:r>
      <w:r>
        <w:t xml:space="preserve"> </w:t>
      </w:r>
      <w:r>
        <w:t xml:space="preserve">for long-term strategic value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Implement in phases</w:t>
      </w:r>
      <w:r>
        <w:t xml:space="preserve"> </w:t>
      </w:r>
      <w:r>
        <w:t xml:space="preserve">over 8 months to manage risk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Invest in comprehensive testing</w:t>
      </w:r>
      <w:r>
        <w:t xml:space="preserve"> </w:t>
      </w:r>
      <w:r>
        <w:t xml:space="preserve">to ensure data integrity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Focus on change management</w:t>
      </w:r>
      <w:r>
        <w:t xml:space="preserve"> </w:t>
      </w:r>
      <w:r>
        <w:t xml:space="preserve">to drive user adoption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Establish robust monitoring</w:t>
      </w:r>
      <w:r>
        <w:t xml:space="preserve"> </w:t>
      </w:r>
      <w:r>
        <w:t xml:space="preserve">for operational excellence</w:t>
      </w:r>
    </w:p>
    <w:p>
      <w:pPr>
        <w:pStyle w:val="FirstParagraph"/>
      </w:pPr>
      <w:r>
        <w:rPr>
          <w:b/>
          <w:bCs/>
        </w:rPr>
        <w:t xml:space="preserve">Expected Benefits: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Cost Savings:</w:t>
      </w:r>
      <w:r>
        <w:t xml:space="preserve"> </w:t>
      </w:r>
      <w:r>
        <w:t xml:space="preserve">$250K over 5 years (TCO reduction)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Efficiency Gains:</w:t>
      </w:r>
      <w:r>
        <w:t xml:space="preserve"> </w:t>
      </w:r>
      <w:r>
        <w:t xml:space="preserve">40% reduction in approval turnaround time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User Experience:</w:t>
      </w:r>
      <w:r>
        <w:t xml:space="preserve"> </w:t>
      </w:r>
      <w:r>
        <w:t xml:space="preserve">Unified, modern interface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Scalability:</w:t>
      </w:r>
      <w:r>
        <w:t xml:space="preserve"> </w:t>
      </w:r>
      <w:r>
        <w:t xml:space="preserve">Support for 3x current data volume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Maintainability:</w:t>
      </w:r>
      <w:r>
        <w:t xml:space="preserve"> </w:t>
      </w:r>
      <w:r>
        <w:t xml:space="preserve">50% reduction in maintenance effort</w:t>
      </w:r>
    </w:p>
    <w:p>
      <w:pPr>
        <w:pStyle w:val="FirstParagraph"/>
      </w:pPr>
      <w:r>
        <w:rPr>
          <w:b/>
          <w:bCs/>
        </w:rPr>
        <w:t xml:space="preserve">Next Steps:</w:t>
      </w:r>
    </w:p>
    <w:p>
      <w:pPr>
        <w:pStyle w:val="Compact"/>
        <w:numPr>
          <w:ilvl w:val="0"/>
          <w:numId w:val="1037"/>
        </w:numPr>
      </w:pPr>
      <w:r>
        <w:t xml:space="preserve">Secure executive approval and budget</w:t>
      </w:r>
    </w:p>
    <w:p>
      <w:pPr>
        <w:pStyle w:val="Compact"/>
        <w:numPr>
          <w:ilvl w:val="0"/>
          <w:numId w:val="1037"/>
        </w:numPr>
      </w:pPr>
      <w:r>
        <w:t xml:space="preserve">Assemble project team</w:t>
      </w:r>
    </w:p>
    <w:p>
      <w:pPr>
        <w:pStyle w:val="Compact"/>
        <w:numPr>
          <w:ilvl w:val="0"/>
          <w:numId w:val="1037"/>
        </w:numPr>
      </w:pPr>
      <w:r>
        <w:t xml:space="preserve">Initiate Phase 1 (Foundation)</w:t>
      </w:r>
    </w:p>
    <w:p>
      <w:pPr>
        <w:pStyle w:val="Compact"/>
        <w:numPr>
          <w:ilvl w:val="0"/>
          <w:numId w:val="1037"/>
        </w:numPr>
      </w:pPr>
      <w:r>
        <w:t xml:space="preserve">Begin stakeholder engagement</w:t>
      </w:r>
    </w:p>
    <w:p>
      <w:pPr>
        <w:pStyle w:val="Compact"/>
        <w:numPr>
          <w:ilvl w:val="0"/>
          <w:numId w:val="1037"/>
        </w:numPr>
      </w:pPr>
      <w:r>
        <w:t xml:space="preserve">Kick off detailed design</w:t>
      </w:r>
    </w:p>
    <w:p>
      <w:r>
        <w:pict>
          <v:rect style="width:0;height:1.5pt" o:hralign="center" o:hrstd="t" o:hr="t"/>
        </w:pict>
      </w:r>
    </w:p>
    <w:bookmarkEnd w:id="102"/>
    <w:bookmarkStart w:id="106" w:name="appendices"/>
    <w:p>
      <w:pPr>
        <w:pStyle w:val="Heading2"/>
      </w:pPr>
      <w:r>
        <w:t xml:space="preserve">15. Appendices</w:t>
      </w:r>
    </w:p>
    <w:bookmarkStart w:id="103" w:name="appendix-a-glossary"/>
    <w:p>
      <w:pPr>
        <w:pStyle w:val="Heading3"/>
      </w:pPr>
      <w:r>
        <w:t xml:space="preserve">Appendix A: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ESR</w:t>
            </w:r>
          </w:p>
        </w:tc>
        <w:tc>
          <w:tcPr/>
          <w:p>
            <w:pPr>
              <w:pStyle w:val="Compact"/>
            </w:pPr>
            <w:r>
              <w:t xml:space="preserve">Enterprise Structures &amp;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RDHM</w:t>
            </w:r>
          </w:p>
        </w:tc>
        <w:tc>
          <w:tcPr/>
          <w:p>
            <w:pPr>
              <w:pStyle w:val="Compact"/>
            </w:pPr>
            <w:r>
              <w:t xml:space="preserve">Reference Data Hierarchy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MDM</w:t>
            </w:r>
          </w:p>
        </w:tc>
        <w:tc>
          <w:tcPr/>
          <w:p>
            <w:pPr>
              <w:pStyle w:val="Compact"/>
            </w:pPr>
            <w:r>
              <w:t xml:space="preserve">Master Data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</w:t>
            </w:r>
          </w:p>
        </w:tc>
        <w:tc>
          <w:tcPr/>
          <w:p>
            <w:pPr>
              <w:pStyle w:val="Compact"/>
            </w:pPr>
            <w:r>
              <w:t xml:space="preserve">Message Queue (IBM MQ)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Create, Read, Update,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Service Level 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TCO</w:t>
            </w:r>
          </w:p>
        </w:tc>
        <w:tc>
          <w:tcPr/>
          <w:p>
            <w:pPr>
              <w:pStyle w:val="Compact"/>
            </w:pPr>
            <w:r>
              <w:t xml:space="preserve">Total Cost of Ownership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Return on Investment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User Acceptance Testing</w:t>
            </w:r>
          </w:p>
        </w:tc>
      </w:tr>
    </w:tbl>
    <w:bookmarkEnd w:id="103"/>
    <w:bookmarkStart w:id="104" w:name="appendix-b-references"/>
    <w:p>
      <w:pPr>
        <w:pStyle w:val="Heading3"/>
      </w:pPr>
      <w:r>
        <w:t xml:space="preserve">Appendix B: References</w:t>
      </w:r>
    </w:p>
    <w:p>
      <w:pPr>
        <w:pStyle w:val="Compact"/>
        <w:numPr>
          <w:ilvl w:val="0"/>
          <w:numId w:val="1038"/>
        </w:numPr>
      </w:pPr>
      <w:r>
        <w:t xml:space="preserve">RDHM Technical Architecture Document v2.1</w:t>
      </w:r>
    </w:p>
    <w:p>
      <w:pPr>
        <w:pStyle w:val="Compact"/>
        <w:numPr>
          <w:ilvl w:val="0"/>
          <w:numId w:val="1038"/>
        </w:numPr>
      </w:pPr>
      <w:r>
        <w:t xml:space="preserve">ESR System Documentation</w:t>
      </w:r>
    </w:p>
    <w:p>
      <w:pPr>
        <w:pStyle w:val="Compact"/>
        <w:numPr>
          <w:ilvl w:val="0"/>
          <w:numId w:val="1038"/>
        </w:numPr>
      </w:pPr>
      <w:r>
        <w:t xml:space="preserve">HSBC Security Standards</w:t>
      </w:r>
    </w:p>
    <w:p>
      <w:pPr>
        <w:pStyle w:val="Compact"/>
        <w:numPr>
          <w:ilvl w:val="0"/>
          <w:numId w:val="1038"/>
        </w:numPr>
      </w:pPr>
      <w:r>
        <w:t xml:space="preserve">HSBC Development Guidelines</w:t>
      </w:r>
    </w:p>
    <w:p>
      <w:pPr>
        <w:pStyle w:val="Compact"/>
        <w:numPr>
          <w:ilvl w:val="0"/>
          <w:numId w:val="1038"/>
        </w:numPr>
      </w:pPr>
      <w:r>
        <w:t xml:space="preserve">IBM MQ Documentation</w:t>
      </w:r>
    </w:p>
    <w:bookmarkEnd w:id="104"/>
    <w:bookmarkStart w:id="105" w:name="appendix-c-contact-information"/>
    <w:p>
      <w:pPr>
        <w:pStyle w:val="Heading3"/>
      </w:pPr>
      <w:r>
        <w:t xml:space="preserve">Appendix C: Contact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Sponsor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Lead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2026-03-10</w:t>
            </w:r>
          </w:p>
        </w:tc>
        <w:tc>
          <w:tcPr/>
          <w:p>
            <w:pPr>
              <w:pStyle w:val="Compact"/>
            </w:pPr>
            <w:r>
              <w:t xml:space="preserve">Technical Team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Architecture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 Sponsor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2026-03-10T07:28:56Z</dcterms:created>
  <dcterms:modified xsi:type="dcterms:W3CDTF">2026-03-10T07:28:56Z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