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517CA" w14:textId="1E517EE3" w:rsidR="00BF704D" w:rsidRPr="00AB0D99" w:rsidRDefault="00AA1399" w:rsidP="00BF704D">
      <w:pPr>
        <w:widowControl w:val="0"/>
        <w:autoSpaceDE w:val="0"/>
        <w:autoSpaceDN w:val="0"/>
        <w:spacing w:before="19" w:after="0" w:line="240" w:lineRule="auto"/>
        <w:jc w:val="center"/>
        <w:rPr>
          <w:rFonts w:eastAsia="Calibri" w:cstheme="minorHAnsi"/>
          <w:smallCaps/>
          <w:w w:val="125"/>
          <w:sz w:val="41"/>
          <w:u w:val="single"/>
          <w:lang w:val="en-US"/>
        </w:rPr>
      </w:pPr>
      <w:r w:rsidRPr="00AA1399">
        <w:rPr>
          <w:rFonts w:eastAsia="Calibri" w:cstheme="minorHAnsi"/>
          <w:w w:val="145"/>
          <w:sz w:val="41"/>
          <w:u w:val="single"/>
          <w:lang w:val="en-US"/>
        </w:rPr>
        <w:t>BITS</w:t>
      </w:r>
      <w:r w:rsidR="00BF704D" w:rsidRPr="00AB0D99">
        <w:rPr>
          <w:rFonts w:eastAsia="Calibri" w:cstheme="minorHAnsi"/>
          <w:w w:val="145"/>
          <w:sz w:val="41"/>
          <w:u w:val="single"/>
          <w:lang w:val="en-US"/>
        </w:rPr>
        <w:t xml:space="preserve"> </w:t>
      </w:r>
      <w:r w:rsidRPr="00AA1399">
        <w:rPr>
          <w:rFonts w:eastAsia="Calibri" w:cstheme="minorHAnsi"/>
          <w:w w:val="135"/>
          <w:sz w:val="41"/>
          <w:u w:val="single"/>
          <w:lang w:val="en-US"/>
        </w:rPr>
        <w:t>P</w:t>
      </w:r>
      <w:r w:rsidRPr="00AA1399">
        <w:rPr>
          <w:rFonts w:eastAsia="Calibri" w:cstheme="minorHAnsi"/>
          <w:smallCaps/>
          <w:w w:val="135"/>
          <w:sz w:val="41"/>
          <w:u w:val="single"/>
          <w:lang w:val="en-US"/>
        </w:rPr>
        <w:t>ilani</w:t>
      </w:r>
      <w:r w:rsidR="00BF704D" w:rsidRPr="00AB0D99">
        <w:rPr>
          <w:rFonts w:eastAsia="Calibri" w:cstheme="minorHAnsi"/>
          <w:smallCaps/>
          <w:w w:val="135"/>
          <w:sz w:val="41"/>
          <w:u w:val="single"/>
          <w:lang w:val="en-US"/>
        </w:rPr>
        <w:t xml:space="preserve">, </w:t>
      </w:r>
      <w:r w:rsidRPr="00AA1399">
        <w:rPr>
          <w:rFonts w:eastAsia="Calibri" w:cstheme="minorHAnsi"/>
          <w:w w:val="135"/>
          <w:sz w:val="41"/>
          <w:u w:val="single"/>
          <w:lang w:val="en-US"/>
        </w:rPr>
        <w:t>H</w:t>
      </w:r>
      <w:r w:rsidRPr="00AA1399">
        <w:rPr>
          <w:rFonts w:eastAsia="Calibri" w:cstheme="minorHAnsi"/>
          <w:smallCaps/>
          <w:w w:val="135"/>
          <w:sz w:val="41"/>
          <w:u w:val="single"/>
          <w:lang w:val="en-US"/>
        </w:rPr>
        <w:t>yderabad</w:t>
      </w:r>
      <w:r w:rsidR="00BF704D" w:rsidRPr="00AB0D99">
        <w:rPr>
          <w:rFonts w:eastAsia="Calibri" w:cstheme="minorHAnsi"/>
          <w:smallCaps/>
          <w:w w:val="135"/>
          <w:sz w:val="41"/>
          <w:u w:val="single"/>
          <w:lang w:val="en-US"/>
        </w:rPr>
        <w:t xml:space="preserve"> </w:t>
      </w:r>
      <w:r w:rsidRPr="00AA1399">
        <w:rPr>
          <w:rFonts w:eastAsia="Calibri" w:cstheme="minorHAnsi"/>
          <w:w w:val="125"/>
          <w:sz w:val="41"/>
          <w:u w:val="single"/>
          <w:lang w:val="en-US"/>
        </w:rPr>
        <w:t>C</w:t>
      </w:r>
      <w:r w:rsidRPr="00AA1399">
        <w:rPr>
          <w:rFonts w:eastAsia="Calibri" w:cstheme="minorHAnsi"/>
          <w:smallCaps/>
          <w:w w:val="125"/>
          <w:sz w:val="41"/>
          <w:u w:val="single"/>
          <w:lang w:val="en-US"/>
        </w:rPr>
        <w:t>ampu</w:t>
      </w:r>
      <w:r w:rsidR="00BF704D" w:rsidRPr="00AB0D99">
        <w:rPr>
          <w:rFonts w:eastAsia="Calibri" w:cstheme="minorHAnsi"/>
          <w:smallCaps/>
          <w:w w:val="125"/>
          <w:sz w:val="41"/>
          <w:u w:val="single"/>
          <w:lang w:val="en-US"/>
        </w:rPr>
        <w:t>s</w:t>
      </w:r>
    </w:p>
    <w:p w14:paraId="65DD1DD2" w14:textId="77777777" w:rsidR="00BF704D" w:rsidRPr="00AB0D99" w:rsidRDefault="00BF704D" w:rsidP="00BF704D">
      <w:pPr>
        <w:widowControl w:val="0"/>
        <w:autoSpaceDE w:val="0"/>
        <w:autoSpaceDN w:val="0"/>
        <w:spacing w:before="19" w:after="0" w:line="240" w:lineRule="auto"/>
        <w:ind w:left="116"/>
        <w:jc w:val="center"/>
        <w:rPr>
          <w:rFonts w:eastAsia="Calibri" w:cstheme="minorHAnsi"/>
          <w:w w:val="105"/>
          <w:sz w:val="28"/>
          <w:lang w:val="en-US"/>
        </w:rPr>
      </w:pPr>
    </w:p>
    <w:p w14:paraId="3F47B447" w14:textId="4A637DC7" w:rsidR="00BF704D" w:rsidRPr="00AB0D99" w:rsidRDefault="00AA1399" w:rsidP="00BF704D">
      <w:pPr>
        <w:widowControl w:val="0"/>
        <w:autoSpaceDE w:val="0"/>
        <w:autoSpaceDN w:val="0"/>
        <w:spacing w:before="19" w:after="0" w:line="240" w:lineRule="auto"/>
        <w:ind w:left="116"/>
        <w:jc w:val="center"/>
        <w:rPr>
          <w:rFonts w:eastAsia="Calibri" w:cstheme="minorHAnsi"/>
          <w:w w:val="105"/>
          <w:sz w:val="28"/>
          <w:lang w:val="en-US"/>
        </w:rPr>
      </w:pPr>
      <w:r w:rsidRPr="00AA1399">
        <w:rPr>
          <w:rFonts w:eastAsia="Calibri" w:cstheme="minorHAnsi"/>
          <w:w w:val="105"/>
          <w:sz w:val="28"/>
          <w:lang w:val="en-US"/>
        </w:rPr>
        <w:t>Submitted</w:t>
      </w:r>
      <w:r w:rsidRPr="00AA1399">
        <w:rPr>
          <w:rFonts w:eastAsia="Calibri" w:cstheme="minorHAnsi"/>
          <w:spacing w:val="25"/>
          <w:w w:val="105"/>
          <w:sz w:val="28"/>
          <w:lang w:val="en-US"/>
        </w:rPr>
        <w:t xml:space="preserve"> </w:t>
      </w:r>
      <w:r w:rsidRPr="00AA1399">
        <w:rPr>
          <w:rFonts w:eastAsia="Calibri" w:cstheme="minorHAnsi"/>
          <w:w w:val="105"/>
          <w:sz w:val="28"/>
          <w:lang w:val="en-US"/>
        </w:rPr>
        <w:t>in</w:t>
      </w:r>
      <w:r w:rsidRPr="00AA1399">
        <w:rPr>
          <w:rFonts w:eastAsia="Calibri" w:cstheme="minorHAnsi"/>
          <w:spacing w:val="26"/>
          <w:w w:val="105"/>
          <w:sz w:val="28"/>
          <w:lang w:val="en-US"/>
        </w:rPr>
        <w:t xml:space="preserve"> </w:t>
      </w:r>
      <w:r w:rsidRPr="00AA1399">
        <w:rPr>
          <w:rFonts w:eastAsia="Calibri" w:cstheme="minorHAnsi"/>
          <w:w w:val="105"/>
          <w:sz w:val="28"/>
          <w:lang w:val="en-US"/>
        </w:rPr>
        <w:t>the</w:t>
      </w:r>
      <w:r w:rsidRPr="00AA1399">
        <w:rPr>
          <w:rFonts w:eastAsia="Calibri" w:cstheme="minorHAnsi"/>
          <w:spacing w:val="26"/>
          <w:w w:val="105"/>
          <w:sz w:val="28"/>
          <w:lang w:val="en-US"/>
        </w:rPr>
        <w:t xml:space="preserve"> </w:t>
      </w:r>
      <w:r w:rsidRPr="00AA1399">
        <w:rPr>
          <w:rFonts w:eastAsia="Calibri" w:cstheme="minorHAnsi"/>
          <w:w w:val="105"/>
          <w:sz w:val="28"/>
          <w:lang w:val="en-US"/>
        </w:rPr>
        <w:t>fulfillment</w:t>
      </w:r>
      <w:r w:rsidRPr="00AA1399">
        <w:rPr>
          <w:rFonts w:eastAsia="Calibri" w:cstheme="minorHAnsi"/>
          <w:spacing w:val="26"/>
          <w:w w:val="105"/>
          <w:sz w:val="28"/>
          <w:lang w:val="en-US"/>
        </w:rPr>
        <w:t xml:space="preserve"> </w:t>
      </w:r>
      <w:r w:rsidRPr="00AA1399">
        <w:rPr>
          <w:rFonts w:eastAsia="Calibri" w:cstheme="minorHAnsi"/>
          <w:w w:val="105"/>
          <w:sz w:val="28"/>
          <w:lang w:val="en-US"/>
        </w:rPr>
        <w:t>of</w:t>
      </w:r>
      <w:r w:rsidRPr="00AA1399">
        <w:rPr>
          <w:rFonts w:eastAsia="Calibri" w:cstheme="minorHAnsi"/>
          <w:spacing w:val="26"/>
          <w:w w:val="105"/>
          <w:sz w:val="28"/>
          <w:lang w:val="en-US"/>
        </w:rPr>
        <w:t xml:space="preserve"> </w:t>
      </w:r>
      <w:r w:rsidRPr="00AA1399">
        <w:rPr>
          <w:rFonts w:eastAsia="Calibri" w:cstheme="minorHAnsi"/>
          <w:w w:val="105"/>
          <w:sz w:val="28"/>
          <w:lang w:val="en-US"/>
        </w:rPr>
        <w:t>project</w:t>
      </w:r>
      <w:r w:rsidRPr="00AA1399">
        <w:rPr>
          <w:rFonts w:eastAsia="Calibri" w:cstheme="minorHAnsi"/>
          <w:spacing w:val="26"/>
          <w:w w:val="105"/>
          <w:sz w:val="28"/>
          <w:lang w:val="en-US"/>
        </w:rPr>
        <w:t xml:space="preserve"> </w:t>
      </w:r>
      <w:r w:rsidRPr="00AA1399">
        <w:rPr>
          <w:rFonts w:eastAsia="Calibri" w:cstheme="minorHAnsi"/>
          <w:w w:val="105"/>
          <w:sz w:val="28"/>
          <w:lang w:val="en-US"/>
        </w:rPr>
        <w:t>as</w:t>
      </w:r>
      <w:r w:rsidRPr="00AA1399">
        <w:rPr>
          <w:rFonts w:eastAsia="Calibri" w:cstheme="minorHAnsi"/>
          <w:spacing w:val="26"/>
          <w:w w:val="105"/>
          <w:sz w:val="28"/>
          <w:lang w:val="en-US"/>
        </w:rPr>
        <w:t xml:space="preserve"> </w:t>
      </w:r>
      <w:r w:rsidRPr="00AA1399">
        <w:rPr>
          <w:rFonts w:eastAsia="Calibri" w:cstheme="minorHAnsi"/>
          <w:w w:val="105"/>
          <w:sz w:val="28"/>
          <w:lang w:val="en-US"/>
        </w:rPr>
        <w:t>part</w:t>
      </w:r>
      <w:r w:rsidRPr="00AA1399">
        <w:rPr>
          <w:rFonts w:eastAsia="Calibri" w:cstheme="minorHAnsi"/>
          <w:spacing w:val="26"/>
          <w:w w:val="105"/>
          <w:sz w:val="28"/>
          <w:lang w:val="en-US"/>
        </w:rPr>
        <w:t xml:space="preserve"> </w:t>
      </w:r>
      <w:r w:rsidRPr="00AA1399">
        <w:rPr>
          <w:rFonts w:eastAsia="Calibri" w:cstheme="minorHAnsi"/>
          <w:w w:val="105"/>
          <w:sz w:val="28"/>
          <w:lang w:val="en-US"/>
        </w:rPr>
        <w:t>of</w:t>
      </w:r>
    </w:p>
    <w:p w14:paraId="2D4D5880" w14:textId="0D9B8CDD" w:rsidR="00AA1399" w:rsidRPr="00AB0D99" w:rsidRDefault="00AA1399" w:rsidP="00BF704D">
      <w:pPr>
        <w:widowControl w:val="0"/>
        <w:autoSpaceDE w:val="0"/>
        <w:autoSpaceDN w:val="0"/>
        <w:spacing w:before="49" w:after="0" w:line="240" w:lineRule="auto"/>
        <w:ind w:left="1419" w:right="748" w:hanging="703"/>
        <w:jc w:val="center"/>
        <w:rPr>
          <w:rFonts w:eastAsia="Calibri" w:cstheme="minorHAnsi"/>
          <w:w w:val="105"/>
          <w:sz w:val="28"/>
          <w:lang w:val="en-US"/>
        </w:rPr>
      </w:pPr>
      <w:r w:rsidRPr="00AA1399">
        <w:rPr>
          <w:rFonts w:eastAsia="Calibri" w:cstheme="minorHAnsi"/>
          <w:w w:val="105"/>
          <w:sz w:val="28"/>
          <w:lang w:val="en-US"/>
        </w:rPr>
        <w:t>ECON</w:t>
      </w:r>
      <w:r w:rsidRPr="00AA1399">
        <w:rPr>
          <w:rFonts w:eastAsia="Calibri" w:cstheme="minorHAnsi"/>
          <w:spacing w:val="45"/>
          <w:w w:val="105"/>
          <w:sz w:val="28"/>
          <w:lang w:val="en-US"/>
        </w:rPr>
        <w:t xml:space="preserve"> </w:t>
      </w:r>
      <w:r w:rsidRPr="00AA1399">
        <w:rPr>
          <w:rFonts w:eastAsia="Calibri" w:cstheme="minorHAnsi"/>
          <w:w w:val="105"/>
          <w:sz w:val="28"/>
          <w:lang w:val="en-US"/>
        </w:rPr>
        <w:t>F354</w:t>
      </w:r>
    </w:p>
    <w:p w14:paraId="6F4A39E2" w14:textId="77777777" w:rsidR="00BF704D" w:rsidRPr="00AA1399" w:rsidRDefault="00BF704D" w:rsidP="00BF704D">
      <w:pPr>
        <w:widowControl w:val="0"/>
        <w:autoSpaceDE w:val="0"/>
        <w:autoSpaceDN w:val="0"/>
        <w:spacing w:before="49" w:after="0" w:line="240" w:lineRule="auto"/>
        <w:ind w:left="1419" w:right="748" w:hanging="703"/>
        <w:jc w:val="center"/>
        <w:rPr>
          <w:rFonts w:eastAsia="Calibri" w:cstheme="minorHAnsi"/>
          <w:sz w:val="28"/>
          <w:lang w:val="en-US"/>
        </w:rPr>
      </w:pPr>
    </w:p>
    <w:p w14:paraId="726D0F5B" w14:textId="77777777" w:rsidR="00BF704D" w:rsidRPr="00AB0D99" w:rsidRDefault="00BF704D" w:rsidP="00BF704D">
      <w:pPr>
        <w:widowControl w:val="0"/>
        <w:autoSpaceDE w:val="0"/>
        <w:autoSpaceDN w:val="0"/>
        <w:spacing w:before="113" w:after="0" w:line="240" w:lineRule="auto"/>
        <w:ind w:right="748"/>
        <w:jc w:val="center"/>
        <w:rPr>
          <w:rFonts w:eastAsia="Calibri" w:cstheme="minorHAnsi"/>
          <w:b/>
          <w:bCs/>
          <w:w w:val="120"/>
          <w:sz w:val="49"/>
          <w:szCs w:val="49"/>
          <w:lang w:val="en-US"/>
        </w:rPr>
      </w:pPr>
      <w:r w:rsidRPr="00AB0D99">
        <w:rPr>
          <w:rFonts w:eastAsia="Calibri" w:cstheme="minorHAnsi"/>
          <w:b/>
          <w:bCs/>
          <w:w w:val="120"/>
          <w:sz w:val="49"/>
          <w:szCs w:val="49"/>
          <w:lang w:val="en-US"/>
        </w:rPr>
        <w:t xml:space="preserve">Financial Analysis of </w:t>
      </w:r>
    </w:p>
    <w:p w14:paraId="7528B41F" w14:textId="75CC2CF2" w:rsidR="00BF704D" w:rsidRPr="00AA1399" w:rsidRDefault="00BF704D" w:rsidP="00BF704D">
      <w:pPr>
        <w:widowControl w:val="0"/>
        <w:autoSpaceDE w:val="0"/>
        <w:autoSpaceDN w:val="0"/>
        <w:spacing w:before="113" w:after="0" w:line="240" w:lineRule="auto"/>
        <w:ind w:right="748"/>
        <w:jc w:val="center"/>
        <w:rPr>
          <w:rFonts w:eastAsia="Calibri" w:cstheme="minorHAnsi"/>
          <w:b/>
          <w:bCs/>
          <w:w w:val="120"/>
          <w:sz w:val="49"/>
          <w:szCs w:val="49"/>
          <w:lang w:val="en-US"/>
        </w:rPr>
      </w:pPr>
      <w:r w:rsidRPr="00AB0D99">
        <w:rPr>
          <w:rFonts w:eastAsia="Calibri" w:cstheme="minorHAnsi"/>
          <w:b/>
          <w:bCs/>
          <w:w w:val="120"/>
          <w:sz w:val="49"/>
          <w:szCs w:val="49"/>
          <w:lang w:val="en-US"/>
        </w:rPr>
        <w:t>BSOFT and RAMCOCEM</w:t>
      </w:r>
    </w:p>
    <w:p w14:paraId="5F22EBA9" w14:textId="69F4FE74" w:rsidR="00AA1399" w:rsidRPr="00AB0D99" w:rsidRDefault="00AA1399" w:rsidP="00BF704D">
      <w:pPr>
        <w:widowControl w:val="0"/>
        <w:autoSpaceDE w:val="0"/>
        <w:autoSpaceDN w:val="0"/>
        <w:spacing w:before="5" w:after="0" w:line="240" w:lineRule="auto"/>
        <w:rPr>
          <w:rFonts w:eastAsia="Calibri" w:cstheme="minorHAnsi"/>
          <w:b/>
          <w:sz w:val="28"/>
          <w:szCs w:val="24"/>
          <w:lang w:val="en-US"/>
        </w:rPr>
      </w:pPr>
    </w:p>
    <w:p w14:paraId="713E0EF5" w14:textId="77777777" w:rsidR="00AA1399" w:rsidRPr="00AB0D99" w:rsidRDefault="00AA1399" w:rsidP="00BF704D">
      <w:pPr>
        <w:spacing w:line="240" w:lineRule="auto"/>
        <w:rPr>
          <w:rFonts w:eastAsia="Calibri" w:cstheme="minorHAnsi"/>
          <w:sz w:val="28"/>
          <w:szCs w:val="24"/>
          <w:lang w:val="en-US"/>
        </w:rPr>
      </w:pPr>
    </w:p>
    <w:p w14:paraId="08B96373" w14:textId="314E8CB2" w:rsidR="00AA1399" w:rsidRPr="00AB0D99" w:rsidRDefault="00AA1399" w:rsidP="00BF704D">
      <w:pPr>
        <w:tabs>
          <w:tab w:val="left" w:pos="2676"/>
        </w:tabs>
        <w:spacing w:line="240" w:lineRule="auto"/>
        <w:rPr>
          <w:rFonts w:eastAsia="Calibri" w:cstheme="minorHAnsi"/>
          <w:bCs/>
          <w:i/>
          <w:iCs/>
          <w:sz w:val="28"/>
          <w:szCs w:val="24"/>
          <w:u w:val="single"/>
          <w:lang w:val="en-US"/>
        </w:rPr>
      </w:pPr>
      <w:r w:rsidRPr="00AB0D99">
        <w:rPr>
          <w:rFonts w:eastAsia="Calibri" w:cstheme="minorHAnsi"/>
          <w:bCs/>
          <w:i/>
          <w:iCs/>
          <w:sz w:val="28"/>
          <w:szCs w:val="24"/>
          <w:u w:val="single"/>
          <w:lang w:val="en-US"/>
        </w:rPr>
        <w:t xml:space="preserve">Authors: </w:t>
      </w:r>
    </w:p>
    <w:p w14:paraId="1623D9D6" w14:textId="22C9C31A" w:rsidR="00AA1399" w:rsidRPr="00AB0D99" w:rsidRDefault="00AA1399" w:rsidP="00BF704D">
      <w:pPr>
        <w:tabs>
          <w:tab w:val="left" w:pos="2676"/>
        </w:tabs>
        <w:spacing w:line="240" w:lineRule="auto"/>
        <w:jc w:val="center"/>
        <w:rPr>
          <w:rFonts w:eastAsia="Calibri" w:cstheme="minorHAnsi"/>
          <w:b/>
          <w:sz w:val="28"/>
          <w:szCs w:val="24"/>
          <w:lang w:val="en-US"/>
        </w:rPr>
      </w:pPr>
      <w:r w:rsidRPr="00AB0D99">
        <w:rPr>
          <w:rFonts w:eastAsia="Calibri" w:cstheme="minorHAnsi"/>
          <w:b/>
          <w:sz w:val="28"/>
          <w:szCs w:val="24"/>
          <w:lang w:val="en-US"/>
        </w:rPr>
        <w:t>GROUP: 35</w:t>
      </w:r>
    </w:p>
    <w:p w14:paraId="1EB7F6FC" w14:textId="23947B5C" w:rsidR="00AA1399" w:rsidRPr="00AB0D99" w:rsidRDefault="00AA1399" w:rsidP="00BF704D">
      <w:pPr>
        <w:tabs>
          <w:tab w:val="left" w:pos="2676"/>
        </w:tabs>
        <w:spacing w:line="240" w:lineRule="auto"/>
        <w:rPr>
          <w:rFonts w:eastAsia="Calibri" w:cstheme="minorHAnsi"/>
          <w:bCs/>
          <w:sz w:val="28"/>
          <w:szCs w:val="24"/>
          <w:lang w:val="en-US"/>
        </w:rPr>
      </w:pPr>
      <w:r w:rsidRPr="00AB0D99">
        <w:rPr>
          <w:rFonts w:eastAsia="Calibri" w:cstheme="minorHAnsi"/>
          <w:bCs/>
          <w:sz w:val="28"/>
          <w:szCs w:val="24"/>
          <w:lang w:val="en-US"/>
        </w:rPr>
        <w:t>2020A4PS2272H                                                                       MANAS KUMAR K</w:t>
      </w:r>
    </w:p>
    <w:p w14:paraId="30ED15DE" w14:textId="4A16EC2E" w:rsidR="00AA1399" w:rsidRPr="00AB0D99" w:rsidRDefault="00AA1399" w:rsidP="00BF704D">
      <w:pPr>
        <w:tabs>
          <w:tab w:val="left" w:pos="2676"/>
        </w:tabs>
        <w:spacing w:line="240" w:lineRule="auto"/>
        <w:rPr>
          <w:rFonts w:eastAsia="Calibri" w:cstheme="minorHAnsi"/>
          <w:bCs/>
          <w:sz w:val="28"/>
          <w:szCs w:val="24"/>
          <w:lang w:val="en-US"/>
        </w:rPr>
      </w:pPr>
      <w:r w:rsidRPr="00AB0D99">
        <w:rPr>
          <w:rFonts w:eastAsia="Calibri" w:cstheme="minorHAnsi"/>
          <w:bCs/>
          <w:sz w:val="28"/>
          <w:szCs w:val="24"/>
          <w:lang w:val="en-US"/>
        </w:rPr>
        <w:t>2020A2PS2441H                                                                   ABHUDAYA MISHRA</w:t>
      </w:r>
    </w:p>
    <w:p w14:paraId="7053C2D8" w14:textId="4A9D2CBE" w:rsidR="00AA1399" w:rsidRPr="00AB0D99" w:rsidRDefault="00AA1399" w:rsidP="00BF704D">
      <w:pPr>
        <w:tabs>
          <w:tab w:val="left" w:pos="2676"/>
        </w:tabs>
        <w:spacing w:line="240" w:lineRule="auto"/>
        <w:rPr>
          <w:rFonts w:eastAsia="Calibri" w:cstheme="minorHAnsi"/>
          <w:bCs/>
          <w:sz w:val="28"/>
          <w:szCs w:val="24"/>
          <w:lang w:val="en-US"/>
        </w:rPr>
      </w:pPr>
      <w:r w:rsidRPr="00AB0D99">
        <w:rPr>
          <w:rFonts w:eastAsia="Calibri" w:cstheme="minorHAnsi"/>
          <w:bCs/>
          <w:sz w:val="28"/>
          <w:szCs w:val="24"/>
          <w:lang w:val="en-US"/>
        </w:rPr>
        <w:t xml:space="preserve">2020A7PS0102H                                                                  </w:t>
      </w:r>
      <w:r w:rsidR="00BF704D" w:rsidRPr="00AB0D99">
        <w:rPr>
          <w:rFonts w:eastAsia="Calibri" w:cstheme="minorHAnsi"/>
          <w:bCs/>
          <w:sz w:val="28"/>
          <w:szCs w:val="24"/>
          <w:lang w:val="en-US"/>
        </w:rPr>
        <w:t xml:space="preserve"> </w:t>
      </w:r>
      <w:r w:rsidRPr="00AB0D99">
        <w:rPr>
          <w:rFonts w:eastAsia="Calibri" w:cstheme="minorHAnsi"/>
          <w:bCs/>
          <w:sz w:val="28"/>
          <w:szCs w:val="24"/>
          <w:lang w:val="en-US"/>
        </w:rPr>
        <w:t>G V HRIDIK KRISHNA</w:t>
      </w:r>
    </w:p>
    <w:p w14:paraId="5B6BF420" w14:textId="77777777" w:rsidR="00BF704D" w:rsidRPr="00AB0D99" w:rsidRDefault="00BF704D" w:rsidP="00BF704D">
      <w:pPr>
        <w:tabs>
          <w:tab w:val="left" w:pos="2676"/>
        </w:tabs>
        <w:spacing w:line="240" w:lineRule="auto"/>
        <w:rPr>
          <w:rFonts w:eastAsia="Calibri" w:cstheme="minorHAnsi"/>
          <w:sz w:val="28"/>
          <w:szCs w:val="24"/>
          <w:lang w:val="en-US"/>
        </w:rPr>
      </w:pPr>
    </w:p>
    <w:p w14:paraId="514179C9" w14:textId="77777777" w:rsidR="00AA1399" w:rsidRPr="00AB0D99" w:rsidRDefault="00BF704D" w:rsidP="00BF704D">
      <w:pPr>
        <w:tabs>
          <w:tab w:val="left" w:pos="2676"/>
        </w:tabs>
        <w:spacing w:line="240" w:lineRule="auto"/>
        <w:jc w:val="center"/>
        <w:rPr>
          <w:rFonts w:eastAsia="Calibri" w:cstheme="minorHAnsi"/>
          <w:sz w:val="28"/>
          <w:szCs w:val="24"/>
          <w:lang w:val="en-US"/>
        </w:rPr>
      </w:pPr>
      <w:r w:rsidRPr="00AB0D99">
        <w:rPr>
          <w:rFonts w:eastAsia="Calibri" w:cstheme="minorHAnsi"/>
          <w:sz w:val="28"/>
          <w:szCs w:val="24"/>
          <w:lang w:val="en-US"/>
        </w:rPr>
        <w:t>December 7, 2022</w:t>
      </w:r>
    </w:p>
    <w:p w14:paraId="3B23E218" w14:textId="77777777" w:rsidR="00BF704D" w:rsidRPr="00AB0D99" w:rsidRDefault="00BF704D" w:rsidP="00BF704D">
      <w:pPr>
        <w:tabs>
          <w:tab w:val="left" w:pos="2676"/>
        </w:tabs>
        <w:spacing w:line="240" w:lineRule="auto"/>
        <w:jc w:val="center"/>
        <w:rPr>
          <w:rFonts w:eastAsia="Calibri" w:cstheme="minorHAnsi"/>
          <w:sz w:val="28"/>
          <w:szCs w:val="24"/>
          <w:lang w:val="en-US"/>
        </w:rPr>
      </w:pPr>
    </w:p>
    <w:p w14:paraId="026D8167" w14:textId="77777777" w:rsidR="00BF704D" w:rsidRPr="00AA1399" w:rsidRDefault="00BF704D" w:rsidP="00BF704D">
      <w:pPr>
        <w:tabs>
          <w:tab w:val="left" w:pos="2676"/>
        </w:tabs>
        <w:spacing w:line="240" w:lineRule="auto"/>
        <w:jc w:val="center"/>
        <w:rPr>
          <w:rFonts w:eastAsia="Calibri" w:cstheme="minorHAnsi"/>
          <w:sz w:val="28"/>
          <w:szCs w:val="24"/>
          <w:lang w:val="en-US"/>
        </w:rPr>
        <w:sectPr w:rsidR="00BF704D" w:rsidRPr="00AA1399" w:rsidSect="00E10A71">
          <w:footerReference w:type="default" r:id="rId8"/>
          <w:footerReference w:type="first" r:id="rId9"/>
          <w:pgSz w:w="11906" w:h="16838" w:code="9"/>
          <w:pgMar w:top="1500" w:right="1720" w:bottom="280" w:left="1720" w:header="720" w:footer="720" w:gutter="0"/>
          <w:cols w:space="720"/>
          <w:docGrid w:linePitch="299"/>
        </w:sectPr>
      </w:pPr>
      <w:r w:rsidRPr="00AA1399">
        <w:rPr>
          <w:rFonts w:eastAsia="Calibri" w:cstheme="minorHAnsi"/>
          <w:noProof/>
          <w:sz w:val="24"/>
          <w:szCs w:val="24"/>
          <w:lang w:val="en-US"/>
        </w:rPr>
        <w:drawing>
          <wp:inline distT="0" distB="0" distL="0" distR="0" wp14:anchorId="5346FF20" wp14:editId="646D202E">
            <wp:extent cx="2268220" cy="2257425"/>
            <wp:effectExtent l="0" t="0" r="0" b="0"/>
            <wp:docPr id="56"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220" cy="2257425"/>
                    </a:xfrm>
                    <a:prstGeom prst="rect">
                      <a:avLst/>
                    </a:prstGeom>
                    <a:noFill/>
                  </pic:spPr>
                </pic:pic>
              </a:graphicData>
            </a:graphic>
          </wp:inline>
        </w:drawing>
      </w:r>
    </w:p>
    <w:p w14:paraId="27BBBAA8" w14:textId="77777777" w:rsidR="00BF704D" w:rsidRPr="00AB0D99" w:rsidRDefault="00BF704D" w:rsidP="00BF704D">
      <w:pPr>
        <w:spacing w:before="55"/>
        <w:ind w:left="1067" w:right="1099"/>
        <w:jc w:val="center"/>
        <w:rPr>
          <w:rFonts w:cstheme="minorHAnsi"/>
          <w:b/>
        </w:rPr>
      </w:pPr>
      <w:r w:rsidRPr="00AB0D99">
        <w:rPr>
          <w:rFonts w:cstheme="minorHAnsi"/>
          <w:b/>
          <w:w w:val="125"/>
        </w:rPr>
        <w:lastRenderedPageBreak/>
        <w:t>Abstract</w:t>
      </w:r>
    </w:p>
    <w:p w14:paraId="67F47760" w14:textId="1C0A740B" w:rsidR="00BF704D" w:rsidRPr="00AB0D99" w:rsidRDefault="00BF704D" w:rsidP="00BF704D">
      <w:pPr>
        <w:spacing w:before="136"/>
        <w:ind w:left="1082" w:right="1113" w:firstLine="327"/>
        <w:jc w:val="both"/>
        <w:rPr>
          <w:rFonts w:cstheme="minorHAnsi"/>
        </w:rPr>
      </w:pPr>
      <w:r w:rsidRPr="00AB0D99">
        <w:rPr>
          <w:rFonts w:cstheme="minorHAnsi"/>
        </w:rPr>
        <w:t>The</w:t>
      </w:r>
      <w:r w:rsidRPr="00AB0D99">
        <w:rPr>
          <w:rFonts w:cstheme="minorHAnsi"/>
          <w:spacing w:val="1"/>
        </w:rPr>
        <w:t xml:space="preserve"> </w:t>
      </w:r>
      <w:r w:rsidRPr="00AB0D99">
        <w:rPr>
          <w:rFonts w:cstheme="minorHAnsi"/>
        </w:rPr>
        <w:t>project</w:t>
      </w:r>
      <w:r w:rsidRPr="00AB0D99">
        <w:rPr>
          <w:rFonts w:cstheme="minorHAnsi"/>
          <w:spacing w:val="1"/>
        </w:rPr>
        <w:t xml:space="preserve"> </w:t>
      </w:r>
      <w:r w:rsidRPr="00AB0D99">
        <w:rPr>
          <w:rFonts w:cstheme="minorHAnsi"/>
        </w:rPr>
        <w:t>mainly</w:t>
      </w:r>
      <w:r w:rsidRPr="00AB0D99">
        <w:rPr>
          <w:rFonts w:cstheme="minorHAnsi"/>
          <w:spacing w:val="1"/>
        </w:rPr>
        <w:t xml:space="preserve"> </w:t>
      </w:r>
      <w:r w:rsidRPr="00AB0D99">
        <w:rPr>
          <w:rFonts w:cstheme="minorHAnsi"/>
        </w:rPr>
        <w:t>aims</w:t>
      </w:r>
      <w:r w:rsidRPr="00AB0D99">
        <w:rPr>
          <w:rFonts w:cstheme="minorHAnsi"/>
          <w:spacing w:val="1"/>
        </w:rPr>
        <w:t xml:space="preserve"> </w:t>
      </w:r>
      <w:r w:rsidRPr="00AB0D99">
        <w:rPr>
          <w:rFonts w:cstheme="minorHAnsi"/>
        </w:rPr>
        <w:t>at</w:t>
      </w:r>
      <w:r w:rsidRPr="00AB0D99">
        <w:rPr>
          <w:rFonts w:cstheme="minorHAnsi"/>
          <w:spacing w:val="1"/>
        </w:rPr>
        <w:t xml:space="preserve"> </w:t>
      </w:r>
      <w:r w:rsidRPr="00AB0D99">
        <w:rPr>
          <w:rFonts w:cstheme="minorHAnsi"/>
        </w:rPr>
        <w:t>making</w:t>
      </w:r>
      <w:r w:rsidRPr="00AB0D99">
        <w:rPr>
          <w:rFonts w:cstheme="minorHAnsi"/>
          <w:spacing w:val="1"/>
        </w:rPr>
        <w:t xml:space="preserve"> </w:t>
      </w:r>
      <w:r w:rsidRPr="00AB0D99">
        <w:rPr>
          <w:rFonts w:cstheme="minorHAnsi"/>
        </w:rPr>
        <w:t>recommendations</w:t>
      </w:r>
      <w:r w:rsidRPr="00AB0D99">
        <w:rPr>
          <w:rFonts w:cstheme="minorHAnsi"/>
          <w:spacing w:val="1"/>
        </w:rPr>
        <w:t xml:space="preserve"> </w:t>
      </w:r>
      <w:r w:rsidRPr="00AB0D99">
        <w:rPr>
          <w:rFonts w:cstheme="minorHAnsi"/>
        </w:rPr>
        <w:t>about</w:t>
      </w:r>
      <w:r w:rsidRPr="00AB0D99">
        <w:rPr>
          <w:rFonts w:cstheme="minorHAnsi"/>
          <w:spacing w:val="1"/>
        </w:rPr>
        <w:t xml:space="preserve"> </w:t>
      </w:r>
      <w:r w:rsidRPr="00AB0D99">
        <w:rPr>
          <w:rFonts w:cstheme="minorHAnsi"/>
        </w:rPr>
        <w:t>the</w:t>
      </w:r>
      <w:r w:rsidRPr="00AB0D99">
        <w:rPr>
          <w:rFonts w:cstheme="minorHAnsi"/>
          <w:spacing w:val="1"/>
        </w:rPr>
        <w:t xml:space="preserve"> </w:t>
      </w:r>
      <w:r w:rsidRPr="00AB0D99">
        <w:rPr>
          <w:rFonts w:cstheme="minorHAnsi"/>
        </w:rPr>
        <w:t>financial</w:t>
      </w:r>
      <w:r w:rsidRPr="00AB0D99">
        <w:rPr>
          <w:rFonts w:cstheme="minorHAnsi"/>
          <w:spacing w:val="49"/>
        </w:rPr>
        <w:t xml:space="preserve"> </w:t>
      </w:r>
      <w:r w:rsidRPr="00AB0D99">
        <w:rPr>
          <w:rFonts w:cstheme="minorHAnsi"/>
        </w:rPr>
        <w:t>health</w:t>
      </w:r>
      <w:r w:rsidRPr="00AB0D99">
        <w:rPr>
          <w:rFonts w:cstheme="minorHAnsi"/>
          <w:spacing w:val="50"/>
        </w:rPr>
        <w:t xml:space="preserve"> </w:t>
      </w:r>
      <w:r w:rsidRPr="00AB0D99">
        <w:rPr>
          <w:rFonts w:cstheme="minorHAnsi"/>
        </w:rPr>
        <w:t>of</w:t>
      </w:r>
      <w:r w:rsidRPr="00AB0D99">
        <w:rPr>
          <w:rFonts w:cstheme="minorHAnsi"/>
          <w:spacing w:val="50"/>
        </w:rPr>
        <w:t xml:space="preserve"> </w:t>
      </w:r>
      <w:r w:rsidRPr="00AB0D99">
        <w:rPr>
          <w:rFonts w:cstheme="minorHAnsi"/>
        </w:rPr>
        <w:t>BSOFT and RAMCOCEM.    This</w:t>
      </w:r>
      <w:r w:rsidRPr="00AB0D99">
        <w:rPr>
          <w:rFonts w:cstheme="minorHAnsi"/>
          <w:spacing w:val="49"/>
        </w:rPr>
        <w:t xml:space="preserve"> </w:t>
      </w:r>
      <w:r w:rsidRPr="00AB0D99">
        <w:rPr>
          <w:rFonts w:cstheme="minorHAnsi"/>
        </w:rPr>
        <w:t>is</w:t>
      </w:r>
      <w:r w:rsidRPr="00AB0D99">
        <w:rPr>
          <w:rFonts w:cstheme="minorHAnsi"/>
          <w:spacing w:val="50"/>
        </w:rPr>
        <w:t xml:space="preserve"> </w:t>
      </w:r>
      <w:r w:rsidRPr="00AB0D99">
        <w:rPr>
          <w:rFonts w:cstheme="minorHAnsi"/>
        </w:rPr>
        <w:t>accomplished</w:t>
      </w:r>
      <w:r w:rsidRPr="00AB0D99">
        <w:rPr>
          <w:rFonts w:cstheme="minorHAnsi"/>
          <w:spacing w:val="50"/>
        </w:rPr>
        <w:t xml:space="preserve"> </w:t>
      </w:r>
      <w:r w:rsidRPr="00AB0D99">
        <w:rPr>
          <w:rFonts w:cstheme="minorHAnsi"/>
        </w:rPr>
        <w:t>by</w:t>
      </w:r>
      <w:r w:rsidRPr="00AB0D99">
        <w:rPr>
          <w:rFonts w:cstheme="minorHAnsi"/>
          <w:spacing w:val="50"/>
        </w:rPr>
        <w:t xml:space="preserve"> </w:t>
      </w:r>
      <w:r w:rsidR="00AB0D99" w:rsidRPr="00AB0D99">
        <w:rPr>
          <w:rFonts w:cstheme="minorHAnsi"/>
        </w:rPr>
        <w:t>analysing</w:t>
      </w:r>
      <w:r w:rsidRPr="00AB0D99">
        <w:rPr>
          <w:rFonts w:cstheme="minorHAnsi"/>
          <w:spacing w:val="1"/>
        </w:rPr>
        <w:t xml:space="preserve"> </w:t>
      </w:r>
      <w:r w:rsidRPr="00AB0D99">
        <w:rPr>
          <w:rFonts w:cstheme="minorHAnsi"/>
        </w:rPr>
        <w:t>the</w:t>
      </w:r>
      <w:r w:rsidRPr="00AB0D99">
        <w:rPr>
          <w:rFonts w:cstheme="minorHAnsi"/>
          <w:spacing w:val="1"/>
        </w:rPr>
        <w:t xml:space="preserve"> </w:t>
      </w:r>
      <w:r w:rsidRPr="00AB0D99">
        <w:rPr>
          <w:rFonts w:cstheme="minorHAnsi"/>
        </w:rPr>
        <w:t>spot</w:t>
      </w:r>
      <w:r w:rsidRPr="00AB0D99">
        <w:rPr>
          <w:rFonts w:cstheme="minorHAnsi"/>
          <w:spacing w:val="1"/>
        </w:rPr>
        <w:t xml:space="preserve"> </w:t>
      </w:r>
      <w:r w:rsidRPr="00AB0D99">
        <w:rPr>
          <w:rFonts w:cstheme="minorHAnsi"/>
        </w:rPr>
        <w:t>and</w:t>
      </w:r>
      <w:r w:rsidRPr="00AB0D99">
        <w:rPr>
          <w:rFonts w:cstheme="minorHAnsi"/>
          <w:spacing w:val="1"/>
        </w:rPr>
        <w:t xml:space="preserve"> </w:t>
      </w:r>
      <w:r w:rsidRPr="00AB0D99">
        <w:rPr>
          <w:rFonts w:cstheme="minorHAnsi"/>
        </w:rPr>
        <w:t>future</w:t>
      </w:r>
      <w:r w:rsidRPr="00AB0D99">
        <w:rPr>
          <w:rFonts w:cstheme="minorHAnsi"/>
          <w:spacing w:val="1"/>
        </w:rPr>
        <w:t xml:space="preserve"> </w:t>
      </w:r>
      <w:r w:rsidRPr="00AB0D99">
        <w:rPr>
          <w:rFonts w:cstheme="minorHAnsi"/>
        </w:rPr>
        <w:t>prices</w:t>
      </w:r>
      <w:r w:rsidRPr="00AB0D99">
        <w:rPr>
          <w:rFonts w:cstheme="minorHAnsi"/>
          <w:spacing w:val="1"/>
        </w:rPr>
        <w:t xml:space="preserve"> </w:t>
      </w:r>
      <w:r w:rsidRPr="00AB0D99">
        <w:rPr>
          <w:rFonts w:cstheme="minorHAnsi"/>
        </w:rPr>
        <w:t>of</w:t>
      </w:r>
      <w:r w:rsidRPr="00AB0D99">
        <w:rPr>
          <w:rFonts w:cstheme="minorHAnsi"/>
          <w:spacing w:val="1"/>
        </w:rPr>
        <w:t xml:space="preserve"> </w:t>
      </w:r>
      <w:r w:rsidRPr="00AB0D99">
        <w:rPr>
          <w:rFonts w:cstheme="minorHAnsi"/>
        </w:rPr>
        <w:t>BSOFT and RAMCOCEM</w:t>
      </w:r>
      <w:r w:rsidRPr="00AB0D99">
        <w:rPr>
          <w:rFonts w:cstheme="minorHAnsi"/>
          <w:spacing w:val="1"/>
        </w:rPr>
        <w:t xml:space="preserve"> </w:t>
      </w:r>
      <w:r w:rsidRPr="00AB0D99">
        <w:rPr>
          <w:rFonts w:cstheme="minorHAnsi"/>
        </w:rPr>
        <w:t>over</w:t>
      </w:r>
      <w:r w:rsidRPr="00AB0D99">
        <w:rPr>
          <w:rFonts w:cstheme="minorHAnsi"/>
          <w:spacing w:val="49"/>
        </w:rPr>
        <w:t xml:space="preserve"> </w:t>
      </w:r>
      <w:r w:rsidRPr="00AB0D99">
        <w:rPr>
          <w:rFonts w:cstheme="minorHAnsi"/>
        </w:rPr>
        <w:t>a</w:t>
      </w:r>
      <w:r w:rsidRPr="00AB0D99">
        <w:rPr>
          <w:rFonts w:cstheme="minorHAnsi"/>
          <w:spacing w:val="50"/>
        </w:rPr>
        <w:t xml:space="preserve"> </w:t>
      </w:r>
      <w:r w:rsidRPr="00AB0D99">
        <w:rPr>
          <w:rFonts w:cstheme="minorHAnsi"/>
        </w:rPr>
        <w:t>duration</w:t>
      </w:r>
      <w:r w:rsidRPr="00AB0D99">
        <w:rPr>
          <w:rFonts w:cstheme="minorHAnsi"/>
          <w:spacing w:val="50"/>
        </w:rPr>
        <w:t xml:space="preserve"> </w:t>
      </w:r>
      <w:r w:rsidRPr="00AB0D99">
        <w:rPr>
          <w:rFonts w:cstheme="minorHAnsi"/>
        </w:rPr>
        <w:t>of</w:t>
      </w:r>
      <w:r w:rsidRPr="00AB0D99">
        <w:rPr>
          <w:rFonts w:cstheme="minorHAnsi"/>
          <w:spacing w:val="49"/>
        </w:rPr>
        <w:t xml:space="preserve"> </w:t>
      </w:r>
      <w:r w:rsidRPr="00AB0D99">
        <w:rPr>
          <w:rFonts w:cstheme="minorHAnsi"/>
        </w:rPr>
        <w:t>1</w:t>
      </w:r>
      <w:r w:rsidRPr="00AB0D99">
        <w:rPr>
          <w:rFonts w:cstheme="minorHAnsi"/>
          <w:spacing w:val="50"/>
        </w:rPr>
        <w:t xml:space="preserve"> </w:t>
      </w:r>
      <w:r w:rsidRPr="00AB0D99">
        <w:rPr>
          <w:rFonts w:cstheme="minorHAnsi"/>
        </w:rPr>
        <w:t>year</w:t>
      </w:r>
      <w:r w:rsidRPr="00AB0D99">
        <w:rPr>
          <w:rFonts w:cstheme="minorHAnsi"/>
          <w:spacing w:val="1"/>
        </w:rPr>
        <w:t xml:space="preserve"> </w:t>
      </w:r>
      <w:r w:rsidRPr="00AB0D99">
        <w:rPr>
          <w:rFonts w:cstheme="minorHAnsi"/>
        </w:rPr>
        <w:t>from</w:t>
      </w:r>
      <w:r w:rsidRPr="00AB0D99">
        <w:rPr>
          <w:rFonts w:cstheme="minorHAnsi"/>
          <w:spacing w:val="49"/>
        </w:rPr>
        <w:t xml:space="preserve"> </w:t>
      </w:r>
      <w:r w:rsidRPr="00AB0D99">
        <w:rPr>
          <w:rFonts w:cstheme="minorHAnsi"/>
        </w:rPr>
        <w:t>1</w:t>
      </w:r>
      <w:r w:rsidRPr="00AB0D99">
        <w:rPr>
          <w:rFonts w:cstheme="minorHAnsi"/>
          <w:vertAlign w:val="superscript"/>
        </w:rPr>
        <w:t>st</w:t>
      </w:r>
      <w:r w:rsidRPr="00AB0D99">
        <w:rPr>
          <w:rFonts w:cstheme="minorHAnsi"/>
        </w:rPr>
        <w:t xml:space="preserve"> November 2021</w:t>
      </w:r>
      <w:r w:rsidRPr="00AB0D99">
        <w:rPr>
          <w:rFonts w:cstheme="minorHAnsi"/>
          <w:spacing w:val="50"/>
        </w:rPr>
        <w:t xml:space="preserve"> </w:t>
      </w:r>
      <w:r w:rsidRPr="00AB0D99">
        <w:rPr>
          <w:rFonts w:cstheme="minorHAnsi"/>
        </w:rPr>
        <w:t>to   31</w:t>
      </w:r>
      <w:r w:rsidRPr="00AB0D99">
        <w:rPr>
          <w:rFonts w:cstheme="minorHAnsi"/>
          <w:vertAlign w:val="superscript"/>
        </w:rPr>
        <w:t>st</w:t>
      </w:r>
      <w:r w:rsidRPr="00AB0D99">
        <w:rPr>
          <w:rFonts w:cstheme="minorHAnsi"/>
        </w:rPr>
        <w:t xml:space="preserve"> October 2022.  </w:t>
      </w:r>
      <w:r w:rsidRPr="00AB0D99">
        <w:rPr>
          <w:rFonts w:cstheme="minorHAnsi"/>
          <w:spacing w:val="1"/>
        </w:rPr>
        <w:t xml:space="preserve"> </w:t>
      </w:r>
      <w:r w:rsidRPr="00AB0D99">
        <w:rPr>
          <w:rFonts w:cstheme="minorHAnsi"/>
        </w:rPr>
        <w:t>Spot</w:t>
      </w:r>
      <w:r w:rsidRPr="00AB0D99">
        <w:rPr>
          <w:rFonts w:cstheme="minorHAnsi"/>
          <w:spacing w:val="50"/>
        </w:rPr>
        <w:t xml:space="preserve"> </w:t>
      </w:r>
      <w:r w:rsidRPr="00AB0D99">
        <w:rPr>
          <w:rFonts w:cstheme="minorHAnsi"/>
        </w:rPr>
        <w:t>prices</w:t>
      </w:r>
      <w:r w:rsidRPr="00AB0D99">
        <w:rPr>
          <w:rFonts w:cstheme="minorHAnsi"/>
          <w:spacing w:val="49"/>
        </w:rPr>
        <w:t xml:space="preserve"> </w:t>
      </w:r>
      <w:r w:rsidRPr="00AB0D99">
        <w:rPr>
          <w:rFonts w:cstheme="minorHAnsi"/>
        </w:rPr>
        <w:t>and</w:t>
      </w:r>
      <w:r w:rsidRPr="00AB0D99">
        <w:rPr>
          <w:rFonts w:cstheme="minorHAnsi"/>
          <w:spacing w:val="50"/>
        </w:rPr>
        <w:t xml:space="preserve"> </w:t>
      </w:r>
      <w:r w:rsidRPr="00AB0D99">
        <w:rPr>
          <w:rFonts w:cstheme="minorHAnsi"/>
        </w:rPr>
        <w:t>future   prices</w:t>
      </w:r>
      <w:r w:rsidRPr="00AB0D99">
        <w:rPr>
          <w:rFonts w:cstheme="minorHAnsi"/>
          <w:spacing w:val="1"/>
        </w:rPr>
        <w:t xml:space="preserve"> </w:t>
      </w:r>
      <w:r w:rsidRPr="00AB0D99">
        <w:rPr>
          <w:rFonts w:cstheme="minorHAnsi"/>
        </w:rPr>
        <w:t>of</w:t>
      </w:r>
      <w:r w:rsidRPr="00AB0D99">
        <w:rPr>
          <w:rFonts w:cstheme="minorHAnsi"/>
          <w:spacing w:val="1"/>
        </w:rPr>
        <w:t xml:space="preserve"> </w:t>
      </w:r>
      <w:r w:rsidR="00FA13BE" w:rsidRPr="00AB0D99">
        <w:rPr>
          <w:rFonts w:cstheme="minorHAnsi"/>
        </w:rPr>
        <w:t>BSOFT and RAMCOCEM</w:t>
      </w:r>
      <w:r w:rsidRPr="00AB0D99">
        <w:rPr>
          <w:rFonts w:cstheme="minorHAnsi"/>
          <w:spacing w:val="49"/>
        </w:rPr>
        <w:t xml:space="preserve"> </w:t>
      </w:r>
      <w:r w:rsidRPr="00AB0D99">
        <w:rPr>
          <w:rFonts w:cstheme="minorHAnsi"/>
        </w:rPr>
        <w:t>over</w:t>
      </w:r>
      <w:r w:rsidRPr="00AB0D99">
        <w:rPr>
          <w:rFonts w:cstheme="minorHAnsi"/>
          <w:spacing w:val="50"/>
        </w:rPr>
        <w:t xml:space="preserve"> </w:t>
      </w:r>
      <w:r w:rsidRPr="00AB0D99">
        <w:rPr>
          <w:rFonts w:cstheme="minorHAnsi"/>
        </w:rPr>
        <w:t>the</w:t>
      </w:r>
      <w:r w:rsidRPr="00AB0D99">
        <w:rPr>
          <w:rFonts w:cstheme="minorHAnsi"/>
          <w:spacing w:val="50"/>
        </w:rPr>
        <w:t xml:space="preserve"> </w:t>
      </w:r>
      <w:r w:rsidRPr="00AB0D99">
        <w:rPr>
          <w:rFonts w:cstheme="minorHAnsi"/>
        </w:rPr>
        <w:t>past</w:t>
      </w:r>
      <w:r w:rsidRPr="00AB0D99">
        <w:rPr>
          <w:rFonts w:cstheme="minorHAnsi"/>
          <w:spacing w:val="49"/>
        </w:rPr>
        <w:t xml:space="preserve"> </w:t>
      </w:r>
      <w:r w:rsidRPr="00AB0D99">
        <w:rPr>
          <w:rFonts w:cstheme="minorHAnsi"/>
        </w:rPr>
        <w:t>year</w:t>
      </w:r>
      <w:r w:rsidRPr="00AB0D99">
        <w:rPr>
          <w:rFonts w:cstheme="minorHAnsi"/>
          <w:spacing w:val="50"/>
        </w:rPr>
        <w:t xml:space="preserve"> </w:t>
      </w:r>
      <w:r w:rsidRPr="00AB0D99">
        <w:rPr>
          <w:rFonts w:cstheme="minorHAnsi"/>
        </w:rPr>
        <w:t>have</w:t>
      </w:r>
      <w:r w:rsidRPr="00AB0D99">
        <w:rPr>
          <w:rFonts w:cstheme="minorHAnsi"/>
          <w:spacing w:val="50"/>
        </w:rPr>
        <w:t xml:space="preserve"> </w:t>
      </w:r>
      <w:r w:rsidRPr="00AB0D99">
        <w:rPr>
          <w:rFonts w:cstheme="minorHAnsi"/>
        </w:rPr>
        <w:t>been</w:t>
      </w:r>
      <w:r w:rsidRPr="00AB0D99">
        <w:rPr>
          <w:rFonts w:cstheme="minorHAnsi"/>
          <w:spacing w:val="50"/>
        </w:rPr>
        <w:t xml:space="preserve"> </w:t>
      </w:r>
      <w:r w:rsidR="00AB0D99" w:rsidRPr="00AB0D99">
        <w:rPr>
          <w:rFonts w:cstheme="minorHAnsi"/>
        </w:rPr>
        <w:t>analysed</w:t>
      </w:r>
      <w:r w:rsidRPr="00AB0D99">
        <w:rPr>
          <w:rFonts w:cstheme="minorHAnsi"/>
          <w:spacing w:val="49"/>
        </w:rPr>
        <w:t xml:space="preserve"> </w:t>
      </w:r>
      <w:r w:rsidRPr="00AB0D99">
        <w:rPr>
          <w:rFonts w:cstheme="minorHAnsi"/>
        </w:rPr>
        <w:t>by</w:t>
      </w:r>
      <w:r w:rsidRPr="00AB0D99">
        <w:rPr>
          <w:rFonts w:cstheme="minorHAnsi"/>
          <w:spacing w:val="50"/>
        </w:rPr>
        <w:t xml:space="preserve"> </w:t>
      </w:r>
      <w:r w:rsidRPr="00AB0D99">
        <w:rPr>
          <w:rFonts w:cstheme="minorHAnsi"/>
        </w:rPr>
        <w:t>calculating</w:t>
      </w:r>
      <w:r w:rsidRPr="00AB0D99">
        <w:rPr>
          <w:rFonts w:cstheme="minorHAnsi"/>
          <w:spacing w:val="46"/>
        </w:rPr>
        <w:t xml:space="preserve"> </w:t>
      </w:r>
      <w:r w:rsidRPr="00AB0D99">
        <w:rPr>
          <w:rFonts w:cstheme="minorHAnsi"/>
        </w:rPr>
        <w:t>returns</w:t>
      </w:r>
      <w:r w:rsidRPr="00AB0D99">
        <w:rPr>
          <w:rFonts w:cstheme="minorHAnsi"/>
          <w:spacing w:val="46"/>
        </w:rPr>
        <w:t xml:space="preserve"> </w:t>
      </w:r>
      <w:r w:rsidRPr="00AB0D99">
        <w:rPr>
          <w:rFonts w:cstheme="minorHAnsi"/>
        </w:rPr>
        <w:t>and</w:t>
      </w:r>
      <w:r w:rsidRPr="00AB0D99">
        <w:rPr>
          <w:rFonts w:cstheme="minorHAnsi"/>
          <w:spacing w:val="47"/>
        </w:rPr>
        <w:t xml:space="preserve"> </w:t>
      </w:r>
      <w:r w:rsidRPr="00AB0D99">
        <w:rPr>
          <w:rFonts w:cstheme="minorHAnsi"/>
        </w:rPr>
        <w:t>risk</w:t>
      </w:r>
      <w:r w:rsidRPr="00AB0D99">
        <w:rPr>
          <w:rFonts w:cstheme="minorHAnsi"/>
          <w:spacing w:val="46"/>
        </w:rPr>
        <w:t xml:space="preserve"> </w:t>
      </w:r>
      <w:r w:rsidRPr="00AB0D99">
        <w:rPr>
          <w:rFonts w:cstheme="minorHAnsi"/>
        </w:rPr>
        <w:t>adjusted</w:t>
      </w:r>
      <w:r w:rsidRPr="00AB0D99">
        <w:rPr>
          <w:rFonts w:cstheme="minorHAnsi"/>
          <w:spacing w:val="46"/>
        </w:rPr>
        <w:t xml:space="preserve"> </w:t>
      </w:r>
      <w:r w:rsidRPr="00AB0D99">
        <w:rPr>
          <w:rFonts w:cstheme="minorHAnsi"/>
        </w:rPr>
        <w:t>returns</w:t>
      </w:r>
      <w:r w:rsidRPr="00AB0D99">
        <w:rPr>
          <w:rFonts w:cstheme="minorHAnsi"/>
          <w:spacing w:val="47"/>
        </w:rPr>
        <w:t xml:space="preserve"> </w:t>
      </w:r>
      <w:r w:rsidRPr="00AB0D99">
        <w:rPr>
          <w:rFonts w:cstheme="minorHAnsi"/>
        </w:rPr>
        <w:t>on</w:t>
      </w:r>
      <w:r w:rsidRPr="00AB0D99">
        <w:rPr>
          <w:rFonts w:cstheme="minorHAnsi"/>
          <w:spacing w:val="46"/>
        </w:rPr>
        <w:t xml:space="preserve"> </w:t>
      </w:r>
      <w:r w:rsidRPr="00AB0D99">
        <w:rPr>
          <w:rFonts w:cstheme="minorHAnsi"/>
        </w:rPr>
        <w:t>a</w:t>
      </w:r>
      <w:r w:rsidRPr="00AB0D99">
        <w:rPr>
          <w:rFonts w:cstheme="minorHAnsi"/>
          <w:spacing w:val="46"/>
        </w:rPr>
        <w:t xml:space="preserve"> </w:t>
      </w:r>
      <w:r w:rsidRPr="00AB0D99">
        <w:rPr>
          <w:rFonts w:cstheme="minorHAnsi"/>
        </w:rPr>
        <w:t>daily,</w:t>
      </w:r>
      <w:r w:rsidRPr="00AB0D99">
        <w:rPr>
          <w:rFonts w:cstheme="minorHAnsi"/>
          <w:spacing w:val="48"/>
        </w:rPr>
        <w:t xml:space="preserve"> </w:t>
      </w:r>
      <w:proofErr w:type="gramStart"/>
      <w:r w:rsidRPr="00AB0D99">
        <w:rPr>
          <w:rFonts w:cstheme="minorHAnsi"/>
        </w:rPr>
        <w:t>weekly</w:t>
      </w:r>
      <w:proofErr w:type="gramEnd"/>
      <w:r w:rsidRPr="00AB0D99">
        <w:rPr>
          <w:rFonts w:cstheme="minorHAnsi"/>
          <w:spacing w:val="46"/>
        </w:rPr>
        <w:t xml:space="preserve"> </w:t>
      </w:r>
      <w:r w:rsidRPr="00AB0D99">
        <w:rPr>
          <w:rFonts w:cstheme="minorHAnsi"/>
        </w:rPr>
        <w:t>and</w:t>
      </w:r>
      <w:r w:rsidRPr="00AB0D99">
        <w:rPr>
          <w:rFonts w:cstheme="minorHAnsi"/>
          <w:spacing w:val="46"/>
        </w:rPr>
        <w:t xml:space="preserve"> </w:t>
      </w:r>
      <w:r w:rsidRPr="00AB0D99">
        <w:rPr>
          <w:rFonts w:cstheme="minorHAnsi"/>
        </w:rPr>
        <w:t>monthly</w:t>
      </w:r>
      <w:r w:rsidRPr="00AB0D99">
        <w:rPr>
          <w:rFonts w:cstheme="minorHAnsi"/>
          <w:spacing w:val="-47"/>
        </w:rPr>
        <w:t xml:space="preserve"> </w:t>
      </w:r>
      <w:r w:rsidRPr="00AB0D99">
        <w:rPr>
          <w:rFonts w:cstheme="minorHAnsi"/>
        </w:rPr>
        <w:t>basis</w:t>
      </w:r>
      <w:r w:rsidRPr="00AB0D99">
        <w:rPr>
          <w:rFonts w:cstheme="minorHAnsi"/>
          <w:spacing w:val="39"/>
        </w:rPr>
        <w:t xml:space="preserve"> </w:t>
      </w:r>
      <w:r w:rsidRPr="00AB0D99">
        <w:rPr>
          <w:rFonts w:cstheme="minorHAnsi"/>
        </w:rPr>
        <w:t>and</w:t>
      </w:r>
      <w:r w:rsidRPr="00AB0D99">
        <w:rPr>
          <w:rFonts w:cstheme="minorHAnsi"/>
          <w:spacing w:val="40"/>
        </w:rPr>
        <w:t xml:space="preserve"> </w:t>
      </w:r>
      <w:r w:rsidRPr="00AB0D99">
        <w:rPr>
          <w:rFonts w:cstheme="minorHAnsi"/>
        </w:rPr>
        <w:t>it</w:t>
      </w:r>
      <w:r w:rsidRPr="00AB0D99">
        <w:rPr>
          <w:rFonts w:cstheme="minorHAnsi"/>
          <w:spacing w:val="39"/>
        </w:rPr>
        <w:t xml:space="preserve"> </w:t>
      </w:r>
      <w:r w:rsidRPr="00AB0D99">
        <w:rPr>
          <w:rFonts w:cstheme="minorHAnsi"/>
        </w:rPr>
        <w:t>has</w:t>
      </w:r>
      <w:r w:rsidRPr="00AB0D99">
        <w:rPr>
          <w:rFonts w:cstheme="minorHAnsi"/>
          <w:spacing w:val="39"/>
        </w:rPr>
        <w:t xml:space="preserve"> </w:t>
      </w:r>
      <w:r w:rsidRPr="00AB0D99">
        <w:rPr>
          <w:rFonts w:cstheme="minorHAnsi"/>
        </w:rPr>
        <w:t>been</w:t>
      </w:r>
      <w:r w:rsidRPr="00AB0D99">
        <w:rPr>
          <w:rFonts w:cstheme="minorHAnsi"/>
          <w:spacing w:val="39"/>
        </w:rPr>
        <w:t xml:space="preserve"> </w:t>
      </w:r>
      <w:r w:rsidRPr="00AB0D99">
        <w:rPr>
          <w:rFonts w:cstheme="minorHAnsi"/>
        </w:rPr>
        <w:t>found</w:t>
      </w:r>
      <w:r w:rsidRPr="00AB0D99">
        <w:rPr>
          <w:rFonts w:cstheme="minorHAnsi"/>
          <w:spacing w:val="40"/>
        </w:rPr>
        <w:t xml:space="preserve"> </w:t>
      </w:r>
      <w:r w:rsidRPr="00AB0D99">
        <w:rPr>
          <w:rFonts w:cstheme="minorHAnsi"/>
        </w:rPr>
        <w:t>that</w:t>
      </w:r>
      <w:r w:rsidRPr="00AB0D99">
        <w:rPr>
          <w:rFonts w:cstheme="minorHAnsi"/>
          <w:spacing w:val="40"/>
        </w:rPr>
        <w:t xml:space="preserve"> </w:t>
      </w:r>
      <w:r w:rsidR="00FA13BE" w:rsidRPr="00AB0D99">
        <w:rPr>
          <w:rFonts w:cstheme="minorHAnsi"/>
        </w:rPr>
        <w:t>negative expected return as well as high risk in trading for both underlying and futures market for both stocks</w:t>
      </w:r>
      <w:r w:rsidRPr="00AB0D99">
        <w:rPr>
          <w:rFonts w:cstheme="minorHAnsi"/>
        </w:rPr>
        <w:t>.</w:t>
      </w:r>
      <w:r w:rsidRPr="00AB0D99">
        <w:rPr>
          <w:rFonts w:cstheme="minorHAnsi"/>
          <w:spacing w:val="1"/>
        </w:rPr>
        <w:t xml:space="preserve"> </w:t>
      </w:r>
      <w:r w:rsidR="00FA13BE" w:rsidRPr="00AB0D99">
        <w:rPr>
          <w:rFonts w:cstheme="minorHAnsi"/>
        </w:rPr>
        <w:t>Hence from investor’s perspective it is advisable to invest in Risk free securities which are Treasury bills and Government Bonds as they can assure you a positive expected return with zero volatility</w:t>
      </w:r>
      <w:r w:rsidRPr="00AB0D99">
        <w:rPr>
          <w:rFonts w:cstheme="minorHAnsi"/>
        </w:rPr>
        <w:t>.</w:t>
      </w:r>
      <w:r w:rsidRPr="00AB0D99">
        <w:rPr>
          <w:rFonts w:cstheme="minorHAnsi"/>
          <w:spacing w:val="1"/>
        </w:rPr>
        <w:t xml:space="preserve"> </w:t>
      </w:r>
      <w:r w:rsidRPr="00AB0D99">
        <w:rPr>
          <w:rFonts w:cstheme="minorHAnsi"/>
        </w:rPr>
        <w:t>This report</w:t>
      </w:r>
      <w:r w:rsidRPr="00AB0D99">
        <w:rPr>
          <w:rFonts w:cstheme="minorHAnsi"/>
          <w:spacing w:val="1"/>
        </w:rPr>
        <w:t xml:space="preserve"> </w:t>
      </w:r>
      <w:r w:rsidRPr="00AB0D99">
        <w:rPr>
          <w:rFonts w:cstheme="minorHAnsi"/>
        </w:rPr>
        <w:t>explains</w:t>
      </w:r>
      <w:r w:rsidRPr="00AB0D99">
        <w:rPr>
          <w:rFonts w:cstheme="minorHAnsi"/>
          <w:spacing w:val="42"/>
        </w:rPr>
        <w:t xml:space="preserve"> </w:t>
      </w:r>
      <w:r w:rsidRPr="00AB0D99">
        <w:rPr>
          <w:rFonts w:cstheme="minorHAnsi"/>
        </w:rPr>
        <w:t>the</w:t>
      </w:r>
      <w:r w:rsidRPr="00AB0D99">
        <w:rPr>
          <w:rFonts w:cstheme="minorHAnsi"/>
          <w:spacing w:val="42"/>
        </w:rPr>
        <w:t xml:space="preserve"> </w:t>
      </w:r>
      <w:r w:rsidRPr="00AB0D99">
        <w:rPr>
          <w:rFonts w:cstheme="minorHAnsi"/>
        </w:rPr>
        <w:t>financial</w:t>
      </w:r>
      <w:r w:rsidRPr="00AB0D99">
        <w:rPr>
          <w:rFonts w:cstheme="minorHAnsi"/>
          <w:spacing w:val="42"/>
        </w:rPr>
        <w:t xml:space="preserve"> </w:t>
      </w:r>
      <w:r w:rsidRPr="00AB0D99">
        <w:rPr>
          <w:rFonts w:cstheme="minorHAnsi"/>
        </w:rPr>
        <w:t>health</w:t>
      </w:r>
      <w:r w:rsidRPr="00AB0D99">
        <w:rPr>
          <w:rFonts w:cstheme="minorHAnsi"/>
          <w:spacing w:val="42"/>
        </w:rPr>
        <w:t xml:space="preserve"> </w:t>
      </w:r>
      <w:r w:rsidRPr="00AB0D99">
        <w:rPr>
          <w:rFonts w:cstheme="minorHAnsi"/>
        </w:rPr>
        <w:t>of</w:t>
      </w:r>
      <w:r w:rsidRPr="00AB0D99">
        <w:rPr>
          <w:rFonts w:cstheme="minorHAnsi"/>
          <w:spacing w:val="43"/>
        </w:rPr>
        <w:t xml:space="preserve"> </w:t>
      </w:r>
      <w:r w:rsidR="00FA13BE" w:rsidRPr="00AB0D99">
        <w:rPr>
          <w:rFonts w:cstheme="minorHAnsi"/>
        </w:rPr>
        <w:t xml:space="preserve">BSOFT and RAMCOCEM </w:t>
      </w:r>
      <w:r w:rsidRPr="00AB0D99">
        <w:rPr>
          <w:rFonts w:cstheme="minorHAnsi"/>
        </w:rPr>
        <w:t>by</w:t>
      </w:r>
      <w:r w:rsidRPr="00AB0D99">
        <w:rPr>
          <w:rFonts w:cstheme="minorHAnsi"/>
          <w:spacing w:val="42"/>
        </w:rPr>
        <w:t xml:space="preserve"> </w:t>
      </w:r>
      <w:r w:rsidRPr="00AB0D99">
        <w:rPr>
          <w:rFonts w:cstheme="minorHAnsi"/>
        </w:rPr>
        <w:t>comparing</w:t>
      </w:r>
      <w:r w:rsidRPr="00AB0D99">
        <w:rPr>
          <w:rFonts w:cstheme="minorHAnsi"/>
          <w:spacing w:val="42"/>
        </w:rPr>
        <w:t xml:space="preserve"> </w:t>
      </w:r>
      <w:r w:rsidRPr="00AB0D99">
        <w:rPr>
          <w:rFonts w:cstheme="minorHAnsi"/>
        </w:rPr>
        <w:t>the</w:t>
      </w:r>
      <w:r w:rsidRPr="00AB0D99">
        <w:rPr>
          <w:rFonts w:cstheme="minorHAnsi"/>
          <w:spacing w:val="42"/>
        </w:rPr>
        <w:t xml:space="preserve"> </w:t>
      </w:r>
      <w:r w:rsidRPr="00AB0D99">
        <w:rPr>
          <w:rFonts w:cstheme="minorHAnsi"/>
        </w:rPr>
        <w:t>returns</w:t>
      </w:r>
      <w:r w:rsidRPr="00AB0D99">
        <w:rPr>
          <w:rFonts w:cstheme="minorHAnsi"/>
          <w:spacing w:val="-47"/>
        </w:rPr>
        <w:t xml:space="preserve"> </w:t>
      </w:r>
      <w:r w:rsidRPr="00AB0D99">
        <w:rPr>
          <w:rFonts w:cstheme="minorHAnsi"/>
        </w:rPr>
        <w:t>of</w:t>
      </w:r>
      <w:r w:rsidRPr="00AB0D99">
        <w:rPr>
          <w:rFonts w:cstheme="minorHAnsi"/>
          <w:spacing w:val="22"/>
        </w:rPr>
        <w:t xml:space="preserve"> </w:t>
      </w:r>
      <w:r w:rsidRPr="00AB0D99">
        <w:rPr>
          <w:rFonts w:cstheme="minorHAnsi"/>
        </w:rPr>
        <w:t>the</w:t>
      </w:r>
      <w:r w:rsidRPr="00AB0D99">
        <w:rPr>
          <w:rFonts w:cstheme="minorHAnsi"/>
          <w:spacing w:val="24"/>
        </w:rPr>
        <w:t xml:space="preserve"> </w:t>
      </w:r>
      <w:r w:rsidRPr="00AB0D99">
        <w:rPr>
          <w:rFonts w:cstheme="minorHAnsi"/>
        </w:rPr>
        <w:t>stock</w:t>
      </w:r>
      <w:r w:rsidRPr="00AB0D99">
        <w:rPr>
          <w:rFonts w:cstheme="minorHAnsi"/>
          <w:spacing w:val="24"/>
        </w:rPr>
        <w:t xml:space="preserve"> </w:t>
      </w:r>
      <w:r w:rsidRPr="00AB0D99">
        <w:rPr>
          <w:rFonts w:cstheme="minorHAnsi"/>
        </w:rPr>
        <w:t>and</w:t>
      </w:r>
      <w:r w:rsidRPr="00AB0D99">
        <w:rPr>
          <w:rFonts w:cstheme="minorHAnsi"/>
          <w:spacing w:val="23"/>
        </w:rPr>
        <w:t xml:space="preserve"> </w:t>
      </w:r>
      <w:r w:rsidRPr="00AB0D99">
        <w:rPr>
          <w:rFonts w:cstheme="minorHAnsi"/>
        </w:rPr>
        <w:t>futures</w:t>
      </w:r>
      <w:r w:rsidRPr="00AB0D99">
        <w:rPr>
          <w:rFonts w:cstheme="minorHAnsi"/>
          <w:spacing w:val="24"/>
        </w:rPr>
        <w:t xml:space="preserve"> </w:t>
      </w:r>
      <w:r w:rsidRPr="00AB0D99">
        <w:rPr>
          <w:rFonts w:cstheme="minorHAnsi"/>
        </w:rPr>
        <w:t>instruments</w:t>
      </w:r>
      <w:r w:rsidRPr="00AB0D99">
        <w:rPr>
          <w:rFonts w:cstheme="minorHAnsi"/>
          <w:spacing w:val="24"/>
        </w:rPr>
        <w:t xml:space="preserve"> </w:t>
      </w:r>
      <w:r w:rsidRPr="00AB0D99">
        <w:rPr>
          <w:rFonts w:cstheme="minorHAnsi"/>
        </w:rPr>
        <w:t>on</w:t>
      </w:r>
      <w:r w:rsidRPr="00AB0D99">
        <w:rPr>
          <w:rFonts w:cstheme="minorHAnsi"/>
          <w:spacing w:val="22"/>
        </w:rPr>
        <w:t xml:space="preserve"> </w:t>
      </w:r>
      <w:r w:rsidRPr="00AB0D99">
        <w:rPr>
          <w:rFonts w:cstheme="minorHAnsi"/>
        </w:rPr>
        <w:t>various</w:t>
      </w:r>
      <w:r w:rsidRPr="00AB0D99">
        <w:rPr>
          <w:rFonts w:cstheme="minorHAnsi"/>
          <w:spacing w:val="24"/>
        </w:rPr>
        <w:t xml:space="preserve"> </w:t>
      </w:r>
      <w:r w:rsidRPr="00AB0D99">
        <w:rPr>
          <w:rFonts w:cstheme="minorHAnsi"/>
        </w:rPr>
        <w:t>frequencies</w:t>
      </w:r>
      <w:r w:rsidRPr="00AB0D99">
        <w:rPr>
          <w:rFonts w:cstheme="minorHAnsi"/>
          <w:spacing w:val="24"/>
        </w:rPr>
        <w:t xml:space="preserve"> </w:t>
      </w:r>
      <w:r w:rsidRPr="00AB0D99">
        <w:rPr>
          <w:rFonts w:cstheme="minorHAnsi"/>
        </w:rPr>
        <w:t>and</w:t>
      </w:r>
      <w:r w:rsidRPr="00AB0D99">
        <w:rPr>
          <w:rFonts w:cstheme="minorHAnsi"/>
          <w:spacing w:val="24"/>
        </w:rPr>
        <w:t xml:space="preserve"> </w:t>
      </w:r>
      <w:r w:rsidRPr="00AB0D99">
        <w:rPr>
          <w:rFonts w:cstheme="minorHAnsi"/>
        </w:rPr>
        <w:t>makes</w:t>
      </w:r>
      <w:r w:rsidR="00FA13BE" w:rsidRPr="00AB0D99">
        <w:rPr>
          <w:rFonts w:cstheme="minorHAnsi"/>
        </w:rPr>
        <w:t xml:space="preserve"> </w:t>
      </w:r>
      <w:r w:rsidRPr="00AB0D99">
        <w:rPr>
          <w:rFonts w:cstheme="minorHAnsi"/>
          <w:spacing w:val="-48"/>
        </w:rPr>
        <w:t xml:space="preserve"> </w:t>
      </w:r>
      <w:r w:rsidRPr="00AB0D99">
        <w:rPr>
          <w:rFonts w:cstheme="minorHAnsi"/>
        </w:rPr>
        <w:t xml:space="preserve">a suggestion </w:t>
      </w:r>
      <w:r w:rsidR="00FA13BE" w:rsidRPr="00AB0D99">
        <w:rPr>
          <w:rFonts w:cstheme="minorHAnsi"/>
        </w:rPr>
        <w:t xml:space="preserve">to refrain from trading in </w:t>
      </w:r>
      <w:r w:rsidR="00AB0D99" w:rsidRPr="00AB0D99">
        <w:rPr>
          <w:rFonts w:cstheme="minorHAnsi"/>
        </w:rPr>
        <w:t>these</w:t>
      </w:r>
      <w:r w:rsidR="00FA13BE" w:rsidRPr="00AB0D99">
        <w:rPr>
          <w:rFonts w:cstheme="minorHAnsi"/>
        </w:rPr>
        <w:t xml:space="preserve"> stocks in either underlying or F&amp;O segment due to high on an average risk of around 36%.</w:t>
      </w:r>
    </w:p>
    <w:p w14:paraId="64C46298" w14:textId="5D07434C" w:rsidR="00FA13BE" w:rsidRPr="00AB0D99" w:rsidRDefault="00FA13BE" w:rsidP="00BF704D">
      <w:pPr>
        <w:spacing w:before="136"/>
        <w:ind w:left="1082" w:right="1113" w:firstLine="327"/>
        <w:jc w:val="both"/>
        <w:rPr>
          <w:rFonts w:cstheme="minorHAnsi"/>
        </w:rPr>
      </w:pPr>
    </w:p>
    <w:p w14:paraId="7AADB1E4" w14:textId="748E7E9F" w:rsidR="00FA13BE" w:rsidRPr="00AB0D99" w:rsidRDefault="00FA13BE" w:rsidP="00BF704D">
      <w:pPr>
        <w:spacing w:before="136"/>
        <w:ind w:left="1082" w:right="1113" w:firstLine="327"/>
        <w:jc w:val="both"/>
        <w:rPr>
          <w:rFonts w:cstheme="minorHAnsi"/>
        </w:rPr>
      </w:pPr>
    </w:p>
    <w:p w14:paraId="199C9146" w14:textId="267DF97B" w:rsidR="00FA13BE" w:rsidRPr="00AB0D99" w:rsidRDefault="00FA13BE" w:rsidP="00BF704D">
      <w:pPr>
        <w:spacing w:before="136"/>
        <w:ind w:left="1082" w:right="1113" w:firstLine="327"/>
        <w:jc w:val="both"/>
        <w:rPr>
          <w:rFonts w:cstheme="minorHAnsi"/>
        </w:rPr>
      </w:pPr>
    </w:p>
    <w:p w14:paraId="49D8AF5C" w14:textId="18CC47CC" w:rsidR="00FA13BE" w:rsidRPr="00AB0D99" w:rsidRDefault="00FA13BE" w:rsidP="00BF704D">
      <w:pPr>
        <w:spacing w:before="136"/>
        <w:ind w:left="1082" w:right="1113" w:firstLine="327"/>
        <w:jc w:val="both"/>
        <w:rPr>
          <w:rFonts w:cstheme="minorHAnsi"/>
        </w:rPr>
      </w:pPr>
    </w:p>
    <w:p w14:paraId="6FEB1BBF" w14:textId="77777777" w:rsidR="00FA13BE" w:rsidRPr="00AB0D99" w:rsidRDefault="00FA13BE" w:rsidP="00BF704D">
      <w:pPr>
        <w:spacing w:before="136"/>
        <w:ind w:left="1082" w:right="1113" w:firstLine="327"/>
        <w:jc w:val="both"/>
        <w:rPr>
          <w:rFonts w:cstheme="minorHAnsi"/>
        </w:rPr>
      </w:pPr>
    </w:p>
    <w:p w14:paraId="13B4FF6C" w14:textId="7AA222EC" w:rsidR="00AA1399" w:rsidRPr="00AB0D99" w:rsidRDefault="00AA1399" w:rsidP="00AA1399">
      <w:pPr>
        <w:widowControl w:val="0"/>
        <w:autoSpaceDE w:val="0"/>
        <w:autoSpaceDN w:val="0"/>
        <w:spacing w:after="0" w:line="240" w:lineRule="auto"/>
        <w:rPr>
          <w:rFonts w:eastAsia="Calibri" w:cstheme="minorHAnsi"/>
          <w:sz w:val="20"/>
          <w:szCs w:val="24"/>
          <w:lang w:val="en-US"/>
        </w:rPr>
      </w:pPr>
    </w:p>
    <w:p w14:paraId="3922B5B1" w14:textId="03A107D1"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53B59F76" w14:textId="79B35718"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70211CC4" w14:textId="41597E85"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21577CC6" w14:textId="345A8435"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0F8EBBA6" w14:textId="71C19356"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2A3E47C0" w14:textId="32534DD1"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40DD2630" w14:textId="7F0EE26A"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7910FAAF" w14:textId="1B6E0749"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671A2ACC" w14:textId="71E8C58C"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09EF8C37" w14:textId="45E2D34D"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29D10917" w14:textId="53568235"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38CE16B4" w14:textId="5549BCFF"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08E47907" w14:textId="4003B4B8"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6938D301" w14:textId="4403B73D"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5D996BE3" w14:textId="2126987C"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60B497AC" w14:textId="0B2B9E65" w:rsidR="00E10A71" w:rsidRPr="00AB0D99" w:rsidRDefault="00E10A71" w:rsidP="00AA1399">
      <w:pPr>
        <w:widowControl w:val="0"/>
        <w:autoSpaceDE w:val="0"/>
        <w:autoSpaceDN w:val="0"/>
        <w:spacing w:after="0" w:line="240" w:lineRule="auto"/>
        <w:rPr>
          <w:rFonts w:eastAsia="Calibri" w:cstheme="minorHAnsi"/>
          <w:sz w:val="20"/>
          <w:szCs w:val="24"/>
          <w:lang w:val="en-US"/>
        </w:rPr>
      </w:pPr>
    </w:p>
    <w:p w14:paraId="2368344D" w14:textId="6FAB3CDF" w:rsidR="00E10A71" w:rsidRPr="00AB0D99" w:rsidRDefault="00E10A71" w:rsidP="00AA1399">
      <w:pPr>
        <w:widowControl w:val="0"/>
        <w:autoSpaceDE w:val="0"/>
        <w:autoSpaceDN w:val="0"/>
        <w:spacing w:after="0" w:line="240" w:lineRule="auto"/>
        <w:rPr>
          <w:rFonts w:eastAsia="Calibri" w:cstheme="minorHAnsi"/>
          <w:sz w:val="20"/>
          <w:szCs w:val="24"/>
          <w:lang w:val="en-US"/>
        </w:rPr>
      </w:pPr>
    </w:p>
    <w:p w14:paraId="174B1B1E" w14:textId="375C1B26" w:rsidR="00E10A71" w:rsidRPr="00AB0D99" w:rsidRDefault="00E10A71" w:rsidP="00AA1399">
      <w:pPr>
        <w:widowControl w:val="0"/>
        <w:autoSpaceDE w:val="0"/>
        <w:autoSpaceDN w:val="0"/>
        <w:spacing w:after="0" w:line="240" w:lineRule="auto"/>
        <w:rPr>
          <w:rFonts w:eastAsia="Calibri" w:cstheme="minorHAnsi"/>
          <w:sz w:val="20"/>
          <w:szCs w:val="24"/>
          <w:lang w:val="en-US"/>
        </w:rPr>
      </w:pPr>
    </w:p>
    <w:p w14:paraId="638A650F" w14:textId="4F53CBA3" w:rsidR="00E10A71" w:rsidRPr="00AB0D99" w:rsidRDefault="00E10A71" w:rsidP="00AA1399">
      <w:pPr>
        <w:widowControl w:val="0"/>
        <w:autoSpaceDE w:val="0"/>
        <w:autoSpaceDN w:val="0"/>
        <w:spacing w:after="0" w:line="240" w:lineRule="auto"/>
        <w:rPr>
          <w:rFonts w:eastAsia="Calibri" w:cstheme="minorHAnsi"/>
          <w:sz w:val="20"/>
          <w:szCs w:val="24"/>
          <w:lang w:val="en-US"/>
        </w:rPr>
      </w:pPr>
    </w:p>
    <w:p w14:paraId="5CB8083A" w14:textId="77777777" w:rsidR="00E10A71" w:rsidRPr="00AB0D99" w:rsidRDefault="00E10A71" w:rsidP="00AA1399">
      <w:pPr>
        <w:widowControl w:val="0"/>
        <w:autoSpaceDE w:val="0"/>
        <w:autoSpaceDN w:val="0"/>
        <w:spacing w:after="0" w:line="240" w:lineRule="auto"/>
        <w:rPr>
          <w:rFonts w:eastAsia="Calibri" w:cstheme="minorHAnsi"/>
          <w:sz w:val="20"/>
          <w:szCs w:val="24"/>
          <w:lang w:val="en-US"/>
        </w:rPr>
      </w:pPr>
    </w:p>
    <w:p w14:paraId="332C868C" w14:textId="05C827A3" w:rsidR="00BF704D" w:rsidRPr="00AB0D99" w:rsidRDefault="00BF704D" w:rsidP="00AA1399">
      <w:pPr>
        <w:widowControl w:val="0"/>
        <w:autoSpaceDE w:val="0"/>
        <w:autoSpaceDN w:val="0"/>
        <w:spacing w:after="0" w:line="240" w:lineRule="auto"/>
        <w:rPr>
          <w:rFonts w:eastAsia="Calibri" w:cstheme="minorHAnsi"/>
          <w:sz w:val="20"/>
          <w:szCs w:val="24"/>
          <w:lang w:val="en-US"/>
        </w:rPr>
      </w:pPr>
    </w:p>
    <w:p w14:paraId="6AA55C2C" w14:textId="77777777" w:rsidR="00437266" w:rsidRPr="00AB0D99" w:rsidRDefault="00437266" w:rsidP="00AA1399">
      <w:pPr>
        <w:widowControl w:val="0"/>
        <w:autoSpaceDE w:val="0"/>
        <w:autoSpaceDN w:val="0"/>
        <w:spacing w:after="0" w:line="240" w:lineRule="auto"/>
        <w:rPr>
          <w:rFonts w:eastAsia="Calibri" w:cstheme="minorHAnsi"/>
          <w:sz w:val="20"/>
          <w:szCs w:val="24"/>
          <w:lang w:val="en-US"/>
        </w:rPr>
      </w:pPr>
    </w:p>
    <w:p w14:paraId="4F603790" w14:textId="77777777" w:rsidR="00FA13BE" w:rsidRPr="00FA13BE" w:rsidRDefault="00FA13BE" w:rsidP="00FA13BE">
      <w:pPr>
        <w:widowControl w:val="0"/>
        <w:autoSpaceDE w:val="0"/>
        <w:autoSpaceDN w:val="0"/>
        <w:spacing w:before="199" w:after="0" w:line="240" w:lineRule="auto"/>
        <w:ind w:left="497"/>
        <w:outlineLvl w:val="0"/>
        <w:rPr>
          <w:rFonts w:eastAsia="Calibri" w:cstheme="minorHAnsi"/>
          <w:b/>
          <w:bCs/>
          <w:sz w:val="34"/>
          <w:szCs w:val="34"/>
          <w:lang w:val="en-US"/>
        </w:rPr>
      </w:pPr>
      <w:r w:rsidRPr="00FA13BE">
        <w:rPr>
          <w:rFonts w:eastAsia="Calibri" w:cstheme="minorHAnsi"/>
          <w:b/>
          <w:bCs/>
          <w:w w:val="120"/>
          <w:sz w:val="34"/>
          <w:szCs w:val="34"/>
          <w:lang w:val="en-US"/>
        </w:rPr>
        <w:lastRenderedPageBreak/>
        <w:t>Contents</w:t>
      </w:r>
    </w:p>
    <w:sdt>
      <w:sdtPr>
        <w:rPr>
          <w:rFonts w:eastAsia="Calibri" w:cstheme="minorHAnsi"/>
          <w:sz w:val="24"/>
          <w:szCs w:val="24"/>
          <w:lang w:val="en-US"/>
        </w:rPr>
        <w:id w:val="27536657"/>
        <w:docPartObj>
          <w:docPartGallery w:val="Table of Contents"/>
          <w:docPartUnique/>
        </w:docPartObj>
      </w:sdtPr>
      <w:sdtContent>
        <w:p w14:paraId="39407EF5" w14:textId="0B43F933" w:rsidR="00FA13BE" w:rsidRPr="00FA13BE" w:rsidRDefault="00000000" w:rsidP="00FA13BE">
          <w:pPr>
            <w:widowControl w:val="0"/>
            <w:numPr>
              <w:ilvl w:val="0"/>
              <w:numId w:val="8"/>
            </w:numPr>
            <w:tabs>
              <w:tab w:val="left" w:pos="849"/>
              <w:tab w:val="left" w:pos="8133"/>
            </w:tabs>
            <w:autoSpaceDE w:val="0"/>
            <w:autoSpaceDN w:val="0"/>
            <w:spacing w:before="205" w:after="0" w:line="291" w:lineRule="exact"/>
            <w:rPr>
              <w:rFonts w:eastAsia="Calibri" w:cstheme="minorHAnsi"/>
              <w:b/>
              <w:bCs/>
              <w:sz w:val="24"/>
              <w:szCs w:val="24"/>
              <w:lang w:val="en-US"/>
            </w:rPr>
          </w:pPr>
          <w:hyperlink r:id="rId11" w:anchor="_TOC_250024" w:history="1">
            <w:r w:rsidR="00FA13BE" w:rsidRPr="00FA13BE">
              <w:rPr>
                <w:rFonts w:eastAsia="Calibri" w:cstheme="minorHAnsi"/>
                <w:b/>
                <w:bCs/>
                <w:w w:val="115"/>
                <w:sz w:val="24"/>
                <w:szCs w:val="24"/>
                <w:lang w:val="en-US"/>
              </w:rPr>
              <w:t>Introduction</w:t>
            </w:r>
            <w:r w:rsidR="00FA13BE" w:rsidRPr="00FA13BE">
              <w:rPr>
                <w:rFonts w:eastAsia="Calibri" w:cstheme="minorHAnsi"/>
                <w:b/>
                <w:bCs/>
                <w:w w:val="115"/>
                <w:sz w:val="24"/>
                <w:szCs w:val="24"/>
                <w:lang w:val="en-US"/>
              </w:rPr>
              <w:tab/>
            </w:r>
            <w:r w:rsidR="008232CA" w:rsidRPr="00AB0D99">
              <w:rPr>
                <w:rFonts w:eastAsia="Calibri" w:cstheme="minorHAnsi"/>
                <w:b/>
                <w:bCs/>
                <w:w w:val="115"/>
                <w:sz w:val="24"/>
                <w:szCs w:val="24"/>
                <w:lang w:val="en-US"/>
              </w:rPr>
              <w:t>1</w:t>
            </w:r>
          </w:hyperlink>
        </w:p>
        <w:p w14:paraId="7A534934" w14:textId="37057F17" w:rsidR="00FA13BE" w:rsidRPr="00FA13BE" w:rsidRDefault="00000000" w:rsidP="00FA13BE">
          <w:pPr>
            <w:widowControl w:val="0"/>
            <w:numPr>
              <w:ilvl w:val="1"/>
              <w:numId w:val="8"/>
            </w:numPr>
            <w:tabs>
              <w:tab w:val="left" w:pos="1387"/>
              <w:tab w:val="left" w:leader="dot" w:pos="8149"/>
            </w:tabs>
            <w:autoSpaceDE w:val="0"/>
            <w:autoSpaceDN w:val="0"/>
            <w:spacing w:after="0" w:line="289" w:lineRule="exact"/>
            <w:rPr>
              <w:rFonts w:eastAsia="Calibri" w:cstheme="minorHAnsi"/>
              <w:sz w:val="24"/>
              <w:szCs w:val="24"/>
              <w:lang w:val="en-US"/>
            </w:rPr>
          </w:pPr>
          <w:hyperlink r:id="rId12" w:anchor="_TOC_250023" w:history="1">
            <w:r w:rsidR="00FA13BE" w:rsidRPr="00FA13BE">
              <w:rPr>
                <w:rFonts w:eastAsia="Calibri" w:cstheme="minorHAnsi"/>
                <w:sz w:val="24"/>
                <w:szCs w:val="24"/>
                <w:lang w:val="en-US"/>
              </w:rPr>
              <w:t>Nature</w:t>
            </w:r>
            <w:r w:rsidR="00FA13BE" w:rsidRPr="00FA13BE">
              <w:rPr>
                <w:rFonts w:eastAsia="Calibri" w:cstheme="minorHAnsi"/>
                <w:spacing w:val="44"/>
                <w:sz w:val="24"/>
                <w:szCs w:val="24"/>
                <w:lang w:val="en-US"/>
              </w:rPr>
              <w:t xml:space="preserve"> </w:t>
            </w:r>
            <w:r w:rsidR="00FA13BE" w:rsidRPr="00FA13BE">
              <w:rPr>
                <w:rFonts w:eastAsia="Calibri" w:cstheme="minorHAnsi"/>
                <w:sz w:val="24"/>
                <w:szCs w:val="24"/>
                <w:lang w:val="en-US"/>
              </w:rPr>
              <w:t>of</w:t>
            </w:r>
            <w:r w:rsidR="00FA13BE" w:rsidRPr="00FA13BE">
              <w:rPr>
                <w:rFonts w:eastAsia="Calibri" w:cstheme="minorHAnsi"/>
                <w:spacing w:val="45"/>
                <w:sz w:val="24"/>
                <w:szCs w:val="24"/>
                <w:lang w:val="en-US"/>
              </w:rPr>
              <w:t xml:space="preserve"> </w:t>
            </w:r>
            <w:r w:rsidR="00FA13BE" w:rsidRPr="00FA13BE">
              <w:rPr>
                <w:rFonts w:eastAsia="Calibri" w:cstheme="minorHAnsi"/>
                <w:sz w:val="24"/>
                <w:szCs w:val="24"/>
                <w:lang w:val="en-US"/>
              </w:rPr>
              <w:t>Business</w:t>
            </w:r>
            <w:r w:rsidR="00FA13BE" w:rsidRPr="00FA13BE">
              <w:rPr>
                <w:rFonts w:eastAsia="Calibri" w:cstheme="minorHAnsi"/>
                <w:sz w:val="24"/>
                <w:szCs w:val="24"/>
                <w:lang w:val="en-US"/>
              </w:rPr>
              <w:tab/>
            </w:r>
            <w:r w:rsidR="008232CA" w:rsidRPr="00AB0D99">
              <w:rPr>
                <w:rFonts w:eastAsia="Calibri" w:cstheme="minorHAnsi"/>
                <w:sz w:val="24"/>
                <w:szCs w:val="24"/>
                <w:lang w:val="en-US"/>
              </w:rPr>
              <w:t>1</w:t>
            </w:r>
          </w:hyperlink>
        </w:p>
        <w:p w14:paraId="682C45AD" w14:textId="5BA40222" w:rsidR="00FA13BE" w:rsidRPr="00FA13BE" w:rsidRDefault="00000000" w:rsidP="00FA13BE">
          <w:pPr>
            <w:widowControl w:val="0"/>
            <w:numPr>
              <w:ilvl w:val="1"/>
              <w:numId w:val="8"/>
            </w:numPr>
            <w:tabs>
              <w:tab w:val="left" w:pos="1387"/>
              <w:tab w:val="left" w:leader="dot" w:pos="8150"/>
            </w:tabs>
            <w:autoSpaceDE w:val="0"/>
            <w:autoSpaceDN w:val="0"/>
            <w:spacing w:after="0" w:line="289" w:lineRule="exact"/>
            <w:rPr>
              <w:rFonts w:eastAsia="Calibri" w:cstheme="minorHAnsi"/>
              <w:sz w:val="24"/>
              <w:szCs w:val="24"/>
              <w:lang w:val="en-US"/>
            </w:rPr>
          </w:pPr>
          <w:hyperlink r:id="rId13" w:anchor="_TOC_250022" w:history="1">
            <w:r w:rsidR="00FA13BE" w:rsidRPr="00FA13BE">
              <w:rPr>
                <w:rFonts w:eastAsia="Calibri" w:cstheme="minorHAnsi"/>
                <w:sz w:val="24"/>
                <w:szCs w:val="24"/>
                <w:lang w:val="en-US"/>
              </w:rPr>
              <w:t>Ownership</w:t>
            </w:r>
            <w:r w:rsidR="00FA13BE" w:rsidRPr="00FA13BE">
              <w:rPr>
                <w:rFonts w:eastAsia="Calibri" w:cstheme="minorHAnsi"/>
                <w:sz w:val="24"/>
                <w:szCs w:val="24"/>
                <w:lang w:val="en-US"/>
              </w:rPr>
              <w:tab/>
            </w:r>
            <w:r w:rsidR="008232CA" w:rsidRPr="00AB0D99">
              <w:rPr>
                <w:rFonts w:eastAsia="Calibri" w:cstheme="minorHAnsi"/>
                <w:sz w:val="24"/>
                <w:szCs w:val="24"/>
                <w:lang w:val="en-US"/>
              </w:rPr>
              <w:t>1</w:t>
            </w:r>
          </w:hyperlink>
        </w:p>
        <w:p w14:paraId="0579EC5F" w14:textId="58D61CDF" w:rsidR="00FA13BE" w:rsidRPr="00FA13BE" w:rsidRDefault="00000000" w:rsidP="00FA13BE">
          <w:pPr>
            <w:widowControl w:val="0"/>
            <w:numPr>
              <w:ilvl w:val="1"/>
              <w:numId w:val="8"/>
            </w:numPr>
            <w:tabs>
              <w:tab w:val="left" w:pos="1387"/>
              <w:tab w:val="left" w:leader="dot" w:pos="8148"/>
            </w:tabs>
            <w:autoSpaceDE w:val="0"/>
            <w:autoSpaceDN w:val="0"/>
            <w:spacing w:after="0" w:line="289" w:lineRule="exact"/>
            <w:rPr>
              <w:rFonts w:eastAsia="Calibri" w:cstheme="minorHAnsi"/>
              <w:sz w:val="24"/>
              <w:szCs w:val="24"/>
              <w:lang w:val="en-US"/>
            </w:rPr>
          </w:pPr>
          <w:hyperlink r:id="rId14" w:anchor="_TOC_250021" w:history="1">
            <w:r w:rsidR="00FA13BE" w:rsidRPr="00FA13BE">
              <w:rPr>
                <w:rFonts w:eastAsia="Calibri" w:cstheme="minorHAnsi"/>
                <w:sz w:val="24"/>
                <w:szCs w:val="24"/>
                <w:lang w:val="en-US"/>
              </w:rPr>
              <w:t>Business</w:t>
            </w:r>
            <w:r w:rsidR="00FA13BE" w:rsidRPr="00FA13BE">
              <w:rPr>
                <w:rFonts w:eastAsia="Calibri" w:cstheme="minorHAnsi"/>
                <w:spacing w:val="77"/>
                <w:sz w:val="24"/>
                <w:szCs w:val="24"/>
                <w:lang w:val="en-US"/>
              </w:rPr>
              <w:t xml:space="preserve"> </w:t>
            </w:r>
            <w:r w:rsidR="00FA13BE" w:rsidRPr="00FA13BE">
              <w:rPr>
                <w:rFonts w:eastAsia="Calibri" w:cstheme="minorHAnsi"/>
                <w:sz w:val="24"/>
                <w:szCs w:val="24"/>
                <w:lang w:val="en-US"/>
              </w:rPr>
              <w:t>Commencement</w:t>
            </w:r>
            <w:r w:rsidR="00FA13BE" w:rsidRPr="00FA13BE">
              <w:rPr>
                <w:rFonts w:eastAsia="Calibri" w:cstheme="minorHAnsi"/>
                <w:spacing w:val="77"/>
                <w:sz w:val="24"/>
                <w:szCs w:val="24"/>
                <w:lang w:val="en-US"/>
              </w:rPr>
              <w:t xml:space="preserve"> </w:t>
            </w:r>
            <w:r w:rsidR="00FA13BE" w:rsidRPr="00FA13BE">
              <w:rPr>
                <w:rFonts w:eastAsia="Calibri" w:cstheme="minorHAnsi"/>
                <w:sz w:val="24"/>
                <w:szCs w:val="24"/>
                <w:lang w:val="en-US"/>
              </w:rPr>
              <w:t>Circumstances</w:t>
            </w:r>
            <w:r w:rsidR="00FA13BE" w:rsidRPr="00FA13BE">
              <w:rPr>
                <w:rFonts w:eastAsia="Calibri" w:cstheme="minorHAnsi"/>
                <w:sz w:val="24"/>
                <w:szCs w:val="24"/>
                <w:lang w:val="en-US"/>
              </w:rPr>
              <w:tab/>
            </w:r>
            <w:r w:rsidR="008232CA" w:rsidRPr="00AB0D99">
              <w:rPr>
                <w:rFonts w:eastAsia="Calibri" w:cstheme="minorHAnsi"/>
                <w:sz w:val="24"/>
                <w:szCs w:val="24"/>
                <w:lang w:val="en-US"/>
              </w:rPr>
              <w:t>2</w:t>
            </w:r>
          </w:hyperlink>
        </w:p>
        <w:p w14:paraId="316DA8EB" w14:textId="12FE28CA" w:rsidR="00FA13BE" w:rsidRPr="00FA13BE" w:rsidRDefault="00000000" w:rsidP="00FA13BE">
          <w:pPr>
            <w:widowControl w:val="0"/>
            <w:numPr>
              <w:ilvl w:val="1"/>
              <w:numId w:val="8"/>
            </w:numPr>
            <w:tabs>
              <w:tab w:val="left" w:pos="1387"/>
              <w:tab w:val="left" w:leader="dot" w:pos="8149"/>
            </w:tabs>
            <w:autoSpaceDE w:val="0"/>
            <w:autoSpaceDN w:val="0"/>
            <w:spacing w:after="0" w:line="289" w:lineRule="exact"/>
            <w:rPr>
              <w:rFonts w:eastAsia="Calibri" w:cstheme="minorHAnsi"/>
              <w:sz w:val="24"/>
              <w:szCs w:val="24"/>
              <w:lang w:val="en-US"/>
            </w:rPr>
          </w:pPr>
          <w:hyperlink r:id="rId15" w:anchor="_TOC_250020" w:history="1">
            <w:r w:rsidR="00FA13BE" w:rsidRPr="00FA13BE">
              <w:rPr>
                <w:rFonts w:eastAsia="Calibri" w:cstheme="minorHAnsi"/>
                <w:sz w:val="24"/>
                <w:szCs w:val="24"/>
                <w:lang w:val="en-US"/>
              </w:rPr>
              <w:t>Industry</w:t>
            </w:r>
            <w:r w:rsidR="00FA13BE" w:rsidRPr="00FA13BE">
              <w:rPr>
                <w:rFonts w:eastAsia="Calibri" w:cstheme="minorHAnsi"/>
                <w:spacing w:val="51"/>
                <w:sz w:val="24"/>
                <w:szCs w:val="24"/>
                <w:lang w:val="en-US"/>
              </w:rPr>
              <w:t xml:space="preserve"> </w:t>
            </w:r>
            <w:r w:rsidR="00FA13BE" w:rsidRPr="00FA13BE">
              <w:rPr>
                <w:rFonts w:eastAsia="Calibri" w:cstheme="minorHAnsi"/>
                <w:sz w:val="24"/>
                <w:szCs w:val="24"/>
                <w:lang w:val="en-US"/>
              </w:rPr>
              <w:t>of</w:t>
            </w:r>
            <w:r w:rsidR="00FA13BE" w:rsidRPr="00FA13BE">
              <w:rPr>
                <w:rFonts w:eastAsia="Calibri" w:cstheme="minorHAnsi"/>
                <w:spacing w:val="52"/>
                <w:sz w:val="24"/>
                <w:szCs w:val="24"/>
                <w:lang w:val="en-US"/>
              </w:rPr>
              <w:t xml:space="preserve"> </w:t>
            </w:r>
            <w:r w:rsidR="00FA13BE" w:rsidRPr="00FA13BE">
              <w:rPr>
                <w:rFonts w:eastAsia="Calibri" w:cstheme="minorHAnsi"/>
                <w:sz w:val="24"/>
                <w:szCs w:val="24"/>
                <w:lang w:val="en-US"/>
              </w:rPr>
              <w:t>the</w:t>
            </w:r>
            <w:r w:rsidR="00FA13BE" w:rsidRPr="00FA13BE">
              <w:rPr>
                <w:rFonts w:eastAsia="Calibri" w:cstheme="minorHAnsi"/>
                <w:spacing w:val="51"/>
                <w:sz w:val="24"/>
                <w:szCs w:val="24"/>
                <w:lang w:val="en-US"/>
              </w:rPr>
              <w:t xml:space="preserve"> </w:t>
            </w:r>
            <w:r w:rsidR="00FA13BE" w:rsidRPr="00FA13BE">
              <w:rPr>
                <w:rFonts w:eastAsia="Calibri" w:cstheme="minorHAnsi"/>
                <w:sz w:val="24"/>
                <w:szCs w:val="24"/>
                <w:lang w:val="en-US"/>
              </w:rPr>
              <w:t>Business</w:t>
            </w:r>
            <w:r w:rsidR="00FA13BE" w:rsidRPr="00FA13BE">
              <w:rPr>
                <w:rFonts w:eastAsia="Calibri" w:cstheme="minorHAnsi"/>
                <w:sz w:val="24"/>
                <w:szCs w:val="24"/>
                <w:lang w:val="en-US"/>
              </w:rPr>
              <w:tab/>
            </w:r>
            <w:r w:rsidR="008232CA" w:rsidRPr="00AB0D99">
              <w:rPr>
                <w:rFonts w:eastAsia="Calibri" w:cstheme="minorHAnsi"/>
                <w:sz w:val="24"/>
                <w:szCs w:val="24"/>
                <w:lang w:val="en-US"/>
              </w:rPr>
              <w:t>2</w:t>
            </w:r>
          </w:hyperlink>
        </w:p>
        <w:p w14:paraId="56F5FFE2" w14:textId="3FC9286E" w:rsidR="00FA13BE" w:rsidRPr="00FA13BE" w:rsidRDefault="00000000" w:rsidP="00FA13BE">
          <w:pPr>
            <w:widowControl w:val="0"/>
            <w:numPr>
              <w:ilvl w:val="1"/>
              <w:numId w:val="8"/>
            </w:numPr>
            <w:tabs>
              <w:tab w:val="left" w:pos="1387"/>
              <w:tab w:val="left" w:leader="dot" w:pos="8149"/>
            </w:tabs>
            <w:autoSpaceDE w:val="0"/>
            <w:autoSpaceDN w:val="0"/>
            <w:spacing w:after="0" w:line="291" w:lineRule="exact"/>
            <w:rPr>
              <w:rFonts w:eastAsia="Calibri" w:cstheme="minorHAnsi"/>
              <w:sz w:val="24"/>
              <w:szCs w:val="24"/>
              <w:lang w:val="en-US"/>
            </w:rPr>
          </w:pPr>
          <w:hyperlink r:id="rId16" w:anchor="_TOC_250019" w:history="1">
            <w:r w:rsidR="00FA13BE" w:rsidRPr="00FA13BE">
              <w:rPr>
                <w:rFonts w:eastAsia="Calibri" w:cstheme="minorHAnsi"/>
                <w:sz w:val="24"/>
                <w:szCs w:val="24"/>
                <w:lang w:val="en-US"/>
              </w:rPr>
              <w:t>Greatness</w:t>
            </w:r>
            <w:r w:rsidR="00FA13BE" w:rsidRPr="00FA13BE">
              <w:rPr>
                <w:rFonts w:eastAsia="Calibri" w:cstheme="minorHAnsi"/>
                <w:spacing w:val="43"/>
                <w:sz w:val="24"/>
                <w:szCs w:val="24"/>
                <w:lang w:val="en-US"/>
              </w:rPr>
              <w:t xml:space="preserve"> </w:t>
            </w:r>
            <w:r w:rsidR="00FA13BE" w:rsidRPr="00FA13BE">
              <w:rPr>
                <w:rFonts w:eastAsia="Calibri" w:cstheme="minorHAnsi"/>
                <w:sz w:val="24"/>
                <w:szCs w:val="24"/>
                <w:lang w:val="en-US"/>
              </w:rPr>
              <w:t>of</w:t>
            </w:r>
            <w:r w:rsidR="00FA13BE" w:rsidRPr="00FA13BE">
              <w:rPr>
                <w:rFonts w:eastAsia="Calibri" w:cstheme="minorHAnsi"/>
                <w:spacing w:val="45"/>
                <w:sz w:val="24"/>
                <w:szCs w:val="24"/>
                <w:lang w:val="en-US"/>
              </w:rPr>
              <w:t xml:space="preserve"> </w:t>
            </w:r>
            <w:r w:rsidR="00FA13BE" w:rsidRPr="00FA13BE">
              <w:rPr>
                <w:rFonts w:eastAsia="Calibri" w:cstheme="minorHAnsi"/>
                <w:sz w:val="24"/>
                <w:szCs w:val="24"/>
                <w:lang w:val="en-US"/>
              </w:rPr>
              <w:t>the</w:t>
            </w:r>
            <w:r w:rsidR="00FA13BE" w:rsidRPr="00FA13BE">
              <w:rPr>
                <w:rFonts w:eastAsia="Calibri" w:cstheme="minorHAnsi"/>
                <w:spacing w:val="44"/>
                <w:sz w:val="24"/>
                <w:szCs w:val="24"/>
                <w:lang w:val="en-US"/>
              </w:rPr>
              <w:t xml:space="preserve"> </w:t>
            </w:r>
            <w:r w:rsidR="00FA13BE" w:rsidRPr="00FA13BE">
              <w:rPr>
                <w:rFonts w:eastAsia="Calibri" w:cstheme="minorHAnsi"/>
                <w:sz w:val="24"/>
                <w:szCs w:val="24"/>
                <w:lang w:val="en-US"/>
              </w:rPr>
              <w:t>Company</w:t>
            </w:r>
            <w:r w:rsidR="00FA13BE" w:rsidRPr="00FA13BE">
              <w:rPr>
                <w:rFonts w:eastAsia="Calibri" w:cstheme="minorHAnsi"/>
                <w:sz w:val="24"/>
                <w:szCs w:val="24"/>
                <w:lang w:val="en-US"/>
              </w:rPr>
              <w:tab/>
            </w:r>
            <w:r w:rsidR="008232CA" w:rsidRPr="00AB0D99">
              <w:rPr>
                <w:rFonts w:eastAsia="Calibri" w:cstheme="minorHAnsi"/>
                <w:sz w:val="24"/>
                <w:szCs w:val="24"/>
                <w:lang w:val="en-US"/>
              </w:rPr>
              <w:t>2</w:t>
            </w:r>
          </w:hyperlink>
        </w:p>
        <w:p w14:paraId="36666A01" w14:textId="3F0971B9" w:rsidR="00FA13BE" w:rsidRPr="00FA13BE" w:rsidRDefault="00000000" w:rsidP="00FA13BE">
          <w:pPr>
            <w:widowControl w:val="0"/>
            <w:numPr>
              <w:ilvl w:val="0"/>
              <w:numId w:val="8"/>
            </w:numPr>
            <w:tabs>
              <w:tab w:val="left" w:pos="849"/>
              <w:tab w:val="left" w:pos="8133"/>
            </w:tabs>
            <w:autoSpaceDE w:val="0"/>
            <w:autoSpaceDN w:val="0"/>
            <w:spacing w:before="231" w:after="0" w:line="240" w:lineRule="auto"/>
            <w:rPr>
              <w:rFonts w:eastAsia="Calibri" w:cstheme="minorHAnsi"/>
              <w:b/>
              <w:bCs/>
              <w:sz w:val="24"/>
              <w:szCs w:val="24"/>
              <w:lang w:val="en-US"/>
            </w:rPr>
          </w:pPr>
          <w:hyperlink r:id="rId17" w:anchor="_TOC_250018" w:history="1">
            <w:r w:rsidR="00FA13BE" w:rsidRPr="00FA13BE">
              <w:rPr>
                <w:rFonts w:eastAsia="Calibri" w:cstheme="minorHAnsi"/>
                <w:b/>
                <w:bCs/>
                <w:w w:val="120"/>
                <w:sz w:val="24"/>
                <w:szCs w:val="24"/>
                <w:lang w:val="en-US"/>
              </w:rPr>
              <w:t>Underlying</w:t>
            </w:r>
            <w:r w:rsidR="00FA13BE" w:rsidRPr="00FA13BE">
              <w:rPr>
                <w:rFonts w:eastAsia="Calibri" w:cstheme="minorHAnsi"/>
                <w:b/>
                <w:bCs/>
                <w:spacing w:val="27"/>
                <w:w w:val="120"/>
                <w:sz w:val="24"/>
                <w:szCs w:val="24"/>
                <w:lang w:val="en-US"/>
              </w:rPr>
              <w:t xml:space="preserve"> </w:t>
            </w:r>
            <w:r w:rsidR="00FA13BE" w:rsidRPr="00FA13BE">
              <w:rPr>
                <w:rFonts w:eastAsia="Calibri" w:cstheme="minorHAnsi"/>
                <w:b/>
                <w:bCs/>
                <w:w w:val="120"/>
                <w:sz w:val="24"/>
                <w:szCs w:val="24"/>
                <w:lang w:val="en-US"/>
              </w:rPr>
              <w:t>Stock</w:t>
            </w:r>
            <w:r w:rsidR="00FA13BE" w:rsidRPr="00FA13BE">
              <w:rPr>
                <w:rFonts w:eastAsia="Calibri" w:cstheme="minorHAnsi"/>
                <w:b/>
                <w:bCs/>
                <w:spacing w:val="27"/>
                <w:w w:val="120"/>
                <w:sz w:val="24"/>
                <w:szCs w:val="24"/>
                <w:lang w:val="en-US"/>
              </w:rPr>
              <w:t xml:space="preserve"> </w:t>
            </w:r>
            <w:r w:rsidR="00FA13BE" w:rsidRPr="00FA13BE">
              <w:rPr>
                <w:rFonts w:eastAsia="Calibri" w:cstheme="minorHAnsi"/>
                <w:b/>
                <w:bCs/>
                <w:w w:val="120"/>
                <w:sz w:val="24"/>
                <w:szCs w:val="24"/>
                <w:lang w:val="en-US"/>
              </w:rPr>
              <w:t>Returns</w:t>
            </w:r>
            <w:r w:rsidR="00FA13BE" w:rsidRPr="00FA13BE">
              <w:rPr>
                <w:rFonts w:eastAsia="Calibri" w:cstheme="minorHAnsi"/>
                <w:b/>
                <w:bCs/>
                <w:w w:val="120"/>
                <w:sz w:val="24"/>
                <w:szCs w:val="24"/>
                <w:lang w:val="en-US"/>
              </w:rPr>
              <w:tab/>
            </w:r>
            <w:r w:rsidR="008232CA" w:rsidRPr="00AB0D99">
              <w:rPr>
                <w:rFonts w:eastAsia="Calibri" w:cstheme="minorHAnsi"/>
                <w:b/>
                <w:bCs/>
                <w:w w:val="120"/>
                <w:sz w:val="24"/>
                <w:szCs w:val="24"/>
                <w:lang w:val="en-US"/>
              </w:rPr>
              <w:t>3</w:t>
            </w:r>
          </w:hyperlink>
        </w:p>
        <w:p w14:paraId="11FD673B" w14:textId="43582AD6" w:rsidR="00FA13BE" w:rsidRPr="00FA13BE" w:rsidRDefault="00000000" w:rsidP="00FA13BE">
          <w:pPr>
            <w:widowControl w:val="0"/>
            <w:numPr>
              <w:ilvl w:val="0"/>
              <w:numId w:val="8"/>
            </w:numPr>
            <w:tabs>
              <w:tab w:val="left" w:pos="849"/>
              <w:tab w:val="left" w:pos="8132"/>
            </w:tabs>
            <w:autoSpaceDE w:val="0"/>
            <w:autoSpaceDN w:val="0"/>
            <w:spacing w:before="230" w:after="0" w:line="240" w:lineRule="auto"/>
            <w:rPr>
              <w:rFonts w:eastAsia="Calibri" w:cstheme="minorHAnsi"/>
              <w:b/>
              <w:bCs/>
              <w:sz w:val="24"/>
              <w:szCs w:val="24"/>
              <w:lang w:val="en-US"/>
            </w:rPr>
          </w:pPr>
          <w:hyperlink r:id="rId18" w:anchor="_TOC_250017" w:history="1">
            <w:r w:rsidR="00FA13BE" w:rsidRPr="00FA13BE">
              <w:rPr>
                <w:rFonts w:eastAsia="Calibri" w:cstheme="minorHAnsi"/>
                <w:b/>
                <w:bCs/>
                <w:w w:val="120"/>
                <w:sz w:val="24"/>
                <w:szCs w:val="24"/>
                <w:lang w:val="en-US"/>
              </w:rPr>
              <w:t>Underlying</w:t>
            </w:r>
            <w:r w:rsidR="00FA13BE" w:rsidRPr="00FA13BE">
              <w:rPr>
                <w:rFonts w:eastAsia="Calibri" w:cstheme="minorHAnsi"/>
                <w:b/>
                <w:bCs/>
                <w:spacing w:val="33"/>
                <w:w w:val="120"/>
                <w:sz w:val="24"/>
                <w:szCs w:val="24"/>
                <w:lang w:val="en-US"/>
              </w:rPr>
              <w:t xml:space="preserve"> </w:t>
            </w:r>
            <w:r w:rsidR="00FA13BE" w:rsidRPr="00FA13BE">
              <w:rPr>
                <w:rFonts w:eastAsia="Calibri" w:cstheme="minorHAnsi"/>
                <w:b/>
                <w:bCs/>
                <w:w w:val="120"/>
                <w:sz w:val="24"/>
                <w:szCs w:val="24"/>
                <w:lang w:val="en-US"/>
              </w:rPr>
              <w:t>Stock</w:t>
            </w:r>
            <w:r w:rsidR="00FA13BE" w:rsidRPr="00FA13BE">
              <w:rPr>
                <w:rFonts w:eastAsia="Calibri" w:cstheme="minorHAnsi"/>
                <w:b/>
                <w:bCs/>
                <w:spacing w:val="34"/>
                <w:w w:val="120"/>
                <w:sz w:val="24"/>
                <w:szCs w:val="24"/>
                <w:lang w:val="en-US"/>
              </w:rPr>
              <w:t xml:space="preserve"> </w:t>
            </w:r>
            <w:r w:rsidR="00FA13BE" w:rsidRPr="00FA13BE">
              <w:rPr>
                <w:rFonts w:eastAsia="Calibri" w:cstheme="minorHAnsi"/>
                <w:b/>
                <w:bCs/>
                <w:w w:val="120"/>
                <w:sz w:val="24"/>
                <w:szCs w:val="24"/>
                <w:lang w:val="en-US"/>
              </w:rPr>
              <w:t>Risk</w:t>
            </w:r>
            <w:r w:rsidR="00FA13BE" w:rsidRPr="00FA13BE">
              <w:rPr>
                <w:rFonts w:eastAsia="Calibri" w:cstheme="minorHAnsi"/>
                <w:b/>
                <w:bCs/>
                <w:spacing w:val="34"/>
                <w:w w:val="120"/>
                <w:sz w:val="24"/>
                <w:szCs w:val="24"/>
                <w:lang w:val="en-US"/>
              </w:rPr>
              <w:t xml:space="preserve"> </w:t>
            </w:r>
            <w:r w:rsidR="00FA13BE" w:rsidRPr="00FA13BE">
              <w:rPr>
                <w:rFonts w:eastAsia="Calibri" w:cstheme="minorHAnsi"/>
                <w:b/>
                <w:bCs/>
                <w:w w:val="120"/>
                <w:sz w:val="24"/>
                <w:szCs w:val="24"/>
                <w:lang w:val="en-US"/>
              </w:rPr>
              <w:t>Adjusted</w:t>
            </w:r>
            <w:r w:rsidR="00FA13BE" w:rsidRPr="00FA13BE">
              <w:rPr>
                <w:rFonts w:eastAsia="Calibri" w:cstheme="minorHAnsi"/>
                <w:b/>
                <w:bCs/>
                <w:spacing w:val="34"/>
                <w:w w:val="120"/>
                <w:sz w:val="24"/>
                <w:szCs w:val="24"/>
                <w:lang w:val="en-US"/>
              </w:rPr>
              <w:t xml:space="preserve"> </w:t>
            </w:r>
            <w:r w:rsidR="00FA13BE" w:rsidRPr="00FA13BE">
              <w:rPr>
                <w:rFonts w:eastAsia="Calibri" w:cstheme="minorHAnsi"/>
                <w:b/>
                <w:bCs/>
                <w:w w:val="120"/>
                <w:sz w:val="24"/>
                <w:szCs w:val="24"/>
                <w:lang w:val="en-US"/>
              </w:rPr>
              <w:t>Returns</w:t>
            </w:r>
            <w:r w:rsidR="00FA13BE" w:rsidRPr="00FA13BE">
              <w:rPr>
                <w:rFonts w:eastAsia="Calibri" w:cstheme="minorHAnsi"/>
                <w:b/>
                <w:bCs/>
                <w:w w:val="120"/>
                <w:sz w:val="24"/>
                <w:szCs w:val="24"/>
                <w:lang w:val="en-US"/>
              </w:rPr>
              <w:tab/>
            </w:r>
            <w:r w:rsidR="008232CA" w:rsidRPr="00AB0D99">
              <w:rPr>
                <w:rFonts w:eastAsia="Calibri" w:cstheme="minorHAnsi"/>
                <w:b/>
                <w:bCs/>
                <w:w w:val="120"/>
                <w:sz w:val="24"/>
                <w:szCs w:val="24"/>
                <w:lang w:val="en-US"/>
              </w:rPr>
              <w:t>3</w:t>
            </w:r>
          </w:hyperlink>
        </w:p>
        <w:p w14:paraId="416E051F" w14:textId="7066B7C2" w:rsidR="00FA13BE" w:rsidRPr="00FA13BE" w:rsidRDefault="00000000" w:rsidP="00FA13BE">
          <w:pPr>
            <w:widowControl w:val="0"/>
            <w:numPr>
              <w:ilvl w:val="0"/>
              <w:numId w:val="8"/>
            </w:numPr>
            <w:tabs>
              <w:tab w:val="left" w:pos="849"/>
              <w:tab w:val="left" w:pos="8133"/>
            </w:tabs>
            <w:autoSpaceDE w:val="0"/>
            <w:autoSpaceDN w:val="0"/>
            <w:spacing w:before="232" w:after="0" w:line="235" w:lineRule="auto"/>
            <w:ind w:right="529"/>
            <w:rPr>
              <w:rFonts w:eastAsia="Calibri" w:cstheme="minorHAnsi"/>
              <w:b/>
              <w:bCs/>
              <w:sz w:val="24"/>
              <w:szCs w:val="24"/>
              <w:lang w:val="en-US"/>
            </w:rPr>
          </w:pPr>
          <w:hyperlink r:id="rId19" w:anchor="_TOC_250016" w:history="1">
            <w:r w:rsidR="00FA13BE" w:rsidRPr="00FA13BE">
              <w:rPr>
                <w:rFonts w:eastAsia="Calibri" w:cstheme="minorHAnsi"/>
                <w:b/>
                <w:bCs/>
                <w:w w:val="115"/>
                <w:sz w:val="24"/>
                <w:szCs w:val="24"/>
                <w:lang w:val="en-US"/>
              </w:rPr>
              <w:t>Economic</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Interpretation</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of</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risk</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adjusted</w:t>
            </w:r>
            <w:r w:rsidR="00FA13BE" w:rsidRPr="00FA13BE">
              <w:rPr>
                <w:rFonts w:eastAsia="Calibri" w:cstheme="minorHAnsi"/>
                <w:b/>
                <w:bCs/>
                <w:spacing w:val="11"/>
                <w:w w:val="115"/>
                <w:sz w:val="24"/>
                <w:szCs w:val="24"/>
                <w:lang w:val="en-US"/>
              </w:rPr>
              <w:t xml:space="preserve"> </w:t>
            </w:r>
            <w:r w:rsidR="00FA13BE" w:rsidRPr="00FA13BE">
              <w:rPr>
                <w:rFonts w:eastAsia="Calibri" w:cstheme="minorHAnsi"/>
                <w:b/>
                <w:bCs/>
                <w:w w:val="115"/>
                <w:sz w:val="24"/>
                <w:szCs w:val="24"/>
                <w:lang w:val="en-US"/>
              </w:rPr>
              <w:t>and</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risk</w:t>
            </w:r>
            <w:r w:rsidR="00FA13BE" w:rsidRPr="00FA13BE">
              <w:rPr>
                <w:rFonts w:eastAsia="Calibri" w:cstheme="minorHAnsi"/>
                <w:b/>
                <w:bCs/>
                <w:spacing w:val="10"/>
                <w:w w:val="115"/>
                <w:sz w:val="24"/>
                <w:szCs w:val="24"/>
                <w:lang w:val="en-US"/>
              </w:rPr>
              <w:t xml:space="preserve"> </w:t>
            </w:r>
            <w:r w:rsidR="00FA13BE" w:rsidRPr="00FA13BE">
              <w:rPr>
                <w:rFonts w:eastAsia="Calibri" w:cstheme="minorHAnsi"/>
                <w:b/>
                <w:bCs/>
                <w:w w:val="115"/>
                <w:sz w:val="24"/>
                <w:szCs w:val="24"/>
                <w:lang w:val="en-US"/>
              </w:rPr>
              <w:t>unadjusted</w:t>
            </w:r>
            <w:r w:rsidR="00FA13BE" w:rsidRPr="00FA13BE">
              <w:rPr>
                <w:rFonts w:eastAsia="Calibri" w:cstheme="minorHAnsi"/>
                <w:b/>
                <w:bCs/>
                <w:spacing w:val="1"/>
                <w:w w:val="115"/>
                <w:sz w:val="24"/>
                <w:szCs w:val="24"/>
                <w:lang w:val="en-US"/>
              </w:rPr>
              <w:t xml:space="preserve"> </w:t>
            </w:r>
            <w:r w:rsidR="00FA13BE" w:rsidRPr="00FA13BE">
              <w:rPr>
                <w:rFonts w:eastAsia="Calibri" w:cstheme="minorHAnsi"/>
                <w:b/>
                <w:bCs/>
                <w:w w:val="115"/>
                <w:sz w:val="24"/>
                <w:szCs w:val="24"/>
                <w:lang w:val="en-US"/>
              </w:rPr>
              <w:t>returns</w:t>
            </w:r>
            <w:r w:rsidR="00FA13BE" w:rsidRPr="00FA13BE">
              <w:rPr>
                <w:rFonts w:eastAsia="Calibri" w:cstheme="minorHAnsi"/>
                <w:b/>
                <w:bCs/>
                <w:w w:val="115"/>
                <w:sz w:val="24"/>
                <w:szCs w:val="24"/>
                <w:lang w:val="en-US"/>
              </w:rPr>
              <w:tab/>
            </w:r>
            <w:r w:rsidR="008232CA" w:rsidRPr="00AB0D99">
              <w:rPr>
                <w:rFonts w:eastAsia="Calibri" w:cstheme="minorHAnsi"/>
                <w:b/>
                <w:bCs/>
                <w:spacing w:val="-9"/>
                <w:w w:val="115"/>
                <w:sz w:val="24"/>
                <w:szCs w:val="24"/>
                <w:lang w:val="en-US"/>
              </w:rPr>
              <w:t>4</w:t>
            </w:r>
          </w:hyperlink>
        </w:p>
        <w:p w14:paraId="34C74310" w14:textId="55411060" w:rsidR="00FA13BE" w:rsidRPr="00FA13BE" w:rsidRDefault="00000000" w:rsidP="00FA13BE">
          <w:pPr>
            <w:widowControl w:val="0"/>
            <w:numPr>
              <w:ilvl w:val="0"/>
              <w:numId w:val="8"/>
            </w:numPr>
            <w:tabs>
              <w:tab w:val="left" w:pos="849"/>
              <w:tab w:val="left" w:pos="8132"/>
            </w:tabs>
            <w:autoSpaceDE w:val="0"/>
            <w:autoSpaceDN w:val="0"/>
            <w:spacing w:before="230" w:after="0" w:line="291" w:lineRule="exact"/>
            <w:rPr>
              <w:rFonts w:eastAsia="Calibri" w:cstheme="minorHAnsi"/>
              <w:b/>
              <w:bCs/>
              <w:sz w:val="24"/>
              <w:szCs w:val="24"/>
              <w:lang w:val="en-US"/>
            </w:rPr>
          </w:pPr>
          <w:hyperlink r:id="rId20" w:anchor="_TOC_250015" w:history="1">
            <w:r w:rsidR="00FA13BE" w:rsidRPr="00FA13BE">
              <w:rPr>
                <w:rFonts w:eastAsia="Calibri" w:cstheme="minorHAnsi"/>
                <w:b/>
                <w:bCs/>
                <w:w w:val="120"/>
                <w:sz w:val="24"/>
                <w:szCs w:val="24"/>
                <w:lang w:val="en-US"/>
              </w:rPr>
              <w:t>Equity</w:t>
            </w:r>
            <w:r w:rsidR="00FA13BE" w:rsidRPr="00FA13BE">
              <w:rPr>
                <w:rFonts w:eastAsia="Calibri" w:cstheme="minorHAnsi"/>
                <w:b/>
                <w:bCs/>
                <w:spacing w:val="27"/>
                <w:w w:val="120"/>
                <w:sz w:val="24"/>
                <w:szCs w:val="24"/>
                <w:lang w:val="en-US"/>
              </w:rPr>
              <w:t xml:space="preserve"> </w:t>
            </w:r>
            <w:r w:rsidR="00FA13BE" w:rsidRPr="00FA13BE">
              <w:rPr>
                <w:rFonts w:eastAsia="Calibri" w:cstheme="minorHAnsi"/>
                <w:b/>
                <w:bCs/>
                <w:w w:val="120"/>
                <w:sz w:val="24"/>
                <w:szCs w:val="24"/>
                <w:lang w:val="en-US"/>
              </w:rPr>
              <w:t>Futures</w:t>
            </w:r>
            <w:r w:rsidR="00FA13BE" w:rsidRPr="00FA13BE">
              <w:rPr>
                <w:rFonts w:eastAsia="Calibri" w:cstheme="minorHAnsi"/>
                <w:b/>
                <w:bCs/>
                <w:w w:val="120"/>
                <w:sz w:val="24"/>
                <w:szCs w:val="24"/>
                <w:lang w:val="en-US"/>
              </w:rPr>
              <w:tab/>
            </w:r>
            <w:r w:rsidR="008232CA" w:rsidRPr="00AB0D99">
              <w:rPr>
                <w:rFonts w:eastAsia="Calibri" w:cstheme="minorHAnsi"/>
                <w:b/>
                <w:bCs/>
                <w:w w:val="120"/>
                <w:sz w:val="24"/>
                <w:szCs w:val="24"/>
                <w:lang w:val="en-US"/>
              </w:rPr>
              <w:t>7</w:t>
            </w:r>
          </w:hyperlink>
        </w:p>
        <w:p w14:paraId="5B649D9E" w14:textId="4017EB6F" w:rsidR="00FA13BE" w:rsidRPr="00FA13BE" w:rsidRDefault="00000000" w:rsidP="00FA13BE">
          <w:pPr>
            <w:widowControl w:val="0"/>
            <w:numPr>
              <w:ilvl w:val="1"/>
              <w:numId w:val="8"/>
            </w:numPr>
            <w:tabs>
              <w:tab w:val="left" w:pos="1387"/>
              <w:tab w:val="left" w:leader="dot" w:pos="8149"/>
            </w:tabs>
            <w:autoSpaceDE w:val="0"/>
            <w:autoSpaceDN w:val="0"/>
            <w:spacing w:after="0" w:line="289" w:lineRule="exact"/>
            <w:rPr>
              <w:rFonts w:eastAsia="Calibri" w:cstheme="minorHAnsi"/>
              <w:sz w:val="24"/>
              <w:szCs w:val="24"/>
              <w:lang w:val="en-US"/>
            </w:rPr>
          </w:pPr>
          <w:hyperlink r:id="rId21" w:anchor="_TOC_250014" w:history="1">
            <w:r w:rsidR="00FA13BE" w:rsidRPr="00FA13BE">
              <w:rPr>
                <w:rFonts w:eastAsia="Calibri" w:cstheme="minorHAnsi"/>
                <w:sz w:val="24"/>
                <w:szCs w:val="24"/>
                <w:lang w:val="en-US"/>
              </w:rPr>
              <w:t>Commencement</w:t>
            </w:r>
            <w:r w:rsidR="00FA13BE" w:rsidRPr="00FA13BE">
              <w:rPr>
                <w:rFonts w:eastAsia="Calibri" w:cstheme="minorHAnsi"/>
                <w:spacing w:val="56"/>
                <w:sz w:val="24"/>
                <w:szCs w:val="24"/>
                <w:lang w:val="en-US"/>
              </w:rPr>
              <w:t xml:space="preserve"> </w:t>
            </w:r>
            <w:r w:rsidR="00FA13BE" w:rsidRPr="00FA13BE">
              <w:rPr>
                <w:rFonts w:eastAsia="Calibri" w:cstheme="minorHAnsi"/>
                <w:sz w:val="24"/>
                <w:szCs w:val="24"/>
                <w:lang w:val="en-US"/>
              </w:rPr>
              <w:t>of</w:t>
            </w:r>
            <w:r w:rsidR="00FA13BE" w:rsidRPr="00FA13BE">
              <w:rPr>
                <w:rFonts w:eastAsia="Calibri" w:cstheme="minorHAnsi"/>
                <w:spacing w:val="55"/>
                <w:sz w:val="24"/>
                <w:szCs w:val="24"/>
                <w:lang w:val="en-US"/>
              </w:rPr>
              <w:t xml:space="preserve"> </w:t>
            </w:r>
            <w:r w:rsidR="00FA13BE" w:rsidRPr="00FA13BE">
              <w:rPr>
                <w:rFonts w:eastAsia="Calibri" w:cstheme="minorHAnsi"/>
                <w:sz w:val="24"/>
                <w:szCs w:val="24"/>
                <w:lang w:val="en-US"/>
              </w:rPr>
              <w:t>Equity</w:t>
            </w:r>
            <w:r w:rsidR="00FA13BE" w:rsidRPr="00FA13BE">
              <w:rPr>
                <w:rFonts w:eastAsia="Calibri" w:cstheme="minorHAnsi"/>
                <w:spacing w:val="55"/>
                <w:sz w:val="24"/>
                <w:szCs w:val="24"/>
                <w:lang w:val="en-US"/>
              </w:rPr>
              <w:t xml:space="preserve"> </w:t>
            </w:r>
            <w:r w:rsidR="00FA13BE" w:rsidRPr="00FA13BE">
              <w:rPr>
                <w:rFonts w:eastAsia="Calibri" w:cstheme="minorHAnsi"/>
                <w:sz w:val="24"/>
                <w:szCs w:val="24"/>
                <w:lang w:val="en-US"/>
              </w:rPr>
              <w:t>Futures</w:t>
            </w:r>
            <w:r w:rsidR="008232CA" w:rsidRPr="00AB0D99">
              <w:rPr>
                <w:rFonts w:eastAsia="Calibri" w:cstheme="minorHAnsi"/>
                <w:sz w:val="24"/>
                <w:szCs w:val="24"/>
                <w:lang w:val="en-US"/>
              </w:rPr>
              <w:t xml:space="preserve">                                                            7</w:t>
            </w:r>
          </w:hyperlink>
        </w:p>
        <w:p w14:paraId="3DFFAA50" w14:textId="1051974E" w:rsidR="00FA13BE" w:rsidRPr="00FA13BE" w:rsidRDefault="00000000" w:rsidP="00FA13BE">
          <w:pPr>
            <w:widowControl w:val="0"/>
            <w:numPr>
              <w:ilvl w:val="1"/>
              <w:numId w:val="8"/>
            </w:numPr>
            <w:tabs>
              <w:tab w:val="left" w:pos="1387"/>
              <w:tab w:val="left" w:leader="dot" w:pos="8149"/>
            </w:tabs>
            <w:autoSpaceDE w:val="0"/>
            <w:autoSpaceDN w:val="0"/>
            <w:spacing w:after="0" w:line="289" w:lineRule="exact"/>
            <w:rPr>
              <w:rFonts w:eastAsia="Calibri" w:cstheme="minorHAnsi"/>
              <w:sz w:val="24"/>
              <w:szCs w:val="24"/>
              <w:lang w:val="en-US"/>
            </w:rPr>
          </w:pPr>
          <w:hyperlink r:id="rId22" w:anchor="_TOC_250013" w:history="1">
            <w:r w:rsidR="00FA13BE" w:rsidRPr="00FA13BE">
              <w:rPr>
                <w:rFonts w:eastAsia="Calibri" w:cstheme="minorHAnsi"/>
                <w:w w:val="105"/>
                <w:sz w:val="24"/>
                <w:szCs w:val="24"/>
                <w:lang w:val="en-US"/>
              </w:rPr>
              <w:t>Lot</w:t>
            </w:r>
            <w:r w:rsidR="00FA13BE" w:rsidRPr="00FA13BE">
              <w:rPr>
                <w:rFonts w:eastAsia="Calibri" w:cstheme="minorHAnsi"/>
                <w:spacing w:val="20"/>
                <w:w w:val="105"/>
                <w:sz w:val="24"/>
                <w:szCs w:val="24"/>
                <w:lang w:val="en-US"/>
              </w:rPr>
              <w:t xml:space="preserve"> </w:t>
            </w:r>
            <w:r w:rsidR="00FA13BE" w:rsidRPr="00FA13BE">
              <w:rPr>
                <w:rFonts w:eastAsia="Calibri" w:cstheme="minorHAnsi"/>
                <w:w w:val="105"/>
                <w:sz w:val="24"/>
                <w:szCs w:val="24"/>
                <w:lang w:val="en-US"/>
              </w:rPr>
              <w:t>size</w:t>
            </w:r>
            <w:r w:rsidR="00FA13BE" w:rsidRPr="00FA13BE">
              <w:rPr>
                <w:rFonts w:eastAsia="Calibri" w:cstheme="minorHAnsi"/>
                <w:spacing w:val="21"/>
                <w:w w:val="105"/>
                <w:sz w:val="24"/>
                <w:szCs w:val="24"/>
                <w:lang w:val="en-US"/>
              </w:rPr>
              <w:t xml:space="preserve"> </w:t>
            </w:r>
            <w:r w:rsidR="00FA13BE" w:rsidRPr="00FA13BE">
              <w:rPr>
                <w:rFonts w:eastAsia="Calibri" w:cstheme="minorHAnsi"/>
                <w:w w:val="105"/>
                <w:sz w:val="24"/>
                <w:szCs w:val="24"/>
                <w:lang w:val="en-US"/>
              </w:rPr>
              <w:t>and</w:t>
            </w:r>
            <w:r w:rsidR="00FA13BE" w:rsidRPr="00FA13BE">
              <w:rPr>
                <w:rFonts w:eastAsia="Calibri" w:cstheme="minorHAnsi"/>
                <w:spacing w:val="20"/>
                <w:w w:val="105"/>
                <w:sz w:val="24"/>
                <w:szCs w:val="24"/>
                <w:lang w:val="en-US"/>
              </w:rPr>
              <w:t xml:space="preserve"> </w:t>
            </w:r>
            <w:r w:rsidR="00FA13BE" w:rsidRPr="00FA13BE">
              <w:rPr>
                <w:rFonts w:eastAsia="Calibri" w:cstheme="minorHAnsi"/>
                <w:w w:val="105"/>
                <w:sz w:val="24"/>
                <w:szCs w:val="24"/>
                <w:lang w:val="en-US"/>
              </w:rPr>
              <w:t>Contract</w:t>
            </w:r>
            <w:r w:rsidR="00FA13BE" w:rsidRPr="00FA13BE">
              <w:rPr>
                <w:rFonts w:eastAsia="Calibri" w:cstheme="minorHAnsi"/>
                <w:spacing w:val="21"/>
                <w:w w:val="105"/>
                <w:sz w:val="24"/>
                <w:szCs w:val="24"/>
                <w:lang w:val="en-US"/>
              </w:rPr>
              <w:t xml:space="preserve"> </w:t>
            </w:r>
            <w:r w:rsidR="00FA13BE" w:rsidRPr="00FA13BE">
              <w:rPr>
                <w:rFonts w:eastAsia="Calibri" w:cstheme="minorHAnsi"/>
                <w:w w:val="105"/>
                <w:sz w:val="24"/>
                <w:szCs w:val="24"/>
                <w:lang w:val="en-US"/>
              </w:rPr>
              <w:t>Specifications</w:t>
            </w:r>
          </w:hyperlink>
          <w:r w:rsidR="008232CA" w:rsidRPr="00AB0D99">
            <w:rPr>
              <w:rFonts w:eastAsia="Calibri" w:cstheme="minorHAnsi"/>
              <w:sz w:val="24"/>
              <w:szCs w:val="24"/>
              <w:lang w:val="en-US"/>
            </w:rPr>
            <w:t xml:space="preserve">                                                         7 </w:t>
          </w:r>
        </w:p>
        <w:p w14:paraId="143598D4" w14:textId="5B8C3330" w:rsidR="00FA13BE" w:rsidRPr="00FA13BE" w:rsidRDefault="00000000" w:rsidP="00FA13BE">
          <w:pPr>
            <w:widowControl w:val="0"/>
            <w:numPr>
              <w:ilvl w:val="1"/>
              <w:numId w:val="8"/>
            </w:numPr>
            <w:tabs>
              <w:tab w:val="left" w:pos="1387"/>
              <w:tab w:val="left" w:leader="dot" w:pos="8150"/>
            </w:tabs>
            <w:autoSpaceDE w:val="0"/>
            <w:autoSpaceDN w:val="0"/>
            <w:spacing w:after="0" w:line="291" w:lineRule="exact"/>
            <w:rPr>
              <w:rFonts w:eastAsia="Calibri" w:cstheme="minorHAnsi"/>
              <w:sz w:val="24"/>
              <w:szCs w:val="24"/>
              <w:lang w:val="en-US"/>
            </w:rPr>
          </w:pPr>
          <w:hyperlink r:id="rId23" w:anchor="_TOC_250012" w:history="1">
            <w:r w:rsidR="00FA13BE" w:rsidRPr="00FA13BE">
              <w:rPr>
                <w:rFonts w:eastAsia="Calibri" w:cstheme="minorHAnsi"/>
                <w:sz w:val="24"/>
                <w:szCs w:val="24"/>
                <w:lang w:val="en-US"/>
              </w:rPr>
              <w:t>Greatness</w:t>
            </w:r>
            <w:r w:rsidR="00FA13BE" w:rsidRPr="00FA13BE">
              <w:rPr>
                <w:rFonts w:eastAsia="Calibri" w:cstheme="minorHAnsi"/>
                <w:spacing w:val="58"/>
                <w:sz w:val="24"/>
                <w:szCs w:val="24"/>
                <w:lang w:val="en-US"/>
              </w:rPr>
              <w:t xml:space="preserve"> </w:t>
            </w:r>
            <w:r w:rsidR="00FA13BE" w:rsidRPr="00FA13BE">
              <w:rPr>
                <w:rFonts w:eastAsia="Calibri" w:cstheme="minorHAnsi"/>
                <w:sz w:val="24"/>
                <w:szCs w:val="24"/>
                <w:lang w:val="en-US"/>
              </w:rPr>
              <w:t>of</w:t>
            </w:r>
            <w:r w:rsidR="00FA13BE" w:rsidRPr="00FA13BE">
              <w:rPr>
                <w:rFonts w:eastAsia="Calibri" w:cstheme="minorHAnsi"/>
                <w:spacing w:val="60"/>
                <w:sz w:val="24"/>
                <w:szCs w:val="24"/>
                <w:lang w:val="en-US"/>
              </w:rPr>
              <w:t xml:space="preserve"> </w:t>
            </w:r>
            <w:r w:rsidR="00FA13BE" w:rsidRPr="00FA13BE">
              <w:rPr>
                <w:rFonts w:eastAsia="Calibri" w:cstheme="minorHAnsi"/>
                <w:sz w:val="24"/>
                <w:szCs w:val="24"/>
                <w:lang w:val="en-US"/>
              </w:rPr>
              <w:t>Equity</w:t>
            </w:r>
            <w:r w:rsidR="00FA13BE" w:rsidRPr="00FA13BE">
              <w:rPr>
                <w:rFonts w:eastAsia="Calibri" w:cstheme="minorHAnsi"/>
                <w:spacing w:val="60"/>
                <w:sz w:val="24"/>
                <w:szCs w:val="24"/>
                <w:lang w:val="en-US"/>
              </w:rPr>
              <w:t xml:space="preserve"> </w:t>
            </w:r>
            <w:r w:rsidR="00FA13BE" w:rsidRPr="00FA13BE">
              <w:rPr>
                <w:rFonts w:eastAsia="Calibri" w:cstheme="minorHAnsi"/>
                <w:sz w:val="24"/>
                <w:szCs w:val="24"/>
                <w:lang w:val="en-US"/>
              </w:rPr>
              <w:t>Futures</w:t>
            </w:r>
            <w:r w:rsidR="008232CA" w:rsidRPr="00AB0D99">
              <w:rPr>
                <w:rFonts w:eastAsia="Calibri" w:cstheme="minorHAnsi"/>
                <w:sz w:val="24"/>
                <w:szCs w:val="24"/>
                <w:lang w:val="en-US"/>
              </w:rPr>
              <w:t xml:space="preserve">                                                                       </w:t>
            </w:r>
            <w:r w:rsidR="004F1085" w:rsidRPr="00AB0D99">
              <w:rPr>
                <w:rFonts w:eastAsia="Calibri" w:cstheme="minorHAnsi"/>
                <w:sz w:val="24"/>
                <w:szCs w:val="24"/>
                <w:lang w:val="en-US"/>
              </w:rPr>
              <w:t xml:space="preserve"> </w:t>
            </w:r>
            <w:r w:rsidR="008232CA" w:rsidRPr="00AB0D99">
              <w:rPr>
                <w:rFonts w:eastAsia="Calibri" w:cstheme="minorHAnsi"/>
                <w:sz w:val="24"/>
                <w:szCs w:val="24"/>
                <w:lang w:val="en-US"/>
              </w:rPr>
              <w:t>7</w:t>
            </w:r>
          </w:hyperlink>
        </w:p>
        <w:p w14:paraId="6734C7B8" w14:textId="3D6FBACB" w:rsidR="00FA13BE" w:rsidRPr="00FA13BE" w:rsidRDefault="00000000" w:rsidP="00FA13BE">
          <w:pPr>
            <w:widowControl w:val="0"/>
            <w:numPr>
              <w:ilvl w:val="0"/>
              <w:numId w:val="8"/>
            </w:numPr>
            <w:tabs>
              <w:tab w:val="left" w:pos="938"/>
              <w:tab w:val="left" w:pos="8132"/>
            </w:tabs>
            <w:autoSpaceDE w:val="0"/>
            <w:autoSpaceDN w:val="0"/>
            <w:spacing w:before="230" w:after="0" w:line="240" w:lineRule="auto"/>
            <w:ind w:left="937" w:hanging="441"/>
            <w:rPr>
              <w:rFonts w:eastAsia="Calibri" w:cstheme="minorHAnsi"/>
              <w:b/>
              <w:bCs/>
              <w:sz w:val="24"/>
              <w:szCs w:val="24"/>
              <w:lang w:val="en-US"/>
            </w:rPr>
          </w:pPr>
          <w:hyperlink r:id="rId24" w:anchor="_TOC_250011" w:history="1">
            <w:r w:rsidR="00FA13BE" w:rsidRPr="00FA13BE">
              <w:rPr>
                <w:rFonts w:eastAsia="Calibri" w:cstheme="minorHAnsi"/>
                <w:b/>
                <w:bCs/>
                <w:w w:val="115"/>
                <w:sz w:val="24"/>
                <w:szCs w:val="24"/>
                <w:lang w:val="en-US"/>
              </w:rPr>
              <w:t>Near</w:t>
            </w:r>
            <w:r w:rsidR="00FA13BE" w:rsidRPr="00FA13BE">
              <w:rPr>
                <w:rFonts w:eastAsia="Calibri" w:cstheme="minorHAnsi"/>
                <w:b/>
                <w:bCs/>
                <w:spacing w:val="61"/>
                <w:w w:val="115"/>
                <w:sz w:val="24"/>
                <w:szCs w:val="24"/>
                <w:lang w:val="en-US"/>
              </w:rPr>
              <w:t xml:space="preserve"> </w:t>
            </w:r>
            <w:r w:rsidR="008232CA" w:rsidRPr="00AB0D99">
              <w:rPr>
                <w:rFonts w:eastAsia="Calibri" w:cstheme="minorHAnsi"/>
                <w:b/>
                <w:bCs/>
                <w:w w:val="115"/>
                <w:sz w:val="24"/>
                <w:szCs w:val="24"/>
                <w:lang w:val="en-US"/>
              </w:rPr>
              <w:t>Month Returns</w:t>
            </w:r>
            <w:r w:rsidR="00FA13BE" w:rsidRPr="00FA13BE">
              <w:rPr>
                <w:rFonts w:eastAsia="Calibri" w:cstheme="minorHAnsi"/>
                <w:b/>
                <w:bCs/>
                <w:w w:val="115"/>
                <w:sz w:val="24"/>
                <w:szCs w:val="24"/>
                <w:lang w:val="en-US"/>
              </w:rPr>
              <w:tab/>
            </w:r>
            <w:r w:rsidR="008232CA" w:rsidRPr="00AB0D99">
              <w:rPr>
                <w:rFonts w:eastAsia="Calibri" w:cstheme="minorHAnsi"/>
                <w:b/>
                <w:bCs/>
                <w:w w:val="115"/>
                <w:sz w:val="24"/>
                <w:szCs w:val="24"/>
                <w:lang w:val="en-US"/>
              </w:rPr>
              <w:t>7</w:t>
            </w:r>
          </w:hyperlink>
        </w:p>
        <w:p w14:paraId="6EDEBB5A" w14:textId="5A66C781" w:rsidR="00FA13BE"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25" w:anchor="_TOC_250010" w:history="1">
            <w:r w:rsidR="00FA13BE" w:rsidRPr="00FA13BE">
              <w:rPr>
                <w:rFonts w:eastAsia="Calibri" w:cstheme="minorHAnsi"/>
                <w:w w:val="120"/>
                <w:sz w:val="24"/>
                <w:szCs w:val="24"/>
                <w:lang w:val="en-US"/>
              </w:rPr>
              <w:t>Near</w:t>
            </w:r>
            <w:r w:rsidR="00FA13BE" w:rsidRPr="00FA13BE">
              <w:rPr>
                <w:rFonts w:eastAsia="Calibri" w:cstheme="minorHAnsi"/>
                <w:spacing w:val="16"/>
                <w:w w:val="120"/>
                <w:sz w:val="24"/>
                <w:szCs w:val="24"/>
                <w:lang w:val="en-US"/>
              </w:rPr>
              <w:t xml:space="preserve"> </w:t>
            </w:r>
            <w:r w:rsidR="00FA13BE" w:rsidRPr="00FA13BE">
              <w:rPr>
                <w:rFonts w:eastAsia="Calibri" w:cstheme="minorHAnsi"/>
                <w:w w:val="120"/>
                <w:sz w:val="24"/>
                <w:szCs w:val="24"/>
                <w:lang w:val="en-US"/>
              </w:rPr>
              <w:t>Month</w:t>
            </w:r>
            <w:r w:rsidR="00FA13BE" w:rsidRPr="00FA13BE">
              <w:rPr>
                <w:rFonts w:eastAsia="Calibri" w:cstheme="minorHAnsi"/>
                <w:spacing w:val="17"/>
                <w:w w:val="120"/>
                <w:sz w:val="24"/>
                <w:szCs w:val="24"/>
                <w:lang w:val="en-US"/>
              </w:rPr>
              <w:t xml:space="preserve"> </w:t>
            </w:r>
            <w:r w:rsidR="00FA13BE" w:rsidRPr="00FA13BE">
              <w:rPr>
                <w:rFonts w:eastAsia="Calibri" w:cstheme="minorHAnsi"/>
                <w:w w:val="120"/>
                <w:sz w:val="24"/>
                <w:szCs w:val="24"/>
                <w:lang w:val="en-US"/>
              </w:rPr>
              <w:t>Risk-</w:t>
            </w:r>
            <w:r w:rsidR="008232CA" w:rsidRPr="00AB0D99">
              <w:rPr>
                <w:rFonts w:eastAsia="Calibri" w:cstheme="minorHAnsi"/>
                <w:w w:val="120"/>
                <w:sz w:val="24"/>
                <w:szCs w:val="24"/>
                <w:lang w:val="en-US"/>
              </w:rPr>
              <w:t>un</w:t>
            </w:r>
            <w:r w:rsidR="00FA13BE" w:rsidRPr="00FA13BE">
              <w:rPr>
                <w:rFonts w:eastAsia="Calibri" w:cstheme="minorHAnsi"/>
                <w:w w:val="120"/>
                <w:sz w:val="24"/>
                <w:szCs w:val="24"/>
                <w:lang w:val="en-US"/>
              </w:rPr>
              <w:t>adjusted</w:t>
            </w:r>
            <w:r w:rsidR="00FA13BE" w:rsidRPr="00FA13BE">
              <w:rPr>
                <w:rFonts w:eastAsia="Calibri" w:cstheme="minorHAnsi"/>
                <w:spacing w:val="17"/>
                <w:w w:val="120"/>
                <w:sz w:val="24"/>
                <w:szCs w:val="24"/>
                <w:lang w:val="en-US"/>
              </w:rPr>
              <w:t xml:space="preserve"> </w:t>
            </w:r>
            <w:r w:rsidR="00FA13BE" w:rsidRPr="00FA13BE">
              <w:rPr>
                <w:rFonts w:eastAsia="Calibri" w:cstheme="minorHAnsi"/>
                <w:w w:val="120"/>
                <w:sz w:val="24"/>
                <w:szCs w:val="24"/>
                <w:lang w:val="en-US"/>
              </w:rPr>
              <w:t>Returns</w:t>
            </w:r>
            <w:r w:rsidR="00FA13BE" w:rsidRPr="00FA13BE">
              <w:rPr>
                <w:rFonts w:eastAsia="Calibri" w:cstheme="minorHAnsi"/>
                <w:w w:val="120"/>
                <w:sz w:val="24"/>
                <w:szCs w:val="24"/>
                <w:lang w:val="en-US"/>
              </w:rPr>
              <w:tab/>
            </w:r>
            <w:r w:rsidR="008232CA" w:rsidRPr="00AB0D99">
              <w:rPr>
                <w:rFonts w:eastAsia="Calibri" w:cstheme="minorHAnsi"/>
                <w:w w:val="120"/>
                <w:sz w:val="24"/>
                <w:szCs w:val="24"/>
                <w:lang w:val="en-US"/>
              </w:rPr>
              <w:t>7</w:t>
            </w:r>
          </w:hyperlink>
        </w:p>
        <w:p w14:paraId="7425978B" w14:textId="696D8F8F" w:rsidR="008232CA"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26" w:anchor="_TOC_250010" w:history="1">
            <w:r w:rsidR="008232CA" w:rsidRPr="00FA13BE">
              <w:rPr>
                <w:rFonts w:eastAsia="Calibri" w:cstheme="minorHAnsi"/>
                <w:w w:val="120"/>
                <w:sz w:val="24"/>
                <w:szCs w:val="24"/>
                <w:lang w:val="en-US"/>
              </w:rPr>
              <w:t>Near</w:t>
            </w:r>
            <w:r w:rsidR="008232CA" w:rsidRPr="00FA13BE">
              <w:rPr>
                <w:rFonts w:eastAsia="Calibri" w:cstheme="minorHAnsi"/>
                <w:spacing w:val="16"/>
                <w:w w:val="120"/>
                <w:sz w:val="24"/>
                <w:szCs w:val="24"/>
                <w:lang w:val="en-US"/>
              </w:rPr>
              <w:t xml:space="preserve"> </w:t>
            </w:r>
            <w:r w:rsidR="008232CA" w:rsidRPr="00FA13BE">
              <w:rPr>
                <w:rFonts w:eastAsia="Calibri" w:cstheme="minorHAnsi"/>
                <w:w w:val="120"/>
                <w:sz w:val="24"/>
                <w:szCs w:val="24"/>
                <w:lang w:val="en-US"/>
              </w:rPr>
              <w:t>Month</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Risk-adjusted</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Returns</w:t>
            </w:r>
            <w:r w:rsidR="008232CA" w:rsidRPr="00FA13BE">
              <w:rPr>
                <w:rFonts w:eastAsia="Calibri" w:cstheme="minorHAnsi"/>
                <w:w w:val="120"/>
                <w:sz w:val="24"/>
                <w:szCs w:val="24"/>
                <w:lang w:val="en-US"/>
              </w:rPr>
              <w:tab/>
            </w:r>
            <w:r w:rsidR="008232CA" w:rsidRPr="00AB0D99">
              <w:rPr>
                <w:rFonts w:eastAsia="Calibri" w:cstheme="minorHAnsi"/>
                <w:w w:val="120"/>
                <w:sz w:val="24"/>
                <w:szCs w:val="24"/>
                <w:lang w:val="en-US"/>
              </w:rPr>
              <w:t>8</w:t>
            </w:r>
          </w:hyperlink>
        </w:p>
        <w:p w14:paraId="7DA4CA96" w14:textId="77777777" w:rsidR="008232CA" w:rsidRPr="00AB0D99" w:rsidRDefault="008232CA"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r w:rsidRPr="00AB0D99">
            <w:rPr>
              <w:rFonts w:eastAsia="Calibri" w:cstheme="minorHAnsi"/>
              <w:sz w:val="24"/>
              <w:szCs w:val="24"/>
              <w:lang w:val="en-US"/>
            </w:rPr>
            <w:t>Economic interpretation of risk adjusted</w:t>
          </w:r>
        </w:p>
        <w:p w14:paraId="34009640" w14:textId="48F904C8" w:rsidR="008232CA" w:rsidRPr="00FA13BE" w:rsidRDefault="008232CA" w:rsidP="008232CA">
          <w:pPr>
            <w:widowControl w:val="0"/>
            <w:tabs>
              <w:tab w:val="left" w:pos="938"/>
              <w:tab w:val="left" w:pos="8132"/>
            </w:tabs>
            <w:autoSpaceDE w:val="0"/>
            <w:autoSpaceDN w:val="0"/>
            <w:spacing w:after="0"/>
            <w:ind w:left="1386"/>
            <w:rPr>
              <w:rFonts w:eastAsia="Calibri" w:cstheme="minorHAnsi"/>
              <w:sz w:val="24"/>
              <w:szCs w:val="24"/>
              <w:lang w:val="en-US"/>
            </w:rPr>
          </w:pPr>
          <w:r w:rsidRPr="00AB0D99">
            <w:rPr>
              <w:rFonts w:eastAsia="Calibri" w:cstheme="minorHAnsi"/>
              <w:sz w:val="24"/>
              <w:szCs w:val="24"/>
              <w:lang w:val="en-US"/>
            </w:rPr>
            <w:t>and unadjusted near month returns                                                            9</w:t>
          </w:r>
        </w:p>
        <w:p w14:paraId="1768223D" w14:textId="2231FB83" w:rsidR="008232CA" w:rsidRPr="00FA13BE" w:rsidRDefault="00000000" w:rsidP="008232CA">
          <w:pPr>
            <w:widowControl w:val="0"/>
            <w:numPr>
              <w:ilvl w:val="0"/>
              <w:numId w:val="8"/>
            </w:numPr>
            <w:tabs>
              <w:tab w:val="left" w:pos="938"/>
              <w:tab w:val="left" w:pos="8132"/>
            </w:tabs>
            <w:autoSpaceDE w:val="0"/>
            <w:autoSpaceDN w:val="0"/>
            <w:spacing w:before="230" w:after="0" w:line="240" w:lineRule="auto"/>
            <w:ind w:left="937" w:hanging="441"/>
            <w:rPr>
              <w:rFonts w:eastAsia="Calibri" w:cstheme="minorHAnsi"/>
              <w:b/>
              <w:bCs/>
              <w:sz w:val="24"/>
              <w:szCs w:val="24"/>
              <w:lang w:val="en-US"/>
            </w:rPr>
          </w:pPr>
          <w:hyperlink r:id="rId27" w:anchor="_TOC_250011" w:history="1">
            <w:r w:rsidR="008232CA" w:rsidRPr="00AB0D99">
              <w:rPr>
                <w:rFonts w:eastAsia="Calibri" w:cstheme="minorHAnsi"/>
                <w:b/>
                <w:bCs/>
                <w:w w:val="115"/>
                <w:sz w:val="24"/>
                <w:szCs w:val="24"/>
                <w:lang w:val="en-US"/>
              </w:rPr>
              <w:t>Middle</w:t>
            </w:r>
            <w:r w:rsidR="008232CA" w:rsidRPr="00FA13BE">
              <w:rPr>
                <w:rFonts w:eastAsia="Calibri" w:cstheme="minorHAnsi"/>
                <w:b/>
                <w:bCs/>
                <w:spacing w:val="61"/>
                <w:w w:val="115"/>
                <w:sz w:val="24"/>
                <w:szCs w:val="24"/>
                <w:lang w:val="en-US"/>
              </w:rPr>
              <w:t xml:space="preserve"> </w:t>
            </w:r>
            <w:r w:rsidR="008232CA" w:rsidRPr="00AB0D99">
              <w:rPr>
                <w:rFonts w:eastAsia="Calibri" w:cstheme="minorHAnsi"/>
                <w:b/>
                <w:bCs/>
                <w:w w:val="115"/>
                <w:sz w:val="24"/>
                <w:szCs w:val="24"/>
                <w:lang w:val="en-US"/>
              </w:rPr>
              <w:t>Month Returns</w:t>
            </w:r>
            <w:r w:rsidR="008232CA" w:rsidRPr="00FA13BE">
              <w:rPr>
                <w:rFonts w:eastAsia="Calibri" w:cstheme="minorHAnsi"/>
                <w:b/>
                <w:bCs/>
                <w:w w:val="115"/>
                <w:sz w:val="24"/>
                <w:szCs w:val="24"/>
                <w:lang w:val="en-US"/>
              </w:rPr>
              <w:tab/>
            </w:r>
            <w:r w:rsidR="008232CA" w:rsidRPr="00AB0D99">
              <w:rPr>
                <w:rFonts w:eastAsia="Calibri" w:cstheme="minorHAnsi"/>
                <w:b/>
                <w:bCs/>
                <w:w w:val="115"/>
                <w:sz w:val="24"/>
                <w:szCs w:val="24"/>
                <w:lang w:val="en-US"/>
              </w:rPr>
              <w:t>15</w:t>
            </w:r>
          </w:hyperlink>
        </w:p>
        <w:p w14:paraId="10F64293" w14:textId="0326F402" w:rsidR="008232CA"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28" w:anchor="_TOC_250010" w:history="1">
            <w:r w:rsidR="008232CA" w:rsidRPr="00AB0D99">
              <w:rPr>
                <w:rFonts w:eastAsia="Calibri" w:cstheme="minorHAnsi"/>
                <w:w w:val="120"/>
                <w:sz w:val="24"/>
                <w:szCs w:val="24"/>
                <w:lang w:val="en-US"/>
              </w:rPr>
              <w:t>Middle</w:t>
            </w:r>
            <w:r w:rsidR="008232CA" w:rsidRPr="00FA13BE">
              <w:rPr>
                <w:rFonts w:eastAsia="Calibri" w:cstheme="minorHAnsi"/>
                <w:spacing w:val="16"/>
                <w:w w:val="120"/>
                <w:sz w:val="24"/>
                <w:szCs w:val="24"/>
                <w:lang w:val="en-US"/>
              </w:rPr>
              <w:t xml:space="preserve"> </w:t>
            </w:r>
            <w:r w:rsidR="008232CA" w:rsidRPr="00FA13BE">
              <w:rPr>
                <w:rFonts w:eastAsia="Calibri" w:cstheme="minorHAnsi"/>
                <w:w w:val="120"/>
                <w:sz w:val="24"/>
                <w:szCs w:val="24"/>
                <w:lang w:val="en-US"/>
              </w:rPr>
              <w:t>Month</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Risk-</w:t>
            </w:r>
            <w:r w:rsidR="008232CA" w:rsidRPr="00AB0D99">
              <w:rPr>
                <w:rFonts w:eastAsia="Calibri" w:cstheme="minorHAnsi"/>
                <w:w w:val="120"/>
                <w:sz w:val="24"/>
                <w:szCs w:val="24"/>
                <w:lang w:val="en-US"/>
              </w:rPr>
              <w:t>un</w:t>
            </w:r>
            <w:r w:rsidR="008232CA" w:rsidRPr="00FA13BE">
              <w:rPr>
                <w:rFonts w:eastAsia="Calibri" w:cstheme="minorHAnsi"/>
                <w:w w:val="120"/>
                <w:sz w:val="24"/>
                <w:szCs w:val="24"/>
                <w:lang w:val="en-US"/>
              </w:rPr>
              <w:t>adjusted</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Returns</w:t>
            </w:r>
            <w:r w:rsidR="008232CA" w:rsidRPr="00FA13BE">
              <w:rPr>
                <w:rFonts w:eastAsia="Calibri" w:cstheme="minorHAnsi"/>
                <w:w w:val="120"/>
                <w:sz w:val="24"/>
                <w:szCs w:val="24"/>
                <w:lang w:val="en-US"/>
              </w:rPr>
              <w:tab/>
            </w:r>
            <w:r w:rsidR="008232CA" w:rsidRPr="00AB0D99">
              <w:rPr>
                <w:rFonts w:eastAsia="Calibri" w:cstheme="minorHAnsi"/>
                <w:w w:val="120"/>
                <w:sz w:val="24"/>
                <w:szCs w:val="24"/>
                <w:lang w:val="en-US"/>
              </w:rPr>
              <w:t>15</w:t>
            </w:r>
          </w:hyperlink>
        </w:p>
        <w:p w14:paraId="5264AEA9" w14:textId="426352FD" w:rsidR="008232CA"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29" w:anchor="_TOC_250010" w:history="1">
            <w:r w:rsidR="008232CA" w:rsidRPr="00AB0D99">
              <w:rPr>
                <w:rFonts w:eastAsia="Calibri" w:cstheme="minorHAnsi"/>
                <w:w w:val="120"/>
                <w:sz w:val="24"/>
                <w:szCs w:val="24"/>
                <w:lang w:val="en-US"/>
              </w:rPr>
              <w:t>Middle</w:t>
            </w:r>
            <w:r w:rsidR="008232CA" w:rsidRPr="00FA13BE">
              <w:rPr>
                <w:rFonts w:eastAsia="Calibri" w:cstheme="minorHAnsi"/>
                <w:spacing w:val="16"/>
                <w:w w:val="120"/>
                <w:sz w:val="24"/>
                <w:szCs w:val="24"/>
                <w:lang w:val="en-US"/>
              </w:rPr>
              <w:t xml:space="preserve"> </w:t>
            </w:r>
            <w:r w:rsidR="008232CA" w:rsidRPr="00FA13BE">
              <w:rPr>
                <w:rFonts w:eastAsia="Calibri" w:cstheme="minorHAnsi"/>
                <w:w w:val="120"/>
                <w:sz w:val="24"/>
                <w:szCs w:val="24"/>
                <w:lang w:val="en-US"/>
              </w:rPr>
              <w:t>Month</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Risk-adjusted</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Returns</w:t>
            </w:r>
            <w:r w:rsidR="008232CA" w:rsidRPr="00FA13BE">
              <w:rPr>
                <w:rFonts w:eastAsia="Calibri" w:cstheme="minorHAnsi"/>
                <w:w w:val="120"/>
                <w:sz w:val="24"/>
                <w:szCs w:val="24"/>
                <w:lang w:val="en-US"/>
              </w:rPr>
              <w:tab/>
            </w:r>
            <w:r w:rsidR="008232CA" w:rsidRPr="00AB0D99">
              <w:rPr>
                <w:rFonts w:eastAsia="Calibri" w:cstheme="minorHAnsi"/>
                <w:w w:val="120"/>
                <w:sz w:val="24"/>
                <w:szCs w:val="24"/>
                <w:lang w:val="en-US"/>
              </w:rPr>
              <w:t>16</w:t>
            </w:r>
          </w:hyperlink>
        </w:p>
        <w:p w14:paraId="7B8D5824" w14:textId="77777777" w:rsidR="008232CA" w:rsidRPr="00AB0D99" w:rsidRDefault="008232CA"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r w:rsidRPr="00AB0D99">
            <w:rPr>
              <w:rFonts w:eastAsia="Calibri" w:cstheme="minorHAnsi"/>
              <w:sz w:val="24"/>
              <w:szCs w:val="24"/>
              <w:lang w:val="en-US"/>
            </w:rPr>
            <w:t>Economic interpretation of risk adjusted</w:t>
          </w:r>
        </w:p>
        <w:p w14:paraId="787B599B" w14:textId="1351197C" w:rsidR="008232CA" w:rsidRPr="00FA13BE" w:rsidRDefault="008232CA" w:rsidP="008232CA">
          <w:pPr>
            <w:widowControl w:val="0"/>
            <w:tabs>
              <w:tab w:val="left" w:pos="938"/>
              <w:tab w:val="left" w:pos="8132"/>
            </w:tabs>
            <w:autoSpaceDE w:val="0"/>
            <w:autoSpaceDN w:val="0"/>
            <w:spacing w:after="0"/>
            <w:ind w:left="1386"/>
            <w:rPr>
              <w:rFonts w:eastAsia="Calibri" w:cstheme="minorHAnsi"/>
              <w:sz w:val="24"/>
              <w:szCs w:val="24"/>
              <w:lang w:val="en-US"/>
            </w:rPr>
          </w:pPr>
          <w:r w:rsidRPr="00AB0D99">
            <w:rPr>
              <w:rFonts w:eastAsia="Calibri" w:cstheme="minorHAnsi"/>
              <w:sz w:val="24"/>
              <w:szCs w:val="24"/>
              <w:lang w:val="en-US"/>
            </w:rPr>
            <w:t>and unadjusted Middle month returns                                                        17</w:t>
          </w:r>
        </w:p>
        <w:p w14:paraId="2F298B51" w14:textId="16378ACD" w:rsidR="008232CA" w:rsidRPr="00FA13BE" w:rsidRDefault="00000000" w:rsidP="008232CA">
          <w:pPr>
            <w:widowControl w:val="0"/>
            <w:numPr>
              <w:ilvl w:val="0"/>
              <w:numId w:val="8"/>
            </w:numPr>
            <w:tabs>
              <w:tab w:val="left" w:pos="938"/>
              <w:tab w:val="left" w:pos="8132"/>
            </w:tabs>
            <w:autoSpaceDE w:val="0"/>
            <w:autoSpaceDN w:val="0"/>
            <w:spacing w:before="230" w:after="0" w:line="240" w:lineRule="auto"/>
            <w:ind w:left="937" w:hanging="441"/>
            <w:rPr>
              <w:rFonts w:eastAsia="Calibri" w:cstheme="minorHAnsi"/>
              <w:b/>
              <w:bCs/>
              <w:sz w:val="24"/>
              <w:szCs w:val="24"/>
              <w:lang w:val="en-US"/>
            </w:rPr>
          </w:pPr>
          <w:hyperlink r:id="rId30" w:anchor="_TOC_250011" w:history="1">
            <w:r w:rsidR="008232CA" w:rsidRPr="00AB0D99">
              <w:rPr>
                <w:rFonts w:eastAsia="Calibri" w:cstheme="minorHAnsi"/>
                <w:b/>
                <w:bCs/>
                <w:w w:val="115"/>
                <w:sz w:val="24"/>
                <w:szCs w:val="24"/>
                <w:lang w:val="en-US"/>
              </w:rPr>
              <w:t>Far</w:t>
            </w:r>
            <w:r w:rsidR="008232CA" w:rsidRPr="00FA13BE">
              <w:rPr>
                <w:rFonts w:eastAsia="Calibri" w:cstheme="minorHAnsi"/>
                <w:b/>
                <w:bCs/>
                <w:spacing w:val="61"/>
                <w:w w:val="115"/>
                <w:sz w:val="24"/>
                <w:szCs w:val="24"/>
                <w:lang w:val="en-US"/>
              </w:rPr>
              <w:t xml:space="preserve"> </w:t>
            </w:r>
            <w:r w:rsidR="008232CA" w:rsidRPr="00AB0D99">
              <w:rPr>
                <w:rFonts w:eastAsia="Calibri" w:cstheme="minorHAnsi"/>
                <w:b/>
                <w:bCs/>
                <w:w w:val="115"/>
                <w:sz w:val="24"/>
                <w:szCs w:val="24"/>
                <w:lang w:val="en-US"/>
              </w:rPr>
              <w:t>Month Returns</w:t>
            </w:r>
            <w:r w:rsidR="008232CA" w:rsidRPr="00FA13BE">
              <w:rPr>
                <w:rFonts w:eastAsia="Calibri" w:cstheme="minorHAnsi"/>
                <w:b/>
                <w:bCs/>
                <w:w w:val="115"/>
                <w:sz w:val="24"/>
                <w:szCs w:val="24"/>
                <w:lang w:val="en-US"/>
              </w:rPr>
              <w:tab/>
            </w:r>
            <w:r w:rsidR="008232CA" w:rsidRPr="00AB0D99">
              <w:rPr>
                <w:rFonts w:eastAsia="Calibri" w:cstheme="minorHAnsi"/>
                <w:b/>
                <w:bCs/>
                <w:w w:val="115"/>
                <w:sz w:val="24"/>
                <w:szCs w:val="24"/>
                <w:lang w:val="en-US"/>
              </w:rPr>
              <w:t>23</w:t>
            </w:r>
          </w:hyperlink>
        </w:p>
        <w:p w14:paraId="67D26D94" w14:textId="0CCEEAB7" w:rsidR="008232CA"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31" w:anchor="_TOC_250010" w:history="1">
            <w:r w:rsidR="008232CA" w:rsidRPr="00AB0D99">
              <w:rPr>
                <w:rFonts w:eastAsia="Calibri" w:cstheme="minorHAnsi"/>
                <w:w w:val="120"/>
                <w:sz w:val="24"/>
                <w:szCs w:val="24"/>
                <w:lang w:val="en-US"/>
              </w:rPr>
              <w:t>Far</w:t>
            </w:r>
            <w:r w:rsidR="008232CA" w:rsidRPr="00FA13BE">
              <w:rPr>
                <w:rFonts w:eastAsia="Calibri" w:cstheme="minorHAnsi"/>
                <w:spacing w:val="16"/>
                <w:w w:val="120"/>
                <w:sz w:val="24"/>
                <w:szCs w:val="24"/>
                <w:lang w:val="en-US"/>
              </w:rPr>
              <w:t xml:space="preserve"> </w:t>
            </w:r>
            <w:r w:rsidR="008232CA" w:rsidRPr="00FA13BE">
              <w:rPr>
                <w:rFonts w:eastAsia="Calibri" w:cstheme="minorHAnsi"/>
                <w:w w:val="120"/>
                <w:sz w:val="24"/>
                <w:szCs w:val="24"/>
                <w:lang w:val="en-US"/>
              </w:rPr>
              <w:t>Month</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Risk-</w:t>
            </w:r>
            <w:r w:rsidR="008232CA" w:rsidRPr="00AB0D99">
              <w:rPr>
                <w:rFonts w:eastAsia="Calibri" w:cstheme="minorHAnsi"/>
                <w:w w:val="120"/>
                <w:sz w:val="24"/>
                <w:szCs w:val="24"/>
                <w:lang w:val="en-US"/>
              </w:rPr>
              <w:t>un</w:t>
            </w:r>
            <w:r w:rsidR="008232CA" w:rsidRPr="00FA13BE">
              <w:rPr>
                <w:rFonts w:eastAsia="Calibri" w:cstheme="minorHAnsi"/>
                <w:w w:val="120"/>
                <w:sz w:val="24"/>
                <w:szCs w:val="24"/>
                <w:lang w:val="en-US"/>
              </w:rPr>
              <w:t>adjusted</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Returns</w:t>
            </w:r>
            <w:r w:rsidR="008232CA" w:rsidRPr="00FA13BE">
              <w:rPr>
                <w:rFonts w:eastAsia="Calibri" w:cstheme="minorHAnsi"/>
                <w:w w:val="120"/>
                <w:sz w:val="24"/>
                <w:szCs w:val="24"/>
                <w:lang w:val="en-US"/>
              </w:rPr>
              <w:tab/>
            </w:r>
          </w:hyperlink>
          <w:r w:rsidR="008232CA" w:rsidRPr="00AB0D99">
            <w:rPr>
              <w:rFonts w:eastAsia="Calibri" w:cstheme="minorHAnsi"/>
              <w:sz w:val="24"/>
              <w:szCs w:val="24"/>
              <w:lang w:val="en-US"/>
            </w:rPr>
            <w:t>23</w:t>
          </w:r>
        </w:p>
        <w:p w14:paraId="0EC2A7BA" w14:textId="2BE10027" w:rsidR="008232CA" w:rsidRPr="00AB0D99" w:rsidRDefault="00000000"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hyperlink r:id="rId32" w:anchor="_TOC_250010" w:history="1">
            <w:r w:rsidR="008232CA" w:rsidRPr="00AB0D99">
              <w:rPr>
                <w:rFonts w:eastAsia="Calibri" w:cstheme="minorHAnsi"/>
                <w:w w:val="120"/>
                <w:sz w:val="24"/>
                <w:szCs w:val="24"/>
                <w:lang w:val="en-US"/>
              </w:rPr>
              <w:t>Far</w:t>
            </w:r>
            <w:r w:rsidR="008232CA" w:rsidRPr="00FA13BE">
              <w:rPr>
                <w:rFonts w:eastAsia="Calibri" w:cstheme="minorHAnsi"/>
                <w:spacing w:val="16"/>
                <w:w w:val="120"/>
                <w:sz w:val="24"/>
                <w:szCs w:val="24"/>
                <w:lang w:val="en-US"/>
              </w:rPr>
              <w:t xml:space="preserve"> </w:t>
            </w:r>
            <w:r w:rsidR="008232CA" w:rsidRPr="00FA13BE">
              <w:rPr>
                <w:rFonts w:eastAsia="Calibri" w:cstheme="minorHAnsi"/>
                <w:w w:val="120"/>
                <w:sz w:val="24"/>
                <w:szCs w:val="24"/>
                <w:lang w:val="en-US"/>
              </w:rPr>
              <w:t>Month</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Risk-adjusted</w:t>
            </w:r>
            <w:r w:rsidR="008232CA" w:rsidRPr="00FA13BE">
              <w:rPr>
                <w:rFonts w:eastAsia="Calibri" w:cstheme="minorHAnsi"/>
                <w:spacing w:val="17"/>
                <w:w w:val="120"/>
                <w:sz w:val="24"/>
                <w:szCs w:val="24"/>
                <w:lang w:val="en-US"/>
              </w:rPr>
              <w:t xml:space="preserve"> </w:t>
            </w:r>
            <w:r w:rsidR="008232CA" w:rsidRPr="00FA13BE">
              <w:rPr>
                <w:rFonts w:eastAsia="Calibri" w:cstheme="minorHAnsi"/>
                <w:w w:val="120"/>
                <w:sz w:val="24"/>
                <w:szCs w:val="24"/>
                <w:lang w:val="en-US"/>
              </w:rPr>
              <w:t>Returns</w:t>
            </w:r>
            <w:r w:rsidR="008232CA" w:rsidRPr="00FA13BE">
              <w:rPr>
                <w:rFonts w:eastAsia="Calibri" w:cstheme="minorHAnsi"/>
                <w:w w:val="120"/>
                <w:sz w:val="24"/>
                <w:szCs w:val="24"/>
                <w:lang w:val="en-US"/>
              </w:rPr>
              <w:tab/>
            </w:r>
          </w:hyperlink>
          <w:r w:rsidR="008232CA" w:rsidRPr="00AB0D99">
            <w:rPr>
              <w:rFonts w:eastAsia="Calibri" w:cstheme="minorHAnsi"/>
              <w:sz w:val="24"/>
              <w:szCs w:val="24"/>
              <w:lang w:val="en-US"/>
            </w:rPr>
            <w:t>24</w:t>
          </w:r>
        </w:p>
        <w:p w14:paraId="5CA93FB1" w14:textId="77777777" w:rsidR="008232CA" w:rsidRPr="00AB0D99" w:rsidRDefault="008232CA" w:rsidP="008232CA">
          <w:pPr>
            <w:widowControl w:val="0"/>
            <w:numPr>
              <w:ilvl w:val="1"/>
              <w:numId w:val="8"/>
            </w:numPr>
            <w:tabs>
              <w:tab w:val="left" w:pos="938"/>
              <w:tab w:val="left" w:pos="8132"/>
            </w:tabs>
            <w:autoSpaceDE w:val="0"/>
            <w:autoSpaceDN w:val="0"/>
            <w:spacing w:after="0" w:line="240" w:lineRule="auto"/>
            <w:rPr>
              <w:rFonts w:eastAsia="Calibri" w:cstheme="minorHAnsi"/>
              <w:sz w:val="24"/>
              <w:szCs w:val="24"/>
              <w:lang w:val="en-US"/>
            </w:rPr>
          </w:pPr>
          <w:r w:rsidRPr="00AB0D99">
            <w:rPr>
              <w:rFonts w:eastAsia="Calibri" w:cstheme="minorHAnsi"/>
              <w:sz w:val="24"/>
              <w:szCs w:val="24"/>
              <w:lang w:val="en-US"/>
            </w:rPr>
            <w:t>Economic interpretation of risk adjusted</w:t>
          </w:r>
        </w:p>
        <w:p w14:paraId="63FD612F" w14:textId="57989289" w:rsidR="008232CA" w:rsidRPr="00FA13BE" w:rsidRDefault="008232CA" w:rsidP="008232CA">
          <w:pPr>
            <w:widowControl w:val="0"/>
            <w:tabs>
              <w:tab w:val="left" w:pos="938"/>
              <w:tab w:val="left" w:pos="8132"/>
            </w:tabs>
            <w:autoSpaceDE w:val="0"/>
            <w:autoSpaceDN w:val="0"/>
            <w:spacing w:after="0"/>
            <w:ind w:left="1386"/>
            <w:rPr>
              <w:rFonts w:eastAsia="Calibri" w:cstheme="minorHAnsi"/>
              <w:sz w:val="24"/>
              <w:szCs w:val="24"/>
              <w:lang w:val="en-US"/>
            </w:rPr>
          </w:pPr>
          <w:r w:rsidRPr="00AB0D99">
            <w:rPr>
              <w:rFonts w:eastAsia="Calibri" w:cstheme="minorHAnsi"/>
              <w:sz w:val="24"/>
              <w:szCs w:val="24"/>
              <w:lang w:val="en-US"/>
            </w:rPr>
            <w:t>and unadjusted Far month returns                                                              24</w:t>
          </w:r>
        </w:p>
        <w:p w14:paraId="625A3CFE" w14:textId="7C165E3D" w:rsidR="00FA13BE" w:rsidRPr="00FA13BE" w:rsidRDefault="00000000" w:rsidP="00FA13BE">
          <w:pPr>
            <w:widowControl w:val="0"/>
            <w:numPr>
              <w:ilvl w:val="0"/>
              <w:numId w:val="8"/>
            </w:numPr>
            <w:tabs>
              <w:tab w:val="left" w:pos="849"/>
              <w:tab w:val="left" w:pos="7998"/>
            </w:tabs>
            <w:autoSpaceDE w:val="0"/>
            <w:autoSpaceDN w:val="0"/>
            <w:spacing w:before="230" w:after="0" w:line="291" w:lineRule="exact"/>
            <w:rPr>
              <w:rFonts w:eastAsia="Calibri" w:cstheme="minorHAnsi"/>
              <w:b/>
              <w:bCs/>
              <w:sz w:val="24"/>
              <w:szCs w:val="24"/>
              <w:lang w:val="en-US"/>
            </w:rPr>
          </w:pPr>
          <w:hyperlink r:id="rId33" w:anchor="_TOC_250008" w:history="1">
            <w:r w:rsidR="00FA13BE" w:rsidRPr="00FA13BE">
              <w:rPr>
                <w:rFonts w:eastAsia="Calibri" w:cstheme="minorHAnsi"/>
                <w:b/>
                <w:bCs/>
                <w:w w:val="115"/>
                <w:sz w:val="24"/>
                <w:szCs w:val="24"/>
                <w:lang w:val="en-US"/>
              </w:rPr>
              <w:t>Comparison</w:t>
            </w:r>
            <w:r w:rsidR="00FA13BE" w:rsidRPr="00FA13BE">
              <w:rPr>
                <w:rFonts w:eastAsia="Calibri" w:cstheme="minorHAnsi"/>
                <w:b/>
                <w:bCs/>
                <w:spacing w:val="56"/>
                <w:w w:val="115"/>
                <w:sz w:val="24"/>
                <w:szCs w:val="24"/>
                <w:lang w:val="en-US"/>
              </w:rPr>
              <w:t xml:space="preserve"> </w:t>
            </w:r>
            <w:r w:rsidR="00FA13BE" w:rsidRPr="00FA13BE">
              <w:rPr>
                <w:rFonts w:eastAsia="Calibri" w:cstheme="minorHAnsi"/>
                <w:b/>
                <w:bCs/>
                <w:w w:val="115"/>
                <w:sz w:val="24"/>
                <w:szCs w:val="24"/>
                <w:lang w:val="en-US"/>
              </w:rPr>
              <w:t>of</w:t>
            </w:r>
            <w:r w:rsidR="00FA13BE" w:rsidRPr="00FA13BE">
              <w:rPr>
                <w:rFonts w:eastAsia="Calibri" w:cstheme="minorHAnsi"/>
                <w:b/>
                <w:bCs/>
                <w:spacing w:val="57"/>
                <w:w w:val="115"/>
                <w:sz w:val="24"/>
                <w:szCs w:val="24"/>
                <w:lang w:val="en-US"/>
              </w:rPr>
              <w:t xml:space="preserve"> </w:t>
            </w:r>
            <w:r w:rsidR="00FA13BE" w:rsidRPr="00FA13BE">
              <w:rPr>
                <w:rFonts w:eastAsia="Calibri" w:cstheme="minorHAnsi"/>
                <w:b/>
                <w:bCs/>
                <w:w w:val="115"/>
                <w:sz w:val="24"/>
                <w:szCs w:val="24"/>
                <w:lang w:val="en-US"/>
              </w:rPr>
              <w:t>Returns</w:t>
            </w:r>
            <w:proofErr w:type="gramStart"/>
            <w:r w:rsidR="004F1085" w:rsidRPr="00AB0D99">
              <w:rPr>
                <w:rFonts w:eastAsia="Calibri" w:cstheme="minorHAnsi"/>
                <w:b/>
                <w:bCs/>
                <w:w w:val="115"/>
                <w:sz w:val="24"/>
                <w:szCs w:val="24"/>
                <w:lang w:val="en-US"/>
              </w:rPr>
              <w:tab/>
            </w:r>
            <w:r w:rsidR="00E64FFA">
              <w:rPr>
                <w:rFonts w:eastAsia="Calibri" w:cstheme="minorHAnsi"/>
                <w:b/>
                <w:bCs/>
                <w:w w:val="115"/>
                <w:sz w:val="24"/>
                <w:szCs w:val="24"/>
                <w:lang w:val="en-US"/>
              </w:rPr>
              <w:t xml:space="preserve"> </w:t>
            </w:r>
            <w:r w:rsidR="004F1085" w:rsidRPr="00AB0D99">
              <w:rPr>
                <w:rFonts w:eastAsia="Calibri" w:cstheme="minorHAnsi"/>
                <w:b/>
                <w:bCs/>
                <w:w w:val="115"/>
                <w:sz w:val="24"/>
                <w:szCs w:val="24"/>
                <w:lang w:val="en-US"/>
              </w:rPr>
              <w:t xml:space="preserve"> 31</w:t>
            </w:r>
            <w:proofErr w:type="gramEnd"/>
          </w:hyperlink>
        </w:p>
        <w:p w14:paraId="3AE2C3E6" w14:textId="0D963C6B" w:rsidR="00FA13BE" w:rsidRPr="00FA13BE" w:rsidRDefault="004F1085" w:rsidP="00FA13BE">
          <w:pPr>
            <w:widowControl w:val="0"/>
            <w:numPr>
              <w:ilvl w:val="1"/>
              <w:numId w:val="8"/>
            </w:numPr>
            <w:tabs>
              <w:tab w:val="left" w:pos="1387"/>
            </w:tabs>
            <w:autoSpaceDE w:val="0"/>
            <w:autoSpaceDN w:val="0"/>
            <w:spacing w:after="0" w:line="289" w:lineRule="exact"/>
            <w:rPr>
              <w:rFonts w:eastAsia="Calibri" w:cstheme="minorHAnsi"/>
              <w:sz w:val="24"/>
              <w:szCs w:val="24"/>
              <w:lang w:val="en-US"/>
            </w:rPr>
          </w:pPr>
          <w:r w:rsidRPr="00AB0D99">
            <w:rPr>
              <w:rFonts w:eastAsia="Calibri" w:cstheme="minorHAnsi"/>
              <w:w w:val="105"/>
              <w:sz w:val="24"/>
              <w:szCs w:val="24"/>
              <w:lang w:val="en-US"/>
            </w:rPr>
            <w:t>Underlying Asset vs Near Equity Futures (Risk-</w:t>
          </w:r>
          <w:proofErr w:type="gramStart"/>
          <w:r w:rsidRPr="00AB0D99">
            <w:rPr>
              <w:rFonts w:eastAsia="Calibri" w:cstheme="minorHAnsi"/>
              <w:w w:val="105"/>
              <w:sz w:val="24"/>
              <w:szCs w:val="24"/>
              <w:lang w:val="en-US"/>
            </w:rPr>
            <w:t xml:space="preserve">Adjusted)   </w:t>
          </w:r>
          <w:proofErr w:type="gramEnd"/>
          <w:r w:rsidRPr="00AB0D99">
            <w:rPr>
              <w:rFonts w:eastAsia="Calibri" w:cstheme="minorHAnsi"/>
              <w:w w:val="105"/>
              <w:sz w:val="24"/>
              <w:szCs w:val="24"/>
              <w:lang w:val="en-US"/>
            </w:rPr>
            <w:t xml:space="preserve">             </w:t>
          </w:r>
          <w:r w:rsidR="00E64FFA">
            <w:rPr>
              <w:rFonts w:eastAsia="Calibri" w:cstheme="minorHAnsi"/>
              <w:w w:val="105"/>
              <w:sz w:val="24"/>
              <w:szCs w:val="24"/>
              <w:lang w:val="en-US"/>
            </w:rPr>
            <w:t xml:space="preserve">  </w:t>
          </w:r>
          <w:r w:rsidRPr="00AB0D99">
            <w:rPr>
              <w:rFonts w:eastAsia="Calibri" w:cstheme="minorHAnsi"/>
              <w:w w:val="105"/>
              <w:sz w:val="24"/>
              <w:szCs w:val="24"/>
              <w:lang w:val="en-US"/>
            </w:rPr>
            <w:t>3</w:t>
          </w:r>
          <w:r w:rsidR="00FA13BE" w:rsidRPr="00FA13BE">
            <w:rPr>
              <w:rFonts w:eastAsia="Calibri" w:cstheme="minorHAnsi"/>
              <w:w w:val="105"/>
              <w:sz w:val="24"/>
              <w:szCs w:val="24"/>
              <w:lang w:val="en-US"/>
            </w:rPr>
            <w:t>1</w:t>
          </w:r>
        </w:p>
        <w:p w14:paraId="2882306A" w14:textId="2AEAD265" w:rsidR="00FA13BE" w:rsidRPr="00FA13BE" w:rsidRDefault="00000000" w:rsidP="00FA13BE">
          <w:pPr>
            <w:widowControl w:val="0"/>
            <w:numPr>
              <w:ilvl w:val="1"/>
              <w:numId w:val="8"/>
            </w:numPr>
            <w:tabs>
              <w:tab w:val="left" w:pos="1387"/>
              <w:tab w:val="left" w:leader="dot" w:pos="8030"/>
            </w:tabs>
            <w:autoSpaceDE w:val="0"/>
            <w:autoSpaceDN w:val="0"/>
            <w:spacing w:after="0" w:line="291" w:lineRule="exact"/>
            <w:rPr>
              <w:rFonts w:eastAsia="Calibri" w:cstheme="minorHAnsi"/>
              <w:sz w:val="24"/>
              <w:szCs w:val="24"/>
              <w:lang w:val="en-US"/>
            </w:rPr>
          </w:pPr>
          <w:hyperlink r:id="rId34" w:anchor="_TOC_250007" w:history="1">
            <w:r w:rsidR="004F1085" w:rsidRPr="00AB0D99">
              <w:rPr>
                <w:rFonts w:cstheme="minorHAnsi"/>
              </w:rPr>
              <w:t xml:space="preserve"> </w:t>
            </w:r>
            <w:r w:rsidR="004F1085" w:rsidRPr="00AB0D99">
              <w:rPr>
                <w:rFonts w:eastAsia="Calibri" w:cstheme="minorHAnsi"/>
                <w:sz w:val="24"/>
                <w:szCs w:val="24"/>
                <w:lang w:val="en-US"/>
              </w:rPr>
              <w:t xml:space="preserve">Liquidity Position                                                                           </w:t>
            </w:r>
            <w:r w:rsidR="004F1085" w:rsidRPr="00AB0D99">
              <w:rPr>
                <w:rFonts w:eastAsia="Calibri" w:cstheme="minorHAnsi"/>
                <w:w w:val="105"/>
                <w:sz w:val="24"/>
                <w:szCs w:val="24"/>
                <w:lang w:val="en-US"/>
              </w:rPr>
              <w:t xml:space="preserve">              </w:t>
            </w:r>
            <w:r w:rsidR="00E64FFA">
              <w:rPr>
                <w:rFonts w:eastAsia="Calibri" w:cstheme="minorHAnsi"/>
                <w:w w:val="105"/>
                <w:sz w:val="24"/>
                <w:szCs w:val="24"/>
                <w:lang w:val="en-US"/>
              </w:rPr>
              <w:t xml:space="preserve"> </w:t>
            </w:r>
            <w:r w:rsidR="008232CA" w:rsidRPr="00AB0D99">
              <w:rPr>
                <w:rFonts w:eastAsia="Calibri" w:cstheme="minorHAnsi"/>
                <w:w w:val="105"/>
                <w:sz w:val="24"/>
                <w:szCs w:val="24"/>
                <w:lang w:val="en-US"/>
              </w:rPr>
              <w:t xml:space="preserve"> </w:t>
            </w:r>
            <w:r w:rsidR="004F1085" w:rsidRPr="00AB0D99">
              <w:rPr>
                <w:rFonts w:eastAsia="Calibri" w:cstheme="minorHAnsi"/>
                <w:w w:val="105"/>
                <w:sz w:val="24"/>
                <w:szCs w:val="24"/>
                <w:lang w:val="en-US"/>
              </w:rPr>
              <w:t>33</w:t>
            </w:r>
          </w:hyperlink>
        </w:p>
        <w:p w14:paraId="51E7C1E7" w14:textId="56D0AD67" w:rsidR="00E10A71" w:rsidRPr="00AB0D99" w:rsidRDefault="00000000" w:rsidP="004F1085">
          <w:pPr>
            <w:widowControl w:val="0"/>
            <w:tabs>
              <w:tab w:val="left" w:pos="1387"/>
              <w:tab w:val="left" w:leader="dot" w:pos="8032"/>
            </w:tabs>
            <w:autoSpaceDE w:val="0"/>
            <w:autoSpaceDN w:val="0"/>
            <w:spacing w:after="0" w:line="291" w:lineRule="exact"/>
            <w:ind w:left="1386"/>
            <w:rPr>
              <w:rFonts w:eastAsia="Calibri" w:cstheme="minorHAnsi"/>
              <w:sz w:val="24"/>
              <w:szCs w:val="24"/>
              <w:lang w:val="en-US"/>
            </w:rPr>
          </w:pPr>
        </w:p>
      </w:sdtContent>
    </w:sdt>
    <w:p w14:paraId="4A4DB78C" w14:textId="389F18DA" w:rsidR="004F1085" w:rsidRPr="00AB0D99" w:rsidRDefault="004F1085" w:rsidP="004F1085">
      <w:pPr>
        <w:pStyle w:val="ListParagraph"/>
        <w:widowControl w:val="0"/>
        <w:numPr>
          <w:ilvl w:val="0"/>
          <w:numId w:val="8"/>
        </w:numPr>
        <w:tabs>
          <w:tab w:val="left" w:pos="849"/>
          <w:tab w:val="left" w:pos="8000"/>
        </w:tabs>
        <w:autoSpaceDE w:val="0"/>
        <w:autoSpaceDN w:val="0"/>
        <w:spacing w:after="0" w:line="240" w:lineRule="auto"/>
        <w:outlineLvl w:val="2"/>
        <w:rPr>
          <w:rFonts w:eastAsia="Calibri" w:cstheme="minorHAnsi"/>
          <w:b/>
          <w:bCs/>
          <w:sz w:val="24"/>
          <w:szCs w:val="24"/>
          <w:lang w:val="en-US"/>
        </w:rPr>
      </w:pPr>
      <w:r w:rsidRPr="00AB0D99">
        <w:rPr>
          <w:rFonts w:eastAsia="Calibri" w:cstheme="minorHAnsi"/>
          <w:b/>
          <w:bCs/>
          <w:sz w:val="24"/>
          <w:szCs w:val="24"/>
          <w:lang w:val="en-US"/>
        </w:rPr>
        <w:t xml:space="preserve">Contango or Backwardation of futures Instrument                                       </w:t>
      </w:r>
      <w:r w:rsidR="00E64FFA">
        <w:rPr>
          <w:rFonts w:eastAsia="Calibri" w:cstheme="minorHAnsi"/>
          <w:b/>
          <w:bCs/>
          <w:sz w:val="24"/>
          <w:szCs w:val="24"/>
          <w:lang w:val="en-US"/>
        </w:rPr>
        <w:t xml:space="preserve"> </w:t>
      </w:r>
      <w:r w:rsidRPr="00AB0D99">
        <w:rPr>
          <w:rFonts w:eastAsia="Calibri" w:cstheme="minorHAnsi"/>
          <w:b/>
          <w:bCs/>
          <w:sz w:val="24"/>
          <w:szCs w:val="24"/>
          <w:lang w:val="en-US"/>
        </w:rPr>
        <w:t>33</w:t>
      </w:r>
    </w:p>
    <w:p w14:paraId="74672145" w14:textId="240DBA4B" w:rsidR="00E10A71" w:rsidRPr="00AB0D99" w:rsidRDefault="00E10A71" w:rsidP="004F1085">
      <w:pPr>
        <w:pStyle w:val="ListParagraph"/>
        <w:widowControl w:val="0"/>
        <w:numPr>
          <w:ilvl w:val="0"/>
          <w:numId w:val="8"/>
        </w:numPr>
        <w:tabs>
          <w:tab w:val="left" w:pos="849"/>
          <w:tab w:val="left" w:pos="8000"/>
        </w:tabs>
        <w:autoSpaceDE w:val="0"/>
        <w:autoSpaceDN w:val="0"/>
        <w:spacing w:after="0" w:line="240" w:lineRule="auto"/>
        <w:outlineLvl w:val="2"/>
        <w:rPr>
          <w:rFonts w:eastAsia="Calibri" w:cstheme="minorHAnsi"/>
          <w:b/>
          <w:bCs/>
          <w:sz w:val="24"/>
          <w:szCs w:val="24"/>
          <w:lang w:val="en-US"/>
        </w:rPr>
      </w:pPr>
      <w:r w:rsidRPr="00AB0D99">
        <w:rPr>
          <w:rFonts w:eastAsia="Calibri" w:cstheme="minorHAnsi"/>
          <w:b/>
          <w:bCs/>
          <w:w w:val="115"/>
          <w:sz w:val="24"/>
          <w:szCs w:val="24"/>
          <w:lang w:val="en-US"/>
        </w:rPr>
        <w:t>Best</w:t>
      </w:r>
      <w:r w:rsidRPr="00AB0D99">
        <w:rPr>
          <w:rFonts w:eastAsia="Calibri" w:cstheme="minorHAnsi"/>
          <w:b/>
          <w:bCs/>
          <w:spacing w:val="42"/>
          <w:w w:val="115"/>
          <w:sz w:val="24"/>
          <w:szCs w:val="24"/>
          <w:lang w:val="en-US"/>
        </w:rPr>
        <w:t xml:space="preserve"> </w:t>
      </w:r>
      <w:r w:rsidRPr="00AB0D99">
        <w:rPr>
          <w:rFonts w:eastAsia="Calibri" w:cstheme="minorHAnsi"/>
          <w:b/>
          <w:bCs/>
          <w:w w:val="115"/>
          <w:sz w:val="24"/>
          <w:szCs w:val="24"/>
          <w:lang w:val="en-US"/>
        </w:rPr>
        <w:t>frequency</w:t>
      </w:r>
      <w:r w:rsidRPr="00AB0D99">
        <w:rPr>
          <w:rFonts w:eastAsia="Calibri" w:cstheme="minorHAnsi"/>
          <w:b/>
          <w:bCs/>
          <w:spacing w:val="42"/>
          <w:w w:val="115"/>
          <w:sz w:val="24"/>
          <w:szCs w:val="24"/>
          <w:lang w:val="en-US"/>
        </w:rPr>
        <w:t xml:space="preserve"> </w:t>
      </w:r>
      <w:r w:rsidRPr="00AB0D99">
        <w:rPr>
          <w:rFonts w:eastAsia="Calibri" w:cstheme="minorHAnsi"/>
          <w:b/>
          <w:bCs/>
          <w:w w:val="115"/>
          <w:sz w:val="24"/>
          <w:szCs w:val="24"/>
          <w:lang w:val="en-US"/>
        </w:rPr>
        <w:t>for</w:t>
      </w:r>
      <w:r w:rsidRPr="00AB0D99">
        <w:rPr>
          <w:rFonts w:eastAsia="Calibri" w:cstheme="minorHAnsi"/>
          <w:b/>
          <w:bCs/>
          <w:spacing w:val="42"/>
          <w:w w:val="115"/>
          <w:sz w:val="24"/>
          <w:szCs w:val="24"/>
          <w:lang w:val="en-US"/>
        </w:rPr>
        <w:t xml:space="preserve"> </w:t>
      </w:r>
      <w:r w:rsidRPr="00AB0D99">
        <w:rPr>
          <w:rFonts w:eastAsia="Calibri" w:cstheme="minorHAnsi"/>
          <w:b/>
          <w:bCs/>
          <w:w w:val="115"/>
          <w:sz w:val="24"/>
          <w:szCs w:val="24"/>
          <w:lang w:val="en-US"/>
        </w:rPr>
        <w:t>Trading</w:t>
      </w:r>
      <w:r w:rsidRPr="00AB0D99">
        <w:rPr>
          <w:rFonts w:eastAsia="Calibri" w:cstheme="minorHAnsi"/>
          <w:b/>
          <w:bCs/>
          <w:w w:val="115"/>
          <w:sz w:val="24"/>
          <w:szCs w:val="24"/>
          <w:lang w:val="en-US"/>
        </w:rPr>
        <w:tab/>
      </w:r>
      <w:r w:rsidR="004F1085" w:rsidRPr="00AB0D99">
        <w:rPr>
          <w:rFonts w:eastAsia="Calibri" w:cstheme="minorHAnsi"/>
          <w:b/>
          <w:bCs/>
          <w:w w:val="115"/>
          <w:sz w:val="24"/>
          <w:szCs w:val="24"/>
          <w:lang w:val="en-US"/>
        </w:rPr>
        <w:t>35</w:t>
      </w:r>
    </w:p>
    <w:p w14:paraId="3374412A" w14:textId="521939A4" w:rsidR="00E10A71" w:rsidRPr="00D13941" w:rsidRDefault="00E10A71" w:rsidP="00D13941">
      <w:pPr>
        <w:pStyle w:val="ListParagraph"/>
        <w:widowControl w:val="0"/>
        <w:numPr>
          <w:ilvl w:val="0"/>
          <w:numId w:val="8"/>
        </w:numPr>
        <w:tabs>
          <w:tab w:val="left" w:pos="849"/>
          <w:tab w:val="right" w:pos="8268"/>
        </w:tabs>
        <w:autoSpaceDE w:val="0"/>
        <w:autoSpaceDN w:val="0"/>
        <w:spacing w:after="0" w:line="240" w:lineRule="auto"/>
        <w:rPr>
          <w:rFonts w:eastAsia="Calibri" w:cstheme="minorHAnsi"/>
          <w:b/>
          <w:sz w:val="24"/>
          <w:lang w:val="en-US"/>
        </w:rPr>
      </w:pPr>
      <w:r w:rsidRPr="00D13941">
        <w:rPr>
          <w:rFonts w:eastAsia="Calibri" w:cstheme="minorHAnsi"/>
          <w:b/>
          <w:w w:val="115"/>
          <w:sz w:val="24"/>
          <w:lang w:val="en-US"/>
        </w:rPr>
        <w:t>Conclusion</w:t>
      </w:r>
      <w:r w:rsidRPr="00D13941">
        <w:rPr>
          <w:rFonts w:eastAsia="Calibri" w:cstheme="minorHAnsi"/>
          <w:b/>
          <w:w w:val="115"/>
          <w:sz w:val="24"/>
          <w:lang w:val="en-US"/>
        </w:rPr>
        <w:tab/>
      </w:r>
      <w:r w:rsidR="004F1085" w:rsidRPr="00D13941">
        <w:rPr>
          <w:rFonts w:eastAsia="Calibri" w:cstheme="minorHAnsi"/>
          <w:b/>
          <w:w w:val="115"/>
          <w:sz w:val="24"/>
          <w:lang w:val="en-US"/>
        </w:rPr>
        <w:t xml:space="preserve">   </w:t>
      </w:r>
      <w:r w:rsidR="00E64FFA">
        <w:rPr>
          <w:rFonts w:eastAsia="Calibri" w:cstheme="minorHAnsi"/>
          <w:b/>
          <w:w w:val="115"/>
          <w:sz w:val="24"/>
          <w:lang w:val="en-US"/>
        </w:rPr>
        <w:t xml:space="preserve"> </w:t>
      </w:r>
      <w:r w:rsidR="004F1085" w:rsidRPr="00D13941">
        <w:rPr>
          <w:rFonts w:eastAsia="Calibri" w:cstheme="minorHAnsi"/>
          <w:b/>
          <w:w w:val="115"/>
          <w:sz w:val="24"/>
          <w:lang w:val="en-US"/>
        </w:rPr>
        <w:t>35</w:t>
      </w:r>
    </w:p>
    <w:p w14:paraId="73F86F14" w14:textId="2CC531A1" w:rsidR="00D13941" w:rsidRPr="00D13941" w:rsidRDefault="00D13941" w:rsidP="00D13941">
      <w:pPr>
        <w:pStyle w:val="ListParagraph"/>
        <w:widowControl w:val="0"/>
        <w:numPr>
          <w:ilvl w:val="0"/>
          <w:numId w:val="8"/>
        </w:numPr>
        <w:tabs>
          <w:tab w:val="left" w:pos="849"/>
          <w:tab w:val="right" w:pos="8268"/>
        </w:tabs>
        <w:autoSpaceDE w:val="0"/>
        <w:autoSpaceDN w:val="0"/>
        <w:spacing w:after="0" w:line="240" w:lineRule="auto"/>
        <w:rPr>
          <w:rFonts w:eastAsia="Calibri" w:cstheme="minorHAnsi"/>
          <w:b/>
          <w:sz w:val="24"/>
          <w:lang w:val="en-US"/>
        </w:rPr>
      </w:pPr>
      <w:r>
        <w:rPr>
          <w:rFonts w:eastAsia="Calibri" w:cstheme="minorHAnsi"/>
          <w:b/>
          <w:w w:val="115"/>
          <w:sz w:val="24"/>
          <w:lang w:val="en-US"/>
        </w:rPr>
        <w:t>References                                                                                              36</w:t>
      </w:r>
    </w:p>
    <w:p w14:paraId="6E201687" w14:textId="77777777" w:rsidR="00437266" w:rsidRPr="00AB0D99" w:rsidRDefault="00437266" w:rsidP="00FA13BE">
      <w:pPr>
        <w:spacing w:after="160" w:line="259" w:lineRule="auto"/>
        <w:contextualSpacing/>
        <w:rPr>
          <w:rFonts w:eastAsia="Calibri" w:cstheme="minorHAnsi"/>
          <w:sz w:val="34"/>
          <w:szCs w:val="34"/>
          <w:u w:val="single"/>
          <w:lang w:val="en-US"/>
        </w:rPr>
      </w:pPr>
    </w:p>
    <w:p w14:paraId="20052E79" w14:textId="77777777" w:rsidR="00E10A71" w:rsidRPr="00AB0D99" w:rsidRDefault="00E10A71" w:rsidP="00E10A71">
      <w:pPr>
        <w:spacing w:after="160" w:line="259" w:lineRule="auto"/>
        <w:ind w:left="360"/>
        <w:contextualSpacing/>
        <w:rPr>
          <w:rFonts w:eastAsia="Calibri" w:cstheme="minorHAnsi"/>
          <w:sz w:val="34"/>
          <w:szCs w:val="34"/>
          <w:u w:val="single"/>
          <w:lang w:val="en-US"/>
        </w:rPr>
        <w:sectPr w:rsidR="00E10A71" w:rsidRPr="00AB0D99" w:rsidSect="00E10A71">
          <w:pgSz w:w="11906" w:h="16838"/>
          <w:pgMar w:top="1440" w:right="1440" w:bottom="1440" w:left="1440" w:header="708" w:footer="708" w:gutter="0"/>
          <w:pgNumType w:start="5"/>
          <w:cols w:space="708"/>
          <w:titlePg/>
          <w:docGrid w:linePitch="360"/>
        </w:sectPr>
      </w:pPr>
    </w:p>
    <w:p w14:paraId="5CE122D3" w14:textId="0D24E707" w:rsidR="001B74C8" w:rsidRPr="00AB0D99" w:rsidRDefault="00E10A71" w:rsidP="00AA1399">
      <w:pPr>
        <w:numPr>
          <w:ilvl w:val="0"/>
          <w:numId w:val="4"/>
        </w:numPr>
        <w:spacing w:after="160" w:line="259" w:lineRule="auto"/>
        <w:contextualSpacing/>
        <w:rPr>
          <w:rFonts w:eastAsia="Calibri" w:cstheme="minorHAnsi"/>
          <w:sz w:val="34"/>
          <w:szCs w:val="34"/>
          <w:u w:val="single"/>
          <w:lang w:val="en-US"/>
        </w:rPr>
      </w:pPr>
      <w:r w:rsidRPr="00AB0D99">
        <w:rPr>
          <w:rFonts w:eastAsia="Calibri" w:cstheme="minorHAnsi"/>
          <w:sz w:val="34"/>
          <w:szCs w:val="34"/>
          <w:u w:val="single"/>
          <w:lang w:val="en-US"/>
        </w:rPr>
        <w:lastRenderedPageBreak/>
        <w:t>I</w:t>
      </w:r>
      <w:r w:rsidR="001B74C8" w:rsidRPr="00AB0D99">
        <w:rPr>
          <w:rFonts w:eastAsia="Calibri" w:cstheme="minorHAnsi"/>
          <w:sz w:val="34"/>
          <w:szCs w:val="34"/>
          <w:u w:val="single"/>
          <w:lang w:val="en-US"/>
        </w:rPr>
        <w:t>ntroduction</w:t>
      </w:r>
    </w:p>
    <w:p w14:paraId="4401D62A" w14:textId="77777777" w:rsidR="001B74C8" w:rsidRPr="00AB0D99" w:rsidRDefault="001B74C8" w:rsidP="001B74C8">
      <w:pPr>
        <w:spacing w:after="160" w:line="259" w:lineRule="auto"/>
        <w:ind w:left="360"/>
        <w:contextualSpacing/>
        <w:rPr>
          <w:rFonts w:eastAsia="Calibri" w:cstheme="minorHAnsi"/>
          <w:sz w:val="18"/>
          <w:szCs w:val="18"/>
          <w:lang w:val="en-US"/>
        </w:rPr>
      </w:pPr>
    </w:p>
    <w:p w14:paraId="1581D71C" w14:textId="77777777" w:rsidR="001B74C8" w:rsidRPr="00AB0D99" w:rsidRDefault="001B74C8" w:rsidP="001B74C8">
      <w:pPr>
        <w:numPr>
          <w:ilvl w:val="0"/>
          <w:numId w:val="5"/>
        </w:numPr>
        <w:spacing w:after="160" w:line="259" w:lineRule="auto"/>
        <w:contextualSpacing/>
        <w:rPr>
          <w:rFonts w:eastAsia="Calibri" w:cstheme="minorHAnsi"/>
          <w:b/>
          <w:bCs/>
          <w:sz w:val="30"/>
          <w:szCs w:val="30"/>
          <w:u w:val="single"/>
          <w:lang w:val="en-US"/>
        </w:rPr>
      </w:pPr>
      <w:r w:rsidRPr="00AB0D99">
        <w:rPr>
          <w:rFonts w:eastAsia="Calibri" w:cstheme="minorHAnsi"/>
          <w:sz w:val="30"/>
          <w:szCs w:val="30"/>
          <w:u w:val="single"/>
          <w:lang w:val="en-US"/>
        </w:rPr>
        <w:t>Nature of Business</w:t>
      </w:r>
    </w:p>
    <w:p w14:paraId="31261C72" w14:textId="77777777" w:rsidR="001B74C8" w:rsidRPr="00AB0D99" w:rsidRDefault="001B74C8" w:rsidP="001B74C8">
      <w:pPr>
        <w:spacing w:after="160" w:line="259" w:lineRule="auto"/>
        <w:ind w:left="720"/>
        <w:contextualSpacing/>
        <w:rPr>
          <w:rFonts w:eastAsia="Calibri" w:cstheme="minorHAnsi"/>
          <w:b/>
          <w:bCs/>
          <w:sz w:val="18"/>
          <w:szCs w:val="18"/>
          <w:u w:val="single"/>
          <w:lang w:val="en-US"/>
        </w:rPr>
      </w:pPr>
    </w:p>
    <w:p w14:paraId="1E1E2200" w14:textId="105C9BFB" w:rsidR="001B74C8" w:rsidRPr="00AB0D99" w:rsidRDefault="000F1618" w:rsidP="001B74C8">
      <w:pPr>
        <w:spacing w:after="160" w:line="259" w:lineRule="auto"/>
        <w:ind w:left="432"/>
        <w:contextualSpacing/>
        <w:jc w:val="both"/>
        <w:rPr>
          <w:rFonts w:eastAsia="Calibri" w:cstheme="minorHAnsi"/>
          <w:sz w:val="24"/>
          <w:szCs w:val="24"/>
          <w:lang w:val="en-US"/>
        </w:rPr>
      </w:pPr>
      <w:r w:rsidRPr="00AB0D99">
        <w:rPr>
          <w:rFonts w:eastAsia="Calibri" w:cstheme="minorHAnsi"/>
          <w:sz w:val="24"/>
          <w:szCs w:val="24"/>
          <w:lang w:val="en-US"/>
        </w:rPr>
        <w:t>Birla Soft</w:t>
      </w:r>
      <w:r w:rsidR="001B74C8" w:rsidRPr="00AB0D99">
        <w:rPr>
          <w:rFonts w:eastAsia="Calibri" w:cstheme="minorHAnsi"/>
          <w:sz w:val="24"/>
          <w:szCs w:val="24"/>
          <w:lang w:val="en-US"/>
        </w:rPr>
        <w:t xml:space="preserve"> is a consulting company which helps in building sustainable communities with the help of its expertise in domain, enterprise, and digital technology. It is a part of 160-year-old heritage of the CK Birla Group.</w:t>
      </w:r>
      <w:r w:rsidR="001B74C8" w:rsidRPr="00AB0D99">
        <w:rPr>
          <w:rFonts w:eastAsia="Calibri" w:cstheme="minorHAnsi"/>
        </w:rPr>
        <w:t xml:space="preserve"> </w:t>
      </w:r>
      <w:r w:rsidR="001B74C8" w:rsidRPr="00AB0D99">
        <w:rPr>
          <w:rFonts w:eastAsia="Calibri" w:cstheme="minorHAnsi"/>
          <w:sz w:val="24"/>
          <w:szCs w:val="24"/>
          <w:lang w:val="en-US"/>
        </w:rPr>
        <w:t>The company helps its customers to run businesses in the field of banking, Capital Markets, Healthcare, Manufacturing, Media etc.</w:t>
      </w:r>
    </w:p>
    <w:p w14:paraId="050B12A6" w14:textId="77777777" w:rsidR="001B74C8" w:rsidRPr="00AB0D99" w:rsidRDefault="001B74C8" w:rsidP="001B74C8">
      <w:pPr>
        <w:spacing w:after="160" w:line="259" w:lineRule="auto"/>
        <w:ind w:left="432"/>
        <w:contextualSpacing/>
        <w:jc w:val="center"/>
        <w:rPr>
          <w:rFonts w:eastAsia="Calibri" w:cstheme="minorHAnsi"/>
          <w:sz w:val="24"/>
          <w:szCs w:val="24"/>
          <w:lang w:val="en-US"/>
        </w:rPr>
      </w:pPr>
      <w:r w:rsidRPr="00AB0D99">
        <w:rPr>
          <w:rFonts w:eastAsia="Calibri" w:cstheme="minorHAnsi"/>
          <w:noProof/>
        </w:rPr>
        <w:drawing>
          <wp:inline distT="0" distB="0" distL="0" distR="0" wp14:anchorId="3C2533DC" wp14:editId="7A435D1A">
            <wp:extent cx="2114093" cy="638022"/>
            <wp:effectExtent l="0" t="0" r="0" b="0"/>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75406" cy="656526"/>
                    </a:xfrm>
                    <a:prstGeom prst="rect">
                      <a:avLst/>
                    </a:prstGeom>
                    <a:noFill/>
                    <a:ln>
                      <a:noFill/>
                    </a:ln>
                  </pic:spPr>
                </pic:pic>
              </a:graphicData>
            </a:graphic>
          </wp:inline>
        </w:drawing>
      </w:r>
    </w:p>
    <w:p w14:paraId="14D72A12" w14:textId="24663717" w:rsidR="001B74C8" w:rsidRPr="00AB0D99" w:rsidRDefault="001B74C8" w:rsidP="001B74C8">
      <w:pPr>
        <w:spacing w:after="160" w:line="259" w:lineRule="auto"/>
        <w:ind w:left="432"/>
        <w:contextualSpacing/>
        <w:jc w:val="center"/>
        <w:rPr>
          <w:rFonts w:eastAsia="Calibri" w:cstheme="minorHAnsi"/>
          <w:sz w:val="18"/>
          <w:szCs w:val="18"/>
          <w:lang w:val="en-US"/>
        </w:rPr>
      </w:pPr>
      <w:bookmarkStart w:id="0" w:name="_Hlk120971405"/>
      <w:r w:rsidRPr="00AB0D99">
        <w:rPr>
          <w:rFonts w:eastAsia="Calibri" w:cstheme="minorHAnsi"/>
          <w:sz w:val="18"/>
          <w:szCs w:val="18"/>
          <w:lang w:val="en-US"/>
        </w:rPr>
        <w:t>Fig1</w:t>
      </w:r>
      <w:r w:rsidR="006E3563" w:rsidRPr="00AB0D99">
        <w:rPr>
          <w:rFonts w:eastAsia="Calibri" w:cstheme="minorHAnsi"/>
          <w:sz w:val="18"/>
          <w:szCs w:val="18"/>
          <w:lang w:val="en-US"/>
        </w:rPr>
        <w:t>.1</w:t>
      </w:r>
      <w:r w:rsidRPr="00AB0D99">
        <w:rPr>
          <w:rFonts w:eastAsia="Calibri" w:cstheme="minorHAnsi"/>
          <w:sz w:val="18"/>
          <w:szCs w:val="18"/>
          <w:lang w:val="en-US"/>
        </w:rPr>
        <w:t>: BSOFT Logo</w:t>
      </w:r>
    </w:p>
    <w:bookmarkEnd w:id="0"/>
    <w:p w14:paraId="1D75BE1F"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490B6CF9" w14:textId="7732E5FE" w:rsidR="001B74C8" w:rsidRPr="00AB0D99" w:rsidRDefault="001B74C8" w:rsidP="001B74C8">
      <w:pPr>
        <w:spacing w:after="160" w:line="259" w:lineRule="auto"/>
        <w:ind w:left="432"/>
        <w:contextualSpacing/>
        <w:jc w:val="both"/>
        <w:rPr>
          <w:rFonts w:eastAsia="Calibri" w:cstheme="minorHAnsi"/>
          <w:sz w:val="24"/>
          <w:szCs w:val="24"/>
          <w:lang w:val="en-US"/>
        </w:rPr>
      </w:pPr>
      <w:r w:rsidRPr="00AB0D99">
        <w:rPr>
          <w:rFonts w:eastAsia="Calibri" w:cstheme="minorHAnsi"/>
          <w:sz w:val="24"/>
          <w:szCs w:val="24"/>
          <w:lang w:val="en-US"/>
        </w:rPr>
        <w:t xml:space="preserve">The Ramco Cements Limited is a subsidiary of Ramco Group based in Chennai, India founded </w:t>
      </w:r>
      <w:r w:rsidR="00FB1734" w:rsidRPr="00AB0D99">
        <w:rPr>
          <w:rFonts w:eastAsia="Calibri" w:cstheme="minorHAnsi"/>
          <w:sz w:val="24"/>
          <w:szCs w:val="24"/>
          <w:lang w:val="en-US"/>
        </w:rPr>
        <w:t>in.</w:t>
      </w:r>
      <w:r w:rsidRPr="00AB0D99">
        <w:rPr>
          <w:rFonts w:eastAsia="Calibri" w:cstheme="minorHAnsi"/>
          <w:sz w:val="24"/>
          <w:szCs w:val="24"/>
          <w:lang w:val="en-US"/>
        </w:rPr>
        <w:t xml:space="preserve"> Ramco Cements produces Ready-Mix Concrete (RMC) and Dry Mortar products from its 5 Integrated Cement manufacturing units, 6 grinding units, and 1 Packing terminal across India.</w:t>
      </w:r>
      <w:r w:rsidRPr="00AB0D99">
        <w:rPr>
          <w:rFonts w:eastAsia="Calibri" w:cstheme="minorHAnsi"/>
        </w:rPr>
        <w:t xml:space="preserve"> </w:t>
      </w:r>
      <w:r w:rsidRPr="00AB0D99">
        <w:rPr>
          <w:rFonts w:eastAsia="Calibri" w:cstheme="minorHAnsi"/>
          <w:sz w:val="24"/>
          <w:szCs w:val="24"/>
          <w:lang w:val="en-US"/>
        </w:rPr>
        <w:t>Ramco Cements also has a Research Centre (Ramco Research &amp; Development Centre) in Chennai and operates wind farms in Tamil Nadu and Karnataka.</w:t>
      </w:r>
    </w:p>
    <w:p w14:paraId="566071C2" w14:textId="77777777" w:rsidR="001B74C8" w:rsidRPr="00AB0D99" w:rsidRDefault="001B74C8" w:rsidP="001B74C8">
      <w:pPr>
        <w:spacing w:after="160" w:line="259" w:lineRule="auto"/>
        <w:ind w:left="432"/>
        <w:contextualSpacing/>
        <w:jc w:val="center"/>
        <w:rPr>
          <w:rFonts w:eastAsia="Calibri" w:cstheme="minorHAnsi"/>
          <w:sz w:val="24"/>
          <w:szCs w:val="24"/>
          <w:u w:val="single"/>
          <w:lang w:val="en-US"/>
        </w:rPr>
      </w:pPr>
    </w:p>
    <w:p w14:paraId="4CF90F7E" w14:textId="77777777" w:rsidR="001B74C8" w:rsidRPr="00AB0D99" w:rsidRDefault="001B74C8" w:rsidP="001B74C8">
      <w:pPr>
        <w:spacing w:after="160" w:line="259" w:lineRule="auto"/>
        <w:ind w:left="432"/>
        <w:contextualSpacing/>
        <w:jc w:val="center"/>
        <w:rPr>
          <w:rFonts w:eastAsia="Calibri" w:cstheme="minorHAnsi"/>
          <w:sz w:val="24"/>
          <w:szCs w:val="24"/>
          <w:u w:val="single"/>
          <w:lang w:val="en-US"/>
        </w:rPr>
      </w:pPr>
      <w:r w:rsidRPr="00AB0D99">
        <w:rPr>
          <w:rFonts w:eastAsia="Calibri" w:cstheme="minorHAnsi"/>
          <w:noProof/>
        </w:rPr>
        <w:drawing>
          <wp:inline distT="0" distB="0" distL="0" distR="0" wp14:anchorId="0557BB04" wp14:editId="11AE32A4">
            <wp:extent cx="1338682" cy="1454663"/>
            <wp:effectExtent l="0" t="0" r="0" b="0"/>
            <wp:docPr id="52" name="Picture 5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1357087" cy="1474663"/>
                    </a:xfrm>
                    <a:prstGeom prst="rect">
                      <a:avLst/>
                    </a:prstGeom>
                    <a:noFill/>
                    <a:ln>
                      <a:noFill/>
                    </a:ln>
                    <a:extLst>
                      <a:ext uri="{53640926-AAD7-44D8-BBD7-CCE9431645EC}">
                        <a14:shadowObscured xmlns:a14="http://schemas.microsoft.com/office/drawing/2010/main"/>
                      </a:ext>
                    </a:extLst>
                  </pic:spPr>
                </pic:pic>
              </a:graphicData>
            </a:graphic>
          </wp:inline>
        </w:drawing>
      </w:r>
    </w:p>
    <w:p w14:paraId="09D443D2" w14:textId="6BB48268"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1.</w:t>
      </w:r>
      <w:r w:rsidRPr="00AB0D99">
        <w:rPr>
          <w:rFonts w:eastAsia="Calibri" w:cstheme="minorHAnsi"/>
          <w:sz w:val="18"/>
          <w:szCs w:val="18"/>
          <w:lang w:val="en-US"/>
        </w:rPr>
        <w:t>2: RAMCOCEM Logo</w:t>
      </w:r>
    </w:p>
    <w:p w14:paraId="2F3A8A1C"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73D11E33"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r w:rsidRPr="00AB0D99">
        <w:rPr>
          <w:rFonts w:eastAsia="Calibri" w:cstheme="minorHAnsi"/>
          <w:sz w:val="24"/>
          <w:szCs w:val="24"/>
          <w:lang w:val="en-US"/>
        </w:rPr>
        <w:t>The Main business of Ramco Cements is in Cement manufacturing and catering to different construction companies according to their needs.</w:t>
      </w:r>
    </w:p>
    <w:p w14:paraId="3880760D"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p>
    <w:p w14:paraId="333D9D60" w14:textId="77777777" w:rsidR="001B74C8" w:rsidRPr="00AB0D99" w:rsidRDefault="001B74C8" w:rsidP="001B74C8">
      <w:pPr>
        <w:numPr>
          <w:ilvl w:val="0"/>
          <w:numId w:val="5"/>
        </w:numPr>
        <w:spacing w:after="160" w:line="259" w:lineRule="auto"/>
        <w:contextualSpacing/>
        <w:jc w:val="both"/>
        <w:rPr>
          <w:rFonts w:eastAsia="Calibri" w:cstheme="minorHAnsi"/>
          <w:sz w:val="30"/>
          <w:szCs w:val="30"/>
          <w:u w:val="single"/>
          <w:lang w:val="en-US"/>
        </w:rPr>
      </w:pPr>
      <w:r w:rsidRPr="00AB0D99">
        <w:rPr>
          <w:rFonts w:eastAsia="Calibri" w:cstheme="minorHAnsi"/>
          <w:sz w:val="30"/>
          <w:szCs w:val="30"/>
          <w:u w:val="single"/>
          <w:lang w:val="en-US"/>
        </w:rPr>
        <w:t>Ownership</w:t>
      </w:r>
    </w:p>
    <w:p w14:paraId="5DCB3EBF" w14:textId="77777777" w:rsidR="001B74C8" w:rsidRPr="00AB0D99" w:rsidRDefault="001B74C8" w:rsidP="001B74C8">
      <w:pPr>
        <w:spacing w:after="160" w:line="259" w:lineRule="auto"/>
        <w:ind w:left="720"/>
        <w:contextualSpacing/>
        <w:jc w:val="both"/>
        <w:rPr>
          <w:rFonts w:eastAsia="Calibri" w:cstheme="minorHAnsi"/>
          <w:sz w:val="18"/>
          <w:szCs w:val="18"/>
          <w:u w:val="single"/>
          <w:lang w:val="en-US"/>
        </w:rPr>
      </w:pPr>
    </w:p>
    <w:p w14:paraId="5932FB2E" w14:textId="77777777" w:rsidR="001B74C8" w:rsidRPr="00AB0D99" w:rsidRDefault="001B74C8" w:rsidP="001B74C8">
      <w:pPr>
        <w:spacing w:after="160" w:line="259" w:lineRule="auto"/>
        <w:ind w:left="432"/>
        <w:contextualSpacing/>
        <w:jc w:val="both"/>
        <w:rPr>
          <w:rFonts w:eastAsia="Calibri" w:cstheme="minorHAnsi"/>
          <w:noProof/>
          <w:sz w:val="24"/>
          <w:szCs w:val="24"/>
          <w:lang w:val="en-US"/>
        </w:rPr>
      </w:pPr>
      <w:r w:rsidRPr="00AB0D99">
        <w:rPr>
          <w:rFonts w:eastAsia="Calibri" w:cstheme="minorHAnsi"/>
          <w:noProof/>
          <w:sz w:val="24"/>
          <w:szCs w:val="24"/>
          <w:lang w:val="en-US"/>
        </w:rPr>
        <w:t>The ownership of BirlaSOFT, is dominated by private companies with a massive 43% share in the holding of the company. Followed by the are the institutions and only 21% of the shares are diluted for the general publc holdings. Whereas for the Ramco Cements Limited, major stock holdings is with the institutions which account for almost 42% followed by public companies which have around 35% shares and only 8.8% shares are held by General public.</w:t>
      </w:r>
    </w:p>
    <w:p w14:paraId="13DAECBB" w14:textId="77777777" w:rsidR="001B74C8" w:rsidRPr="00AB0D99" w:rsidRDefault="001B74C8" w:rsidP="001B74C8">
      <w:pPr>
        <w:spacing w:after="160" w:line="259" w:lineRule="auto"/>
        <w:jc w:val="both"/>
        <w:rPr>
          <w:rFonts w:eastAsia="Calibri" w:cstheme="minorHAnsi"/>
          <w:noProof/>
          <w:sz w:val="24"/>
          <w:szCs w:val="24"/>
          <w:lang w:val="en-US"/>
        </w:rPr>
      </w:pPr>
    </w:p>
    <w:p w14:paraId="50B86D51" w14:textId="77777777" w:rsidR="001B74C8" w:rsidRPr="00AB0D99" w:rsidRDefault="001B74C8" w:rsidP="001B74C8">
      <w:pPr>
        <w:spacing w:after="160" w:line="259" w:lineRule="auto"/>
        <w:ind w:left="432"/>
        <w:contextualSpacing/>
        <w:jc w:val="center"/>
        <w:rPr>
          <w:rFonts w:eastAsia="Calibri" w:cstheme="minorHAnsi"/>
          <w:sz w:val="24"/>
          <w:szCs w:val="24"/>
          <w:lang w:val="en-US"/>
        </w:rPr>
      </w:pPr>
      <w:r w:rsidRPr="00AB0D99">
        <w:rPr>
          <w:rFonts w:eastAsia="Calibri" w:cstheme="minorHAnsi"/>
          <w:noProof/>
          <w:sz w:val="24"/>
          <w:szCs w:val="24"/>
          <w:lang w:val="en-US"/>
        </w:rPr>
        <w:lastRenderedPageBreak/>
        <w:drawing>
          <wp:inline distT="0" distB="0" distL="0" distR="0" wp14:anchorId="62D97B2B" wp14:editId="4C57064C">
            <wp:extent cx="4542739" cy="1551174"/>
            <wp:effectExtent l="0" t="0" r="0" b="0"/>
            <wp:docPr id="53" name="Picture 5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with medium confidence"/>
                    <pic:cNvPicPr/>
                  </pic:nvPicPr>
                  <pic:blipFill rotWithShape="1">
                    <a:blip r:embed="rId37"/>
                    <a:srcRect t="6828"/>
                    <a:stretch/>
                  </pic:blipFill>
                  <pic:spPr bwMode="auto">
                    <a:xfrm>
                      <a:off x="0" y="0"/>
                      <a:ext cx="4572699" cy="1561404"/>
                    </a:xfrm>
                    <a:prstGeom prst="rect">
                      <a:avLst/>
                    </a:prstGeom>
                    <a:ln>
                      <a:noFill/>
                    </a:ln>
                    <a:extLst>
                      <a:ext uri="{53640926-AAD7-44D8-BBD7-CCE9431645EC}">
                        <a14:shadowObscured xmlns:a14="http://schemas.microsoft.com/office/drawing/2010/main"/>
                      </a:ext>
                    </a:extLst>
                  </pic:spPr>
                </pic:pic>
              </a:graphicData>
            </a:graphic>
          </wp:inline>
        </w:drawing>
      </w:r>
    </w:p>
    <w:p w14:paraId="4E469CC8" w14:textId="69ED1243" w:rsidR="001B74C8" w:rsidRPr="00AB0D99" w:rsidRDefault="006E3563" w:rsidP="001B74C8">
      <w:pPr>
        <w:spacing w:after="160" w:line="259" w:lineRule="auto"/>
        <w:ind w:left="432"/>
        <w:contextualSpacing/>
        <w:jc w:val="center"/>
        <w:rPr>
          <w:rFonts w:eastAsia="Calibri" w:cstheme="minorHAnsi"/>
          <w:sz w:val="18"/>
          <w:szCs w:val="18"/>
          <w:lang w:val="en-US"/>
        </w:rPr>
      </w:pPr>
      <w:bookmarkStart w:id="1" w:name="_Hlk120971510"/>
      <w:r w:rsidRPr="00AB0D99">
        <w:rPr>
          <w:rFonts w:eastAsia="Calibri" w:cstheme="minorHAnsi"/>
          <w:sz w:val="18"/>
          <w:szCs w:val="18"/>
          <w:lang w:val="en-US"/>
        </w:rPr>
        <w:t>Table1.1</w:t>
      </w:r>
      <w:r w:rsidR="001B74C8" w:rsidRPr="00AB0D99">
        <w:rPr>
          <w:rFonts w:eastAsia="Calibri" w:cstheme="minorHAnsi"/>
          <w:sz w:val="18"/>
          <w:szCs w:val="18"/>
          <w:lang w:val="en-US"/>
        </w:rPr>
        <w:t>: Ownership data of BSOFT</w:t>
      </w:r>
    </w:p>
    <w:bookmarkEnd w:id="1"/>
    <w:p w14:paraId="05F99521"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52DAB8C0" w14:textId="77777777" w:rsidR="001B74C8" w:rsidRPr="00AB0D99" w:rsidRDefault="001B74C8" w:rsidP="001B74C8">
      <w:pPr>
        <w:spacing w:after="160" w:line="259" w:lineRule="auto"/>
        <w:ind w:left="432"/>
        <w:contextualSpacing/>
        <w:jc w:val="center"/>
        <w:rPr>
          <w:rFonts w:eastAsia="Calibri" w:cstheme="minorHAnsi"/>
          <w:sz w:val="24"/>
          <w:szCs w:val="24"/>
          <w:lang w:val="en-US"/>
        </w:rPr>
      </w:pPr>
      <w:r w:rsidRPr="00AB0D99">
        <w:rPr>
          <w:rFonts w:eastAsia="Calibri" w:cstheme="minorHAnsi"/>
          <w:noProof/>
          <w:sz w:val="24"/>
          <w:szCs w:val="24"/>
          <w:lang w:val="en-US"/>
        </w:rPr>
        <w:drawing>
          <wp:inline distT="0" distB="0" distL="0" distR="0" wp14:anchorId="41997E1B" wp14:editId="3887AC3F">
            <wp:extent cx="4491532" cy="1710325"/>
            <wp:effectExtent l="0" t="0" r="4445" b="4445"/>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medium confidence"/>
                    <pic:cNvPicPr/>
                  </pic:nvPicPr>
                  <pic:blipFill>
                    <a:blip r:embed="rId38"/>
                    <a:stretch>
                      <a:fillRect/>
                    </a:stretch>
                  </pic:blipFill>
                  <pic:spPr>
                    <a:xfrm>
                      <a:off x="0" y="0"/>
                      <a:ext cx="4524871" cy="1723020"/>
                    </a:xfrm>
                    <a:prstGeom prst="rect">
                      <a:avLst/>
                    </a:prstGeom>
                  </pic:spPr>
                </pic:pic>
              </a:graphicData>
            </a:graphic>
          </wp:inline>
        </w:drawing>
      </w:r>
    </w:p>
    <w:p w14:paraId="2BEE8C92" w14:textId="65221089" w:rsidR="001B74C8" w:rsidRPr="00AB0D99" w:rsidRDefault="006E3563" w:rsidP="001B74C8">
      <w:pPr>
        <w:spacing w:after="160" w:line="259" w:lineRule="auto"/>
        <w:ind w:left="432"/>
        <w:contextualSpacing/>
        <w:jc w:val="center"/>
        <w:rPr>
          <w:rFonts w:eastAsia="Calibri" w:cstheme="minorHAnsi"/>
          <w:sz w:val="18"/>
          <w:szCs w:val="18"/>
          <w:lang w:val="en-US"/>
        </w:rPr>
      </w:pPr>
      <w:bookmarkStart w:id="2" w:name="_Hlk121085748"/>
      <w:r w:rsidRPr="00AB0D99">
        <w:rPr>
          <w:rFonts w:eastAsia="Calibri" w:cstheme="minorHAnsi"/>
          <w:sz w:val="18"/>
          <w:szCs w:val="18"/>
          <w:lang w:val="en-US"/>
        </w:rPr>
        <w:t>Table1.2</w:t>
      </w:r>
      <w:r w:rsidR="001B74C8" w:rsidRPr="00AB0D99">
        <w:rPr>
          <w:rFonts w:eastAsia="Calibri" w:cstheme="minorHAnsi"/>
          <w:sz w:val="18"/>
          <w:szCs w:val="18"/>
          <w:lang w:val="en-US"/>
        </w:rPr>
        <w:t>: Ownership data of RAMCOCEM</w:t>
      </w:r>
    </w:p>
    <w:bookmarkEnd w:id="2"/>
    <w:p w14:paraId="79938950" w14:textId="77777777" w:rsidR="001B74C8" w:rsidRPr="00AB0D99" w:rsidRDefault="001B74C8" w:rsidP="001B74C8">
      <w:pPr>
        <w:spacing w:after="160" w:line="259" w:lineRule="auto"/>
        <w:jc w:val="both"/>
        <w:rPr>
          <w:rFonts w:eastAsia="Calibri" w:cstheme="minorHAnsi"/>
          <w:sz w:val="24"/>
          <w:szCs w:val="24"/>
          <w:lang w:val="en-US"/>
        </w:rPr>
      </w:pPr>
    </w:p>
    <w:p w14:paraId="2C07BED2" w14:textId="77777777" w:rsidR="001B74C8" w:rsidRPr="00AB0D99" w:rsidRDefault="001B74C8" w:rsidP="001B74C8">
      <w:pPr>
        <w:numPr>
          <w:ilvl w:val="0"/>
          <w:numId w:val="5"/>
        </w:numPr>
        <w:spacing w:after="160" w:line="259" w:lineRule="auto"/>
        <w:contextualSpacing/>
        <w:jc w:val="both"/>
        <w:rPr>
          <w:rFonts w:eastAsia="Calibri" w:cstheme="minorHAnsi"/>
          <w:sz w:val="30"/>
          <w:szCs w:val="30"/>
          <w:u w:val="single"/>
          <w:lang w:val="en-US"/>
        </w:rPr>
      </w:pPr>
      <w:r w:rsidRPr="00AB0D99">
        <w:rPr>
          <w:rFonts w:eastAsia="Calibri" w:cstheme="minorHAnsi"/>
          <w:sz w:val="30"/>
          <w:szCs w:val="30"/>
          <w:u w:val="single"/>
          <w:lang w:val="en-US"/>
        </w:rPr>
        <w:t>Business Commencement Circumstances</w:t>
      </w:r>
    </w:p>
    <w:p w14:paraId="40304266" w14:textId="295F5080" w:rsidR="001B74C8" w:rsidRPr="00AB0D99" w:rsidRDefault="000F1618" w:rsidP="001B74C8">
      <w:pPr>
        <w:spacing w:after="160" w:line="259" w:lineRule="auto"/>
        <w:ind w:left="432"/>
        <w:jc w:val="both"/>
        <w:rPr>
          <w:rFonts w:eastAsia="Calibri" w:cstheme="minorHAnsi"/>
          <w:sz w:val="28"/>
          <w:szCs w:val="28"/>
          <w:lang w:val="en-US"/>
        </w:rPr>
      </w:pPr>
      <w:r w:rsidRPr="00AB0D99">
        <w:rPr>
          <w:rFonts w:eastAsia="Calibri" w:cstheme="minorHAnsi"/>
          <w:sz w:val="24"/>
          <w:szCs w:val="24"/>
          <w:lang w:val="en-US"/>
        </w:rPr>
        <w:t>Birla Soft</w:t>
      </w:r>
      <w:r w:rsidR="001B74C8" w:rsidRPr="00AB0D99">
        <w:rPr>
          <w:rFonts w:eastAsia="Calibri" w:cstheme="minorHAnsi"/>
          <w:sz w:val="24"/>
          <w:szCs w:val="24"/>
          <w:lang w:val="en-US"/>
        </w:rPr>
        <w:t xml:space="preserve"> is a part of the CK Birla group, which was run by BM Birla and GD Birla, is headquartered in the Birla Tower in Barakhamba Road. This company was started on 28 December 1990. The Ramco Cements Limited, formerly known as the Madras Cements Limited, was in 1961 by P A C Ramasamy Raja.</w:t>
      </w:r>
    </w:p>
    <w:p w14:paraId="1670212B" w14:textId="77777777" w:rsidR="001B74C8" w:rsidRPr="00AB0D99" w:rsidRDefault="001B74C8" w:rsidP="001B74C8">
      <w:pPr>
        <w:spacing w:after="160" w:line="259" w:lineRule="auto"/>
        <w:ind w:left="720"/>
        <w:contextualSpacing/>
        <w:jc w:val="both"/>
        <w:rPr>
          <w:rFonts w:eastAsia="Calibri" w:cstheme="minorHAnsi"/>
          <w:sz w:val="24"/>
          <w:szCs w:val="24"/>
          <w:lang w:val="en-US"/>
        </w:rPr>
      </w:pPr>
    </w:p>
    <w:p w14:paraId="66B5277D" w14:textId="77777777" w:rsidR="001B74C8" w:rsidRPr="00AB0D99" w:rsidRDefault="001B74C8" w:rsidP="001B74C8">
      <w:pPr>
        <w:numPr>
          <w:ilvl w:val="0"/>
          <w:numId w:val="5"/>
        </w:numPr>
        <w:spacing w:after="160" w:line="259" w:lineRule="auto"/>
        <w:contextualSpacing/>
        <w:jc w:val="both"/>
        <w:rPr>
          <w:rFonts w:eastAsia="Calibri" w:cstheme="minorHAnsi"/>
          <w:sz w:val="30"/>
          <w:szCs w:val="30"/>
          <w:u w:val="single"/>
          <w:lang w:val="en-US"/>
        </w:rPr>
      </w:pPr>
      <w:r w:rsidRPr="00AB0D99">
        <w:rPr>
          <w:rFonts w:eastAsia="Calibri" w:cstheme="minorHAnsi"/>
          <w:sz w:val="30"/>
          <w:szCs w:val="30"/>
          <w:u w:val="single"/>
          <w:lang w:val="en-US"/>
        </w:rPr>
        <w:t>Industry of the Business</w:t>
      </w:r>
    </w:p>
    <w:p w14:paraId="4EB8E171" w14:textId="77777777" w:rsidR="001B74C8" w:rsidRPr="00AB0D99" w:rsidRDefault="001B74C8" w:rsidP="001B74C8">
      <w:pPr>
        <w:spacing w:after="160" w:line="259" w:lineRule="auto"/>
        <w:ind w:left="432"/>
        <w:contextualSpacing/>
        <w:jc w:val="both"/>
        <w:rPr>
          <w:rFonts w:eastAsia="Calibri" w:cstheme="minorHAnsi"/>
          <w:sz w:val="18"/>
          <w:szCs w:val="18"/>
          <w:lang w:val="en-US"/>
        </w:rPr>
      </w:pPr>
    </w:p>
    <w:p w14:paraId="25AD8FA2"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r w:rsidRPr="00AB0D99">
        <w:rPr>
          <w:rFonts w:eastAsia="Calibri" w:cstheme="minorHAnsi"/>
          <w:sz w:val="24"/>
          <w:szCs w:val="24"/>
          <w:lang w:val="en-US"/>
        </w:rPr>
        <w:t xml:space="preserve">BirlaSoft is a consultancy which provides its services in various fields including banking, Capital Markets, Insurance, Media &amp; Entertainment etc. Ramco Cements Ltd. On the other hand, deals mainly in the production of Portland Cement and also in the Wind Power generation. </w:t>
      </w:r>
    </w:p>
    <w:p w14:paraId="0E6BFCB1"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p>
    <w:p w14:paraId="5FC9C6AD"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p>
    <w:p w14:paraId="5AD7B369" w14:textId="77777777" w:rsidR="001B74C8" w:rsidRPr="00AB0D99" w:rsidRDefault="001B74C8" w:rsidP="001B74C8">
      <w:pPr>
        <w:numPr>
          <w:ilvl w:val="0"/>
          <w:numId w:val="5"/>
        </w:numPr>
        <w:spacing w:after="160" w:line="259" w:lineRule="auto"/>
        <w:contextualSpacing/>
        <w:jc w:val="both"/>
        <w:rPr>
          <w:rFonts w:eastAsia="Calibri" w:cstheme="minorHAnsi"/>
          <w:sz w:val="30"/>
          <w:szCs w:val="30"/>
          <w:u w:val="single"/>
          <w:lang w:val="en-US"/>
        </w:rPr>
      </w:pPr>
      <w:r w:rsidRPr="00AB0D99">
        <w:rPr>
          <w:rFonts w:eastAsia="Calibri" w:cstheme="minorHAnsi"/>
          <w:sz w:val="30"/>
          <w:szCs w:val="30"/>
          <w:u w:val="single"/>
          <w:lang w:val="en-US"/>
        </w:rPr>
        <w:t>Greatness of the Company</w:t>
      </w:r>
    </w:p>
    <w:p w14:paraId="200AB7CF" w14:textId="77777777" w:rsidR="001B74C8" w:rsidRPr="00AB0D99" w:rsidRDefault="001B74C8" w:rsidP="001B74C8">
      <w:pPr>
        <w:spacing w:after="160" w:line="259" w:lineRule="auto"/>
        <w:ind w:left="720"/>
        <w:contextualSpacing/>
        <w:jc w:val="both"/>
        <w:rPr>
          <w:rFonts w:eastAsia="Calibri" w:cstheme="minorHAnsi"/>
          <w:sz w:val="18"/>
          <w:szCs w:val="18"/>
          <w:lang w:val="en-US"/>
        </w:rPr>
      </w:pPr>
    </w:p>
    <w:p w14:paraId="563A52EB"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r w:rsidRPr="00AB0D99">
        <w:rPr>
          <w:rFonts w:eastAsia="Calibri" w:cstheme="minorHAnsi"/>
          <w:sz w:val="24"/>
          <w:szCs w:val="24"/>
          <w:lang w:val="en-US"/>
        </w:rPr>
        <w:t>BirlaSoft is known to have a great expertise in Customer Relationship Management, Manufacturing Execution Systems and Product Lifecycle Management. Ramco Cements has 5 Integrated Cement manufacturing units, 6 grinding units, and 1 Packing terminal across India.</w:t>
      </w:r>
    </w:p>
    <w:p w14:paraId="168BEF98" w14:textId="630C451B" w:rsidR="001B74C8" w:rsidRPr="00AB0D99" w:rsidRDefault="001B74C8" w:rsidP="001B74C8">
      <w:pPr>
        <w:spacing w:after="160" w:line="259" w:lineRule="auto"/>
        <w:ind w:left="432"/>
        <w:contextualSpacing/>
        <w:jc w:val="both"/>
        <w:rPr>
          <w:rFonts w:eastAsia="Calibri" w:cstheme="minorHAnsi"/>
          <w:sz w:val="24"/>
          <w:szCs w:val="24"/>
          <w:lang w:val="en-US"/>
        </w:rPr>
      </w:pPr>
    </w:p>
    <w:p w14:paraId="68C41990" w14:textId="461593B6" w:rsidR="001B74C8" w:rsidRPr="00AB0D99" w:rsidRDefault="001B74C8" w:rsidP="001B74C8">
      <w:pPr>
        <w:spacing w:after="160" w:line="259" w:lineRule="auto"/>
        <w:ind w:left="432"/>
        <w:contextualSpacing/>
        <w:jc w:val="both"/>
        <w:rPr>
          <w:rFonts w:eastAsia="Calibri" w:cstheme="minorHAnsi"/>
          <w:sz w:val="24"/>
          <w:szCs w:val="24"/>
          <w:lang w:val="en-US"/>
        </w:rPr>
      </w:pPr>
    </w:p>
    <w:p w14:paraId="44D08442" w14:textId="0E6EBB56" w:rsidR="001B74C8" w:rsidRPr="00AB0D99" w:rsidRDefault="001B74C8" w:rsidP="001B74C8">
      <w:pPr>
        <w:spacing w:after="160" w:line="259" w:lineRule="auto"/>
        <w:ind w:left="432"/>
        <w:contextualSpacing/>
        <w:jc w:val="both"/>
        <w:rPr>
          <w:rFonts w:eastAsia="Calibri" w:cstheme="minorHAnsi"/>
          <w:sz w:val="24"/>
          <w:szCs w:val="24"/>
          <w:lang w:val="en-US"/>
        </w:rPr>
      </w:pPr>
    </w:p>
    <w:p w14:paraId="4915802C"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p>
    <w:p w14:paraId="1173551E" w14:textId="77777777" w:rsidR="001B74C8" w:rsidRPr="00AB0D99" w:rsidRDefault="001B74C8" w:rsidP="001B74C8">
      <w:pPr>
        <w:numPr>
          <w:ilvl w:val="0"/>
          <w:numId w:val="4"/>
        </w:numPr>
        <w:spacing w:after="160" w:line="259" w:lineRule="auto"/>
        <w:contextualSpacing/>
        <w:jc w:val="both"/>
        <w:rPr>
          <w:rFonts w:eastAsia="Calibri" w:cstheme="minorHAnsi"/>
          <w:sz w:val="34"/>
          <w:szCs w:val="34"/>
          <w:u w:val="single"/>
          <w:lang w:val="en-US"/>
        </w:rPr>
      </w:pPr>
      <w:r w:rsidRPr="00AB0D99">
        <w:rPr>
          <w:rFonts w:eastAsia="Calibri" w:cstheme="minorHAnsi"/>
          <w:sz w:val="34"/>
          <w:szCs w:val="34"/>
          <w:u w:val="single"/>
          <w:lang w:val="en-US"/>
        </w:rPr>
        <w:t>Underlying Stock Returns</w:t>
      </w:r>
    </w:p>
    <w:p w14:paraId="10950A89" w14:textId="77777777" w:rsidR="001B74C8" w:rsidRPr="00AB0D99" w:rsidRDefault="001B74C8" w:rsidP="001B74C8">
      <w:pPr>
        <w:spacing w:after="160" w:line="259" w:lineRule="auto"/>
        <w:ind w:left="360"/>
        <w:contextualSpacing/>
        <w:jc w:val="both"/>
        <w:rPr>
          <w:rFonts w:eastAsia="Calibri" w:cstheme="minorHAnsi"/>
          <w:sz w:val="24"/>
          <w:szCs w:val="24"/>
          <w:u w:val="single"/>
          <w:lang w:val="en-US"/>
        </w:rPr>
      </w:pPr>
    </w:p>
    <w:p w14:paraId="40C1EACF" w14:textId="2B793878" w:rsidR="001B74C8" w:rsidRPr="00AB0D99" w:rsidRDefault="001B74C8" w:rsidP="001B74C8">
      <w:pPr>
        <w:spacing w:after="160" w:line="259" w:lineRule="auto"/>
        <w:ind w:left="360"/>
        <w:contextualSpacing/>
        <w:jc w:val="both"/>
        <w:rPr>
          <w:rFonts w:eastAsia="Calibri" w:cstheme="minorHAnsi"/>
          <w:sz w:val="24"/>
          <w:szCs w:val="24"/>
          <w:lang w:val="en-US"/>
        </w:rPr>
      </w:pPr>
      <w:r w:rsidRPr="00AB0D99">
        <w:rPr>
          <w:rFonts w:eastAsia="Calibri" w:cstheme="minorHAnsi"/>
          <w:sz w:val="24"/>
          <w:szCs w:val="24"/>
          <w:lang w:val="en-US"/>
        </w:rPr>
        <w:t xml:space="preserve">For BSOFT, the daily and weekly returns are higher as compared to the negative monthly returns, as shown in Table </w:t>
      </w:r>
      <w:r w:rsidR="008B63FC" w:rsidRPr="00AB0D99">
        <w:rPr>
          <w:rFonts w:eastAsia="Calibri" w:cstheme="minorHAnsi"/>
          <w:sz w:val="24"/>
          <w:szCs w:val="24"/>
          <w:lang w:val="en-US"/>
        </w:rPr>
        <w:t>2.</w:t>
      </w:r>
      <w:r w:rsidRPr="00AB0D99">
        <w:rPr>
          <w:rFonts w:eastAsia="Calibri" w:cstheme="minorHAnsi"/>
          <w:sz w:val="24"/>
          <w:szCs w:val="24"/>
          <w:lang w:val="en-US"/>
        </w:rPr>
        <w:t xml:space="preserve">1. Also, the mean returns of daily, weekly, and monthly returns are negative which shows that there is a downward trend in the spot market for this stock. Since, our Mean returns for daily, weekly, and monthly returns are negative the return/risk ratio holds no significance. </w:t>
      </w:r>
    </w:p>
    <w:p w14:paraId="7087D78D" w14:textId="77777777" w:rsidR="00FA358E" w:rsidRPr="00AB0D99" w:rsidRDefault="00FA358E" w:rsidP="001B74C8">
      <w:pPr>
        <w:spacing w:after="160" w:line="259" w:lineRule="auto"/>
        <w:ind w:left="360"/>
        <w:contextualSpacing/>
        <w:jc w:val="both"/>
        <w:rPr>
          <w:rFonts w:eastAsia="Calibri" w:cstheme="minorHAnsi"/>
          <w:sz w:val="24"/>
          <w:szCs w:val="24"/>
          <w:lang w:val="en-US"/>
        </w:rPr>
      </w:pPr>
    </w:p>
    <w:tbl>
      <w:tblPr>
        <w:tblStyle w:val="TableGrid"/>
        <w:tblW w:w="0" w:type="auto"/>
        <w:jc w:val="center"/>
        <w:tblLook w:val="04A0" w:firstRow="1" w:lastRow="0" w:firstColumn="1" w:lastColumn="0" w:noHBand="0" w:noVBand="1"/>
      </w:tblPr>
      <w:tblGrid>
        <w:gridCol w:w="1222"/>
        <w:gridCol w:w="1489"/>
        <w:gridCol w:w="1489"/>
        <w:gridCol w:w="1489"/>
      </w:tblGrid>
      <w:tr w:rsidR="00AB0D99" w:rsidRPr="00AB0D99" w14:paraId="522F8918" w14:textId="77777777" w:rsidTr="00FA358E">
        <w:trPr>
          <w:trHeight w:val="300"/>
          <w:jc w:val="center"/>
        </w:trPr>
        <w:tc>
          <w:tcPr>
            <w:tcW w:w="960" w:type="dxa"/>
            <w:noWrap/>
            <w:hideMark/>
          </w:tcPr>
          <w:p w14:paraId="5230DC61"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Metric</w:t>
            </w:r>
          </w:p>
        </w:tc>
        <w:tc>
          <w:tcPr>
            <w:tcW w:w="960" w:type="dxa"/>
            <w:noWrap/>
            <w:hideMark/>
          </w:tcPr>
          <w:p w14:paraId="37836781"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Daily</w:t>
            </w:r>
          </w:p>
        </w:tc>
        <w:tc>
          <w:tcPr>
            <w:tcW w:w="960" w:type="dxa"/>
            <w:noWrap/>
            <w:hideMark/>
          </w:tcPr>
          <w:p w14:paraId="472699C7"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Weekly</w:t>
            </w:r>
          </w:p>
        </w:tc>
        <w:tc>
          <w:tcPr>
            <w:tcW w:w="960" w:type="dxa"/>
            <w:noWrap/>
            <w:hideMark/>
          </w:tcPr>
          <w:p w14:paraId="2EE63FEF"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Monthly</w:t>
            </w:r>
          </w:p>
        </w:tc>
      </w:tr>
      <w:tr w:rsidR="00AB0D99" w:rsidRPr="00AB0D99" w14:paraId="12990219" w14:textId="77777777" w:rsidTr="00FA358E">
        <w:trPr>
          <w:trHeight w:val="300"/>
          <w:jc w:val="center"/>
        </w:trPr>
        <w:tc>
          <w:tcPr>
            <w:tcW w:w="960" w:type="dxa"/>
            <w:noWrap/>
            <w:hideMark/>
          </w:tcPr>
          <w:p w14:paraId="04AB2C53"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Mean</w:t>
            </w:r>
          </w:p>
        </w:tc>
        <w:tc>
          <w:tcPr>
            <w:tcW w:w="960" w:type="dxa"/>
            <w:noWrap/>
            <w:hideMark/>
          </w:tcPr>
          <w:p w14:paraId="35D00E05"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-0.14772</w:t>
            </w:r>
          </w:p>
        </w:tc>
        <w:tc>
          <w:tcPr>
            <w:tcW w:w="960" w:type="dxa"/>
            <w:noWrap/>
            <w:hideMark/>
          </w:tcPr>
          <w:p w14:paraId="09B6B38E"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-0.61131</w:t>
            </w:r>
          </w:p>
        </w:tc>
        <w:tc>
          <w:tcPr>
            <w:tcW w:w="960" w:type="dxa"/>
            <w:noWrap/>
            <w:hideMark/>
          </w:tcPr>
          <w:p w14:paraId="41130AFA"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-2.68307</w:t>
            </w:r>
          </w:p>
        </w:tc>
      </w:tr>
      <w:tr w:rsidR="00AB0D99" w:rsidRPr="00AB0D99" w14:paraId="01564DEF" w14:textId="77777777" w:rsidTr="00FA358E">
        <w:trPr>
          <w:trHeight w:val="300"/>
          <w:jc w:val="center"/>
        </w:trPr>
        <w:tc>
          <w:tcPr>
            <w:tcW w:w="960" w:type="dxa"/>
            <w:noWrap/>
            <w:hideMark/>
          </w:tcPr>
          <w:p w14:paraId="12F2346E"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Max</w:t>
            </w:r>
          </w:p>
        </w:tc>
        <w:tc>
          <w:tcPr>
            <w:tcW w:w="960" w:type="dxa"/>
            <w:noWrap/>
            <w:hideMark/>
          </w:tcPr>
          <w:p w14:paraId="70D20E0A"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9.545702</w:t>
            </w:r>
          </w:p>
        </w:tc>
        <w:tc>
          <w:tcPr>
            <w:tcW w:w="960" w:type="dxa"/>
            <w:noWrap/>
            <w:hideMark/>
          </w:tcPr>
          <w:p w14:paraId="45718AAC"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10.24316</w:t>
            </w:r>
          </w:p>
        </w:tc>
        <w:tc>
          <w:tcPr>
            <w:tcW w:w="960" w:type="dxa"/>
            <w:noWrap/>
            <w:hideMark/>
          </w:tcPr>
          <w:p w14:paraId="2FE1B7D6"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16.85325</w:t>
            </w:r>
          </w:p>
        </w:tc>
      </w:tr>
      <w:tr w:rsidR="00AB0D99" w:rsidRPr="00AB0D99" w14:paraId="789DA5FF" w14:textId="77777777" w:rsidTr="00FA358E">
        <w:trPr>
          <w:trHeight w:val="300"/>
          <w:jc w:val="center"/>
        </w:trPr>
        <w:tc>
          <w:tcPr>
            <w:tcW w:w="960" w:type="dxa"/>
            <w:noWrap/>
            <w:hideMark/>
          </w:tcPr>
          <w:p w14:paraId="66F87E59"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Min</w:t>
            </w:r>
          </w:p>
        </w:tc>
        <w:tc>
          <w:tcPr>
            <w:tcW w:w="960" w:type="dxa"/>
            <w:noWrap/>
            <w:hideMark/>
          </w:tcPr>
          <w:p w14:paraId="661402D5"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-8.14825</w:t>
            </w:r>
          </w:p>
        </w:tc>
        <w:tc>
          <w:tcPr>
            <w:tcW w:w="960" w:type="dxa"/>
            <w:noWrap/>
            <w:hideMark/>
          </w:tcPr>
          <w:p w14:paraId="28BD9D44"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-12.5224</w:t>
            </w:r>
          </w:p>
        </w:tc>
        <w:tc>
          <w:tcPr>
            <w:tcW w:w="960" w:type="dxa"/>
            <w:noWrap/>
            <w:hideMark/>
          </w:tcPr>
          <w:p w14:paraId="0D470529"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-14.2872</w:t>
            </w:r>
          </w:p>
        </w:tc>
      </w:tr>
      <w:tr w:rsidR="00AB0D99" w:rsidRPr="00AB0D99" w14:paraId="5698135E" w14:textId="77777777" w:rsidTr="00FA358E">
        <w:trPr>
          <w:trHeight w:val="300"/>
          <w:jc w:val="center"/>
        </w:trPr>
        <w:tc>
          <w:tcPr>
            <w:tcW w:w="960" w:type="dxa"/>
            <w:noWrap/>
            <w:hideMark/>
          </w:tcPr>
          <w:p w14:paraId="52F61901" w14:textId="77777777" w:rsidR="00FA358E" w:rsidRPr="00AB0D99" w:rsidRDefault="00FA358E" w:rsidP="00FA358E">
            <w:pPr>
              <w:spacing w:after="160" w:line="259" w:lineRule="auto"/>
              <w:ind w:left="360"/>
              <w:contextualSpacing/>
              <w:jc w:val="both"/>
              <w:rPr>
                <w:rFonts w:eastAsia="Calibri" w:cstheme="minorHAnsi"/>
                <w:sz w:val="24"/>
                <w:szCs w:val="24"/>
              </w:rPr>
            </w:pPr>
            <w:proofErr w:type="spellStart"/>
            <w:r w:rsidRPr="00AB0D99">
              <w:rPr>
                <w:rFonts w:eastAsia="Calibri" w:cstheme="minorHAnsi"/>
                <w:sz w:val="24"/>
                <w:szCs w:val="24"/>
              </w:rPr>
              <w:t>Stdev</w:t>
            </w:r>
            <w:proofErr w:type="spellEnd"/>
          </w:p>
        </w:tc>
        <w:tc>
          <w:tcPr>
            <w:tcW w:w="960" w:type="dxa"/>
            <w:noWrap/>
            <w:hideMark/>
          </w:tcPr>
          <w:p w14:paraId="462A0E75"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2.774072</w:t>
            </w:r>
          </w:p>
        </w:tc>
        <w:tc>
          <w:tcPr>
            <w:tcW w:w="960" w:type="dxa"/>
            <w:noWrap/>
            <w:hideMark/>
          </w:tcPr>
          <w:p w14:paraId="56798933"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5.573777</w:t>
            </w:r>
          </w:p>
        </w:tc>
        <w:tc>
          <w:tcPr>
            <w:tcW w:w="960" w:type="dxa"/>
            <w:noWrap/>
            <w:hideMark/>
          </w:tcPr>
          <w:p w14:paraId="0F915C8C" w14:textId="77777777" w:rsidR="00FA358E" w:rsidRPr="00AB0D99" w:rsidRDefault="00FA358E" w:rsidP="00FA358E">
            <w:pPr>
              <w:spacing w:after="160" w:line="259" w:lineRule="auto"/>
              <w:ind w:left="360"/>
              <w:contextualSpacing/>
              <w:jc w:val="both"/>
              <w:rPr>
                <w:rFonts w:eastAsia="Calibri" w:cstheme="minorHAnsi"/>
                <w:sz w:val="24"/>
                <w:szCs w:val="24"/>
              </w:rPr>
            </w:pPr>
            <w:r w:rsidRPr="00AB0D99">
              <w:rPr>
                <w:rFonts w:eastAsia="Calibri" w:cstheme="minorHAnsi"/>
                <w:sz w:val="24"/>
                <w:szCs w:val="24"/>
              </w:rPr>
              <w:t>11.02848</w:t>
            </w:r>
          </w:p>
        </w:tc>
      </w:tr>
    </w:tbl>
    <w:p w14:paraId="132CA48D" w14:textId="26653C47" w:rsidR="001B74C8" w:rsidRPr="00AB0D99" w:rsidRDefault="001B74C8" w:rsidP="00FA358E">
      <w:pPr>
        <w:spacing w:after="160" w:line="259" w:lineRule="auto"/>
        <w:contextualSpacing/>
        <w:rPr>
          <w:rFonts w:eastAsia="Calibri" w:cstheme="minorHAnsi"/>
          <w:sz w:val="24"/>
          <w:szCs w:val="24"/>
          <w:lang w:val="en-US"/>
        </w:rPr>
      </w:pPr>
    </w:p>
    <w:p w14:paraId="5DB68DEB" w14:textId="566BD19B" w:rsidR="001B74C8" w:rsidRPr="00AB0D99" w:rsidRDefault="001B74C8" w:rsidP="00FA358E">
      <w:pPr>
        <w:spacing w:after="160" w:line="259" w:lineRule="auto"/>
        <w:jc w:val="center"/>
        <w:rPr>
          <w:rFonts w:eastAsia="Calibri" w:cstheme="minorHAnsi"/>
          <w:sz w:val="18"/>
          <w:szCs w:val="18"/>
          <w:lang w:val="en-US"/>
        </w:rPr>
      </w:pPr>
      <w:r w:rsidRPr="00AB0D99">
        <w:rPr>
          <w:rFonts w:eastAsia="Calibri" w:cstheme="minorHAnsi"/>
          <w:sz w:val="18"/>
          <w:szCs w:val="18"/>
          <w:lang w:val="en-US"/>
        </w:rPr>
        <w:t>Table</w:t>
      </w:r>
      <w:r w:rsidR="006E3563" w:rsidRPr="00AB0D99">
        <w:rPr>
          <w:rFonts w:eastAsia="Calibri" w:cstheme="minorHAnsi"/>
          <w:sz w:val="18"/>
          <w:szCs w:val="18"/>
          <w:lang w:val="en-US"/>
        </w:rPr>
        <w:t>2.1</w:t>
      </w:r>
      <w:r w:rsidRPr="00AB0D99">
        <w:rPr>
          <w:rFonts w:eastAsia="Calibri" w:cstheme="minorHAnsi"/>
          <w:sz w:val="18"/>
          <w:szCs w:val="18"/>
          <w:lang w:val="en-US"/>
        </w:rPr>
        <w:t>: Comparison of the Daily, Weekly and Monthly risk-unadjusted returns for BSOFT (Returns in %)</w:t>
      </w:r>
    </w:p>
    <w:p w14:paraId="3F6F5A65" w14:textId="6F1DE7E5" w:rsidR="001B74C8" w:rsidRPr="00AB0D99" w:rsidRDefault="001B74C8" w:rsidP="001B74C8">
      <w:pPr>
        <w:spacing w:after="160" w:line="259" w:lineRule="auto"/>
        <w:ind w:left="360"/>
        <w:contextualSpacing/>
        <w:jc w:val="both"/>
        <w:rPr>
          <w:rFonts w:eastAsia="Calibri" w:cstheme="minorHAnsi"/>
          <w:sz w:val="24"/>
          <w:szCs w:val="24"/>
          <w:lang w:val="en-US"/>
        </w:rPr>
      </w:pPr>
      <w:r w:rsidRPr="00AB0D99">
        <w:rPr>
          <w:rFonts w:eastAsia="Calibri" w:cstheme="minorHAnsi"/>
          <w:sz w:val="24"/>
          <w:szCs w:val="24"/>
          <w:lang w:val="en-US"/>
        </w:rPr>
        <w:t xml:space="preserve">Similar to BSOFT, RAMCOCEM daily and weekly returns are higher as compared to the negative monthly return (refer Table </w:t>
      </w:r>
      <w:r w:rsidR="008B63FC" w:rsidRPr="00AB0D99">
        <w:rPr>
          <w:rFonts w:eastAsia="Calibri" w:cstheme="minorHAnsi"/>
          <w:sz w:val="24"/>
          <w:szCs w:val="24"/>
          <w:lang w:val="en-US"/>
        </w:rPr>
        <w:t>2.</w:t>
      </w:r>
      <w:r w:rsidRPr="00AB0D99">
        <w:rPr>
          <w:rFonts w:eastAsia="Calibri" w:cstheme="minorHAnsi"/>
          <w:sz w:val="24"/>
          <w:szCs w:val="24"/>
          <w:lang w:val="en-US"/>
        </w:rPr>
        <w:t>2). The table also shows negative mean on daily, weekly, and monthly returns; thus, the company is performing poorly.</w:t>
      </w:r>
    </w:p>
    <w:p w14:paraId="0407F330" w14:textId="77777777" w:rsidR="00FA358E" w:rsidRPr="00AB0D99" w:rsidRDefault="00FA358E" w:rsidP="001B74C8">
      <w:pPr>
        <w:spacing w:after="160" w:line="259" w:lineRule="auto"/>
        <w:ind w:left="360"/>
        <w:contextualSpacing/>
        <w:jc w:val="both"/>
        <w:rPr>
          <w:rFonts w:eastAsia="Calibri" w:cstheme="minorHAnsi"/>
          <w:sz w:val="24"/>
          <w:szCs w:val="24"/>
          <w:lang w:val="en-US"/>
        </w:rPr>
      </w:pPr>
    </w:p>
    <w:tbl>
      <w:tblPr>
        <w:tblStyle w:val="TableGrid"/>
        <w:tblW w:w="0" w:type="auto"/>
        <w:jc w:val="center"/>
        <w:tblLook w:val="04A0" w:firstRow="1" w:lastRow="0" w:firstColumn="1" w:lastColumn="0" w:noHBand="0" w:noVBand="1"/>
      </w:tblPr>
      <w:tblGrid>
        <w:gridCol w:w="1222"/>
        <w:gridCol w:w="1489"/>
        <w:gridCol w:w="1489"/>
        <w:gridCol w:w="1489"/>
      </w:tblGrid>
      <w:tr w:rsidR="00AB0D99" w:rsidRPr="00AB0D99" w14:paraId="7BB12EF2" w14:textId="77777777" w:rsidTr="00FA358E">
        <w:trPr>
          <w:trHeight w:val="300"/>
          <w:jc w:val="center"/>
        </w:trPr>
        <w:tc>
          <w:tcPr>
            <w:tcW w:w="960" w:type="dxa"/>
            <w:noWrap/>
            <w:hideMark/>
          </w:tcPr>
          <w:p w14:paraId="5D21E394" w14:textId="3F3785C5" w:rsidR="00FA358E" w:rsidRPr="00AB0D99" w:rsidRDefault="000F1618"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Metric</w:t>
            </w:r>
          </w:p>
        </w:tc>
        <w:tc>
          <w:tcPr>
            <w:tcW w:w="960" w:type="dxa"/>
            <w:noWrap/>
            <w:hideMark/>
          </w:tcPr>
          <w:p w14:paraId="7824856C"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Daily</w:t>
            </w:r>
          </w:p>
        </w:tc>
        <w:tc>
          <w:tcPr>
            <w:tcW w:w="960" w:type="dxa"/>
            <w:noWrap/>
            <w:hideMark/>
          </w:tcPr>
          <w:p w14:paraId="2C1F6637"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Weekly</w:t>
            </w:r>
          </w:p>
        </w:tc>
        <w:tc>
          <w:tcPr>
            <w:tcW w:w="960" w:type="dxa"/>
            <w:noWrap/>
            <w:hideMark/>
          </w:tcPr>
          <w:p w14:paraId="4BA107B3"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Monthly</w:t>
            </w:r>
          </w:p>
        </w:tc>
      </w:tr>
      <w:tr w:rsidR="00AB0D99" w:rsidRPr="00AB0D99" w14:paraId="381AEBDD" w14:textId="77777777" w:rsidTr="00FA358E">
        <w:trPr>
          <w:trHeight w:val="300"/>
          <w:jc w:val="center"/>
        </w:trPr>
        <w:tc>
          <w:tcPr>
            <w:tcW w:w="960" w:type="dxa"/>
            <w:noWrap/>
            <w:hideMark/>
          </w:tcPr>
          <w:p w14:paraId="576300B5"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Mean</w:t>
            </w:r>
          </w:p>
        </w:tc>
        <w:tc>
          <w:tcPr>
            <w:tcW w:w="960" w:type="dxa"/>
            <w:noWrap/>
            <w:hideMark/>
          </w:tcPr>
          <w:p w14:paraId="0C1F1745"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-0.15246</w:t>
            </w:r>
          </w:p>
        </w:tc>
        <w:tc>
          <w:tcPr>
            <w:tcW w:w="960" w:type="dxa"/>
            <w:noWrap/>
            <w:hideMark/>
          </w:tcPr>
          <w:p w14:paraId="1FCC5AAE"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-0.64259</w:t>
            </w:r>
          </w:p>
        </w:tc>
        <w:tc>
          <w:tcPr>
            <w:tcW w:w="960" w:type="dxa"/>
            <w:noWrap/>
            <w:hideMark/>
          </w:tcPr>
          <w:p w14:paraId="7DBF89EB"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-2.80843</w:t>
            </w:r>
          </w:p>
        </w:tc>
      </w:tr>
      <w:tr w:rsidR="00AB0D99" w:rsidRPr="00AB0D99" w14:paraId="6A3648BD" w14:textId="77777777" w:rsidTr="00FA358E">
        <w:trPr>
          <w:trHeight w:val="300"/>
          <w:jc w:val="center"/>
        </w:trPr>
        <w:tc>
          <w:tcPr>
            <w:tcW w:w="960" w:type="dxa"/>
            <w:noWrap/>
            <w:hideMark/>
          </w:tcPr>
          <w:p w14:paraId="7BD761E9"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Max</w:t>
            </w:r>
          </w:p>
        </w:tc>
        <w:tc>
          <w:tcPr>
            <w:tcW w:w="960" w:type="dxa"/>
            <w:noWrap/>
            <w:hideMark/>
          </w:tcPr>
          <w:p w14:paraId="10D425AD"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5.349668</w:t>
            </w:r>
          </w:p>
        </w:tc>
        <w:tc>
          <w:tcPr>
            <w:tcW w:w="960" w:type="dxa"/>
            <w:noWrap/>
            <w:hideMark/>
          </w:tcPr>
          <w:p w14:paraId="35B62568"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8.153271</w:t>
            </w:r>
          </w:p>
        </w:tc>
        <w:tc>
          <w:tcPr>
            <w:tcW w:w="960" w:type="dxa"/>
            <w:noWrap/>
            <w:hideMark/>
          </w:tcPr>
          <w:p w14:paraId="27C5CC2B"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15.24026</w:t>
            </w:r>
          </w:p>
        </w:tc>
      </w:tr>
      <w:tr w:rsidR="00AB0D99" w:rsidRPr="00AB0D99" w14:paraId="7A213DAE" w14:textId="77777777" w:rsidTr="00FA358E">
        <w:trPr>
          <w:trHeight w:val="300"/>
          <w:jc w:val="center"/>
        </w:trPr>
        <w:tc>
          <w:tcPr>
            <w:tcW w:w="960" w:type="dxa"/>
            <w:noWrap/>
            <w:hideMark/>
          </w:tcPr>
          <w:p w14:paraId="3F916090"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min</w:t>
            </w:r>
          </w:p>
        </w:tc>
        <w:tc>
          <w:tcPr>
            <w:tcW w:w="960" w:type="dxa"/>
            <w:noWrap/>
            <w:hideMark/>
          </w:tcPr>
          <w:p w14:paraId="47324F5A"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-9.25699</w:t>
            </w:r>
          </w:p>
        </w:tc>
        <w:tc>
          <w:tcPr>
            <w:tcW w:w="960" w:type="dxa"/>
            <w:noWrap/>
            <w:hideMark/>
          </w:tcPr>
          <w:p w14:paraId="701AFDC5"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-9.50128</w:t>
            </w:r>
          </w:p>
        </w:tc>
        <w:tc>
          <w:tcPr>
            <w:tcW w:w="960" w:type="dxa"/>
            <w:noWrap/>
            <w:hideMark/>
          </w:tcPr>
          <w:p w14:paraId="568652BF"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-13.4449</w:t>
            </w:r>
          </w:p>
        </w:tc>
      </w:tr>
      <w:tr w:rsidR="00AB0D99" w:rsidRPr="00AB0D99" w14:paraId="5962729F" w14:textId="77777777" w:rsidTr="00FA358E">
        <w:trPr>
          <w:trHeight w:val="300"/>
          <w:jc w:val="center"/>
        </w:trPr>
        <w:tc>
          <w:tcPr>
            <w:tcW w:w="960" w:type="dxa"/>
            <w:noWrap/>
            <w:hideMark/>
          </w:tcPr>
          <w:p w14:paraId="6848234F" w14:textId="77777777" w:rsidR="00FA358E" w:rsidRPr="00AB0D99" w:rsidRDefault="00FA358E" w:rsidP="00FA358E">
            <w:pPr>
              <w:spacing w:after="160" w:line="259" w:lineRule="auto"/>
              <w:ind w:left="360"/>
              <w:contextualSpacing/>
              <w:jc w:val="center"/>
              <w:rPr>
                <w:rFonts w:eastAsia="Calibri" w:cstheme="minorHAnsi"/>
                <w:sz w:val="24"/>
                <w:szCs w:val="24"/>
              </w:rPr>
            </w:pPr>
            <w:proofErr w:type="spellStart"/>
            <w:r w:rsidRPr="00AB0D99">
              <w:rPr>
                <w:rFonts w:eastAsia="Calibri" w:cstheme="minorHAnsi"/>
                <w:sz w:val="24"/>
                <w:szCs w:val="24"/>
              </w:rPr>
              <w:t>stdev</w:t>
            </w:r>
            <w:proofErr w:type="spellEnd"/>
          </w:p>
        </w:tc>
        <w:tc>
          <w:tcPr>
            <w:tcW w:w="960" w:type="dxa"/>
            <w:noWrap/>
            <w:hideMark/>
          </w:tcPr>
          <w:p w14:paraId="327F8B81"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1.953766</w:t>
            </w:r>
          </w:p>
        </w:tc>
        <w:tc>
          <w:tcPr>
            <w:tcW w:w="960" w:type="dxa"/>
            <w:noWrap/>
            <w:hideMark/>
          </w:tcPr>
          <w:p w14:paraId="6217ACBA"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4.111187</w:t>
            </w:r>
          </w:p>
        </w:tc>
        <w:tc>
          <w:tcPr>
            <w:tcW w:w="960" w:type="dxa"/>
            <w:noWrap/>
            <w:hideMark/>
          </w:tcPr>
          <w:p w14:paraId="414A45BE" w14:textId="77777777" w:rsidR="00FA358E" w:rsidRPr="00AB0D99" w:rsidRDefault="00FA358E" w:rsidP="00FA358E">
            <w:pPr>
              <w:spacing w:after="160" w:line="259" w:lineRule="auto"/>
              <w:ind w:left="360"/>
              <w:contextualSpacing/>
              <w:jc w:val="center"/>
              <w:rPr>
                <w:rFonts w:eastAsia="Calibri" w:cstheme="minorHAnsi"/>
                <w:sz w:val="24"/>
                <w:szCs w:val="24"/>
              </w:rPr>
            </w:pPr>
            <w:r w:rsidRPr="00AB0D99">
              <w:rPr>
                <w:rFonts w:eastAsia="Calibri" w:cstheme="minorHAnsi"/>
                <w:sz w:val="24"/>
                <w:szCs w:val="24"/>
              </w:rPr>
              <w:t>8.852251</w:t>
            </w:r>
          </w:p>
        </w:tc>
      </w:tr>
    </w:tbl>
    <w:p w14:paraId="45B307A8" w14:textId="517682E9" w:rsidR="001B74C8" w:rsidRPr="00AB0D99" w:rsidRDefault="001B74C8" w:rsidP="00FA358E">
      <w:pPr>
        <w:spacing w:after="160" w:line="259" w:lineRule="auto"/>
        <w:rPr>
          <w:rFonts w:eastAsia="Calibri" w:cstheme="minorHAnsi"/>
          <w:sz w:val="18"/>
          <w:szCs w:val="18"/>
          <w:lang w:val="en-US"/>
        </w:rPr>
      </w:pPr>
    </w:p>
    <w:p w14:paraId="3A81567D" w14:textId="5901C3E8" w:rsidR="001B74C8" w:rsidRPr="00AB0D99" w:rsidRDefault="001B74C8" w:rsidP="00FA358E">
      <w:pPr>
        <w:spacing w:after="160" w:line="259" w:lineRule="auto"/>
        <w:jc w:val="center"/>
        <w:rPr>
          <w:rFonts w:eastAsia="Calibri" w:cstheme="minorHAnsi"/>
          <w:sz w:val="18"/>
          <w:szCs w:val="18"/>
          <w:lang w:val="en-US"/>
        </w:rPr>
      </w:pPr>
      <w:bookmarkStart w:id="3" w:name="_Hlk121088684"/>
      <w:r w:rsidRPr="00AB0D99">
        <w:rPr>
          <w:rFonts w:eastAsia="Calibri" w:cstheme="minorHAnsi"/>
          <w:sz w:val="18"/>
          <w:szCs w:val="18"/>
          <w:lang w:val="en-US"/>
        </w:rPr>
        <w:t>Table</w:t>
      </w:r>
      <w:r w:rsidR="006E3563" w:rsidRPr="00AB0D99">
        <w:rPr>
          <w:rFonts w:eastAsia="Calibri" w:cstheme="minorHAnsi"/>
          <w:sz w:val="18"/>
          <w:szCs w:val="18"/>
          <w:lang w:val="en-US"/>
        </w:rPr>
        <w:t>2.2</w:t>
      </w:r>
      <w:r w:rsidRPr="00AB0D99">
        <w:rPr>
          <w:rFonts w:eastAsia="Calibri" w:cstheme="minorHAnsi"/>
          <w:sz w:val="18"/>
          <w:szCs w:val="18"/>
          <w:lang w:val="en-US"/>
        </w:rPr>
        <w:t>: Comparison of the Daily, Weekly and Monthly risk-unadjusted returns for RAMCOCEM (Returns in %)</w:t>
      </w:r>
      <w:bookmarkEnd w:id="3"/>
    </w:p>
    <w:p w14:paraId="0EDFC4CB" w14:textId="77777777" w:rsidR="001B74C8" w:rsidRPr="00AB0D99" w:rsidRDefault="001B74C8" w:rsidP="001B74C8">
      <w:pPr>
        <w:numPr>
          <w:ilvl w:val="0"/>
          <w:numId w:val="4"/>
        </w:numPr>
        <w:spacing w:after="160" w:line="259" w:lineRule="auto"/>
        <w:contextualSpacing/>
        <w:jc w:val="both"/>
        <w:rPr>
          <w:rFonts w:eastAsia="Calibri" w:cstheme="minorHAnsi"/>
          <w:sz w:val="34"/>
          <w:szCs w:val="34"/>
          <w:u w:val="single"/>
          <w:lang w:val="en-US"/>
        </w:rPr>
      </w:pPr>
      <w:r w:rsidRPr="00AB0D99">
        <w:rPr>
          <w:rFonts w:eastAsia="Calibri" w:cstheme="minorHAnsi"/>
          <w:sz w:val="34"/>
          <w:szCs w:val="34"/>
          <w:u w:val="single"/>
          <w:lang w:val="en-US"/>
        </w:rPr>
        <w:t>Underlying Stock Risk Adjusted Returns</w:t>
      </w:r>
    </w:p>
    <w:p w14:paraId="398D5745" w14:textId="77777777" w:rsidR="001B74C8" w:rsidRPr="00AB0D99" w:rsidRDefault="001B74C8" w:rsidP="001B74C8">
      <w:pPr>
        <w:spacing w:after="160" w:line="259" w:lineRule="auto"/>
        <w:ind w:left="360"/>
        <w:contextualSpacing/>
        <w:jc w:val="both"/>
        <w:rPr>
          <w:rFonts w:eastAsia="Calibri" w:cstheme="minorHAnsi"/>
          <w:sz w:val="28"/>
          <w:szCs w:val="28"/>
          <w:u w:val="single"/>
          <w:lang w:val="en-US"/>
        </w:rPr>
      </w:pPr>
    </w:p>
    <w:p w14:paraId="7E59BC64" w14:textId="51D8F15D" w:rsidR="001B74C8" w:rsidRPr="00AB0D99" w:rsidRDefault="001B74C8" w:rsidP="001B74C8">
      <w:pPr>
        <w:spacing w:after="160" w:line="259" w:lineRule="auto"/>
        <w:ind w:left="360"/>
        <w:contextualSpacing/>
        <w:jc w:val="both"/>
        <w:rPr>
          <w:rFonts w:eastAsia="Calibri" w:cstheme="minorHAnsi"/>
          <w:sz w:val="24"/>
          <w:szCs w:val="24"/>
          <w:lang w:val="en-US"/>
        </w:rPr>
      </w:pPr>
      <w:r w:rsidRPr="00AB0D99">
        <w:rPr>
          <w:rFonts w:eastAsia="Calibri" w:cstheme="minorHAnsi"/>
          <w:sz w:val="24"/>
          <w:szCs w:val="24"/>
          <w:lang w:val="en-US"/>
        </w:rPr>
        <w:t>For both BSOFT and RAMCOCEM, we see that average daily, weekly, and monthly returns are negative (refer table 3</w:t>
      </w:r>
      <w:r w:rsidR="008B63FC" w:rsidRPr="00AB0D99">
        <w:rPr>
          <w:rFonts w:eastAsia="Calibri" w:cstheme="minorHAnsi"/>
          <w:sz w:val="24"/>
          <w:szCs w:val="24"/>
          <w:lang w:val="en-US"/>
        </w:rPr>
        <w:t>.1</w:t>
      </w:r>
      <w:r w:rsidRPr="00AB0D99">
        <w:rPr>
          <w:rFonts w:eastAsia="Calibri" w:cstheme="minorHAnsi"/>
          <w:sz w:val="24"/>
          <w:szCs w:val="24"/>
          <w:lang w:val="en-US"/>
        </w:rPr>
        <w:t xml:space="preserve"> and </w:t>
      </w:r>
      <w:r w:rsidR="008B63FC" w:rsidRPr="00AB0D99">
        <w:rPr>
          <w:rFonts w:eastAsia="Calibri" w:cstheme="minorHAnsi"/>
          <w:sz w:val="24"/>
          <w:szCs w:val="24"/>
          <w:lang w:val="en-US"/>
        </w:rPr>
        <w:t>3.2</w:t>
      </w:r>
      <w:r w:rsidRPr="00AB0D99">
        <w:rPr>
          <w:rFonts w:eastAsia="Calibri" w:cstheme="minorHAnsi"/>
          <w:sz w:val="24"/>
          <w:szCs w:val="24"/>
          <w:lang w:val="en-US"/>
        </w:rPr>
        <w:t>). Therefore, return/risk ratio has no significance.</w:t>
      </w:r>
    </w:p>
    <w:p w14:paraId="60465C8C" w14:textId="06594F63" w:rsidR="00FB1734" w:rsidRPr="00AB0D99" w:rsidRDefault="00FB1734" w:rsidP="001B74C8">
      <w:pPr>
        <w:spacing w:after="160" w:line="259" w:lineRule="auto"/>
        <w:ind w:left="360"/>
        <w:contextualSpacing/>
        <w:jc w:val="both"/>
        <w:rPr>
          <w:rFonts w:eastAsia="Calibri" w:cstheme="minorHAnsi"/>
          <w:sz w:val="24"/>
          <w:szCs w:val="24"/>
          <w:lang w:val="en-US"/>
        </w:rPr>
      </w:pPr>
    </w:p>
    <w:tbl>
      <w:tblPr>
        <w:tblStyle w:val="TableGrid"/>
        <w:tblW w:w="0" w:type="auto"/>
        <w:jc w:val="center"/>
        <w:tblLook w:val="04A0" w:firstRow="1" w:lastRow="0" w:firstColumn="1" w:lastColumn="0" w:noHBand="0" w:noVBand="1"/>
      </w:tblPr>
      <w:tblGrid>
        <w:gridCol w:w="1222"/>
        <w:gridCol w:w="1489"/>
        <w:gridCol w:w="1489"/>
        <w:gridCol w:w="1489"/>
      </w:tblGrid>
      <w:tr w:rsidR="00AB0D99" w:rsidRPr="00AB0D99" w14:paraId="024F00D5" w14:textId="77777777" w:rsidTr="00FB1734">
        <w:trPr>
          <w:trHeight w:val="300"/>
          <w:jc w:val="center"/>
        </w:trPr>
        <w:tc>
          <w:tcPr>
            <w:tcW w:w="960" w:type="dxa"/>
            <w:noWrap/>
            <w:hideMark/>
          </w:tcPr>
          <w:p w14:paraId="039C227D"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Metric</w:t>
            </w:r>
          </w:p>
        </w:tc>
        <w:tc>
          <w:tcPr>
            <w:tcW w:w="960" w:type="dxa"/>
            <w:noWrap/>
            <w:hideMark/>
          </w:tcPr>
          <w:p w14:paraId="17E3C345"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Daily</w:t>
            </w:r>
          </w:p>
        </w:tc>
        <w:tc>
          <w:tcPr>
            <w:tcW w:w="960" w:type="dxa"/>
            <w:noWrap/>
            <w:hideMark/>
          </w:tcPr>
          <w:p w14:paraId="17C6E7D7"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Weekly</w:t>
            </w:r>
          </w:p>
        </w:tc>
        <w:tc>
          <w:tcPr>
            <w:tcW w:w="960" w:type="dxa"/>
            <w:noWrap/>
            <w:hideMark/>
          </w:tcPr>
          <w:p w14:paraId="44B8D84E"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Monthly</w:t>
            </w:r>
          </w:p>
        </w:tc>
      </w:tr>
      <w:tr w:rsidR="00AB0D99" w:rsidRPr="00AB0D99" w14:paraId="14F04CC9" w14:textId="77777777" w:rsidTr="00FB1734">
        <w:trPr>
          <w:trHeight w:val="300"/>
          <w:jc w:val="center"/>
        </w:trPr>
        <w:tc>
          <w:tcPr>
            <w:tcW w:w="960" w:type="dxa"/>
            <w:noWrap/>
            <w:hideMark/>
          </w:tcPr>
          <w:p w14:paraId="2BDF8C59"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Mean</w:t>
            </w:r>
          </w:p>
        </w:tc>
        <w:tc>
          <w:tcPr>
            <w:tcW w:w="960" w:type="dxa"/>
            <w:noWrap/>
            <w:hideMark/>
          </w:tcPr>
          <w:p w14:paraId="3A18092D"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-0.19348</w:t>
            </w:r>
          </w:p>
        </w:tc>
        <w:tc>
          <w:tcPr>
            <w:tcW w:w="960" w:type="dxa"/>
            <w:noWrap/>
            <w:hideMark/>
          </w:tcPr>
          <w:p w14:paraId="4724E1D5"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-0.65793</w:t>
            </w:r>
          </w:p>
        </w:tc>
        <w:tc>
          <w:tcPr>
            <w:tcW w:w="960" w:type="dxa"/>
            <w:noWrap/>
            <w:hideMark/>
          </w:tcPr>
          <w:p w14:paraId="6CF88417"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-2.72759</w:t>
            </w:r>
          </w:p>
        </w:tc>
      </w:tr>
      <w:tr w:rsidR="00AB0D99" w:rsidRPr="00AB0D99" w14:paraId="0CA4DAF3" w14:textId="77777777" w:rsidTr="00FB1734">
        <w:trPr>
          <w:trHeight w:val="300"/>
          <w:jc w:val="center"/>
        </w:trPr>
        <w:tc>
          <w:tcPr>
            <w:tcW w:w="960" w:type="dxa"/>
            <w:noWrap/>
            <w:hideMark/>
          </w:tcPr>
          <w:p w14:paraId="61BE7A2F"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max</w:t>
            </w:r>
          </w:p>
        </w:tc>
        <w:tc>
          <w:tcPr>
            <w:tcW w:w="960" w:type="dxa"/>
            <w:noWrap/>
            <w:hideMark/>
          </w:tcPr>
          <w:p w14:paraId="63623BA2"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9.510402</w:t>
            </w:r>
          </w:p>
        </w:tc>
        <w:tc>
          <w:tcPr>
            <w:tcW w:w="960" w:type="dxa"/>
            <w:noWrap/>
            <w:hideMark/>
          </w:tcPr>
          <w:p w14:paraId="4A969888"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10.20776</w:t>
            </w:r>
          </w:p>
        </w:tc>
        <w:tc>
          <w:tcPr>
            <w:tcW w:w="960" w:type="dxa"/>
            <w:noWrap/>
            <w:hideMark/>
          </w:tcPr>
          <w:p w14:paraId="0E667BB7"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16.81775</w:t>
            </w:r>
          </w:p>
        </w:tc>
      </w:tr>
      <w:tr w:rsidR="00AB0D99" w:rsidRPr="00AB0D99" w14:paraId="395B4AED" w14:textId="77777777" w:rsidTr="00FB1734">
        <w:trPr>
          <w:trHeight w:val="300"/>
          <w:jc w:val="center"/>
        </w:trPr>
        <w:tc>
          <w:tcPr>
            <w:tcW w:w="960" w:type="dxa"/>
            <w:noWrap/>
            <w:hideMark/>
          </w:tcPr>
          <w:p w14:paraId="2B7049FC"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min</w:t>
            </w:r>
          </w:p>
        </w:tc>
        <w:tc>
          <w:tcPr>
            <w:tcW w:w="960" w:type="dxa"/>
            <w:noWrap/>
            <w:hideMark/>
          </w:tcPr>
          <w:p w14:paraId="0DD31ABF"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-8.19705</w:t>
            </w:r>
          </w:p>
        </w:tc>
        <w:tc>
          <w:tcPr>
            <w:tcW w:w="960" w:type="dxa"/>
            <w:noWrap/>
            <w:hideMark/>
          </w:tcPr>
          <w:p w14:paraId="76B5CED3"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-12.5597</w:t>
            </w:r>
          </w:p>
        </w:tc>
        <w:tc>
          <w:tcPr>
            <w:tcW w:w="960" w:type="dxa"/>
            <w:noWrap/>
            <w:hideMark/>
          </w:tcPr>
          <w:p w14:paraId="37CC72C2"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-14.3248</w:t>
            </w:r>
          </w:p>
        </w:tc>
      </w:tr>
      <w:tr w:rsidR="00AB0D99" w:rsidRPr="00AB0D99" w14:paraId="37EB0A1B" w14:textId="77777777" w:rsidTr="00FB1734">
        <w:trPr>
          <w:trHeight w:val="300"/>
          <w:jc w:val="center"/>
        </w:trPr>
        <w:tc>
          <w:tcPr>
            <w:tcW w:w="960" w:type="dxa"/>
            <w:noWrap/>
            <w:hideMark/>
          </w:tcPr>
          <w:p w14:paraId="7E5646C0" w14:textId="1107B74C" w:rsidR="00FB1734" w:rsidRPr="00AB0D99" w:rsidRDefault="00FB1734" w:rsidP="00FB1734">
            <w:pPr>
              <w:spacing w:after="160" w:line="259" w:lineRule="auto"/>
              <w:ind w:left="360"/>
              <w:contextualSpacing/>
              <w:jc w:val="both"/>
              <w:rPr>
                <w:rFonts w:eastAsia="Calibri" w:cstheme="minorHAnsi"/>
                <w:sz w:val="24"/>
                <w:szCs w:val="24"/>
              </w:rPr>
            </w:pPr>
            <w:proofErr w:type="spellStart"/>
            <w:r w:rsidRPr="00AB0D99">
              <w:rPr>
                <w:rFonts w:eastAsia="Calibri" w:cstheme="minorHAnsi"/>
                <w:sz w:val="24"/>
                <w:szCs w:val="24"/>
              </w:rPr>
              <w:t>Stdev</w:t>
            </w:r>
            <w:proofErr w:type="spellEnd"/>
          </w:p>
        </w:tc>
        <w:tc>
          <w:tcPr>
            <w:tcW w:w="960" w:type="dxa"/>
            <w:noWrap/>
            <w:hideMark/>
          </w:tcPr>
          <w:p w14:paraId="4EE54017"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2.774792</w:t>
            </w:r>
          </w:p>
        </w:tc>
        <w:tc>
          <w:tcPr>
            <w:tcW w:w="960" w:type="dxa"/>
            <w:noWrap/>
            <w:hideMark/>
          </w:tcPr>
          <w:p w14:paraId="4BD89470"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5.575234</w:t>
            </w:r>
          </w:p>
        </w:tc>
        <w:tc>
          <w:tcPr>
            <w:tcW w:w="960" w:type="dxa"/>
            <w:noWrap/>
            <w:hideMark/>
          </w:tcPr>
          <w:p w14:paraId="4EC35D9C" w14:textId="77777777" w:rsidR="00FB1734" w:rsidRPr="00AB0D99" w:rsidRDefault="00FB1734" w:rsidP="00FB1734">
            <w:pPr>
              <w:spacing w:after="160" w:line="259" w:lineRule="auto"/>
              <w:ind w:left="360"/>
              <w:contextualSpacing/>
              <w:jc w:val="both"/>
              <w:rPr>
                <w:rFonts w:eastAsia="Calibri" w:cstheme="minorHAnsi"/>
                <w:sz w:val="24"/>
                <w:szCs w:val="24"/>
              </w:rPr>
            </w:pPr>
            <w:r w:rsidRPr="00AB0D99">
              <w:rPr>
                <w:rFonts w:eastAsia="Calibri" w:cstheme="minorHAnsi"/>
                <w:sz w:val="24"/>
                <w:szCs w:val="24"/>
              </w:rPr>
              <w:t>11.03154</w:t>
            </w:r>
          </w:p>
        </w:tc>
      </w:tr>
    </w:tbl>
    <w:p w14:paraId="539D4FB9" w14:textId="700F8DF6" w:rsidR="001B74C8" w:rsidRPr="00AB0D99" w:rsidRDefault="001B74C8" w:rsidP="00FB1734">
      <w:pPr>
        <w:spacing w:after="160" w:line="259" w:lineRule="auto"/>
        <w:contextualSpacing/>
        <w:rPr>
          <w:rFonts w:eastAsia="Calibri" w:cstheme="minorHAnsi"/>
          <w:sz w:val="28"/>
          <w:szCs w:val="28"/>
          <w:lang w:val="en-US"/>
        </w:rPr>
      </w:pPr>
    </w:p>
    <w:p w14:paraId="55084EBD" w14:textId="280520C7" w:rsidR="001B74C8" w:rsidRPr="00AB0D99" w:rsidRDefault="001B74C8" w:rsidP="001B74C8">
      <w:pPr>
        <w:spacing w:after="160" w:line="259" w:lineRule="auto"/>
        <w:jc w:val="center"/>
        <w:rPr>
          <w:rFonts w:eastAsia="Calibri" w:cstheme="minorHAnsi"/>
          <w:sz w:val="18"/>
          <w:szCs w:val="18"/>
          <w:lang w:val="en-US"/>
        </w:rPr>
      </w:pPr>
      <w:bookmarkStart w:id="4" w:name="_Hlk121088779"/>
      <w:r w:rsidRPr="00AB0D99">
        <w:rPr>
          <w:rFonts w:eastAsia="Calibri" w:cstheme="minorHAnsi"/>
          <w:sz w:val="18"/>
          <w:szCs w:val="18"/>
          <w:lang w:val="en-US"/>
        </w:rPr>
        <w:t>Table</w:t>
      </w:r>
      <w:r w:rsidR="006E3563" w:rsidRPr="00AB0D99">
        <w:rPr>
          <w:rFonts w:eastAsia="Calibri" w:cstheme="minorHAnsi"/>
          <w:sz w:val="18"/>
          <w:szCs w:val="18"/>
          <w:lang w:val="en-US"/>
        </w:rPr>
        <w:t>3.1</w:t>
      </w:r>
      <w:r w:rsidRPr="00AB0D99">
        <w:rPr>
          <w:rFonts w:eastAsia="Calibri" w:cstheme="minorHAnsi"/>
          <w:sz w:val="18"/>
          <w:szCs w:val="18"/>
          <w:lang w:val="en-US"/>
        </w:rPr>
        <w:t>: Comparison of the Daily, Weekly and Monthly risk-adjusted returns for BSOFT (Returns in %)</w:t>
      </w:r>
    </w:p>
    <w:p w14:paraId="3446BF44" w14:textId="30CB4108" w:rsidR="00FB1734" w:rsidRPr="00AB0D99" w:rsidRDefault="00FB1734" w:rsidP="001B74C8">
      <w:pPr>
        <w:spacing w:after="160" w:line="259" w:lineRule="auto"/>
        <w:jc w:val="center"/>
        <w:rPr>
          <w:rFonts w:eastAsia="Calibri" w:cstheme="minorHAnsi"/>
          <w:sz w:val="18"/>
          <w:szCs w:val="18"/>
          <w:lang w:val="en-US"/>
        </w:rPr>
      </w:pPr>
    </w:p>
    <w:tbl>
      <w:tblPr>
        <w:tblStyle w:val="TableGrid"/>
        <w:tblW w:w="0" w:type="auto"/>
        <w:jc w:val="center"/>
        <w:tblLook w:val="04A0" w:firstRow="1" w:lastRow="0" w:firstColumn="1" w:lastColumn="0" w:noHBand="0" w:noVBand="1"/>
      </w:tblPr>
      <w:tblGrid>
        <w:gridCol w:w="960"/>
        <w:gridCol w:w="1129"/>
        <w:gridCol w:w="1129"/>
        <w:gridCol w:w="1129"/>
      </w:tblGrid>
      <w:tr w:rsidR="00AB0D99" w:rsidRPr="00AB0D99" w14:paraId="13425433" w14:textId="77777777" w:rsidTr="00FB1734">
        <w:trPr>
          <w:trHeight w:val="300"/>
          <w:jc w:val="center"/>
        </w:trPr>
        <w:tc>
          <w:tcPr>
            <w:tcW w:w="960" w:type="dxa"/>
            <w:noWrap/>
            <w:hideMark/>
          </w:tcPr>
          <w:p w14:paraId="5C90C9C9"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lastRenderedPageBreak/>
              <w:t>Metric</w:t>
            </w:r>
          </w:p>
        </w:tc>
        <w:tc>
          <w:tcPr>
            <w:tcW w:w="960" w:type="dxa"/>
            <w:noWrap/>
            <w:hideMark/>
          </w:tcPr>
          <w:p w14:paraId="399A10D1"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Daily</w:t>
            </w:r>
          </w:p>
        </w:tc>
        <w:tc>
          <w:tcPr>
            <w:tcW w:w="960" w:type="dxa"/>
            <w:noWrap/>
            <w:hideMark/>
          </w:tcPr>
          <w:p w14:paraId="6683F1DF"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Weekly</w:t>
            </w:r>
          </w:p>
        </w:tc>
        <w:tc>
          <w:tcPr>
            <w:tcW w:w="960" w:type="dxa"/>
            <w:noWrap/>
            <w:hideMark/>
          </w:tcPr>
          <w:p w14:paraId="6EE2F0F2"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Monthly</w:t>
            </w:r>
          </w:p>
        </w:tc>
      </w:tr>
      <w:tr w:rsidR="00AB0D99" w:rsidRPr="00AB0D99" w14:paraId="1600FE02" w14:textId="77777777" w:rsidTr="00FB1734">
        <w:trPr>
          <w:trHeight w:val="300"/>
          <w:jc w:val="center"/>
        </w:trPr>
        <w:tc>
          <w:tcPr>
            <w:tcW w:w="960" w:type="dxa"/>
            <w:noWrap/>
            <w:hideMark/>
          </w:tcPr>
          <w:p w14:paraId="72A4EBBC"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Mean</w:t>
            </w:r>
          </w:p>
        </w:tc>
        <w:tc>
          <w:tcPr>
            <w:tcW w:w="960" w:type="dxa"/>
            <w:noWrap/>
            <w:hideMark/>
          </w:tcPr>
          <w:p w14:paraId="3BF488E1"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-0.19824</w:t>
            </w:r>
          </w:p>
        </w:tc>
        <w:tc>
          <w:tcPr>
            <w:tcW w:w="960" w:type="dxa"/>
            <w:noWrap/>
            <w:hideMark/>
          </w:tcPr>
          <w:p w14:paraId="2F33E3B3"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-0.68899</w:t>
            </w:r>
          </w:p>
        </w:tc>
        <w:tc>
          <w:tcPr>
            <w:tcW w:w="960" w:type="dxa"/>
            <w:noWrap/>
            <w:hideMark/>
          </w:tcPr>
          <w:p w14:paraId="74B31A33"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-2.85303</w:t>
            </w:r>
          </w:p>
        </w:tc>
      </w:tr>
      <w:tr w:rsidR="00AB0D99" w:rsidRPr="00AB0D99" w14:paraId="29F7EC5F" w14:textId="77777777" w:rsidTr="00FB1734">
        <w:trPr>
          <w:trHeight w:val="300"/>
          <w:jc w:val="center"/>
        </w:trPr>
        <w:tc>
          <w:tcPr>
            <w:tcW w:w="960" w:type="dxa"/>
            <w:noWrap/>
            <w:hideMark/>
          </w:tcPr>
          <w:p w14:paraId="3F1D405C"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Max</w:t>
            </w:r>
          </w:p>
        </w:tc>
        <w:tc>
          <w:tcPr>
            <w:tcW w:w="960" w:type="dxa"/>
            <w:noWrap/>
            <w:hideMark/>
          </w:tcPr>
          <w:p w14:paraId="603AD4A6"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5.311968</w:t>
            </w:r>
          </w:p>
        </w:tc>
        <w:tc>
          <w:tcPr>
            <w:tcW w:w="960" w:type="dxa"/>
            <w:noWrap/>
            <w:hideMark/>
          </w:tcPr>
          <w:p w14:paraId="4BFCCC3B"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8.098771</w:t>
            </w:r>
          </w:p>
        </w:tc>
        <w:tc>
          <w:tcPr>
            <w:tcW w:w="960" w:type="dxa"/>
            <w:noWrap/>
            <w:hideMark/>
          </w:tcPr>
          <w:p w14:paraId="3C33CACD"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15.18886</w:t>
            </w:r>
          </w:p>
        </w:tc>
      </w:tr>
      <w:tr w:rsidR="00AB0D99" w:rsidRPr="00AB0D99" w14:paraId="335C2EFC" w14:textId="77777777" w:rsidTr="00FB1734">
        <w:trPr>
          <w:trHeight w:val="300"/>
          <w:jc w:val="center"/>
        </w:trPr>
        <w:tc>
          <w:tcPr>
            <w:tcW w:w="960" w:type="dxa"/>
            <w:noWrap/>
            <w:hideMark/>
          </w:tcPr>
          <w:p w14:paraId="2733C072"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min</w:t>
            </w:r>
          </w:p>
        </w:tc>
        <w:tc>
          <w:tcPr>
            <w:tcW w:w="960" w:type="dxa"/>
            <w:noWrap/>
            <w:hideMark/>
          </w:tcPr>
          <w:p w14:paraId="076A9748"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-9.30679</w:t>
            </w:r>
          </w:p>
        </w:tc>
        <w:tc>
          <w:tcPr>
            <w:tcW w:w="960" w:type="dxa"/>
            <w:noWrap/>
            <w:hideMark/>
          </w:tcPr>
          <w:p w14:paraId="1F3A4BAC"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-9.53888</w:t>
            </w:r>
          </w:p>
        </w:tc>
        <w:tc>
          <w:tcPr>
            <w:tcW w:w="960" w:type="dxa"/>
            <w:noWrap/>
            <w:hideMark/>
          </w:tcPr>
          <w:p w14:paraId="1A75C6E6"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-13.4813</w:t>
            </w:r>
          </w:p>
        </w:tc>
      </w:tr>
      <w:tr w:rsidR="00AB0D99" w:rsidRPr="00AB0D99" w14:paraId="510868C7" w14:textId="77777777" w:rsidTr="00FB1734">
        <w:trPr>
          <w:trHeight w:val="300"/>
          <w:jc w:val="center"/>
        </w:trPr>
        <w:tc>
          <w:tcPr>
            <w:tcW w:w="960" w:type="dxa"/>
            <w:noWrap/>
            <w:hideMark/>
          </w:tcPr>
          <w:p w14:paraId="728353AF" w14:textId="77777777" w:rsidR="00FB1734" w:rsidRPr="00AB0D99" w:rsidRDefault="00FB1734" w:rsidP="00FB1734">
            <w:pPr>
              <w:spacing w:after="160" w:line="259" w:lineRule="auto"/>
              <w:jc w:val="center"/>
              <w:rPr>
                <w:rFonts w:eastAsia="Calibri" w:cstheme="minorHAnsi"/>
                <w:sz w:val="24"/>
                <w:szCs w:val="24"/>
              </w:rPr>
            </w:pPr>
            <w:proofErr w:type="spellStart"/>
            <w:r w:rsidRPr="00AB0D99">
              <w:rPr>
                <w:rFonts w:eastAsia="Calibri" w:cstheme="minorHAnsi"/>
                <w:sz w:val="24"/>
                <w:szCs w:val="24"/>
              </w:rPr>
              <w:t>stdev</w:t>
            </w:r>
            <w:proofErr w:type="spellEnd"/>
          </w:p>
        </w:tc>
        <w:tc>
          <w:tcPr>
            <w:tcW w:w="960" w:type="dxa"/>
            <w:noWrap/>
            <w:hideMark/>
          </w:tcPr>
          <w:p w14:paraId="332E4E1F"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1.953213</w:t>
            </w:r>
          </w:p>
        </w:tc>
        <w:tc>
          <w:tcPr>
            <w:tcW w:w="960" w:type="dxa"/>
            <w:noWrap/>
            <w:hideMark/>
          </w:tcPr>
          <w:p w14:paraId="1277C452"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4.109639</w:t>
            </w:r>
          </w:p>
        </w:tc>
        <w:tc>
          <w:tcPr>
            <w:tcW w:w="960" w:type="dxa"/>
            <w:noWrap/>
            <w:hideMark/>
          </w:tcPr>
          <w:p w14:paraId="17B33517" w14:textId="77777777" w:rsidR="00FB1734" w:rsidRPr="00AB0D99" w:rsidRDefault="00FB1734" w:rsidP="00FB1734">
            <w:pPr>
              <w:spacing w:after="160" w:line="259" w:lineRule="auto"/>
              <w:jc w:val="center"/>
              <w:rPr>
                <w:rFonts w:eastAsia="Calibri" w:cstheme="minorHAnsi"/>
                <w:sz w:val="24"/>
                <w:szCs w:val="24"/>
              </w:rPr>
            </w:pPr>
            <w:r w:rsidRPr="00AB0D99">
              <w:rPr>
                <w:rFonts w:eastAsia="Calibri" w:cstheme="minorHAnsi"/>
                <w:sz w:val="24"/>
                <w:szCs w:val="24"/>
              </w:rPr>
              <w:t>8.849296</w:t>
            </w:r>
          </w:p>
        </w:tc>
      </w:tr>
      <w:bookmarkEnd w:id="4"/>
    </w:tbl>
    <w:p w14:paraId="3AC17D08" w14:textId="22AB5564" w:rsidR="001B74C8" w:rsidRPr="00AB0D99" w:rsidRDefault="001B74C8" w:rsidP="00FB1734">
      <w:pPr>
        <w:spacing w:after="160" w:line="259" w:lineRule="auto"/>
        <w:contextualSpacing/>
        <w:rPr>
          <w:rFonts w:eastAsia="Calibri" w:cstheme="minorHAnsi"/>
          <w:sz w:val="28"/>
          <w:szCs w:val="28"/>
          <w:lang w:val="en-US"/>
        </w:rPr>
      </w:pPr>
    </w:p>
    <w:p w14:paraId="2BE6639D" w14:textId="514BF528" w:rsidR="001B74C8" w:rsidRPr="00AB0D99" w:rsidRDefault="001B74C8" w:rsidP="001B74C8">
      <w:pPr>
        <w:spacing w:after="160" w:line="259" w:lineRule="auto"/>
        <w:jc w:val="center"/>
        <w:rPr>
          <w:rFonts w:eastAsia="Calibri" w:cstheme="minorHAnsi"/>
          <w:sz w:val="18"/>
          <w:szCs w:val="18"/>
          <w:lang w:val="en-US"/>
        </w:rPr>
      </w:pPr>
      <w:r w:rsidRPr="00AB0D99">
        <w:rPr>
          <w:rFonts w:eastAsia="Calibri" w:cstheme="minorHAnsi"/>
          <w:sz w:val="18"/>
          <w:szCs w:val="18"/>
          <w:lang w:val="en-US"/>
        </w:rPr>
        <w:t>Table</w:t>
      </w:r>
      <w:r w:rsidR="006E3563" w:rsidRPr="00AB0D99">
        <w:rPr>
          <w:rFonts w:eastAsia="Calibri" w:cstheme="minorHAnsi"/>
          <w:sz w:val="18"/>
          <w:szCs w:val="18"/>
          <w:lang w:val="en-US"/>
        </w:rPr>
        <w:t>3.2</w:t>
      </w:r>
      <w:r w:rsidRPr="00AB0D99">
        <w:rPr>
          <w:rFonts w:eastAsia="Calibri" w:cstheme="minorHAnsi"/>
          <w:sz w:val="18"/>
          <w:szCs w:val="18"/>
          <w:lang w:val="en-US"/>
        </w:rPr>
        <w:t>: Comparison of the Daily, Weekly and Monthly risk-adjusted returns for RAMCOCEM (Returns in %)</w:t>
      </w:r>
    </w:p>
    <w:p w14:paraId="4088515B" w14:textId="77777777" w:rsidR="001B74C8" w:rsidRPr="00AB0D99" w:rsidRDefault="001B74C8" w:rsidP="001B74C8">
      <w:pPr>
        <w:spacing w:after="160" w:line="259" w:lineRule="auto"/>
        <w:jc w:val="center"/>
        <w:rPr>
          <w:rFonts w:eastAsia="Calibri" w:cstheme="minorHAnsi"/>
          <w:sz w:val="18"/>
          <w:szCs w:val="18"/>
          <w:lang w:val="en-US"/>
        </w:rPr>
      </w:pPr>
    </w:p>
    <w:p w14:paraId="1FF3EF43" w14:textId="4B5922A3" w:rsidR="001B74C8" w:rsidRPr="00AB0D99" w:rsidRDefault="001B74C8" w:rsidP="00FB1734">
      <w:pPr>
        <w:numPr>
          <w:ilvl w:val="0"/>
          <w:numId w:val="4"/>
        </w:numPr>
        <w:spacing w:after="160" w:line="259" w:lineRule="auto"/>
        <w:contextualSpacing/>
        <w:jc w:val="both"/>
        <w:rPr>
          <w:rFonts w:eastAsia="Calibri" w:cstheme="minorHAnsi"/>
          <w:sz w:val="34"/>
          <w:szCs w:val="34"/>
          <w:u w:val="single"/>
          <w:lang w:val="en-US"/>
        </w:rPr>
      </w:pPr>
      <w:r w:rsidRPr="00AB0D99">
        <w:rPr>
          <w:rFonts w:eastAsia="Calibri" w:cstheme="minorHAnsi"/>
          <w:sz w:val="34"/>
          <w:szCs w:val="34"/>
          <w:u w:val="single"/>
          <w:lang w:val="en-US"/>
        </w:rPr>
        <w:t>Economic Interpretation of risk adjusted</w:t>
      </w:r>
      <w:r w:rsidR="00FB1734" w:rsidRPr="00AB0D99">
        <w:rPr>
          <w:rFonts w:eastAsia="Calibri" w:cstheme="minorHAnsi"/>
          <w:sz w:val="34"/>
          <w:szCs w:val="34"/>
          <w:u w:val="single"/>
          <w:lang w:val="en-US"/>
        </w:rPr>
        <w:t xml:space="preserve"> </w:t>
      </w:r>
      <w:r w:rsidRPr="00AB0D99">
        <w:rPr>
          <w:rFonts w:eastAsia="Calibri" w:cstheme="minorHAnsi"/>
          <w:sz w:val="34"/>
          <w:szCs w:val="34"/>
          <w:u w:val="single"/>
          <w:lang w:val="en-US"/>
        </w:rPr>
        <w:t>and risk unadjusted returns</w:t>
      </w:r>
    </w:p>
    <w:p w14:paraId="6C2EB155" w14:textId="77777777" w:rsidR="001B74C8" w:rsidRPr="00AB0D99" w:rsidRDefault="001B74C8" w:rsidP="001B74C8">
      <w:pPr>
        <w:spacing w:after="160" w:line="259" w:lineRule="auto"/>
        <w:ind w:left="360"/>
        <w:contextualSpacing/>
        <w:jc w:val="both"/>
        <w:rPr>
          <w:rFonts w:eastAsia="Calibri" w:cstheme="minorHAnsi"/>
          <w:sz w:val="24"/>
          <w:szCs w:val="24"/>
          <w:lang w:val="en-US"/>
        </w:rPr>
      </w:pPr>
    </w:p>
    <w:p w14:paraId="5655FB78" w14:textId="2BEE8606" w:rsidR="001B74C8" w:rsidRPr="00AB0D99" w:rsidRDefault="001B74C8" w:rsidP="001B74C8">
      <w:pPr>
        <w:spacing w:after="160" w:line="259" w:lineRule="auto"/>
        <w:ind w:left="360"/>
        <w:contextualSpacing/>
        <w:jc w:val="both"/>
        <w:rPr>
          <w:rFonts w:eastAsia="Calibri" w:cstheme="minorHAnsi"/>
          <w:sz w:val="24"/>
          <w:szCs w:val="24"/>
          <w:lang w:val="en-US"/>
        </w:rPr>
      </w:pPr>
      <w:r w:rsidRPr="00AB0D99">
        <w:rPr>
          <w:rFonts w:eastAsia="Calibri" w:cstheme="minorHAnsi"/>
          <w:sz w:val="24"/>
          <w:szCs w:val="24"/>
          <w:lang w:val="en-US"/>
        </w:rPr>
        <w:t>Figures</w:t>
      </w:r>
      <w:r w:rsidR="008B63FC" w:rsidRPr="00AB0D99">
        <w:rPr>
          <w:rFonts w:eastAsia="Calibri" w:cstheme="minorHAnsi"/>
          <w:sz w:val="24"/>
          <w:szCs w:val="24"/>
          <w:lang w:val="en-US"/>
        </w:rPr>
        <w:t xml:space="preserve"> 4.1-4.3</w:t>
      </w:r>
      <w:r w:rsidRPr="00AB0D99">
        <w:rPr>
          <w:rFonts w:eastAsia="Calibri" w:cstheme="minorHAnsi"/>
          <w:sz w:val="24"/>
          <w:szCs w:val="24"/>
          <w:lang w:val="en-US"/>
        </w:rPr>
        <w:t xml:space="preserve"> are the plots for daily, weekly, and monthly returns of</w:t>
      </w:r>
    </w:p>
    <w:p w14:paraId="3B9D1285" w14:textId="61187FEC" w:rsidR="001B74C8" w:rsidRPr="00AB0D99" w:rsidRDefault="001B74C8" w:rsidP="001B74C8">
      <w:pPr>
        <w:spacing w:after="160" w:line="259" w:lineRule="auto"/>
        <w:ind w:left="360"/>
        <w:contextualSpacing/>
        <w:jc w:val="both"/>
        <w:rPr>
          <w:rFonts w:eastAsia="Calibri" w:cstheme="minorHAnsi"/>
          <w:sz w:val="24"/>
          <w:szCs w:val="24"/>
          <w:lang w:val="en-US"/>
        </w:rPr>
      </w:pPr>
      <w:r w:rsidRPr="00AB0D99">
        <w:rPr>
          <w:rFonts w:eastAsia="Calibri" w:cstheme="minorHAnsi"/>
          <w:sz w:val="24"/>
          <w:szCs w:val="24"/>
          <w:lang w:val="en-US"/>
        </w:rPr>
        <w:t>BSOFT respectively</w:t>
      </w:r>
      <w:r w:rsidR="00FB1734" w:rsidRPr="00AB0D99">
        <w:rPr>
          <w:rFonts w:eastAsia="Calibri" w:cstheme="minorHAnsi"/>
          <w:sz w:val="24"/>
          <w:szCs w:val="24"/>
          <w:lang w:val="en-US"/>
        </w:rPr>
        <w:t xml:space="preserve"> and Figures </w:t>
      </w:r>
      <w:r w:rsidR="008B63FC" w:rsidRPr="00AB0D99">
        <w:rPr>
          <w:rFonts w:eastAsia="Calibri" w:cstheme="minorHAnsi"/>
          <w:sz w:val="24"/>
          <w:szCs w:val="24"/>
          <w:lang w:val="en-US"/>
        </w:rPr>
        <w:t>4.4-4.6</w:t>
      </w:r>
      <w:r w:rsidR="00FB1734" w:rsidRPr="00AB0D99">
        <w:rPr>
          <w:rFonts w:eastAsia="Calibri" w:cstheme="minorHAnsi"/>
          <w:sz w:val="24"/>
          <w:szCs w:val="24"/>
          <w:lang w:val="en-US"/>
        </w:rPr>
        <w:t xml:space="preserve"> are the plots for daily, weekly, and monthly returns RAMCOCEM stock respectively.</w:t>
      </w:r>
    </w:p>
    <w:p w14:paraId="13DC4FB0" w14:textId="77777777" w:rsidR="001B74C8" w:rsidRPr="00AB0D99" w:rsidRDefault="001B74C8" w:rsidP="001B74C8">
      <w:pPr>
        <w:spacing w:after="160" w:line="259" w:lineRule="auto"/>
        <w:ind w:left="360"/>
        <w:contextualSpacing/>
        <w:jc w:val="both"/>
        <w:rPr>
          <w:rFonts w:eastAsia="Calibri" w:cstheme="minorHAnsi"/>
          <w:sz w:val="24"/>
          <w:szCs w:val="24"/>
          <w:lang w:val="en-US"/>
        </w:rPr>
      </w:pPr>
    </w:p>
    <w:p w14:paraId="05E9BE7A" w14:textId="77777777" w:rsidR="001B74C8" w:rsidRPr="00AB0D99" w:rsidRDefault="001B74C8" w:rsidP="001B74C8">
      <w:pPr>
        <w:spacing w:after="160" w:line="259" w:lineRule="auto"/>
        <w:ind w:left="360"/>
        <w:contextualSpacing/>
        <w:jc w:val="center"/>
        <w:rPr>
          <w:rFonts w:eastAsia="Calibri" w:cstheme="minorHAnsi"/>
          <w:sz w:val="24"/>
          <w:szCs w:val="24"/>
          <w:lang w:val="en-US"/>
        </w:rPr>
      </w:pPr>
      <w:r w:rsidRPr="00AB0D99">
        <w:rPr>
          <w:rFonts w:eastAsia="Calibri" w:cstheme="minorHAnsi"/>
          <w:noProof/>
        </w:rPr>
        <w:drawing>
          <wp:inline distT="0" distB="0" distL="0" distR="0" wp14:anchorId="07C8188A" wp14:editId="22620C20">
            <wp:extent cx="4572000" cy="2838450"/>
            <wp:effectExtent l="0" t="0" r="0" b="0"/>
            <wp:docPr id="58" name="Chart 58">
              <a:extLst xmlns:a="http://schemas.openxmlformats.org/drawingml/2006/main">
                <a:ext uri="{FF2B5EF4-FFF2-40B4-BE49-F238E27FC236}">
                  <a16:creationId xmlns:a16="http://schemas.microsoft.com/office/drawing/2014/main" id="{0898C3DA-CEBF-CFBE-7BCA-F53ECE9C2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CBBFB2" w14:textId="283806E1" w:rsidR="001B74C8" w:rsidRPr="00AB0D99" w:rsidRDefault="001B74C8" w:rsidP="007F4675">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4.1</w:t>
      </w:r>
      <w:r w:rsidRPr="00AB0D99">
        <w:rPr>
          <w:rFonts w:eastAsia="Calibri" w:cstheme="minorHAnsi"/>
          <w:sz w:val="18"/>
          <w:szCs w:val="18"/>
          <w:lang w:val="en-US"/>
        </w:rPr>
        <w:t xml:space="preserve">: Daily Returns BSOFT </w:t>
      </w:r>
    </w:p>
    <w:p w14:paraId="5693FF87" w14:textId="77777777" w:rsidR="007F4675" w:rsidRPr="00AB0D99" w:rsidRDefault="007F4675" w:rsidP="007F4675">
      <w:pPr>
        <w:spacing w:after="160" w:line="259" w:lineRule="auto"/>
        <w:ind w:left="432"/>
        <w:contextualSpacing/>
        <w:jc w:val="center"/>
        <w:rPr>
          <w:rFonts w:eastAsia="Calibri" w:cstheme="minorHAnsi"/>
          <w:sz w:val="18"/>
          <w:szCs w:val="18"/>
          <w:lang w:val="en-US"/>
        </w:rPr>
      </w:pPr>
    </w:p>
    <w:p w14:paraId="3A85B641" w14:textId="77777777" w:rsidR="001B74C8" w:rsidRPr="00AB0D99" w:rsidRDefault="001B74C8" w:rsidP="001B74C8">
      <w:pPr>
        <w:spacing w:after="160" w:line="259" w:lineRule="auto"/>
        <w:ind w:left="360"/>
        <w:contextualSpacing/>
        <w:jc w:val="center"/>
        <w:rPr>
          <w:rFonts w:eastAsia="Calibri" w:cstheme="minorHAnsi"/>
          <w:sz w:val="24"/>
          <w:szCs w:val="24"/>
          <w:lang w:val="en-US"/>
        </w:rPr>
      </w:pPr>
      <w:r w:rsidRPr="00AB0D99">
        <w:rPr>
          <w:rFonts w:eastAsia="Calibri" w:cstheme="minorHAnsi"/>
          <w:noProof/>
        </w:rPr>
        <w:lastRenderedPageBreak/>
        <w:drawing>
          <wp:inline distT="0" distB="0" distL="0" distR="0" wp14:anchorId="2677DEA0" wp14:editId="5FA4600A">
            <wp:extent cx="4572000" cy="2838450"/>
            <wp:effectExtent l="0" t="0" r="0" b="0"/>
            <wp:docPr id="59" name="Chart 59">
              <a:extLst xmlns:a="http://schemas.openxmlformats.org/drawingml/2006/main">
                <a:ext uri="{FF2B5EF4-FFF2-40B4-BE49-F238E27FC236}">
                  <a16:creationId xmlns:a16="http://schemas.microsoft.com/office/drawing/2014/main" id="{FE35F3C2-C64C-C38B-FDBC-2823846E1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6ADA3FF" w14:textId="1CB8C7D4" w:rsidR="001B74C8" w:rsidRPr="00AB0D99" w:rsidRDefault="001B74C8" w:rsidP="001B74C8">
      <w:pPr>
        <w:spacing w:after="160" w:line="259" w:lineRule="auto"/>
        <w:ind w:left="432"/>
        <w:contextualSpacing/>
        <w:jc w:val="center"/>
        <w:rPr>
          <w:rFonts w:eastAsia="Calibri" w:cstheme="minorHAnsi"/>
          <w:sz w:val="18"/>
          <w:szCs w:val="18"/>
          <w:lang w:val="en-US"/>
        </w:rPr>
      </w:pPr>
      <w:bookmarkStart w:id="5" w:name="_Hlk121093215"/>
      <w:r w:rsidRPr="00AB0D99">
        <w:rPr>
          <w:rFonts w:eastAsia="Calibri" w:cstheme="minorHAnsi"/>
          <w:sz w:val="18"/>
          <w:szCs w:val="18"/>
          <w:lang w:val="en-US"/>
        </w:rPr>
        <w:t>Fig</w:t>
      </w:r>
      <w:r w:rsidR="006E3563" w:rsidRPr="00AB0D99">
        <w:rPr>
          <w:rFonts w:eastAsia="Calibri" w:cstheme="minorHAnsi"/>
          <w:sz w:val="18"/>
          <w:szCs w:val="18"/>
          <w:lang w:val="en-US"/>
        </w:rPr>
        <w:t>4.2</w:t>
      </w:r>
      <w:r w:rsidRPr="00AB0D99">
        <w:rPr>
          <w:rFonts w:eastAsia="Calibri" w:cstheme="minorHAnsi"/>
          <w:sz w:val="18"/>
          <w:szCs w:val="18"/>
          <w:lang w:val="en-US"/>
        </w:rPr>
        <w:t xml:space="preserve">: Weekly returns BSOFT </w:t>
      </w:r>
    </w:p>
    <w:bookmarkEnd w:id="5"/>
    <w:p w14:paraId="3E7932F2" w14:textId="77777777" w:rsidR="001B74C8" w:rsidRPr="00AB0D99" w:rsidRDefault="001B74C8" w:rsidP="001B74C8">
      <w:pPr>
        <w:spacing w:after="160" w:line="259" w:lineRule="auto"/>
        <w:ind w:left="360"/>
        <w:contextualSpacing/>
        <w:jc w:val="center"/>
        <w:rPr>
          <w:rFonts w:eastAsia="Calibri" w:cstheme="minorHAnsi"/>
          <w:sz w:val="24"/>
          <w:szCs w:val="24"/>
          <w:lang w:val="en-US"/>
        </w:rPr>
      </w:pPr>
    </w:p>
    <w:p w14:paraId="4AA4486D" w14:textId="77777777" w:rsidR="001B74C8" w:rsidRPr="00AB0D99" w:rsidRDefault="001B74C8" w:rsidP="001B74C8">
      <w:pPr>
        <w:spacing w:after="160" w:line="259" w:lineRule="auto"/>
        <w:ind w:left="360"/>
        <w:contextualSpacing/>
        <w:jc w:val="both"/>
        <w:rPr>
          <w:rFonts w:eastAsia="Calibri" w:cstheme="minorHAnsi"/>
          <w:sz w:val="24"/>
          <w:szCs w:val="24"/>
          <w:lang w:val="en-US"/>
        </w:rPr>
      </w:pPr>
    </w:p>
    <w:p w14:paraId="1B7B67A0" w14:textId="77777777" w:rsidR="001B74C8" w:rsidRPr="00AB0D99" w:rsidRDefault="001B74C8" w:rsidP="001B74C8">
      <w:pPr>
        <w:spacing w:after="160" w:line="259" w:lineRule="auto"/>
        <w:ind w:left="360"/>
        <w:contextualSpacing/>
        <w:jc w:val="center"/>
        <w:rPr>
          <w:rFonts w:eastAsia="Calibri" w:cstheme="minorHAnsi"/>
          <w:sz w:val="24"/>
          <w:szCs w:val="24"/>
          <w:lang w:val="en-US"/>
        </w:rPr>
      </w:pPr>
      <w:r w:rsidRPr="00AB0D99">
        <w:rPr>
          <w:rFonts w:eastAsia="Calibri" w:cstheme="minorHAnsi"/>
          <w:noProof/>
        </w:rPr>
        <w:drawing>
          <wp:inline distT="0" distB="0" distL="0" distR="0" wp14:anchorId="40053726" wp14:editId="23218CA4">
            <wp:extent cx="4572000" cy="2838450"/>
            <wp:effectExtent l="0" t="0" r="0" b="0"/>
            <wp:docPr id="60" name="Chart 60">
              <a:extLst xmlns:a="http://schemas.openxmlformats.org/drawingml/2006/main">
                <a:ext uri="{FF2B5EF4-FFF2-40B4-BE49-F238E27FC236}">
                  <a16:creationId xmlns:a16="http://schemas.microsoft.com/office/drawing/2014/main" id="{4DC0E968-96F5-DC5D-317C-2820F73E7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843196C" w14:textId="0E50A233"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4.3</w:t>
      </w:r>
      <w:r w:rsidRPr="00AB0D99">
        <w:rPr>
          <w:rFonts w:eastAsia="Calibri" w:cstheme="minorHAnsi"/>
          <w:sz w:val="18"/>
          <w:szCs w:val="18"/>
          <w:lang w:val="en-US"/>
        </w:rPr>
        <w:t xml:space="preserve">: Monthly Returns BSOFT </w:t>
      </w:r>
    </w:p>
    <w:p w14:paraId="71333C31" w14:textId="77777777" w:rsidR="001B74C8" w:rsidRPr="00AB0D99" w:rsidRDefault="001B74C8" w:rsidP="001B74C8">
      <w:pPr>
        <w:spacing w:after="160" w:line="259" w:lineRule="auto"/>
        <w:ind w:left="432"/>
        <w:contextualSpacing/>
        <w:jc w:val="both"/>
        <w:rPr>
          <w:rFonts w:eastAsia="Calibri" w:cstheme="minorHAnsi"/>
          <w:sz w:val="24"/>
          <w:szCs w:val="24"/>
          <w:lang w:val="en-US"/>
        </w:rPr>
      </w:pPr>
    </w:p>
    <w:p w14:paraId="6DEA78D6" w14:textId="77777777" w:rsidR="001B74C8" w:rsidRPr="00AB0D99" w:rsidRDefault="001B74C8" w:rsidP="001B74C8">
      <w:pPr>
        <w:spacing w:after="160" w:line="259" w:lineRule="auto"/>
        <w:ind w:left="720"/>
        <w:contextualSpacing/>
        <w:jc w:val="both"/>
        <w:rPr>
          <w:rFonts w:eastAsia="Calibri" w:cstheme="minorHAnsi"/>
          <w:sz w:val="24"/>
          <w:szCs w:val="24"/>
          <w:lang w:val="en-US"/>
        </w:rPr>
      </w:pPr>
    </w:p>
    <w:p w14:paraId="572A9B7B"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noProof/>
        </w:rPr>
        <w:lastRenderedPageBreak/>
        <w:drawing>
          <wp:inline distT="0" distB="0" distL="0" distR="0" wp14:anchorId="591D2F44" wp14:editId="4FAB2CAD">
            <wp:extent cx="4572000" cy="2838450"/>
            <wp:effectExtent l="0" t="0" r="0" b="0"/>
            <wp:docPr id="61" name="Chart 61">
              <a:extLst xmlns:a="http://schemas.openxmlformats.org/drawingml/2006/main">
                <a:ext uri="{FF2B5EF4-FFF2-40B4-BE49-F238E27FC236}">
                  <a16:creationId xmlns:a16="http://schemas.microsoft.com/office/drawing/2014/main" id="{06D8D3FB-AF04-C0D4-713F-9B326F29AF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89BB3B3" w14:textId="516F47A6"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4.4</w:t>
      </w:r>
      <w:r w:rsidRPr="00AB0D99">
        <w:rPr>
          <w:rFonts w:eastAsia="Calibri" w:cstheme="minorHAnsi"/>
          <w:sz w:val="18"/>
          <w:szCs w:val="18"/>
          <w:lang w:val="en-US"/>
        </w:rPr>
        <w:t>: Daily Returns RAMCOCEM</w:t>
      </w:r>
    </w:p>
    <w:p w14:paraId="284990BA"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2941F9FA"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noProof/>
        </w:rPr>
        <w:drawing>
          <wp:inline distT="0" distB="0" distL="0" distR="0" wp14:anchorId="74DDD50B" wp14:editId="7D42EBEC">
            <wp:extent cx="4572000" cy="2838450"/>
            <wp:effectExtent l="0" t="0" r="0" b="0"/>
            <wp:docPr id="62" name="Chart 62">
              <a:extLst xmlns:a="http://schemas.openxmlformats.org/drawingml/2006/main">
                <a:ext uri="{FF2B5EF4-FFF2-40B4-BE49-F238E27FC236}">
                  <a16:creationId xmlns:a16="http://schemas.microsoft.com/office/drawing/2014/main" id="{1731542D-BBF6-5730-5A51-0C8F6D92D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1FAD75" w14:textId="3559A937" w:rsidR="001B74C8"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4.5</w:t>
      </w:r>
      <w:r w:rsidRPr="00AB0D99">
        <w:rPr>
          <w:rFonts w:eastAsia="Calibri" w:cstheme="minorHAnsi"/>
          <w:sz w:val="18"/>
          <w:szCs w:val="18"/>
          <w:lang w:val="en-US"/>
        </w:rPr>
        <w:t xml:space="preserve">: Weekly returns RAMCOCEM </w:t>
      </w:r>
    </w:p>
    <w:p w14:paraId="514E3FD7"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41F3E8E2" w14:textId="77777777" w:rsidR="001B74C8" w:rsidRPr="00AB0D99" w:rsidRDefault="001B74C8" w:rsidP="001B74C8">
      <w:pPr>
        <w:spacing w:after="160" w:line="259" w:lineRule="auto"/>
        <w:ind w:left="432"/>
        <w:contextualSpacing/>
        <w:jc w:val="center"/>
        <w:rPr>
          <w:rFonts w:eastAsia="Calibri" w:cstheme="minorHAnsi"/>
          <w:sz w:val="18"/>
          <w:szCs w:val="18"/>
          <w:lang w:val="en-US"/>
        </w:rPr>
      </w:pPr>
    </w:p>
    <w:p w14:paraId="4539EE68" w14:textId="77777777" w:rsidR="001B74C8" w:rsidRPr="00AB0D99" w:rsidRDefault="001B74C8" w:rsidP="001B74C8">
      <w:pPr>
        <w:spacing w:after="160" w:line="259" w:lineRule="auto"/>
        <w:ind w:left="432"/>
        <w:contextualSpacing/>
        <w:jc w:val="center"/>
        <w:rPr>
          <w:rFonts w:eastAsia="Calibri" w:cstheme="minorHAnsi"/>
          <w:b/>
          <w:bCs/>
          <w:sz w:val="18"/>
          <w:szCs w:val="18"/>
          <w:lang w:val="en-US"/>
        </w:rPr>
      </w:pPr>
      <w:r w:rsidRPr="00AB0D99">
        <w:rPr>
          <w:rFonts w:eastAsia="Calibri" w:cstheme="minorHAnsi"/>
          <w:noProof/>
        </w:rPr>
        <w:lastRenderedPageBreak/>
        <w:drawing>
          <wp:inline distT="0" distB="0" distL="0" distR="0" wp14:anchorId="0B61B05A" wp14:editId="14CE868A">
            <wp:extent cx="4953000" cy="2552700"/>
            <wp:effectExtent l="0" t="0" r="0" b="0"/>
            <wp:docPr id="63" name="Chart 63">
              <a:extLst xmlns:a="http://schemas.openxmlformats.org/drawingml/2006/main">
                <a:ext uri="{FF2B5EF4-FFF2-40B4-BE49-F238E27FC236}">
                  <a16:creationId xmlns:a16="http://schemas.microsoft.com/office/drawing/2014/main" id="{8B745335-0823-CADB-E2CC-E689E9A5AD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4BC5190" w14:textId="32C8D636" w:rsidR="006205ED" w:rsidRPr="00AB0D99" w:rsidRDefault="001B74C8" w:rsidP="001B74C8">
      <w:pPr>
        <w:spacing w:after="160" w:line="259" w:lineRule="auto"/>
        <w:ind w:left="432"/>
        <w:contextualSpacing/>
        <w:jc w:val="center"/>
        <w:rPr>
          <w:rFonts w:eastAsia="Calibri" w:cstheme="minorHAnsi"/>
          <w:sz w:val="18"/>
          <w:szCs w:val="18"/>
          <w:lang w:val="en-US"/>
        </w:rPr>
      </w:pPr>
      <w:r w:rsidRPr="00AB0D99">
        <w:rPr>
          <w:rFonts w:eastAsia="Calibri" w:cstheme="minorHAnsi"/>
          <w:sz w:val="18"/>
          <w:szCs w:val="18"/>
          <w:lang w:val="en-US"/>
        </w:rPr>
        <w:t>Fig</w:t>
      </w:r>
      <w:r w:rsidR="006E3563" w:rsidRPr="00AB0D99">
        <w:rPr>
          <w:rFonts w:eastAsia="Calibri" w:cstheme="minorHAnsi"/>
          <w:sz w:val="18"/>
          <w:szCs w:val="18"/>
          <w:lang w:val="en-US"/>
        </w:rPr>
        <w:t>4.6</w:t>
      </w:r>
      <w:r w:rsidRPr="00AB0D99">
        <w:rPr>
          <w:rFonts w:eastAsia="Calibri" w:cstheme="minorHAnsi"/>
          <w:sz w:val="18"/>
          <w:szCs w:val="18"/>
          <w:lang w:val="en-US"/>
        </w:rPr>
        <w:t xml:space="preserve">: Monthly Returns RAMCOCEM </w:t>
      </w:r>
    </w:p>
    <w:p w14:paraId="7814605D" w14:textId="7980C317" w:rsidR="006205ED" w:rsidRPr="00AB0D99" w:rsidRDefault="006205ED" w:rsidP="00FB1734">
      <w:pPr>
        <w:pStyle w:val="ListParagraph"/>
        <w:numPr>
          <w:ilvl w:val="0"/>
          <w:numId w:val="4"/>
        </w:numPr>
        <w:jc w:val="both"/>
        <w:rPr>
          <w:rFonts w:cstheme="minorHAnsi"/>
          <w:b/>
          <w:bCs/>
          <w:sz w:val="34"/>
          <w:szCs w:val="34"/>
          <w:u w:val="single"/>
        </w:rPr>
      </w:pPr>
      <w:r w:rsidRPr="00AB0D99">
        <w:rPr>
          <w:rFonts w:cstheme="minorHAnsi"/>
          <w:b/>
          <w:bCs/>
          <w:sz w:val="34"/>
          <w:szCs w:val="34"/>
          <w:u w:val="single"/>
        </w:rPr>
        <w:t>Equity Futures</w:t>
      </w:r>
    </w:p>
    <w:p w14:paraId="661BCBD7" w14:textId="77777777" w:rsidR="008F74DF" w:rsidRPr="00AB0D99" w:rsidRDefault="008F74DF" w:rsidP="008F74DF">
      <w:pPr>
        <w:pStyle w:val="ListParagraph"/>
        <w:numPr>
          <w:ilvl w:val="0"/>
          <w:numId w:val="3"/>
        </w:numPr>
        <w:jc w:val="both"/>
        <w:rPr>
          <w:rFonts w:cstheme="minorHAnsi"/>
          <w:vanish/>
          <w:sz w:val="30"/>
          <w:szCs w:val="30"/>
          <w:u w:val="single"/>
        </w:rPr>
      </w:pPr>
    </w:p>
    <w:p w14:paraId="51FE179E" w14:textId="77777777" w:rsidR="008F74DF" w:rsidRPr="00AB0D99" w:rsidRDefault="008F74DF" w:rsidP="008F74DF">
      <w:pPr>
        <w:pStyle w:val="ListParagraph"/>
        <w:numPr>
          <w:ilvl w:val="0"/>
          <w:numId w:val="3"/>
        </w:numPr>
        <w:jc w:val="both"/>
        <w:rPr>
          <w:rFonts w:cstheme="minorHAnsi"/>
          <w:vanish/>
          <w:sz w:val="30"/>
          <w:szCs w:val="30"/>
          <w:u w:val="single"/>
        </w:rPr>
      </w:pPr>
    </w:p>
    <w:p w14:paraId="1DD9AB34" w14:textId="05510918" w:rsidR="006205ED" w:rsidRPr="00AB0D99" w:rsidRDefault="006205ED" w:rsidP="006E3563">
      <w:pPr>
        <w:pStyle w:val="ListParagraph"/>
        <w:numPr>
          <w:ilvl w:val="1"/>
          <w:numId w:val="4"/>
        </w:numPr>
        <w:jc w:val="both"/>
        <w:rPr>
          <w:rFonts w:cstheme="minorHAnsi"/>
          <w:sz w:val="30"/>
          <w:szCs w:val="30"/>
          <w:u w:val="single"/>
        </w:rPr>
      </w:pPr>
      <w:r w:rsidRPr="00AB0D99">
        <w:rPr>
          <w:rFonts w:cstheme="minorHAnsi"/>
          <w:sz w:val="30"/>
          <w:szCs w:val="30"/>
          <w:u w:val="single"/>
        </w:rPr>
        <w:t>Commencement of Equity Futures</w:t>
      </w:r>
    </w:p>
    <w:p w14:paraId="053FACB4" w14:textId="174140C5" w:rsidR="00955D4B" w:rsidRPr="00AB0D99" w:rsidRDefault="00955D4B" w:rsidP="008F74DF">
      <w:pPr>
        <w:pStyle w:val="ListParagraph"/>
        <w:jc w:val="both"/>
        <w:rPr>
          <w:rFonts w:cstheme="minorHAnsi"/>
          <w:sz w:val="26"/>
          <w:szCs w:val="26"/>
        </w:rPr>
      </w:pPr>
      <w:r w:rsidRPr="00AB0D99">
        <w:rPr>
          <w:rFonts w:cstheme="minorHAnsi"/>
          <w:sz w:val="26"/>
          <w:szCs w:val="26"/>
        </w:rPr>
        <w:t xml:space="preserve">BSOFT enter the Futures and Options </w:t>
      </w:r>
      <w:r w:rsidR="00384D4D" w:rsidRPr="00AB0D99">
        <w:rPr>
          <w:rFonts w:cstheme="minorHAnsi"/>
          <w:sz w:val="26"/>
          <w:szCs w:val="26"/>
        </w:rPr>
        <w:t>segment</w:t>
      </w:r>
      <w:r w:rsidRPr="00AB0D99">
        <w:rPr>
          <w:rFonts w:cstheme="minorHAnsi"/>
          <w:sz w:val="26"/>
          <w:szCs w:val="26"/>
        </w:rPr>
        <w:t xml:space="preserve"> in October 2021 </w:t>
      </w:r>
      <w:r w:rsidR="00384D4D" w:rsidRPr="00AB0D99">
        <w:rPr>
          <w:rFonts w:cstheme="minorHAnsi"/>
          <w:sz w:val="26"/>
          <w:szCs w:val="26"/>
        </w:rPr>
        <w:t>with</w:t>
      </w:r>
      <w:r w:rsidRPr="00AB0D99">
        <w:rPr>
          <w:rFonts w:cstheme="minorHAnsi"/>
          <w:sz w:val="26"/>
          <w:szCs w:val="26"/>
        </w:rPr>
        <w:t xml:space="preserve"> a lot size of 1300 in near, </w:t>
      </w:r>
      <w:r w:rsidR="009711D3" w:rsidRPr="00AB0D99">
        <w:rPr>
          <w:rFonts w:cstheme="minorHAnsi"/>
          <w:sz w:val="26"/>
          <w:szCs w:val="26"/>
        </w:rPr>
        <w:t>next,</w:t>
      </w:r>
      <w:r w:rsidRPr="00AB0D99">
        <w:rPr>
          <w:rFonts w:cstheme="minorHAnsi"/>
          <w:sz w:val="26"/>
          <w:szCs w:val="26"/>
        </w:rPr>
        <w:t xml:space="preserve"> and far month contracts</w:t>
      </w:r>
      <w:r w:rsidR="00384D4D" w:rsidRPr="00AB0D99">
        <w:rPr>
          <w:rFonts w:cstheme="minorHAnsi"/>
          <w:sz w:val="26"/>
          <w:szCs w:val="26"/>
        </w:rPr>
        <w:t xml:space="preserve">, whereas RAMCOCEM commenced in the futures and options segment in May 2017 with 850 contracts. </w:t>
      </w:r>
    </w:p>
    <w:p w14:paraId="0C85350E" w14:textId="77777777" w:rsidR="00955D4B" w:rsidRPr="00AB0D99" w:rsidRDefault="00955D4B" w:rsidP="008F74DF">
      <w:pPr>
        <w:pStyle w:val="ListParagraph"/>
        <w:jc w:val="both"/>
        <w:rPr>
          <w:rFonts w:cstheme="minorHAnsi"/>
          <w:sz w:val="26"/>
          <w:szCs w:val="26"/>
        </w:rPr>
      </w:pPr>
    </w:p>
    <w:p w14:paraId="2A90585B" w14:textId="6A99B097" w:rsidR="006205ED" w:rsidRPr="00AB0D99" w:rsidRDefault="009711D3" w:rsidP="006E3563">
      <w:pPr>
        <w:pStyle w:val="ListParagraph"/>
        <w:numPr>
          <w:ilvl w:val="1"/>
          <w:numId w:val="4"/>
        </w:numPr>
        <w:jc w:val="both"/>
        <w:rPr>
          <w:rFonts w:cstheme="minorHAnsi"/>
          <w:sz w:val="30"/>
          <w:szCs w:val="30"/>
          <w:u w:val="single"/>
        </w:rPr>
      </w:pPr>
      <w:r w:rsidRPr="00AB0D99">
        <w:rPr>
          <w:rFonts w:cstheme="minorHAnsi"/>
          <w:sz w:val="30"/>
          <w:szCs w:val="30"/>
          <w:u w:val="single"/>
        </w:rPr>
        <w:t>L</w:t>
      </w:r>
      <w:r w:rsidR="006205ED" w:rsidRPr="00AB0D99">
        <w:rPr>
          <w:rFonts w:cstheme="minorHAnsi"/>
          <w:sz w:val="30"/>
          <w:szCs w:val="30"/>
          <w:u w:val="single"/>
        </w:rPr>
        <w:t>ot Size and Contract Specifications</w:t>
      </w:r>
    </w:p>
    <w:p w14:paraId="3F0CE236" w14:textId="4C7707A3" w:rsidR="00384D4D" w:rsidRPr="00AB0D99" w:rsidRDefault="00384D4D" w:rsidP="008F74DF">
      <w:pPr>
        <w:pStyle w:val="ListParagraph"/>
        <w:ind w:left="792"/>
        <w:jc w:val="both"/>
        <w:rPr>
          <w:rFonts w:cstheme="minorHAnsi"/>
          <w:sz w:val="26"/>
          <w:szCs w:val="26"/>
        </w:rPr>
      </w:pPr>
      <w:r w:rsidRPr="00AB0D99">
        <w:rPr>
          <w:rFonts w:cstheme="minorHAnsi"/>
          <w:sz w:val="26"/>
          <w:szCs w:val="26"/>
        </w:rPr>
        <w:t xml:space="preserve">BSOFT is currently trading in the F&amp;O segment with a lot size of 2000 with a 2206 in </w:t>
      </w:r>
      <w:r w:rsidR="009711D3" w:rsidRPr="00AB0D99">
        <w:rPr>
          <w:rFonts w:cstheme="minorHAnsi"/>
          <w:sz w:val="26"/>
          <w:szCs w:val="26"/>
        </w:rPr>
        <w:t>NEAR</w:t>
      </w:r>
      <w:r w:rsidRPr="00AB0D99">
        <w:rPr>
          <w:rFonts w:cstheme="minorHAnsi"/>
          <w:sz w:val="26"/>
          <w:szCs w:val="26"/>
        </w:rPr>
        <w:t xml:space="preserve">,601 in </w:t>
      </w:r>
      <w:r w:rsidR="009711D3" w:rsidRPr="00AB0D99">
        <w:rPr>
          <w:rFonts w:cstheme="minorHAnsi"/>
          <w:sz w:val="26"/>
          <w:szCs w:val="26"/>
        </w:rPr>
        <w:t>NEXT</w:t>
      </w:r>
      <w:r w:rsidRPr="00AB0D99">
        <w:rPr>
          <w:rFonts w:cstheme="minorHAnsi"/>
          <w:sz w:val="26"/>
          <w:szCs w:val="26"/>
        </w:rPr>
        <w:t xml:space="preserve"> and 15 in </w:t>
      </w:r>
      <w:r w:rsidR="009711D3" w:rsidRPr="00AB0D99">
        <w:rPr>
          <w:rFonts w:cstheme="minorHAnsi"/>
          <w:sz w:val="26"/>
          <w:szCs w:val="26"/>
        </w:rPr>
        <w:t>FAR</w:t>
      </w:r>
      <w:r w:rsidRPr="00AB0D99">
        <w:rPr>
          <w:rFonts w:cstheme="minorHAnsi"/>
          <w:sz w:val="26"/>
          <w:szCs w:val="26"/>
        </w:rPr>
        <w:t xml:space="preserve"> month. RAMCOCEM on the other hand is trading with a lot size of 850 and with 801 in </w:t>
      </w:r>
      <w:r w:rsidR="009711D3" w:rsidRPr="00AB0D99">
        <w:rPr>
          <w:rFonts w:cstheme="minorHAnsi"/>
          <w:sz w:val="26"/>
          <w:szCs w:val="26"/>
        </w:rPr>
        <w:t>NEAR</w:t>
      </w:r>
      <w:r w:rsidRPr="00AB0D99">
        <w:rPr>
          <w:rFonts w:cstheme="minorHAnsi"/>
          <w:sz w:val="26"/>
          <w:szCs w:val="26"/>
        </w:rPr>
        <w:t xml:space="preserve">, </w:t>
      </w:r>
      <w:r w:rsidR="009711D3" w:rsidRPr="00AB0D99">
        <w:rPr>
          <w:rFonts w:cstheme="minorHAnsi"/>
          <w:sz w:val="26"/>
          <w:szCs w:val="26"/>
        </w:rPr>
        <w:t>798.2 in NEXT and 804 in the FAR month</w:t>
      </w:r>
    </w:p>
    <w:p w14:paraId="0D6CC565" w14:textId="77777777" w:rsidR="009711D3" w:rsidRPr="00AB0D99" w:rsidRDefault="009711D3" w:rsidP="008F74DF">
      <w:pPr>
        <w:pStyle w:val="ListParagraph"/>
        <w:ind w:left="792"/>
        <w:jc w:val="both"/>
        <w:rPr>
          <w:rFonts w:cstheme="minorHAnsi"/>
          <w:sz w:val="30"/>
          <w:szCs w:val="30"/>
        </w:rPr>
      </w:pPr>
    </w:p>
    <w:p w14:paraId="43E259BC" w14:textId="12149D2A" w:rsidR="006205ED" w:rsidRPr="00AB0D99" w:rsidRDefault="006205ED" w:rsidP="006E3563">
      <w:pPr>
        <w:pStyle w:val="ListParagraph"/>
        <w:numPr>
          <w:ilvl w:val="1"/>
          <w:numId w:val="4"/>
        </w:numPr>
        <w:jc w:val="both"/>
        <w:rPr>
          <w:rFonts w:cstheme="minorHAnsi"/>
          <w:sz w:val="30"/>
          <w:szCs w:val="30"/>
          <w:u w:val="single"/>
        </w:rPr>
      </w:pPr>
      <w:r w:rsidRPr="00AB0D99">
        <w:rPr>
          <w:rFonts w:cstheme="minorHAnsi"/>
          <w:sz w:val="30"/>
          <w:szCs w:val="30"/>
          <w:u w:val="single"/>
        </w:rPr>
        <w:t>Greatness of Equity Futures</w:t>
      </w:r>
    </w:p>
    <w:p w14:paraId="3BDE124D" w14:textId="60EA53F6" w:rsidR="009711D3" w:rsidRPr="00AB0D99" w:rsidRDefault="009711D3" w:rsidP="008F74DF">
      <w:pPr>
        <w:pStyle w:val="ListParagraph"/>
        <w:ind w:left="792"/>
        <w:jc w:val="both"/>
        <w:rPr>
          <w:rFonts w:cstheme="minorHAnsi"/>
          <w:sz w:val="26"/>
          <w:szCs w:val="26"/>
        </w:rPr>
      </w:pPr>
      <w:r w:rsidRPr="00AB0D99">
        <w:rPr>
          <w:rFonts w:cstheme="minorHAnsi"/>
          <w:sz w:val="26"/>
          <w:szCs w:val="26"/>
        </w:rPr>
        <w:t>Both the stocks have been a part of the F&amp;O segment for a long time.</w:t>
      </w:r>
    </w:p>
    <w:p w14:paraId="18A3F0F1" w14:textId="77777777" w:rsidR="008D4171" w:rsidRPr="00AB0D99" w:rsidRDefault="008D4171" w:rsidP="008F74DF">
      <w:pPr>
        <w:pStyle w:val="ListParagraph"/>
        <w:ind w:left="792"/>
        <w:jc w:val="both"/>
        <w:rPr>
          <w:rFonts w:cstheme="minorHAnsi"/>
          <w:sz w:val="30"/>
          <w:szCs w:val="30"/>
        </w:rPr>
      </w:pPr>
    </w:p>
    <w:p w14:paraId="23921007" w14:textId="5015DE18" w:rsidR="006205ED" w:rsidRPr="00AB0D99" w:rsidRDefault="006205ED" w:rsidP="00FB1734">
      <w:pPr>
        <w:pStyle w:val="ListParagraph"/>
        <w:numPr>
          <w:ilvl w:val="0"/>
          <w:numId w:val="4"/>
        </w:numPr>
        <w:jc w:val="both"/>
        <w:rPr>
          <w:rFonts w:cstheme="minorHAnsi"/>
          <w:b/>
          <w:bCs/>
          <w:sz w:val="30"/>
          <w:szCs w:val="30"/>
          <w:u w:val="single"/>
        </w:rPr>
      </w:pPr>
      <w:r w:rsidRPr="00AB0D99">
        <w:rPr>
          <w:rFonts w:cstheme="minorHAnsi"/>
          <w:b/>
          <w:bCs/>
          <w:sz w:val="30"/>
          <w:szCs w:val="30"/>
          <w:u w:val="single"/>
        </w:rPr>
        <w:t>Near Month Returns</w:t>
      </w:r>
    </w:p>
    <w:p w14:paraId="3384EB47" w14:textId="77777777" w:rsidR="006E3563" w:rsidRPr="00AB0D99" w:rsidRDefault="00B87939" w:rsidP="006E3563">
      <w:pPr>
        <w:ind w:left="360"/>
        <w:jc w:val="both"/>
        <w:rPr>
          <w:rFonts w:cstheme="minorHAnsi"/>
          <w:sz w:val="30"/>
          <w:szCs w:val="30"/>
        </w:rPr>
      </w:pPr>
      <w:r w:rsidRPr="00AB0D99">
        <w:rPr>
          <w:rFonts w:cstheme="minorHAnsi"/>
          <w:sz w:val="30"/>
          <w:szCs w:val="30"/>
          <w:shd w:val="clear" w:color="auto" w:fill="FFFFFF"/>
        </w:rPr>
        <w:t>In futures or options trading the near month is the current month that is being traded which is the next month that is going to expire.</w:t>
      </w:r>
      <w:r w:rsidRPr="00AB0D99">
        <w:rPr>
          <w:rFonts w:cstheme="minorHAnsi"/>
          <w:sz w:val="30"/>
          <w:szCs w:val="30"/>
        </w:rPr>
        <w:t xml:space="preserve"> </w:t>
      </w:r>
    </w:p>
    <w:p w14:paraId="1C74955D" w14:textId="1D5CA587" w:rsidR="008A5CE9" w:rsidRPr="00AB0D99" w:rsidRDefault="006E3563" w:rsidP="006E3563">
      <w:pPr>
        <w:ind w:left="360"/>
        <w:jc w:val="both"/>
        <w:rPr>
          <w:rFonts w:cstheme="minorHAnsi"/>
          <w:sz w:val="30"/>
          <w:szCs w:val="30"/>
        </w:rPr>
      </w:pPr>
      <w:r w:rsidRPr="00AB0D99">
        <w:rPr>
          <w:rFonts w:cstheme="minorHAnsi"/>
          <w:sz w:val="30"/>
          <w:szCs w:val="30"/>
        </w:rPr>
        <w:t xml:space="preserve">     6.1 </w:t>
      </w:r>
      <w:r w:rsidR="008A5CE9" w:rsidRPr="00AB0D99">
        <w:rPr>
          <w:rFonts w:cstheme="minorHAnsi"/>
          <w:sz w:val="30"/>
          <w:szCs w:val="30"/>
          <w:u w:val="single"/>
        </w:rPr>
        <w:t>Risk-Unadjusted Returns</w:t>
      </w:r>
    </w:p>
    <w:p w14:paraId="23BDFEDA" w14:textId="6B9737E7" w:rsidR="005D3CF5" w:rsidRPr="00AB0D99" w:rsidRDefault="00FE34EC" w:rsidP="008F74DF">
      <w:pPr>
        <w:ind w:left="720"/>
        <w:jc w:val="both"/>
        <w:rPr>
          <w:rFonts w:cstheme="minorHAnsi"/>
          <w:sz w:val="26"/>
          <w:szCs w:val="26"/>
        </w:rPr>
      </w:pPr>
      <w:r w:rsidRPr="00AB0D99">
        <w:rPr>
          <w:rFonts w:cstheme="minorHAnsi"/>
          <w:sz w:val="26"/>
          <w:szCs w:val="26"/>
        </w:rPr>
        <w:t xml:space="preserve">From the Table </w:t>
      </w:r>
      <w:r w:rsidR="008B63FC" w:rsidRPr="00AB0D99">
        <w:rPr>
          <w:rFonts w:cstheme="minorHAnsi"/>
          <w:sz w:val="26"/>
          <w:szCs w:val="26"/>
        </w:rPr>
        <w:t>6.</w:t>
      </w:r>
      <w:r w:rsidRPr="00AB0D99">
        <w:rPr>
          <w:rFonts w:cstheme="minorHAnsi"/>
          <w:sz w:val="26"/>
          <w:szCs w:val="26"/>
        </w:rPr>
        <w:t>1, we can see that daily and weekly returns</w:t>
      </w:r>
      <w:r w:rsidR="00CF7E28" w:rsidRPr="00AB0D99">
        <w:rPr>
          <w:rFonts w:cstheme="minorHAnsi"/>
          <w:sz w:val="26"/>
          <w:szCs w:val="26"/>
        </w:rPr>
        <w:t xml:space="preserve"> of BSOFT</w:t>
      </w:r>
      <w:r w:rsidRPr="00AB0D99">
        <w:rPr>
          <w:rFonts w:cstheme="minorHAnsi"/>
          <w:sz w:val="26"/>
          <w:szCs w:val="26"/>
        </w:rPr>
        <w:t xml:space="preserve"> are better as compared to negative monthly returns. We can also see that mean </w:t>
      </w:r>
      <w:r w:rsidRPr="00AB0D99">
        <w:rPr>
          <w:rFonts w:cstheme="minorHAnsi"/>
          <w:sz w:val="26"/>
          <w:szCs w:val="26"/>
        </w:rPr>
        <w:lastRenderedPageBreak/>
        <w:t xml:space="preserve">returns are for daily, </w:t>
      </w:r>
      <w:r w:rsidR="00120F92" w:rsidRPr="00AB0D99">
        <w:rPr>
          <w:rFonts w:cstheme="minorHAnsi"/>
          <w:sz w:val="26"/>
          <w:szCs w:val="26"/>
        </w:rPr>
        <w:t>weekly,</w:t>
      </w:r>
      <w:r w:rsidRPr="00AB0D99">
        <w:rPr>
          <w:rFonts w:cstheme="minorHAnsi"/>
          <w:sz w:val="26"/>
          <w:szCs w:val="26"/>
        </w:rPr>
        <w:t xml:space="preserve"> and monthly returns are negative, the return/risk has no significance.</w:t>
      </w:r>
    </w:p>
    <w:p w14:paraId="7EB65D36" w14:textId="21F7905B" w:rsidR="008D4171" w:rsidRPr="00AB0D99" w:rsidRDefault="00536CCA" w:rsidP="00FB1734">
      <w:pPr>
        <w:ind w:left="720"/>
        <w:jc w:val="both"/>
        <w:rPr>
          <w:rFonts w:cstheme="minorHAnsi"/>
          <w:sz w:val="26"/>
          <w:szCs w:val="26"/>
        </w:rPr>
      </w:pPr>
      <w:r w:rsidRPr="00AB0D99">
        <w:rPr>
          <w:rFonts w:cstheme="minorHAnsi"/>
          <w:sz w:val="26"/>
          <w:szCs w:val="26"/>
        </w:rPr>
        <w:t>We can see that Standard Deviation of monthly returns is higher as compared to daily and weekly returns, which states that monthly returns are more volatile</w:t>
      </w:r>
      <w:r w:rsidR="0048607E" w:rsidRPr="00AB0D99">
        <w:rPr>
          <w:rFonts w:cstheme="minorHAnsi"/>
          <w:sz w:val="26"/>
          <w:szCs w:val="26"/>
        </w:rPr>
        <w:t>.</w:t>
      </w:r>
    </w:p>
    <w:tbl>
      <w:tblPr>
        <w:tblStyle w:val="TableGrid"/>
        <w:tblW w:w="8863" w:type="dxa"/>
        <w:tblInd w:w="720" w:type="dxa"/>
        <w:tblLook w:val="04A0" w:firstRow="1" w:lastRow="0" w:firstColumn="1" w:lastColumn="0" w:noHBand="0" w:noVBand="1"/>
      </w:tblPr>
      <w:tblGrid>
        <w:gridCol w:w="2253"/>
        <w:gridCol w:w="2171"/>
        <w:gridCol w:w="2211"/>
        <w:gridCol w:w="2228"/>
      </w:tblGrid>
      <w:tr w:rsidR="00AB0D99" w:rsidRPr="00AB0D99" w14:paraId="751B9368" w14:textId="77777777" w:rsidTr="005D3CF5">
        <w:trPr>
          <w:trHeight w:val="194"/>
        </w:trPr>
        <w:tc>
          <w:tcPr>
            <w:tcW w:w="2253" w:type="dxa"/>
          </w:tcPr>
          <w:p w14:paraId="27A78EFA" w14:textId="63DE0737" w:rsidR="005D3CF5" w:rsidRPr="00AB0D99" w:rsidRDefault="005D3CF5" w:rsidP="008F74DF">
            <w:pPr>
              <w:jc w:val="both"/>
              <w:rPr>
                <w:rFonts w:cstheme="minorHAnsi"/>
                <w:sz w:val="26"/>
                <w:szCs w:val="26"/>
              </w:rPr>
            </w:pPr>
            <w:bookmarkStart w:id="6" w:name="_Hlk121143246"/>
            <w:r w:rsidRPr="00AB0D99">
              <w:rPr>
                <w:rFonts w:cstheme="minorHAnsi"/>
                <w:sz w:val="26"/>
                <w:szCs w:val="26"/>
              </w:rPr>
              <w:t xml:space="preserve">Metric </w:t>
            </w:r>
          </w:p>
        </w:tc>
        <w:tc>
          <w:tcPr>
            <w:tcW w:w="2171" w:type="dxa"/>
          </w:tcPr>
          <w:p w14:paraId="6224CE75" w14:textId="7A20300B" w:rsidR="005D3CF5" w:rsidRPr="00AB0D99" w:rsidRDefault="005D3CF5" w:rsidP="008F74DF">
            <w:pPr>
              <w:jc w:val="both"/>
              <w:rPr>
                <w:rFonts w:cstheme="minorHAnsi"/>
                <w:sz w:val="26"/>
                <w:szCs w:val="26"/>
              </w:rPr>
            </w:pPr>
            <w:r w:rsidRPr="00AB0D99">
              <w:rPr>
                <w:rFonts w:cstheme="minorHAnsi"/>
                <w:sz w:val="26"/>
                <w:szCs w:val="26"/>
              </w:rPr>
              <w:t>Daily</w:t>
            </w:r>
          </w:p>
        </w:tc>
        <w:tc>
          <w:tcPr>
            <w:tcW w:w="2211" w:type="dxa"/>
          </w:tcPr>
          <w:p w14:paraId="39113CD7" w14:textId="2839A7CF" w:rsidR="005D3CF5" w:rsidRPr="00AB0D99" w:rsidRDefault="005D3CF5" w:rsidP="008F74DF">
            <w:pPr>
              <w:jc w:val="both"/>
              <w:rPr>
                <w:rFonts w:cstheme="minorHAnsi"/>
                <w:sz w:val="26"/>
                <w:szCs w:val="26"/>
              </w:rPr>
            </w:pPr>
            <w:r w:rsidRPr="00AB0D99">
              <w:rPr>
                <w:rFonts w:cstheme="minorHAnsi"/>
                <w:sz w:val="26"/>
                <w:szCs w:val="26"/>
              </w:rPr>
              <w:t>Weekly</w:t>
            </w:r>
          </w:p>
        </w:tc>
        <w:tc>
          <w:tcPr>
            <w:tcW w:w="2228" w:type="dxa"/>
          </w:tcPr>
          <w:p w14:paraId="6557D1E1" w14:textId="74EEA685" w:rsidR="005D3CF5" w:rsidRPr="00AB0D99" w:rsidRDefault="005D3CF5" w:rsidP="008F74DF">
            <w:pPr>
              <w:jc w:val="both"/>
              <w:rPr>
                <w:rFonts w:cstheme="minorHAnsi"/>
                <w:sz w:val="26"/>
                <w:szCs w:val="26"/>
              </w:rPr>
            </w:pPr>
            <w:r w:rsidRPr="00AB0D99">
              <w:rPr>
                <w:rFonts w:cstheme="minorHAnsi"/>
                <w:sz w:val="26"/>
                <w:szCs w:val="26"/>
              </w:rPr>
              <w:t>Monthly</w:t>
            </w:r>
          </w:p>
        </w:tc>
      </w:tr>
      <w:bookmarkEnd w:id="6"/>
      <w:tr w:rsidR="00AB0D99" w:rsidRPr="00AB0D99" w14:paraId="34697C16" w14:textId="77777777" w:rsidTr="005D3CF5">
        <w:trPr>
          <w:trHeight w:val="194"/>
        </w:trPr>
        <w:tc>
          <w:tcPr>
            <w:tcW w:w="2253" w:type="dxa"/>
          </w:tcPr>
          <w:p w14:paraId="3DF2E17C" w14:textId="126750BA" w:rsidR="005D3CF5" w:rsidRPr="00AB0D99" w:rsidRDefault="005D3CF5" w:rsidP="008F74DF">
            <w:pPr>
              <w:jc w:val="both"/>
              <w:rPr>
                <w:rFonts w:cstheme="minorHAnsi"/>
                <w:sz w:val="26"/>
                <w:szCs w:val="26"/>
              </w:rPr>
            </w:pPr>
            <w:r w:rsidRPr="00AB0D99">
              <w:rPr>
                <w:rFonts w:cstheme="minorHAnsi"/>
                <w:sz w:val="26"/>
                <w:szCs w:val="26"/>
              </w:rPr>
              <w:t>Minimum</w:t>
            </w:r>
          </w:p>
        </w:tc>
        <w:tc>
          <w:tcPr>
            <w:tcW w:w="2171" w:type="dxa"/>
          </w:tcPr>
          <w:p w14:paraId="29C130AF" w14:textId="2AB23224" w:rsidR="005D3CF5" w:rsidRPr="00AB0D99" w:rsidRDefault="00D05730" w:rsidP="008F74DF">
            <w:pPr>
              <w:jc w:val="both"/>
              <w:rPr>
                <w:rFonts w:cstheme="minorHAnsi"/>
                <w:sz w:val="26"/>
                <w:szCs w:val="26"/>
              </w:rPr>
            </w:pPr>
            <w:r w:rsidRPr="00AB0D99">
              <w:rPr>
                <w:rFonts w:cstheme="minorHAnsi"/>
                <w:sz w:val="26"/>
                <w:szCs w:val="26"/>
              </w:rPr>
              <w:t>-8.82007</w:t>
            </w:r>
          </w:p>
        </w:tc>
        <w:tc>
          <w:tcPr>
            <w:tcW w:w="2211" w:type="dxa"/>
          </w:tcPr>
          <w:p w14:paraId="73756CDB" w14:textId="60882769" w:rsidR="005D3CF5" w:rsidRPr="00AB0D99" w:rsidRDefault="002C10C8" w:rsidP="008F74DF">
            <w:pPr>
              <w:jc w:val="both"/>
              <w:rPr>
                <w:rFonts w:cstheme="minorHAnsi"/>
                <w:sz w:val="26"/>
                <w:szCs w:val="26"/>
              </w:rPr>
            </w:pPr>
            <w:r w:rsidRPr="00AB0D99">
              <w:rPr>
                <w:rFonts w:cstheme="minorHAnsi"/>
                <w:sz w:val="26"/>
                <w:szCs w:val="26"/>
              </w:rPr>
              <w:t>-18.5185</w:t>
            </w:r>
          </w:p>
        </w:tc>
        <w:tc>
          <w:tcPr>
            <w:tcW w:w="2228" w:type="dxa"/>
          </w:tcPr>
          <w:p w14:paraId="7ADE121A" w14:textId="47332273" w:rsidR="005D3CF5" w:rsidRPr="00AB0D99" w:rsidRDefault="002C10C8" w:rsidP="008F74DF">
            <w:pPr>
              <w:jc w:val="both"/>
              <w:rPr>
                <w:rFonts w:cstheme="minorHAnsi"/>
                <w:sz w:val="26"/>
                <w:szCs w:val="26"/>
              </w:rPr>
            </w:pPr>
            <w:r w:rsidRPr="00AB0D99">
              <w:rPr>
                <w:rFonts w:cstheme="minorHAnsi"/>
                <w:sz w:val="26"/>
                <w:szCs w:val="26"/>
              </w:rPr>
              <w:t>-16.8873</w:t>
            </w:r>
          </w:p>
        </w:tc>
      </w:tr>
      <w:tr w:rsidR="00AB0D99" w:rsidRPr="00AB0D99" w14:paraId="52BA7386" w14:textId="77777777" w:rsidTr="005D3CF5">
        <w:trPr>
          <w:trHeight w:val="194"/>
        </w:trPr>
        <w:tc>
          <w:tcPr>
            <w:tcW w:w="2253" w:type="dxa"/>
          </w:tcPr>
          <w:p w14:paraId="4DCA2F95" w14:textId="43B6546C" w:rsidR="005D3CF5" w:rsidRPr="00AB0D99" w:rsidRDefault="005D3CF5" w:rsidP="008F74DF">
            <w:pPr>
              <w:jc w:val="both"/>
              <w:rPr>
                <w:rFonts w:cstheme="minorHAnsi"/>
                <w:sz w:val="26"/>
                <w:szCs w:val="26"/>
              </w:rPr>
            </w:pPr>
            <w:r w:rsidRPr="00AB0D99">
              <w:rPr>
                <w:rFonts w:cstheme="minorHAnsi"/>
                <w:sz w:val="26"/>
                <w:szCs w:val="26"/>
              </w:rPr>
              <w:t>Maximum</w:t>
            </w:r>
          </w:p>
        </w:tc>
        <w:tc>
          <w:tcPr>
            <w:tcW w:w="2171" w:type="dxa"/>
          </w:tcPr>
          <w:p w14:paraId="60904DEE" w14:textId="49C77D81" w:rsidR="005D3CF5" w:rsidRPr="00AB0D99" w:rsidRDefault="00D05730" w:rsidP="008F74DF">
            <w:pPr>
              <w:jc w:val="both"/>
              <w:rPr>
                <w:rFonts w:cstheme="minorHAnsi"/>
                <w:sz w:val="26"/>
                <w:szCs w:val="26"/>
              </w:rPr>
            </w:pPr>
            <w:r w:rsidRPr="00AB0D99">
              <w:rPr>
                <w:rFonts w:cstheme="minorHAnsi"/>
                <w:sz w:val="26"/>
                <w:szCs w:val="26"/>
              </w:rPr>
              <w:t>9.794889</w:t>
            </w:r>
          </w:p>
        </w:tc>
        <w:tc>
          <w:tcPr>
            <w:tcW w:w="2211" w:type="dxa"/>
          </w:tcPr>
          <w:p w14:paraId="1B0A8565" w14:textId="68A2061E" w:rsidR="005D3CF5" w:rsidRPr="00AB0D99" w:rsidRDefault="002C10C8" w:rsidP="008F74DF">
            <w:pPr>
              <w:jc w:val="both"/>
              <w:rPr>
                <w:rFonts w:cstheme="minorHAnsi"/>
                <w:sz w:val="26"/>
                <w:szCs w:val="26"/>
              </w:rPr>
            </w:pPr>
            <w:r w:rsidRPr="00AB0D99">
              <w:rPr>
                <w:rFonts w:cstheme="minorHAnsi"/>
                <w:sz w:val="26"/>
                <w:szCs w:val="26"/>
              </w:rPr>
              <w:t>15.34876</w:t>
            </w:r>
          </w:p>
        </w:tc>
        <w:tc>
          <w:tcPr>
            <w:tcW w:w="2228" w:type="dxa"/>
          </w:tcPr>
          <w:p w14:paraId="7DAC36AD" w14:textId="4727289D" w:rsidR="005D3CF5" w:rsidRPr="00AB0D99" w:rsidRDefault="002C10C8" w:rsidP="008F74DF">
            <w:pPr>
              <w:jc w:val="both"/>
              <w:rPr>
                <w:rFonts w:cstheme="minorHAnsi"/>
                <w:sz w:val="26"/>
                <w:szCs w:val="26"/>
              </w:rPr>
            </w:pPr>
            <w:r w:rsidRPr="00AB0D99">
              <w:rPr>
                <w:rFonts w:cstheme="minorHAnsi"/>
                <w:sz w:val="26"/>
                <w:szCs w:val="26"/>
              </w:rPr>
              <w:t>18.57765</w:t>
            </w:r>
          </w:p>
        </w:tc>
      </w:tr>
      <w:tr w:rsidR="00AB0D99" w:rsidRPr="00AB0D99" w14:paraId="7B3502C8" w14:textId="77777777" w:rsidTr="005D3CF5">
        <w:trPr>
          <w:trHeight w:val="194"/>
        </w:trPr>
        <w:tc>
          <w:tcPr>
            <w:tcW w:w="2253" w:type="dxa"/>
          </w:tcPr>
          <w:p w14:paraId="55EEAC14" w14:textId="2525CF3D" w:rsidR="005D3CF5" w:rsidRPr="00AB0D99" w:rsidRDefault="005D3CF5" w:rsidP="008F74DF">
            <w:pPr>
              <w:jc w:val="both"/>
              <w:rPr>
                <w:rFonts w:cstheme="minorHAnsi"/>
                <w:sz w:val="26"/>
                <w:szCs w:val="26"/>
              </w:rPr>
            </w:pPr>
            <w:r w:rsidRPr="00AB0D99">
              <w:rPr>
                <w:rFonts w:cstheme="minorHAnsi"/>
                <w:sz w:val="26"/>
                <w:szCs w:val="26"/>
              </w:rPr>
              <w:t>Mean</w:t>
            </w:r>
          </w:p>
        </w:tc>
        <w:tc>
          <w:tcPr>
            <w:tcW w:w="2171" w:type="dxa"/>
          </w:tcPr>
          <w:p w14:paraId="404C5149" w14:textId="375845DD" w:rsidR="005D3CF5" w:rsidRPr="00AB0D99" w:rsidRDefault="00D05730" w:rsidP="008F74DF">
            <w:pPr>
              <w:jc w:val="both"/>
              <w:rPr>
                <w:rFonts w:cstheme="minorHAnsi"/>
                <w:sz w:val="26"/>
                <w:szCs w:val="26"/>
              </w:rPr>
            </w:pPr>
            <w:r w:rsidRPr="00AB0D99">
              <w:rPr>
                <w:rFonts w:cstheme="minorHAnsi"/>
                <w:sz w:val="26"/>
                <w:szCs w:val="26"/>
              </w:rPr>
              <w:t>0.14431</w:t>
            </w:r>
          </w:p>
        </w:tc>
        <w:tc>
          <w:tcPr>
            <w:tcW w:w="2211" w:type="dxa"/>
          </w:tcPr>
          <w:p w14:paraId="4AD72513" w14:textId="6E6A235C" w:rsidR="005D3CF5" w:rsidRPr="00AB0D99" w:rsidRDefault="002C10C8" w:rsidP="008F74DF">
            <w:pPr>
              <w:jc w:val="both"/>
              <w:rPr>
                <w:rFonts w:cstheme="minorHAnsi"/>
                <w:sz w:val="26"/>
                <w:szCs w:val="26"/>
              </w:rPr>
            </w:pPr>
            <w:r w:rsidRPr="00AB0D99">
              <w:rPr>
                <w:rFonts w:cstheme="minorHAnsi"/>
                <w:sz w:val="26"/>
                <w:szCs w:val="26"/>
              </w:rPr>
              <w:t>-0.60859</w:t>
            </w:r>
          </w:p>
        </w:tc>
        <w:tc>
          <w:tcPr>
            <w:tcW w:w="2228" w:type="dxa"/>
          </w:tcPr>
          <w:p w14:paraId="3AB635A6" w14:textId="3D68DA93" w:rsidR="005D3CF5" w:rsidRPr="00AB0D99" w:rsidRDefault="002C10C8" w:rsidP="008F74DF">
            <w:pPr>
              <w:jc w:val="both"/>
              <w:rPr>
                <w:rFonts w:cstheme="minorHAnsi"/>
                <w:sz w:val="26"/>
                <w:szCs w:val="26"/>
              </w:rPr>
            </w:pPr>
            <w:r w:rsidRPr="00AB0D99">
              <w:rPr>
                <w:rFonts w:cstheme="minorHAnsi"/>
                <w:sz w:val="26"/>
                <w:szCs w:val="26"/>
              </w:rPr>
              <w:t>-2.76516</w:t>
            </w:r>
          </w:p>
        </w:tc>
      </w:tr>
      <w:tr w:rsidR="00AB0D99" w:rsidRPr="00AB0D99" w14:paraId="46BC4AB7" w14:textId="77777777" w:rsidTr="005D3CF5">
        <w:trPr>
          <w:trHeight w:val="393"/>
        </w:trPr>
        <w:tc>
          <w:tcPr>
            <w:tcW w:w="2253" w:type="dxa"/>
          </w:tcPr>
          <w:p w14:paraId="3BB8BEEC" w14:textId="57325157" w:rsidR="005D3CF5" w:rsidRPr="00AB0D99" w:rsidRDefault="005D3CF5" w:rsidP="008F74DF">
            <w:pPr>
              <w:jc w:val="both"/>
              <w:rPr>
                <w:rFonts w:cstheme="minorHAnsi"/>
                <w:sz w:val="26"/>
                <w:szCs w:val="26"/>
              </w:rPr>
            </w:pPr>
            <w:r w:rsidRPr="00AB0D99">
              <w:rPr>
                <w:rFonts w:cstheme="minorHAnsi"/>
                <w:sz w:val="26"/>
                <w:szCs w:val="26"/>
              </w:rPr>
              <w:t xml:space="preserve">Standard Deviation   </w:t>
            </w:r>
          </w:p>
        </w:tc>
        <w:tc>
          <w:tcPr>
            <w:tcW w:w="2171" w:type="dxa"/>
          </w:tcPr>
          <w:p w14:paraId="39813EC6" w14:textId="507CEF0C" w:rsidR="005D3CF5" w:rsidRPr="00AB0D99" w:rsidRDefault="00D05730" w:rsidP="008F74DF">
            <w:pPr>
              <w:jc w:val="both"/>
              <w:rPr>
                <w:rFonts w:cstheme="minorHAnsi"/>
                <w:sz w:val="26"/>
                <w:szCs w:val="26"/>
              </w:rPr>
            </w:pPr>
            <w:r w:rsidRPr="00AB0D99">
              <w:rPr>
                <w:rFonts w:cstheme="minorHAnsi"/>
                <w:sz w:val="26"/>
                <w:szCs w:val="26"/>
              </w:rPr>
              <w:t>2.945875</w:t>
            </w:r>
          </w:p>
        </w:tc>
        <w:tc>
          <w:tcPr>
            <w:tcW w:w="2211" w:type="dxa"/>
          </w:tcPr>
          <w:p w14:paraId="2E520002" w14:textId="0A8B5351" w:rsidR="005D3CF5" w:rsidRPr="00AB0D99" w:rsidRDefault="002C10C8" w:rsidP="008F74DF">
            <w:pPr>
              <w:jc w:val="both"/>
              <w:rPr>
                <w:rFonts w:cstheme="minorHAnsi"/>
                <w:sz w:val="26"/>
                <w:szCs w:val="26"/>
              </w:rPr>
            </w:pPr>
            <w:r w:rsidRPr="00AB0D99">
              <w:rPr>
                <w:rFonts w:cstheme="minorHAnsi"/>
                <w:sz w:val="26"/>
                <w:szCs w:val="26"/>
              </w:rPr>
              <w:t>6.34402</w:t>
            </w:r>
          </w:p>
        </w:tc>
        <w:tc>
          <w:tcPr>
            <w:tcW w:w="2228" w:type="dxa"/>
          </w:tcPr>
          <w:p w14:paraId="1AD70A8C" w14:textId="216867F5" w:rsidR="005D3CF5" w:rsidRPr="00AB0D99" w:rsidRDefault="002C10C8" w:rsidP="008F74DF">
            <w:pPr>
              <w:jc w:val="both"/>
              <w:rPr>
                <w:rFonts w:cstheme="minorHAnsi"/>
                <w:sz w:val="26"/>
                <w:szCs w:val="26"/>
              </w:rPr>
            </w:pPr>
            <w:r w:rsidRPr="00AB0D99">
              <w:rPr>
                <w:rFonts w:cstheme="minorHAnsi"/>
                <w:sz w:val="26"/>
                <w:szCs w:val="26"/>
              </w:rPr>
              <w:t>12.85289</w:t>
            </w:r>
          </w:p>
        </w:tc>
      </w:tr>
    </w:tbl>
    <w:p w14:paraId="28DE9A85" w14:textId="1ADD4723" w:rsidR="006205ED" w:rsidRPr="00AB0D99" w:rsidRDefault="005D3CF5" w:rsidP="008F74DF">
      <w:pPr>
        <w:ind w:left="720"/>
        <w:jc w:val="both"/>
        <w:rPr>
          <w:rFonts w:cstheme="minorHAnsi"/>
          <w:sz w:val="18"/>
          <w:szCs w:val="18"/>
        </w:rPr>
      </w:pPr>
      <w:r w:rsidRPr="00AB0D99">
        <w:rPr>
          <w:rFonts w:cstheme="minorHAnsi"/>
          <w:sz w:val="18"/>
          <w:szCs w:val="18"/>
        </w:rPr>
        <w:t xml:space="preserve">Table </w:t>
      </w:r>
      <w:r w:rsidR="006E3563" w:rsidRPr="00AB0D99">
        <w:rPr>
          <w:rFonts w:cstheme="minorHAnsi"/>
          <w:sz w:val="18"/>
          <w:szCs w:val="18"/>
        </w:rPr>
        <w:t>6.</w:t>
      </w:r>
      <w:r w:rsidRPr="00AB0D99">
        <w:rPr>
          <w:rFonts w:cstheme="minorHAnsi"/>
          <w:sz w:val="18"/>
          <w:szCs w:val="18"/>
        </w:rPr>
        <w:t xml:space="preserve">1: Comparison of the Daily, Weekly and Monthly </w:t>
      </w:r>
      <w:r w:rsidR="006E3563" w:rsidRPr="00AB0D99">
        <w:rPr>
          <w:rFonts w:cstheme="minorHAnsi"/>
          <w:sz w:val="18"/>
          <w:szCs w:val="18"/>
        </w:rPr>
        <w:t>risk unadjusted</w:t>
      </w:r>
      <w:r w:rsidRPr="00AB0D99">
        <w:rPr>
          <w:rFonts w:cstheme="minorHAnsi"/>
          <w:sz w:val="18"/>
          <w:szCs w:val="18"/>
        </w:rPr>
        <w:t xml:space="preserve"> Near Month returns</w:t>
      </w:r>
      <w:r w:rsidR="00162505" w:rsidRPr="00AB0D99">
        <w:rPr>
          <w:rFonts w:cstheme="minorHAnsi"/>
          <w:sz w:val="18"/>
          <w:szCs w:val="18"/>
        </w:rPr>
        <w:t xml:space="preserve"> of BSOFT</w:t>
      </w:r>
      <w:r w:rsidRPr="00AB0D99">
        <w:rPr>
          <w:rFonts w:cstheme="minorHAnsi"/>
          <w:sz w:val="18"/>
          <w:szCs w:val="18"/>
        </w:rPr>
        <w:t xml:space="preserve"> (Returns in %)</w:t>
      </w:r>
    </w:p>
    <w:p w14:paraId="747EC503" w14:textId="56FDA712" w:rsidR="005E78E6" w:rsidRPr="00AB0D99" w:rsidRDefault="00162505" w:rsidP="008F74DF">
      <w:pPr>
        <w:ind w:left="720"/>
        <w:jc w:val="both"/>
        <w:rPr>
          <w:rFonts w:cstheme="minorHAnsi"/>
          <w:sz w:val="26"/>
          <w:szCs w:val="26"/>
        </w:rPr>
      </w:pPr>
      <w:r w:rsidRPr="00AB0D99">
        <w:rPr>
          <w:rFonts w:cstheme="minorHAnsi"/>
          <w:sz w:val="26"/>
          <w:szCs w:val="26"/>
        </w:rPr>
        <w:t xml:space="preserve">Similarly, for RAMCOCEM, Table </w:t>
      </w:r>
      <w:r w:rsidR="008B63FC" w:rsidRPr="00AB0D99">
        <w:rPr>
          <w:rFonts w:cstheme="minorHAnsi"/>
          <w:sz w:val="26"/>
          <w:szCs w:val="26"/>
        </w:rPr>
        <w:t>6.</w:t>
      </w:r>
      <w:r w:rsidRPr="00AB0D99">
        <w:rPr>
          <w:rFonts w:cstheme="minorHAnsi"/>
          <w:sz w:val="26"/>
          <w:szCs w:val="26"/>
        </w:rPr>
        <w:t xml:space="preserve">2 states that daily and weekly returns are better as compared to negative monthly returns. We can see that mean returns for daily, weekly, and monthly are negative, hence the return/risk has no significance. </w:t>
      </w:r>
    </w:p>
    <w:p w14:paraId="64606A08" w14:textId="221AAD80" w:rsidR="00162505" w:rsidRPr="00AB0D99" w:rsidRDefault="00162505" w:rsidP="008F74DF">
      <w:pPr>
        <w:ind w:left="720"/>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9050" w:type="dxa"/>
        <w:tblInd w:w="720" w:type="dxa"/>
        <w:tblLook w:val="04A0" w:firstRow="1" w:lastRow="0" w:firstColumn="1" w:lastColumn="0" w:noHBand="0" w:noVBand="1"/>
      </w:tblPr>
      <w:tblGrid>
        <w:gridCol w:w="2261"/>
        <w:gridCol w:w="2261"/>
        <w:gridCol w:w="2264"/>
        <w:gridCol w:w="2264"/>
      </w:tblGrid>
      <w:tr w:rsidR="00AB0D99" w:rsidRPr="00AB0D99" w14:paraId="02E7BAD6" w14:textId="77777777" w:rsidTr="00CF7E28">
        <w:trPr>
          <w:trHeight w:val="353"/>
        </w:trPr>
        <w:tc>
          <w:tcPr>
            <w:tcW w:w="2261" w:type="dxa"/>
          </w:tcPr>
          <w:p w14:paraId="0D6427ED" w14:textId="6F21ACAE" w:rsidR="00CF7E28" w:rsidRPr="00AB0D99" w:rsidRDefault="00CF7E28" w:rsidP="008F74DF">
            <w:pPr>
              <w:jc w:val="both"/>
              <w:rPr>
                <w:rFonts w:cstheme="minorHAnsi"/>
                <w:sz w:val="26"/>
                <w:szCs w:val="26"/>
              </w:rPr>
            </w:pPr>
            <w:r w:rsidRPr="00AB0D99">
              <w:rPr>
                <w:rFonts w:cstheme="minorHAnsi"/>
                <w:sz w:val="26"/>
                <w:szCs w:val="26"/>
              </w:rPr>
              <w:t xml:space="preserve">Metric </w:t>
            </w:r>
          </w:p>
        </w:tc>
        <w:tc>
          <w:tcPr>
            <w:tcW w:w="2261" w:type="dxa"/>
          </w:tcPr>
          <w:p w14:paraId="565C6C50" w14:textId="44805CD8" w:rsidR="00CF7E28" w:rsidRPr="00AB0D99" w:rsidRDefault="00CF7E28" w:rsidP="008F74DF">
            <w:pPr>
              <w:jc w:val="both"/>
              <w:rPr>
                <w:rFonts w:cstheme="minorHAnsi"/>
                <w:sz w:val="26"/>
                <w:szCs w:val="26"/>
              </w:rPr>
            </w:pPr>
            <w:r w:rsidRPr="00AB0D99">
              <w:rPr>
                <w:rFonts w:cstheme="minorHAnsi"/>
                <w:sz w:val="26"/>
                <w:szCs w:val="26"/>
              </w:rPr>
              <w:t>Daily</w:t>
            </w:r>
          </w:p>
        </w:tc>
        <w:tc>
          <w:tcPr>
            <w:tcW w:w="2264" w:type="dxa"/>
          </w:tcPr>
          <w:p w14:paraId="32B42243" w14:textId="5578B2A3" w:rsidR="00CF7E28" w:rsidRPr="00AB0D99" w:rsidRDefault="00CF7E28" w:rsidP="008F74DF">
            <w:pPr>
              <w:jc w:val="both"/>
              <w:rPr>
                <w:rFonts w:cstheme="minorHAnsi"/>
                <w:sz w:val="26"/>
                <w:szCs w:val="26"/>
              </w:rPr>
            </w:pPr>
            <w:r w:rsidRPr="00AB0D99">
              <w:rPr>
                <w:rFonts w:cstheme="minorHAnsi"/>
                <w:sz w:val="26"/>
                <w:szCs w:val="26"/>
              </w:rPr>
              <w:t>Weekly</w:t>
            </w:r>
          </w:p>
        </w:tc>
        <w:tc>
          <w:tcPr>
            <w:tcW w:w="2264" w:type="dxa"/>
          </w:tcPr>
          <w:p w14:paraId="43933F14" w14:textId="5413A3BB" w:rsidR="00CF7E28" w:rsidRPr="00AB0D99" w:rsidRDefault="00CF7E28" w:rsidP="008F74DF">
            <w:pPr>
              <w:jc w:val="both"/>
              <w:rPr>
                <w:rFonts w:cstheme="minorHAnsi"/>
                <w:sz w:val="26"/>
                <w:szCs w:val="26"/>
              </w:rPr>
            </w:pPr>
            <w:r w:rsidRPr="00AB0D99">
              <w:rPr>
                <w:rFonts w:cstheme="minorHAnsi"/>
                <w:sz w:val="26"/>
                <w:szCs w:val="26"/>
              </w:rPr>
              <w:t>Monthly</w:t>
            </w:r>
          </w:p>
        </w:tc>
      </w:tr>
      <w:tr w:rsidR="00AB0D99" w:rsidRPr="00AB0D99" w14:paraId="61097906" w14:textId="77777777" w:rsidTr="00CF7E28">
        <w:trPr>
          <w:trHeight w:val="353"/>
        </w:trPr>
        <w:tc>
          <w:tcPr>
            <w:tcW w:w="2261" w:type="dxa"/>
          </w:tcPr>
          <w:p w14:paraId="0EF74BAF" w14:textId="79EA764F" w:rsidR="00CF7E28" w:rsidRPr="00AB0D99" w:rsidRDefault="00CF7E28" w:rsidP="008F74DF">
            <w:pPr>
              <w:jc w:val="both"/>
              <w:rPr>
                <w:rFonts w:cstheme="minorHAnsi"/>
                <w:sz w:val="26"/>
                <w:szCs w:val="26"/>
              </w:rPr>
            </w:pPr>
            <w:r w:rsidRPr="00AB0D99">
              <w:rPr>
                <w:rFonts w:cstheme="minorHAnsi"/>
                <w:sz w:val="26"/>
                <w:szCs w:val="26"/>
              </w:rPr>
              <w:t>Minimum</w:t>
            </w:r>
          </w:p>
        </w:tc>
        <w:tc>
          <w:tcPr>
            <w:tcW w:w="2261" w:type="dxa"/>
          </w:tcPr>
          <w:p w14:paraId="401F24EF" w14:textId="74B38DFB" w:rsidR="00CF7E28" w:rsidRPr="00AB0D99" w:rsidRDefault="00CF7E28" w:rsidP="008F74DF">
            <w:pPr>
              <w:jc w:val="both"/>
              <w:rPr>
                <w:rFonts w:cstheme="minorHAnsi"/>
                <w:sz w:val="26"/>
                <w:szCs w:val="26"/>
              </w:rPr>
            </w:pPr>
            <w:r w:rsidRPr="00AB0D99">
              <w:rPr>
                <w:rFonts w:cstheme="minorHAnsi"/>
                <w:sz w:val="26"/>
                <w:szCs w:val="26"/>
              </w:rPr>
              <w:t>-8.89889</w:t>
            </w:r>
          </w:p>
        </w:tc>
        <w:tc>
          <w:tcPr>
            <w:tcW w:w="2264" w:type="dxa"/>
          </w:tcPr>
          <w:p w14:paraId="05D8C3B0" w14:textId="5CEAF174" w:rsidR="00CF7E28" w:rsidRPr="00AB0D99" w:rsidRDefault="00536CCA" w:rsidP="008F74DF">
            <w:pPr>
              <w:jc w:val="both"/>
              <w:rPr>
                <w:rFonts w:cstheme="minorHAnsi"/>
                <w:sz w:val="26"/>
                <w:szCs w:val="26"/>
              </w:rPr>
            </w:pPr>
            <w:r w:rsidRPr="00AB0D99">
              <w:rPr>
                <w:rFonts w:cstheme="minorHAnsi"/>
                <w:sz w:val="26"/>
                <w:szCs w:val="26"/>
              </w:rPr>
              <w:t>-12.8701</w:t>
            </w:r>
          </w:p>
        </w:tc>
        <w:tc>
          <w:tcPr>
            <w:tcW w:w="2264" w:type="dxa"/>
          </w:tcPr>
          <w:p w14:paraId="67D7E8C3" w14:textId="58D1119C" w:rsidR="00CF7E28" w:rsidRPr="00AB0D99" w:rsidRDefault="00DB4049" w:rsidP="008F74DF">
            <w:pPr>
              <w:jc w:val="both"/>
              <w:rPr>
                <w:rFonts w:cstheme="minorHAnsi"/>
                <w:sz w:val="26"/>
                <w:szCs w:val="26"/>
              </w:rPr>
            </w:pPr>
            <w:r w:rsidRPr="00AB0D99">
              <w:rPr>
                <w:rFonts w:cstheme="minorHAnsi"/>
                <w:sz w:val="26"/>
                <w:szCs w:val="26"/>
              </w:rPr>
              <w:t>-13.2386</w:t>
            </w:r>
          </w:p>
        </w:tc>
      </w:tr>
      <w:tr w:rsidR="00AB0D99" w:rsidRPr="00AB0D99" w14:paraId="6BAB6911" w14:textId="77777777" w:rsidTr="00CF7E28">
        <w:trPr>
          <w:trHeight w:val="353"/>
        </w:trPr>
        <w:tc>
          <w:tcPr>
            <w:tcW w:w="2261" w:type="dxa"/>
          </w:tcPr>
          <w:p w14:paraId="4374C282" w14:textId="32C9B281" w:rsidR="00CF7E28" w:rsidRPr="00AB0D99" w:rsidRDefault="00CF7E28" w:rsidP="008F74DF">
            <w:pPr>
              <w:jc w:val="both"/>
              <w:rPr>
                <w:rFonts w:cstheme="minorHAnsi"/>
                <w:sz w:val="26"/>
                <w:szCs w:val="26"/>
              </w:rPr>
            </w:pPr>
            <w:r w:rsidRPr="00AB0D99">
              <w:rPr>
                <w:rFonts w:cstheme="minorHAnsi"/>
                <w:sz w:val="26"/>
                <w:szCs w:val="26"/>
              </w:rPr>
              <w:t>Maximum</w:t>
            </w:r>
          </w:p>
        </w:tc>
        <w:tc>
          <w:tcPr>
            <w:tcW w:w="2261" w:type="dxa"/>
          </w:tcPr>
          <w:p w14:paraId="7156BB35" w14:textId="3257FDE2" w:rsidR="00CF7E28" w:rsidRPr="00AB0D99" w:rsidRDefault="00CF7E28" w:rsidP="008F74DF">
            <w:pPr>
              <w:jc w:val="both"/>
              <w:rPr>
                <w:rFonts w:cstheme="minorHAnsi"/>
                <w:sz w:val="26"/>
                <w:szCs w:val="26"/>
              </w:rPr>
            </w:pPr>
            <w:r w:rsidRPr="00AB0D99">
              <w:rPr>
                <w:rFonts w:cstheme="minorHAnsi"/>
                <w:sz w:val="26"/>
                <w:szCs w:val="26"/>
              </w:rPr>
              <w:t>4.380534</w:t>
            </w:r>
          </w:p>
        </w:tc>
        <w:tc>
          <w:tcPr>
            <w:tcW w:w="2264" w:type="dxa"/>
          </w:tcPr>
          <w:p w14:paraId="2758D31F" w14:textId="48ECE82A" w:rsidR="00CF7E28" w:rsidRPr="00AB0D99" w:rsidRDefault="00536CCA" w:rsidP="008F74DF">
            <w:pPr>
              <w:jc w:val="both"/>
              <w:rPr>
                <w:rFonts w:cstheme="minorHAnsi"/>
                <w:sz w:val="26"/>
                <w:szCs w:val="26"/>
              </w:rPr>
            </w:pPr>
            <w:r w:rsidRPr="00AB0D99">
              <w:rPr>
                <w:rFonts w:cstheme="minorHAnsi"/>
                <w:sz w:val="26"/>
                <w:szCs w:val="26"/>
              </w:rPr>
              <w:t>10.2193</w:t>
            </w:r>
          </w:p>
        </w:tc>
        <w:tc>
          <w:tcPr>
            <w:tcW w:w="2264" w:type="dxa"/>
          </w:tcPr>
          <w:p w14:paraId="15A81146" w14:textId="46338AAE" w:rsidR="00CF7E28" w:rsidRPr="00AB0D99" w:rsidRDefault="00DB4049" w:rsidP="008F74DF">
            <w:pPr>
              <w:jc w:val="both"/>
              <w:rPr>
                <w:rFonts w:cstheme="minorHAnsi"/>
                <w:sz w:val="26"/>
                <w:szCs w:val="26"/>
              </w:rPr>
            </w:pPr>
            <w:r w:rsidRPr="00AB0D99">
              <w:rPr>
                <w:rFonts w:cstheme="minorHAnsi"/>
                <w:sz w:val="26"/>
                <w:szCs w:val="26"/>
              </w:rPr>
              <w:t>16.79969</w:t>
            </w:r>
          </w:p>
        </w:tc>
      </w:tr>
      <w:tr w:rsidR="00AB0D99" w:rsidRPr="00AB0D99" w14:paraId="4679860C" w14:textId="77777777" w:rsidTr="00CF7E28">
        <w:trPr>
          <w:trHeight w:val="353"/>
        </w:trPr>
        <w:tc>
          <w:tcPr>
            <w:tcW w:w="2261" w:type="dxa"/>
          </w:tcPr>
          <w:p w14:paraId="29EAABAF" w14:textId="7ED1D7CD" w:rsidR="00CF7E28" w:rsidRPr="00AB0D99" w:rsidRDefault="00CF7E28" w:rsidP="008F74DF">
            <w:pPr>
              <w:jc w:val="both"/>
              <w:rPr>
                <w:rFonts w:cstheme="minorHAnsi"/>
                <w:sz w:val="26"/>
                <w:szCs w:val="26"/>
              </w:rPr>
            </w:pPr>
            <w:r w:rsidRPr="00AB0D99">
              <w:rPr>
                <w:rFonts w:cstheme="minorHAnsi"/>
                <w:sz w:val="26"/>
                <w:szCs w:val="26"/>
              </w:rPr>
              <w:t>Mean</w:t>
            </w:r>
          </w:p>
        </w:tc>
        <w:tc>
          <w:tcPr>
            <w:tcW w:w="2261" w:type="dxa"/>
          </w:tcPr>
          <w:p w14:paraId="2AC931D1" w14:textId="201A771B" w:rsidR="00CF7E28" w:rsidRPr="00AB0D99" w:rsidRDefault="00CF7E28" w:rsidP="008F74DF">
            <w:pPr>
              <w:jc w:val="both"/>
              <w:rPr>
                <w:rFonts w:cstheme="minorHAnsi"/>
                <w:sz w:val="26"/>
                <w:szCs w:val="26"/>
              </w:rPr>
            </w:pPr>
            <w:r w:rsidRPr="00AB0D99">
              <w:rPr>
                <w:rFonts w:cstheme="minorHAnsi"/>
                <w:sz w:val="26"/>
                <w:szCs w:val="26"/>
              </w:rPr>
              <w:t>-0.15489</w:t>
            </w:r>
          </w:p>
        </w:tc>
        <w:tc>
          <w:tcPr>
            <w:tcW w:w="2264" w:type="dxa"/>
          </w:tcPr>
          <w:p w14:paraId="0388DF38" w14:textId="1E6DE3B8" w:rsidR="00CF7E28" w:rsidRPr="00AB0D99" w:rsidRDefault="00536CCA" w:rsidP="008F74DF">
            <w:pPr>
              <w:jc w:val="both"/>
              <w:rPr>
                <w:rFonts w:cstheme="minorHAnsi"/>
                <w:sz w:val="26"/>
                <w:szCs w:val="26"/>
              </w:rPr>
            </w:pPr>
            <w:r w:rsidRPr="00AB0D99">
              <w:rPr>
                <w:rFonts w:cstheme="minorHAnsi"/>
                <w:sz w:val="26"/>
                <w:szCs w:val="26"/>
              </w:rPr>
              <w:t>-0.65197</w:t>
            </w:r>
          </w:p>
        </w:tc>
        <w:tc>
          <w:tcPr>
            <w:tcW w:w="2264" w:type="dxa"/>
          </w:tcPr>
          <w:p w14:paraId="34E814FA" w14:textId="201FC995" w:rsidR="00CF7E28" w:rsidRPr="00AB0D99" w:rsidRDefault="00DB4049" w:rsidP="008F74DF">
            <w:pPr>
              <w:jc w:val="both"/>
              <w:rPr>
                <w:rFonts w:cstheme="minorHAnsi"/>
                <w:sz w:val="26"/>
                <w:szCs w:val="26"/>
              </w:rPr>
            </w:pPr>
            <w:r w:rsidRPr="00AB0D99">
              <w:rPr>
                <w:rFonts w:cstheme="minorHAnsi"/>
                <w:sz w:val="26"/>
                <w:szCs w:val="26"/>
              </w:rPr>
              <w:t>-2.91112</w:t>
            </w:r>
          </w:p>
        </w:tc>
      </w:tr>
      <w:tr w:rsidR="00AB0D99" w:rsidRPr="00AB0D99" w14:paraId="330FBAB5" w14:textId="77777777" w:rsidTr="00CF7E28">
        <w:trPr>
          <w:trHeight w:val="353"/>
        </w:trPr>
        <w:tc>
          <w:tcPr>
            <w:tcW w:w="2261" w:type="dxa"/>
          </w:tcPr>
          <w:p w14:paraId="3F186249" w14:textId="5B19AC89" w:rsidR="00CF7E28" w:rsidRPr="00AB0D99" w:rsidRDefault="00CF7E28" w:rsidP="008F74DF">
            <w:pPr>
              <w:jc w:val="both"/>
              <w:rPr>
                <w:rFonts w:cstheme="minorHAnsi"/>
                <w:sz w:val="26"/>
                <w:szCs w:val="26"/>
              </w:rPr>
            </w:pPr>
            <w:r w:rsidRPr="00AB0D99">
              <w:rPr>
                <w:rFonts w:cstheme="minorHAnsi"/>
                <w:sz w:val="26"/>
                <w:szCs w:val="26"/>
              </w:rPr>
              <w:t>Standard Deviation</w:t>
            </w:r>
          </w:p>
        </w:tc>
        <w:tc>
          <w:tcPr>
            <w:tcW w:w="2261" w:type="dxa"/>
          </w:tcPr>
          <w:p w14:paraId="257F61E3" w14:textId="753C29BF" w:rsidR="00CF7E28" w:rsidRPr="00AB0D99" w:rsidRDefault="00CF7E28" w:rsidP="008F74DF">
            <w:pPr>
              <w:jc w:val="both"/>
              <w:rPr>
                <w:rFonts w:cstheme="minorHAnsi"/>
                <w:sz w:val="26"/>
                <w:szCs w:val="26"/>
              </w:rPr>
            </w:pPr>
            <w:r w:rsidRPr="00AB0D99">
              <w:rPr>
                <w:rFonts w:cstheme="minorHAnsi"/>
                <w:sz w:val="26"/>
                <w:szCs w:val="26"/>
              </w:rPr>
              <w:t>2.093643</w:t>
            </w:r>
          </w:p>
        </w:tc>
        <w:tc>
          <w:tcPr>
            <w:tcW w:w="2264" w:type="dxa"/>
          </w:tcPr>
          <w:p w14:paraId="22DB135D" w14:textId="5BE14E99" w:rsidR="00CF7E28" w:rsidRPr="00AB0D99" w:rsidRDefault="00536CCA" w:rsidP="008F74DF">
            <w:pPr>
              <w:jc w:val="both"/>
              <w:rPr>
                <w:rFonts w:cstheme="minorHAnsi"/>
                <w:sz w:val="26"/>
                <w:szCs w:val="26"/>
              </w:rPr>
            </w:pPr>
            <w:r w:rsidRPr="00AB0D99">
              <w:rPr>
                <w:rFonts w:cstheme="minorHAnsi"/>
                <w:sz w:val="26"/>
                <w:szCs w:val="26"/>
              </w:rPr>
              <w:t>4.72962</w:t>
            </w:r>
          </w:p>
        </w:tc>
        <w:tc>
          <w:tcPr>
            <w:tcW w:w="2264" w:type="dxa"/>
          </w:tcPr>
          <w:p w14:paraId="49829EB7" w14:textId="4F91C8C9" w:rsidR="00CF7E28" w:rsidRPr="00AB0D99" w:rsidRDefault="00DB4049" w:rsidP="008F74DF">
            <w:pPr>
              <w:jc w:val="both"/>
              <w:rPr>
                <w:rFonts w:cstheme="minorHAnsi"/>
                <w:sz w:val="26"/>
                <w:szCs w:val="26"/>
              </w:rPr>
            </w:pPr>
            <w:r w:rsidRPr="00AB0D99">
              <w:rPr>
                <w:rFonts w:cstheme="minorHAnsi"/>
                <w:sz w:val="26"/>
                <w:szCs w:val="26"/>
              </w:rPr>
              <w:t>9.935266</w:t>
            </w:r>
          </w:p>
        </w:tc>
      </w:tr>
    </w:tbl>
    <w:p w14:paraId="388E2E6B" w14:textId="0EC2E3C6" w:rsidR="00120F92" w:rsidRPr="00AB0D99" w:rsidRDefault="00162505" w:rsidP="008F74DF">
      <w:pPr>
        <w:ind w:left="720"/>
        <w:jc w:val="both"/>
        <w:rPr>
          <w:rFonts w:cstheme="minorHAnsi"/>
          <w:sz w:val="18"/>
          <w:szCs w:val="18"/>
        </w:rPr>
      </w:pPr>
      <w:r w:rsidRPr="00AB0D99">
        <w:rPr>
          <w:rFonts w:cstheme="minorHAnsi"/>
          <w:sz w:val="18"/>
          <w:szCs w:val="18"/>
        </w:rPr>
        <w:t xml:space="preserve">Table </w:t>
      </w:r>
      <w:r w:rsidR="006E3563" w:rsidRPr="00AB0D99">
        <w:rPr>
          <w:rFonts w:cstheme="minorHAnsi"/>
          <w:sz w:val="18"/>
          <w:szCs w:val="18"/>
        </w:rPr>
        <w:t>6.</w:t>
      </w:r>
      <w:r w:rsidRPr="00AB0D99">
        <w:rPr>
          <w:rFonts w:cstheme="minorHAnsi"/>
          <w:sz w:val="18"/>
          <w:szCs w:val="18"/>
        </w:rPr>
        <w:t xml:space="preserve">2: Comparison of the Daily, Weekly and Monthly </w:t>
      </w:r>
      <w:r w:rsidR="006E3563" w:rsidRPr="00AB0D99">
        <w:rPr>
          <w:rFonts w:cstheme="minorHAnsi"/>
          <w:sz w:val="18"/>
          <w:szCs w:val="18"/>
        </w:rPr>
        <w:t>risk unadjusted</w:t>
      </w:r>
      <w:r w:rsidRPr="00AB0D99">
        <w:rPr>
          <w:rFonts w:cstheme="minorHAnsi"/>
          <w:sz w:val="18"/>
          <w:szCs w:val="18"/>
        </w:rPr>
        <w:t xml:space="preserve"> Near Month returns of RAMCOCEM (Return in %)</w:t>
      </w:r>
    </w:p>
    <w:p w14:paraId="6E8EBF44" w14:textId="3AEB0051" w:rsidR="008A5CE9" w:rsidRPr="00AB0D99" w:rsidRDefault="006E3563" w:rsidP="006E3563">
      <w:pPr>
        <w:jc w:val="both"/>
        <w:rPr>
          <w:rFonts w:cstheme="minorHAnsi"/>
          <w:sz w:val="30"/>
          <w:szCs w:val="30"/>
          <w:u w:val="single"/>
        </w:rPr>
      </w:pPr>
      <w:r w:rsidRPr="00AB0D99">
        <w:rPr>
          <w:rFonts w:cstheme="minorHAnsi"/>
          <w:sz w:val="30"/>
          <w:szCs w:val="30"/>
        </w:rPr>
        <w:t xml:space="preserve">          6</w:t>
      </w:r>
      <w:r w:rsidR="008F74DF" w:rsidRPr="00AB0D99">
        <w:rPr>
          <w:rFonts w:cstheme="minorHAnsi"/>
          <w:sz w:val="30"/>
          <w:szCs w:val="30"/>
        </w:rPr>
        <w:t xml:space="preserve">.2 </w:t>
      </w:r>
      <w:r w:rsidR="008A5CE9" w:rsidRPr="00AB0D99">
        <w:rPr>
          <w:rFonts w:cstheme="minorHAnsi"/>
          <w:sz w:val="30"/>
          <w:szCs w:val="30"/>
          <w:u w:val="single"/>
        </w:rPr>
        <w:t>Risk-Adjusted Returns</w:t>
      </w:r>
    </w:p>
    <w:p w14:paraId="7371078A" w14:textId="5626535F" w:rsidR="00F4086B" w:rsidRPr="00AB0D99" w:rsidRDefault="00F4086B" w:rsidP="008F74DF">
      <w:pPr>
        <w:ind w:left="720"/>
        <w:jc w:val="both"/>
        <w:rPr>
          <w:rFonts w:cstheme="minorHAnsi"/>
          <w:sz w:val="26"/>
          <w:szCs w:val="26"/>
        </w:rPr>
      </w:pPr>
      <w:r w:rsidRPr="00AB0D99">
        <w:rPr>
          <w:rFonts w:cstheme="minorHAnsi"/>
          <w:sz w:val="26"/>
          <w:szCs w:val="26"/>
        </w:rPr>
        <w:t xml:space="preserve">From the Table </w:t>
      </w:r>
      <w:r w:rsidR="008B63FC" w:rsidRPr="00AB0D99">
        <w:rPr>
          <w:rFonts w:cstheme="minorHAnsi"/>
          <w:sz w:val="26"/>
          <w:szCs w:val="26"/>
        </w:rPr>
        <w:t>6.</w:t>
      </w:r>
      <w:r w:rsidRPr="00AB0D99">
        <w:rPr>
          <w:rFonts w:cstheme="minorHAnsi"/>
          <w:sz w:val="26"/>
          <w:szCs w:val="26"/>
        </w:rPr>
        <w:t>3, we can see that daily and weekly returns of BSOFT are better as compared to negative monthly returns. We can also see that mean returns are for daily, weekly, and monthly returns are negative, the return/risk has no significance.</w:t>
      </w:r>
    </w:p>
    <w:p w14:paraId="3E1087A7" w14:textId="65A8D4AE" w:rsidR="008A5CE9" w:rsidRPr="00AB0D99" w:rsidRDefault="00F4086B" w:rsidP="008F74DF">
      <w:pPr>
        <w:ind w:left="720"/>
        <w:jc w:val="both"/>
        <w:rPr>
          <w:rFonts w:cstheme="minorHAnsi"/>
          <w:sz w:val="26"/>
          <w:szCs w:val="26"/>
        </w:rPr>
      </w:pPr>
      <w:r w:rsidRPr="00AB0D99">
        <w:rPr>
          <w:rFonts w:cstheme="minorHAnsi"/>
          <w:sz w:val="26"/>
          <w:szCs w:val="26"/>
        </w:rPr>
        <w:t>We can see that Standard Deviation of monthly returns is higher as compared to daily and weekly returns, which states that monthly returns are more volatile.</w:t>
      </w:r>
    </w:p>
    <w:p w14:paraId="18F4086E" w14:textId="77777777" w:rsidR="006E3563" w:rsidRPr="00AB0D99" w:rsidRDefault="006E3563" w:rsidP="008F74DF">
      <w:pPr>
        <w:ind w:left="720"/>
        <w:jc w:val="both"/>
        <w:rPr>
          <w:rFonts w:cstheme="minorHAnsi"/>
          <w:sz w:val="26"/>
          <w:szCs w:val="26"/>
        </w:rPr>
      </w:pPr>
    </w:p>
    <w:tbl>
      <w:tblPr>
        <w:tblStyle w:val="TableGrid"/>
        <w:tblW w:w="9242" w:type="dxa"/>
        <w:tblInd w:w="767" w:type="dxa"/>
        <w:tblLook w:val="04A0" w:firstRow="1" w:lastRow="0" w:firstColumn="1" w:lastColumn="0" w:noHBand="0" w:noVBand="1"/>
      </w:tblPr>
      <w:tblGrid>
        <w:gridCol w:w="2310"/>
        <w:gridCol w:w="2310"/>
        <w:gridCol w:w="2311"/>
        <w:gridCol w:w="2311"/>
      </w:tblGrid>
      <w:tr w:rsidR="00AB0D99" w:rsidRPr="00AB0D99" w14:paraId="33453480" w14:textId="77777777" w:rsidTr="008A5CE9">
        <w:tc>
          <w:tcPr>
            <w:tcW w:w="2310" w:type="dxa"/>
          </w:tcPr>
          <w:p w14:paraId="14BF926C" w14:textId="342858D7" w:rsidR="008A5CE9" w:rsidRPr="00AB0D99" w:rsidRDefault="008A5CE9" w:rsidP="008F74DF">
            <w:pPr>
              <w:jc w:val="both"/>
              <w:rPr>
                <w:rFonts w:cstheme="minorHAnsi"/>
                <w:sz w:val="30"/>
                <w:szCs w:val="30"/>
              </w:rPr>
            </w:pPr>
            <w:r w:rsidRPr="00AB0D99">
              <w:rPr>
                <w:rFonts w:cstheme="minorHAnsi"/>
                <w:sz w:val="26"/>
                <w:szCs w:val="26"/>
              </w:rPr>
              <w:lastRenderedPageBreak/>
              <w:t xml:space="preserve">Metric </w:t>
            </w:r>
          </w:p>
        </w:tc>
        <w:tc>
          <w:tcPr>
            <w:tcW w:w="2310" w:type="dxa"/>
          </w:tcPr>
          <w:p w14:paraId="1460F614" w14:textId="1A4FEEC5" w:rsidR="008A5CE9" w:rsidRPr="00AB0D99" w:rsidRDefault="008A5CE9" w:rsidP="008F74DF">
            <w:pPr>
              <w:jc w:val="both"/>
              <w:rPr>
                <w:rFonts w:cstheme="minorHAnsi"/>
                <w:sz w:val="26"/>
                <w:szCs w:val="26"/>
              </w:rPr>
            </w:pPr>
            <w:r w:rsidRPr="00AB0D99">
              <w:rPr>
                <w:rFonts w:cstheme="minorHAnsi"/>
                <w:sz w:val="26"/>
                <w:szCs w:val="26"/>
              </w:rPr>
              <w:t>Daily</w:t>
            </w:r>
          </w:p>
        </w:tc>
        <w:tc>
          <w:tcPr>
            <w:tcW w:w="2311" w:type="dxa"/>
          </w:tcPr>
          <w:p w14:paraId="66CD239F" w14:textId="019AE647" w:rsidR="008A5CE9" w:rsidRPr="00AB0D99" w:rsidRDefault="008A5CE9" w:rsidP="008F74DF">
            <w:pPr>
              <w:jc w:val="both"/>
              <w:rPr>
                <w:rFonts w:cstheme="minorHAnsi"/>
                <w:sz w:val="26"/>
                <w:szCs w:val="26"/>
              </w:rPr>
            </w:pPr>
            <w:r w:rsidRPr="00AB0D99">
              <w:rPr>
                <w:rFonts w:cstheme="minorHAnsi"/>
                <w:sz w:val="26"/>
                <w:szCs w:val="26"/>
              </w:rPr>
              <w:t>Weekly</w:t>
            </w:r>
          </w:p>
        </w:tc>
        <w:tc>
          <w:tcPr>
            <w:tcW w:w="2311" w:type="dxa"/>
          </w:tcPr>
          <w:p w14:paraId="66DC7A1A" w14:textId="435A7D3F" w:rsidR="008A5CE9" w:rsidRPr="00AB0D99" w:rsidRDefault="008A5CE9" w:rsidP="008F74DF">
            <w:pPr>
              <w:jc w:val="both"/>
              <w:rPr>
                <w:rFonts w:cstheme="minorHAnsi"/>
                <w:sz w:val="26"/>
                <w:szCs w:val="26"/>
              </w:rPr>
            </w:pPr>
            <w:r w:rsidRPr="00AB0D99">
              <w:rPr>
                <w:rFonts w:cstheme="minorHAnsi"/>
                <w:sz w:val="26"/>
                <w:szCs w:val="26"/>
              </w:rPr>
              <w:t>Monthly</w:t>
            </w:r>
          </w:p>
        </w:tc>
      </w:tr>
      <w:tr w:rsidR="00AB0D99" w:rsidRPr="00AB0D99" w14:paraId="431333D4" w14:textId="77777777" w:rsidTr="008A5CE9">
        <w:tc>
          <w:tcPr>
            <w:tcW w:w="2310" w:type="dxa"/>
          </w:tcPr>
          <w:p w14:paraId="00FBF26A" w14:textId="0AE4F9B0" w:rsidR="008A5CE9" w:rsidRPr="00AB0D99" w:rsidRDefault="008A5CE9" w:rsidP="008F74DF">
            <w:pPr>
              <w:jc w:val="both"/>
              <w:rPr>
                <w:rFonts w:cstheme="minorHAnsi"/>
                <w:sz w:val="30"/>
                <w:szCs w:val="30"/>
              </w:rPr>
            </w:pPr>
            <w:r w:rsidRPr="00AB0D99">
              <w:rPr>
                <w:rFonts w:cstheme="minorHAnsi"/>
                <w:sz w:val="26"/>
                <w:szCs w:val="26"/>
              </w:rPr>
              <w:t>Minimum</w:t>
            </w:r>
          </w:p>
        </w:tc>
        <w:tc>
          <w:tcPr>
            <w:tcW w:w="2310" w:type="dxa"/>
          </w:tcPr>
          <w:p w14:paraId="5C8F6CCD" w14:textId="61478F0C" w:rsidR="008A5CE9" w:rsidRPr="00AB0D99" w:rsidRDefault="002C10C8" w:rsidP="008F74DF">
            <w:pPr>
              <w:jc w:val="both"/>
              <w:rPr>
                <w:rFonts w:cstheme="minorHAnsi"/>
                <w:sz w:val="26"/>
                <w:szCs w:val="26"/>
              </w:rPr>
            </w:pPr>
            <w:r w:rsidRPr="00AB0D99">
              <w:rPr>
                <w:rFonts w:cstheme="minorHAnsi"/>
                <w:sz w:val="26"/>
                <w:szCs w:val="26"/>
              </w:rPr>
              <w:t>-8.85737</w:t>
            </w:r>
          </w:p>
        </w:tc>
        <w:tc>
          <w:tcPr>
            <w:tcW w:w="2311" w:type="dxa"/>
          </w:tcPr>
          <w:p w14:paraId="054DD955" w14:textId="737423FC" w:rsidR="008A5CE9" w:rsidRPr="00AB0D99" w:rsidRDefault="002C10C8" w:rsidP="008F74DF">
            <w:pPr>
              <w:jc w:val="both"/>
              <w:rPr>
                <w:rFonts w:cstheme="minorHAnsi"/>
                <w:sz w:val="26"/>
                <w:szCs w:val="26"/>
              </w:rPr>
            </w:pPr>
            <w:r w:rsidRPr="00AB0D99">
              <w:rPr>
                <w:rFonts w:cstheme="minorHAnsi"/>
                <w:sz w:val="26"/>
                <w:szCs w:val="26"/>
              </w:rPr>
              <w:t>-18.5561</w:t>
            </w:r>
          </w:p>
        </w:tc>
        <w:tc>
          <w:tcPr>
            <w:tcW w:w="2311" w:type="dxa"/>
          </w:tcPr>
          <w:p w14:paraId="16973D31" w14:textId="2A93EEB0" w:rsidR="008A5CE9" w:rsidRPr="00AB0D99" w:rsidRDefault="002C10C8" w:rsidP="008F74DF">
            <w:pPr>
              <w:jc w:val="both"/>
              <w:rPr>
                <w:rFonts w:cstheme="minorHAnsi"/>
                <w:sz w:val="26"/>
                <w:szCs w:val="26"/>
              </w:rPr>
            </w:pPr>
            <w:r w:rsidRPr="00AB0D99">
              <w:rPr>
                <w:rFonts w:cstheme="minorHAnsi"/>
                <w:sz w:val="26"/>
                <w:szCs w:val="26"/>
              </w:rPr>
              <w:t>-16.9249</w:t>
            </w:r>
          </w:p>
        </w:tc>
      </w:tr>
      <w:tr w:rsidR="00AB0D99" w:rsidRPr="00AB0D99" w14:paraId="6D69AD1C" w14:textId="77777777" w:rsidTr="008A5CE9">
        <w:tc>
          <w:tcPr>
            <w:tcW w:w="2310" w:type="dxa"/>
          </w:tcPr>
          <w:p w14:paraId="52B81A3D" w14:textId="0D4B96A7" w:rsidR="008A5CE9" w:rsidRPr="00AB0D99" w:rsidRDefault="008A5CE9" w:rsidP="008F74DF">
            <w:pPr>
              <w:jc w:val="both"/>
              <w:rPr>
                <w:rFonts w:cstheme="minorHAnsi"/>
                <w:sz w:val="30"/>
                <w:szCs w:val="30"/>
              </w:rPr>
            </w:pPr>
            <w:r w:rsidRPr="00AB0D99">
              <w:rPr>
                <w:rFonts w:cstheme="minorHAnsi"/>
                <w:sz w:val="26"/>
                <w:szCs w:val="26"/>
              </w:rPr>
              <w:t>Maximum</w:t>
            </w:r>
          </w:p>
        </w:tc>
        <w:tc>
          <w:tcPr>
            <w:tcW w:w="2310" w:type="dxa"/>
          </w:tcPr>
          <w:p w14:paraId="7BD38846" w14:textId="5756B5DC" w:rsidR="008A5CE9" w:rsidRPr="00AB0D99" w:rsidRDefault="002C10C8" w:rsidP="008F74DF">
            <w:pPr>
              <w:jc w:val="both"/>
              <w:rPr>
                <w:rFonts w:cstheme="minorHAnsi"/>
                <w:sz w:val="26"/>
                <w:szCs w:val="26"/>
              </w:rPr>
            </w:pPr>
            <w:r w:rsidRPr="00AB0D99">
              <w:rPr>
                <w:rFonts w:cstheme="minorHAnsi"/>
                <w:sz w:val="26"/>
                <w:szCs w:val="26"/>
              </w:rPr>
              <w:t>9.759589</w:t>
            </w:r>
          </w:p>
        </w:tc>
        <w:tc>
          <w:tcPr>
            <w:tcW w:w="2311" w:type="dxa"/>
          </w:tcPr>
          <w:p w14:paraId="7D1FD7C4" w14:textId="0BDB72C8" w:rsidR="008A5CE9" w:rsidRPr="00AB0D99" w:rsidRDefault="002C10C8" w:rsidP="008F74DF">
            <w:pPr>
              <w:jc w:val="both"/>
              <w:rPr>
                <w:rFonts w:cstheme="minorHAnsi"/>
                <w:sz w:val="26"/>
                <w:szCs w:val="26"/>
              </w:rPr>
            </w:pPr>
            <w:r w:rsidRPr="00AB0D99">
              <w:rPr>
                <w:rFonts w:cstheme="minorHAnsi"/>
                <w:sz w:val="26"/>
                <w:szCs w:val="26"/>
              </w:rPr>
              <w:t>15.29746</w:t>
            </w:r>
          </w:p>
        </w:tc>
        <w:tc>
          <w:tcPr>
            <w:tcW w:w="2311" w:type="dxa"/>
          </w:tcPr>
          <w:p w14:paraId="49A58199" w14:textId="1D8F8611" w:rsidR="008A5CE9" w:rsidRPr="00AB0D99" w:rsidRDefault="002C10C8" w:rsidP="008F74DF">
            <w:pPr>
              <w:jc w:val="both"/>
              <w:rPr>
                <w:rFonts w:cstheme="minorHAnsi"/>
                <w:sz w:val="26"/>
                <w:szCs w:val="26"/>
              </w:rPr>
            </w:pPr>
            <w:r w:rsidRPr="00AB0D99">
              <w:rPr>
                <w:rFonts w:cstheme="minorHAnsi"/>
                <w:sz w:val="26"/>
                <w:szCs w:val="26"/>
              </w:rPr>
              <w:t>18.54215</w:t>
            </w:r>
          </w:p>
        </w:tc>
      </w:tr>
      <w:tr w:rsidR="00AB0D99" w:rsidRPr="00AB0D99" w14:paraId="3F452E49" w14:textId="77777777" w:rsidTr="008A5CE9">
        <w:tc>
          <w:tcPr>
            <w:tcW w:w="2310" w:type="dxa"/>
          </w:tcPr>
          <w:p w14:paraId="0A2305E8" w14:textId="27DF439C" w:rsidR="008A5CE9" w:rsidRPr="00AB0D99" w:rsidRDefault="008A5CE9" w:rsidP="008F74DF">
            <w:pPr>
              <w:jc w:val="both"/>
              <w:rPr>
                <w:rFonts w:cstheme="minorHAnsi"/>
                <w:sz w:val="30"/>
                <w:szCs w:val="30"/>
              </w:rPr>
            </w:pPr>
            <w:r w:rsidRPr="00AB0D99">
              <w:rPr>
                <w:rFonts w:cstheme="minorHAnsi"/>
                <w:sz w:val="26"/>
                <w:szCs w:val="26"/>
              </w:rPr>
              <w:t>Mean</w:t>
            </w:r>
          </w:p>
        </w:tc>
        <w:tc>
          <w:tcPr>
            <w:tcW w:w="2310" w:type="dxa"/>
          </w:tcPr>
          <w:p w14:paraId="7CA65D22" w14:textId="48F772EC" w:rsidR="008A5CE9" w:rsidRPr="00AB0D99" w:rsidRDefault="002C10C8" w:rsidP="008F74DF">
            <w:pPr>
              <w:jc w:val="both"/>
              <w:rPr>
                <w:rFonts w:cstheme="minorHAnsi"/>
                <w:sz w:val="26"/>
                <w:szCs w:val="26"/>
              </w:rPr>
            </w:pPr>
            <w:r w:rsidRPr="00AB0D99">
              <w:rPr>
                <w:rFonts w:cstheme="minorHAnsi"/>
                <w:sz w:val="26"/>
                <w:szCs w:val="26"/>
              </w:rPr>
              <w:t>-0.19015</w:t>
            </w:r>
          </w:p>
        </w:tc>
        <w:tc>
          <w:tcPr>
            <w:tcW w:w="2311" w:type="dxa"/>
          </w:tcPr>
          <w:p w14:paraId="154FE8FA" w14:textId="0CD2F0AD" w:rsidR="008A5CE9" w:rsidRPr="00AB0D99" w:rsidRDefault="002C10C8" w:rsidP="008F74DF">
            <w:pPr>
              <w:jc w:val="both"/>
              <w:rPr>
                <w:rFonts w:cstheme="minorHAnsi"/>
                <w:sz w:val="26"/>
                <w:szCs w:val="26"/>
              </w:rPr>
            </w:pPr>
            <w:r w:rsidRPr="00AB0D99">
              <w:rPr>
                <w:rFonts w:cstheme="minorHAnsi"/>
                <w:sz w:val="26"/>
                <w:szCs w:val="26"/>
              </w:rPr>
              <w:t>-0.65521</w:t>
            </w:r>
          </w:p>
        </w:tc>
        <w:tc>
          <w:tcPr>
            <w:tcW w:w="2311" w:type="dxa"/>
          </w:tcPr>
          <w:p w14:paraId="35A9699B" w14:textId="5661D634" w:rsidR="008A5CE9" w:rsidRPr="00AB0D99" w:rsidRDefault="002C10C8" w:rsidP="008F74DF">
            <w:pPr>
              <w:jc w:val="both"/>
              <w:rPr>
                <w:rFonts w:cstheme="minorHAnsi"/>
                <w:sz w:val="26"/>
                <w:szCs w:val="26"/>
              </w:rPr>
            </w:pPr>
            <w:r w:rsidRPr="00AB0D99">
              <w:rPr>
                <w:rFonts w:cstheme="minorHAnsi"/>
                <w:sz w:val="26"/>
                <w:szCs w:val="26"/>
              </w:rPr>
              <w:t>-2.8105</w:t>
            </w:r>
          </w:p>
        </w:tc>
      </w:tr>
      <w:tr w:rsidR="00AB0D99" w:rsidRPr="00AB0D99" w14:paraId="4251DFC0" w14:textId="77777777" w:rsidTr="008A5CE9">
        <w:tc>
          <w:tcPr>
            <w:tcW w:w="2310" w:type="dxa"/>
          </w:tcPr>
          <w:p w14:paraId="5C0D6B3A" w14:textId="5A56FAF5" w:rsidR="008A5CE9" w:rsidRPr="00AB0D99" w:rsidRDefault="008A5CE9" w:rsidP="008F74DF">
            <w:pPr>
              <w:jc w:val="both"/>
              <w:rPr>
                <w:rFonts w:cstheme="minorHAnsi"/>
                <w:sz w:val="26"/>
                <w:szCs w:val="26"/>
              </w:rPr>
            </w:pPr>
            <w:r w:rsidRPr="00AB0D99">
              <w:rPr>
                <w:rFonts w:cstheme="minorHAnsi"/>
                <w:sz w:val="26"/>
                <w:szCs w:val="26"/>
              </w:rPr>
              <w:t>Standard Deviation</w:t>
            </w:r>
          </w:p>
        </w:tc>
        <w:tc>
          <w:tcPr>
            <w:tcW w:w="2310" w:type="dxa"/>
          </w:tcPr>
          <w:p w14:paraId="09D77F91" w14:textId="2D901E3C" w:rsidR="008A5CE9" w:rsidRPr="00AB0D99" w:rsidRDefault="002C10C8" w:rsidP="008F74DF">
            <w:pPr>
              <w:jc w:val="both"/>
              <w:rPr>
                <w:rFonts w:cstheme="minorHAnsi"/>
                <w:sz w:val="26"/>
                <w:szCs w:val="26"/>
              </w:rPr>
            </w:pPr>
            <w:r w:rsidRPr="00AB0D99">
              <w:rPr>
                <w:rFonts w:cstheme="minorHAnsi"/>
                <w:sz w:val="26"/>
                <w:szCs w:val="26"/>
              </w:rPr>
              <w:t>2.94654</w:t>
            </w:r>
          </w:p>
        </w:tc>
        <w:tc>
          <w:tcPr>
            <w:tcW w:w="2311" w:type="dxa"/>
          </w:tcPr>
          <w:p w14:paraId="2B459BF1" w14:textId="2CB6CD2A" w:rsidR="008A5CE9" w:rsidRPr="00AB0D99" w:rsidRDefault="002C10C8" w:rsidP="008F74DF">
            <w:pPr>
              <w:jc w:val="both"/>
              <w:rPr>
                <w:rFonts w:cstheme="minorHAnsi"/>
                <w:sz w:val="26"/>
                <w:szCs w:val="26"/>
              </w:rPr>
            </w:pPr>
            <w:r w:rsidRPr="00AB0D99">
              <w:rPr>
                <w:rFonts w:cstheme="minorHAnsi"/>
                <w:sz w:val="26"/>
                <w:szCs w:val="26"/>
              </w:rPr>
              <w:t>6.345423</w:t>
            </w:r>
          </w:p>
        </w:tc>
        <w:tc>
          <w:tcPr>
            <w:tcW w:w="2311" w:type="dxa"/>
          </w:tcPr>
          <w:p w14:paraId="287C4438" w14:textId="56C64D69" w:rsidR="008A5CE9" w:rsidRPr="00AB0D99" w:rsidRDefault="002C10C8" w:rsidP="008F74DF">
            <w:pPr>
              <w:jc w:val="both"/>
              <w:rPr>
                <w:rFonts w:cstheme="minorHAnsi"/>
                <w:sz w:val="26"/>
                <w:szCs w:val="26"/>
              </w:rPr>
            </w:pPr>
            <w:r w:rsidRPr="00AB0D99">
              <w:rPr>
                <w:rFonts w:cstheme="minorHAnsi"/>
                <w:sz w:val="26"/>
                <w:szCs w:val="26"/>
              </w:rPr>
              <w:t>12.85664</w:t>
            </w:r>
          </w:p>
        </w:tc>
      </w:tr>
    </w:tbl>
    <w:p w14:paraId="49614A08" w14:textId="5B194A49" w:rsidR="00F4086B" w:rsidRPr="00AB0D99" w:rsidRDefault="00F4086B" w:rsidP="008F74DF">
      <w:pPr>
        <w:ind w:left="720"/>
        <w:jc w:val="both"/>
        <w:rPr>
          <w:rFonts w:cstheme="minorHAnsi"/>
          <w:sz w:val="18"/>
          <w:szCs w:val="18"/>
        </w:rPr>
      </w:pPr>
      <w:r w:rsidRPr="00AB0D99">
        <w:rPr>
          <w:rFonts w:cstheme="minorHAnsi"/>
          <w:sz w:val="18"/>
          <w:szCs w:val="18"/>
        </w:rPr>
        <w:t xml:space="preserve">Table </w:t>
      </w:r>
      <w:r w:rsidR="006E3563" w:rsidRPr="00AB0D99">
        <w:rPr>
          <w:rFonts w:cstheme="minorHAnsi"/>
          <w:sz w:val="18"/>
          <w:szCs w:val="18"/>
        </w:rPr>
        <w:t>6.</w:t>
      </w:r>
      <w:r w:rsidRPr="00AB0D99">
        <w:rPr>
          <w:rFonts w:cstheme="minorHAnsi"/>
          <w:sz w:val="18"/>
          <w:szCs w:val="18"/>
        </w:rPr>
        <w:t xml:space="preserve">3: Comparison of the Daily, Weekly and Monthly </w:t>
      </w:r>
      <w:r w:rsidR="00F00498" w:rsidRPr="00AB0D99">
        <w:rPr>
          <w:rFonts w:cstheme="minorHAnsi"/>
          <w:sz w:val="18"/>
          <w:szCs w:val="18"/>
        </w:rPr>
        <w:t>risk adjusted</w:t>
      </w:r>
      <w:r w:rsidRPr="00AB0D99">
        <w:rPr>
          <w:rFonts w:cstheme="minorHAnsi"/>
          <w:sz w:val="18"/>
          <w:szCs w:val="18"/>
        </w:rPr>
        <w:t xml:space="preserve"> Near Month returns of </w:t>
      </w:r>
      <w:r w:rsidR="000E4828" w:rsidRPr="00AB0D99">
        <w:rPr>
          <w:rFonts w:cstheme="minorHAnsi"/>
          <w:sz w:val="18"/>
          <w:szCs w:val="18"/>
        </w:rPr>
        <w:t>BSOFT</w:t>
      </w:r>
      <w:r w:rsidRPr="00AB0D99">
        <w:rPr>
          <w:rFonts w:cstheme="minorHAnsi"/>
          <w:sz w:val="18"/>
          <w:szCs w:val="18"/>
        </w:rPr>
        <w:t xml:space="preserve"> (Return in %)</w:t>
      </w:r>
    </w:p>
    <w:p w14:paraId="6C4159B0" w14:textId="30D02CD0" w:rsidR="005E78E6" w:rsidRPr="00AB0D99" w:rsidRDefault="005E78E6" w:rsidP="008F74DF">
      <w:pPr>
        <w:ind w:left="720"/>
        <w:jc w:val="both"/>
        <w:rPr>
          <w:rFonts w:cstheme="minorHAnsi"/>
          <w:sz w:val="26"/>
          <w:szCs w:val="26"/>
        </w:rPr>
      </w:pPr>
      <w:r w:rsidRPr="00AB0D99">
        <w:rPr>
          <w:rFonts w:cstheme="minorHAnsi"/>
          <w:sz w:val="26"/>
          <w:szCs w:val="26"/>
        </w:rPr>
        <w:t xml:space="preserve">Similarly, for RAMCOCEM, Table </w:t>
      </w:r>
      <w:r w:rsidR="008B63FC" w:rsidRPr="00AB0D99">
        <w:rPr>
          <w:rFonts w:cstheme="minorHAnsi"/>
          <w:sz w:val="26"/>
          <w:szCs w:val="26"/>
        </w:rPr>
        <w:t>6.4</w:t>
      </w:r>
      <w:r w:rsidRPr="00AB0D99">
        <w:rPr>
          <w:rFonts w:cstheme="minorHAnsi"/>
          <w:sz w:val="26"/>
          <w:szCs w:val="26"/>
        </w:rPr>
        <w:t xml:space="preserve"> states that daily and weekly returns are better as compared to negative monthly returns. We can see that mean returns for daily, weekly, and monthly are negative, hence the return/risk has no significance. </w:t>
      </w:r>
    </w:p>
    <w:p w14:paraId="579F1107" w14:textId="0C5D242C" w:rsidR="005E78E6" w:rsidRPr="00AB0D99" w:rsidRDefault="005E78E6" w:rsidP="008F74DF">
      <w:pPr>
        <w:ind w:left="720"/>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9242" w:type="dxa"/>
        <w:tblInd w:w="767" w:type="dxa"/>
        <w:tblLook w:val="04A0" w:firstRow="1" w:lastRow="0" w:firstColumn="1" w:lastColumn="0" w:noHBand="0" w:noVBand="1"/>
      </w:tblPr>
      <w:tblGrid>
        <w:gridCol w:w="2310"/>
        <w:gridCol w:w="2310"/>
        <w:gridCol w:w="2311"/>
        <w:gridCol w:w="2311"/>
      </w:tblGrid>
      <w:tr w:rsidR="00AB0D99" w:rsidRPr="00AB0D99" w14:paraId="035023E6" w14:textId="77777777">
        <w:tc>
          <w:tcPr>
            <w:tcW w:w="2310" w:type="dxa"/>
          </w:tcPr>
          <w:p w14:paraId="4365423E" w14:textId="77777777" w:rsidR="005E78E6" w:rsidRPr="00AB0D99" w:rsidRDefault="005E78E6" w:rsidP="008F74DF">
            <w:pPr>
              <w:jc w:val="both"/>
              <w:rPr>
                <w:rFonts w:cstheme="minorHAnsi"/>
                <w:sz w:val="30"/>
                <w:szCs w:val="30"/>
              </w:rPr>
            </w:pPr>
            <w:r w:rsidRPr="00AB0D99">
              <w:rPr>
                <w:rFonts w:cstheme="minorHAnsi"/>
                <w:sz w:val="26"/>
                <w:szCs w:val="26"/>
              </w:rPr>
              <w:t xml:space="preserve">Metric </w:t>
            </w:r>
          </w:p>
        </w:tc>
        <w:tc>
          <w:tcPr>
            <w:tcW w:w="2310" w:type="dxa"/>
          </w:tcPr>
          <w:p w14:paraId="1EAB15AC" w14:textId="77777777" w:rsidR="005E78E6" w:rsidRPr="00AB0D99" w:rsidRDefault="005E78E6" w:rsidP="008F74DF">
            <w:pPr>
              <w:jc w:val="both"/>
              <w:rPr>
                <w:rFonts w:cstheme="minorHAnsi"/>
                <w:sz w:val="26"/>
                <w:szCs w:val="26"/>
              </w:rPr>
            </w:pPr>
            <w:r w:rsidRPr="00AB0D99">
              <w:rPr>
                <w:rFonts w:cstheme="minorHAnsi"/>
                <w:sz w:val="26"/>
                <w:szCs w:val="26"/>
              </w:rPr>
              <w:t>Daily</w:t>
            </w:r>
          </w:p>
        </w:tc>
        <w:tc>
          <w:tcPr>
            <w:tcW w:w="2311" w:type="dxa"/>
          </w:tcPr>
          <w:p w14:paraId="246B3676" w14:textId="77777777" w:rsidR="005E78E6" w:rsidRPr="00AB0D99" w:rsidRDefault="005E78E6" w:rsidP="008F74DF">
            <w:pPr>
              <w:jc w:val="both"/>
              <w:rPr>
                <w:rFonts w:cstheme="minorHAnsi"/>
                <w:sz w:val="26"/>
                <w:szCs w:val="26"/>
              </w:rPr>
            </w:pPr>
            <w:r w:rsidRPr="00AB0D99">
              <w:rPr>
                <w:rFonts w:cstheme="minorHAnsi"/>
                <w:sz w:val="26"/>
                <w:szCs w:val="26"/>
              </w:rPr>
              <w:t>Weekly</w:t>
            </w:r>
          </w:p>
        </w:tc>
        <w:tc>
          <w:tcPr>
            <w:tcW w:w="2311" w:type="dxa"/>
          </w:tcPr>
          <w:p w14:paraId="40151194" w14:textId="77777777" w:rsidR="005E78E6" w:rsidRPr="00AB0D99" w:rsidRDefault="005E78E6" w:rsidP="008F74DF">
            <w:pPr>
              <w:jc w:val="both"/>
              <w:rPr>
                <w:rFonts w:cstheme="minorHAnsi"/>
                <w:sz w:val="26"/>
                <w:szCs w:val="26"/>
              </w:rPr>
            </w:pPr>
            <w:r w:rsidRPr="00AB0D99">
              <w:rPr>
                <w:rFonts w:cstheme="minorHAnsi"/>
                <w:sz w:val="26"/>
                <w:szCs w:val="26"/>
              </w:rPr>
              <w:t>Monthly</w:t>
            </w:r>
          </w:p>
        </w:tc>
      </w:tr>
      <w:tr w:rsidR="00AB0D99" w:rsidRPr="00AB0D99" w14:paraId="1EF530CD" w14:textId="77777777">
        <w:tc>
          <w:tcPr>
            <w:tcW w:w="2310" w:type="dxa"/>
          </w:tcPr>
          <w:p w14:paraId="347DECD2" w14:textId="77777777" w:rsidR="005E78E6" w:rsidRPr="00AB0D99" w:rsidRDefault="005E78E6" w:rsidP="008F74DF">
            <w:pPr>
              <w:jc w:val="both"/>
              <w:rPr>
                <w:rFonts w:cstheme="minorHAnsi"/>
                <w:sz w:val="30"/>
                <w:szCs w:val="30"/>
              </w:rPr>
            </w:pPr>
            <w:r w:rsidRPr="00AB0D99">
              <w:rPr>
                <w:rFonts w:cstheme="minorHAnsi"/>
                <w:sz w:val="26"/>
                <w:szCs w:val="26"/>
              </w:rPr>
              <w:t>Minimum</w:t>
            </w:r>
          </w:p>
        </w:tc>
        <w:tc>
          <w:tcPr>
            <w:tcW w:w="2310" w:type="dxa"/>
          </w:tcPr>
          <w:p w14:paraId="5DF30BF5" w14:textId="6E9865AF" w:rsidR="005E78E6" w:rsidRPr="00AB0D99" w:rsidRDefault="005E78E6" w:rsidP="008F74DF">
            <w:pPr>
              <w:jc w:val="both"/>
              <w:rPr>
                <w:rFonts w:cstheme="minorHAnsi"/>
                <w:sz w:val="26"/>
                <w:szCs w:val="26"/>
              </w:rPr>
            </w:pPr>
            <w:r w:rsidRPr="00AB0D99">
              <w:rPr>
                <w:rFonts w:cstheme="minorHAnsi"/>
                <w:sz w:val="26"/>
                <w:szCs w:val="26"/>
              </w:rPr>
              <w:t>-8.94869</w:t>
            </w:r>
          </w:p>
        </w:tc>
        <w:tc>
          <w:tcPr>
            <w:tcW w:w="2311" w:type="dxa"/>
          </w:tcPr>
          <w:p w14:paraId="501E946A" w14:textId="2F829014" w:rsidR="005E78E6" w:rsidRPr="00AB0D99" w:rsidRDefault="005E78E6" w:rsidP="008F74DF">
            <w:pPr>
              <w:jc w:val="both"/>
              <w:rPr>
                <w:rFonts w:cstheme="minorHAnsi"/>
                <w:sz w:val="26"/>
                <w:szCs w:val="26"/>
              </w:rPr>
            </w:pPr>
            <w:r w:rsidRPr="00AB0D99">
              <w:rPr>
                <w:rFonts w:cstheme="minorHAnsi"/>
                <w:sz w:val="26"/>
                <w:szCs w:val="26"/>
              </w:rPr>
              <w:t>-12.9077</w:t>
            </w:r>
          </w:p>
        </w:tc>
        <w:tc>
          <w:tcPr>
            <w:tcW w:w="2311" w:type="dxa"/>
          </w:tcPr>
          <w:p w14:paraId="40307B41" w14:textId="7565E5A4" w:rsidR="005E78E6" w:rsidRPr="00AB0D99" w:rsidRDefault="005E78E6" w:rsidP="008F74DF">
            <w:pPr>
              <w:jc w:val="both"/>
              <w:rPr>
                <w:rFonts w:cstheme="minorHAnsi"/>
                <w:sz w:val="26"/>
                <w:szCs w:val="26"/>
              </w:rPr>
            </w:pPr>
            <w:r w:rsidRPr="00AB0D99">
              <w:rPr>
                <w:rFonts w:cstheme="minorHAnsi"/>
                <w:sz w:val="26"/>
                <w:szCs w:val="26"/>
              </w:rPr>
              <w:t>-13.2877</w:t>
            </w:r>
          </w:p>
        </w:tc>
      </w:tr>
      <w:tr w:rsidR="00AB0D99" w:rsidRPr="00AB0D99" w14:paraId="4191D66F" w14:textId="77777777">
        <w:tc>
          <w:tcPr>
            <w:tcW w:w="2310" w:type="dxa"/>
          </w:tcPr>
          <w:p w14:paraId="3F5DE730" w14:textId="77777777" w:rsidR="005E78E6" w:rsidRPr="00AB0D99" w:rsidRDefault="005E78E6" w:rsidP="008F74DF">
            <w:pPr>
              <w:jc w:val="both"/>
              <w:rPr>
                <w:rFonts w:cstheme="minorHAnsi"/>
                <w:sz w:val="30"/>
                <w:szCs w:val="30"/>
              </w:rPr>
            </w:pPr>
            <w:r w:rsidRPr="00AB0D99">
              <w:rPr>
                <w:rFonts w:cstheme="minorHAnsi"/>
                <w:sz w:val="26"/>
                <w:szCs w:val="26"/>
              </w:rPr>
              <w:t>Maximum</w:t>
            </w:r>
          </w:p>
        </w:tc>
        <w:tc>
          <w:tcPr>
            <w:tcW w:w="2310" w:type="dxa"/>
          </w:tcPr>
          <w:p w14:paraId="107AF78E" w14:textId="46EA321E" w:rsidR="005E78E6" w:rsidRPr="00AB0D99" w:rsidRDefault="005E78E6" w:rsidP="008F74DF">
            <w:pPr>
              <w:jc w:val="both"/>
              <w:rPr>
                <w:rFonts w:cstheme="minorHAnsi"/>
                <w:sz w:val="26"/>
                <w:szCs w:val="26"/>
              </w:rPr>
            </w:pPr>
            <w:r w:rsidRPr="00AB0D99">
              <w:rPr>
                <w:rFonts w:cstheme="minorHAnsi"/>
                <w:sz w:val="26"/>
                <w:szCs w:val="26"/>
              </w:rPr>
              <w:t>4.331634</w:t>
            </w:r>
          </w:p>
        </w:tc>
        <w:tc>
          <w:tcPr>
            <w:tcW w:w="2311" w:type="dxa"/>
          </w:tcPr>
          <w:p w14:paraId="5877B144" w14:textId="3B941916" w:rsidR="005E78E6" w:rsidRPr="00AB0D99" w:rsidRDefault="005E78E6" w:rsidP="008F74DF">
            <w:pPr>
              <w:jc w:val="both"/>
              <w:rPr>
                <w:rFonts w:cstheme="minorHAnsi"/>
                <w:sz w:val="26"/>
                <w:szCs w:val="26"/>
              </w:rPr>
            </w:pPr>
            <w:r w:rsidRPr="00AB0D99">
              <w:rPr>
                <w:rFonts w:cstheme="minorHAnsi"/>
                <w:sz w:val="26"/>
                <w:szCs w:val="26"/>
              </w:rPr>
              <w:t>10.1635</w:t>
            </w:r>
          </w:p>
        </w:tc>
        <w:tc>
          <w:tcPr>
            <w:tcW w:w="2311" w:type="dxa"/>
          </w:tcPr>
          <w:p w14:paraId="02D85DC4" w14:textId="3AA019E6" w:rsidR="005E78E6" w:rsidRPr="00AB0D99" w:rsidRDefault="005E78E6" w:rsidP="008F74DF">
            <w:pPr>
              <w:jc w:val="both"/>
              <w:rPr>
                <w:rFonts w:cstheme="minorHAnsi"/>
                <w:sz w:val="26"/>
                <w:szCs w:val="26"/>
              </w:rPr>
            </w:pPr>
            <w:r w:rsidRPr="00AB0D99">
              <w:rPr>
                <w:rFonts w:cstheme="minorHAnsi"/>
                <w:sz w:val="26"/>
                <w:szCs w:val="26"/>
              </w:rPr>
              <w:t>16.74369</w:t>
            </w:r>
          </w:p>
        </w:tc>
      </w:tr>
      <w:tr w:rsidR="00AB0D99" w:rsidRPr="00AB0D99" w14:paraId="5589FFE3" w14:textId="77777777">
        <w:tc>
          <w:tcPr>
            <w:tcW w:w="2310" w:type="dxa"/>
          </w:tcPr>
          <w:p w14:paraId="12DC3CF1" w14:textId="77777777" w:rsidR="005E78E6" w:rsidRPr="00AB0D99" w:rsidRDefault="005E78E6" w:rsidP="008F74DF">
            <w:pPr>
              <w:jc w:val="both"/>
              <w:rPr>
                <w:rFonts w:cstheme="minorHAnsi"/>
                <w:sz w:val="30"/>
                <w:szCs w:val="30"/>
              </w:rPr>
            </w:pPr>
            <w:r w:rsidRPr="00AB0D99">
              <w:rPr>
                <w:rFonts w:cstheme="minorHAnsi"/>
                <w:sz w:val="26"/>
                <w:szCs w:val="26"/>
              </w:rPr>
              <w:t>Mean</w:t>
            </w:r>
          </w:p>
        </w:tc>
        <w:tc>
          <w:tcPr>
            <w:tcW w:w="2310" w:type="dxa"/>
          </w:tcPr>
          <w:p w14:paraId="261AA126" w14:textId="5E0424FC" w:rsidR="005E78E6" w:rsidRPr="00AB0D99" w:rsidRDefault="005E78E6" w:rsidP="008F74DF">
            <w:pPr>
              <w:jc w:val="both"/>
              <w:rPr>
                <w:rFonts w:cstheme="minorHAnsi"/>
                <w:sz w:val="26"/>
                <w:szCs w:val="26"/>
              </w:rPr>
            </w:pPr>
            <w:r w:rsidRPr="00AB0D99">
              <w:rPr>
                <w:rFonts w:cstheme="minorHAnsi"/>
                <w:sz w:val="26"/>
                <w:szCs w:val="26"/>
              </w:rPr>
              <w:t>-0.20073</w:t>
            </w:r>
          </w:p>
        </w:tc>
        <w:tc>
          <w:tcPr>
            <w:tcW w:w="2311" w:type="dxa"/>
          </w:tcPr>
          <w:p w14:paraId="66A5001A" w14:textId="2D1A1316" w:rsidR="005E78E6" w:rsidRPr="00AB0D99" w:rsidRDefault="005E78E6" w:rsidP="008F74DF">
            <w:pPr>
              <w:jc w:val="both"/>
              <w:rPr>
                <w:rFonts w:cstheme="minorHAnsi"/>
                <w:sz w:val="26"/>
                <w:szCs w:val="26"/>
              </w:rPr>
            </w:pPr>
            <w:r w:rsidRPr="00AB0D99">
              <w:rPr>
                <w:rFonts w:cstheme="minorHAnsi"/>
                <w:sz w:val="26"/>
                <w:szCs w:val="26"/>
              </w:rPr>
              <w:t>-0.69858</w:t>
            </w:r>
          </w:p>
        </w:tc>
        <w:tc>
          <w:tcPr>
            <w:tcW w:w="2311" w:type="dxa"/>
          </w:tcPr>
          <w:p w14:paraId="6301C25B" w14:textId="49A818BA" w:rsidR="005E78E6" w:rsidRPr="00AB0D99" w:rsidRDefault="005E78E6" w:rsidP="008F74DF">
            <w:pPr>
              <w:jc w:val="both"/>
              <w:rPr>
                <w:rFonts w:cstheme="minorHAnsi"/>
                <w:sz w:val="26"/>
                <w:szCs w:val="26"/>
              </w:rPr>
            </w:pPr>
            <w:r w:rsidRPr="00AB0D99">
              <w:rPr>
                <w:rFonts w:cstheme="minorHAnsi"/>
                <w:sz w:val="26"/>
                <w:szCs w:val="26"/>
              </w:rPr>
              <w:t>-2.95646</w:t>
            </w:r>
          </w:p>
        </w:tc>
      </w:tr>
      <w:tr w:rsidR="00AB0D99" w:rsidRPr="00AB0D99" w14:paraId="05A9CCB6" w14:textId="77777777">
        <w:tc>
          <w:tcPr>
            <w:tcW w:w="2310" w:type="dxa"/>
          </w:tcPr>
          <w:p w14:paraId="2A2A97B6" w14:textId="77777777" w:rsidR="005E78E6" w:rsidRPr="00AB0D99" w:rsidRDefault="005E78E6" w:rsidP="008F74DF">
            <w:pPr>
              <w:jc w:val="both"/>
              <w:rPr>
                <w:rFonts w:cstheme="minorHAnsi"/>
                <w:sz w:val="26"/>
                <w:szCs w:val="26"/>
              </w:rPr>
            </w:pPr>
            <w:r w:rsidRPr="00AB0D99">
              <w:rPr>
                <w:rFonts w:cstheme="minorHAnsi"/>
                <w:sz w:val="26"/>
                <w:szCs w:val="26"/>
              </w:rPr>
              <w:t>Standard Deviation</w:t>
            </w:r>
          </w:p>
        </w:tc>
        <w:tc>
          <w:tcPr>
            <w:tcW w:w="2310" w:type="dxa"/>
          </w:tcPr>
          <w:p w14:paraId="3F0AD857" w14:textId="166FA02C" w:rsidR="005E78E6" w:rsidRPr="00AB0D99" w:rsidRDefault="005E78E6" w:rsidP="008F74DF">
            <w:pPr>
              <w:jc w:val="both"/>
              <w:rPr>
                <w:rFonts w:cstheme="minorHAnsi"/>
                <w:sz w:val="26"/>
                <w:szCs w:val="26"/>
              </w:rPr>
            </w:pPr>
            <w:r w:rsidRPr="00AB0D99">
              <w:rPr>
                <w:rFonts w:cstheme="minorHAnsi"/>
                <w:sz w:val="26"/>
                <w:szCs w:val="26"/>
              </w:rPr>
              <w:t>2.092956</w:t>
            </w:r>
          </w:p>
        </w:tc>
        <w:tc>
          <w:tcPr>
            <w:tcW w:w="2311" w:type="dxa"/>
          </w:tcPr>
          <w:p w14:paraId="1E1A566D" w14:textId="3FE4949C" w:rsidR="005E78E6" w:rsidRPr="00AB0D99" w:rsidRDefault="005E78E6" w:rsidP="008F74DF">
            <w:pPr>
              <w:jc w:val="both"/>
              <w:rPr>
                <w:rFonts w:cstheme="minorHAnsi"/>
                <w:sz w:val="26"/>
                <w:szCs w:val="26"/>
              </w:rPr>
            </w:pPr>
            <w:r w:rsidRPr="00AB0D99">
              <w:rPr>
                <w:rFonts w:cstheme="minorHAnsi"/>
                <w:sz w:val="26"/>
                <w:szCs w:val="26"/>
              </w:rPr>
              <w:t>4.728425</w:t>
            </w:r>
          </w:p>
        </w:tc>
        <w:tc>
          <w:tcPr>
            <w:tcW w:w="2311" w:type="dxa"/>
          </w:tcPr>
          <w:p w14:paraId="73725EBF" w14:textId="50C97F32" w:rsidR="005E78E6" w:rsidRPr="00AB0D99" w:rsidRDefault="005E78E6" w:rsidP="008F74DF">
            <w:pPr>
              <w:jc w:val="both"/>
              <w:rPr>
                <w:rFonts w:cstheme="minorHAnsi"/>
                <w:sz w:val="26"/>
                <w:szCs w:val="26"/>
              </w:rPr>
            </w:pPr>
            <w:r w:rsidRPr="00AB0D99">
              <w:rPr>
                <w:rFonts w:cstheme="minorHAnsi"/>
                <w:sz w:val="26"/>
                <w:szCs w:val="26"/>
              </w:rPr>
              <w:t>9.932259</w:t>
            </w:r>
          </w:p>
        </w:tc>
      </w:tr>
    </w:tbl>
    <w:p w14:paraId="0F3CF2E7" w14:textId="58649841" w:rsidR="005E78E6" w:rsidRPr="00AB0D99" w:rsidRDefault="005E78E6" w:rsidP="008F74DF">
      <w:pPr>
        <w:ind w:left="72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6.</w:t>
      </w:r>
      <w:r w:rsidRPr="00AB0D99">
        <w:rPr>
          <w:rFonts w:cstheme="minorHAnsi"/>
          <w:sz w:val="18"/>
          <w:szCs w:val="18"/>
        </w:rPr>
        <w:t xml:space="preserve">4: Comparison of the Daily, Weekly and Monthly </w:t>
      </w:r>
      <w:r w:rsidR="00F00498" w:rsidRPr="00AB0D99">
        <w:rPr>
          <w:rFonts w:cstheme="minorHAnsi"/>
          <w:sz w:val="18"/>
          <w:szCs w:val="18"/>
        </w:rPr>
        <w:t>risk adjusted</w:t>
      </w:r>
      <w:r w:rsidRPr="00AB0D99">
        <w:rPr>
          <w:rFonts w:cstheme="minorHAnsi"/>
          <w:sz w:val="18"/>
          <w:szCs w:val="18"/>
        </w:rPr>
        <w:t xml:space="preserve"> Near Month returns of RAMCOCEM (Return in %)</w:t>
      </w:r>
    </w:p>
    <w:p w14:paraId="4D246EBD" w14:textId="6BB75A4D" w:rsidR="00BE164F" w:rsidRPr="00AB0D99" w:rsidRDefault="006E3563" w:rsidP="008F74DF">
      <w:pPr>
        <w:ind w:left="720"/>
        <w:jc w:val="both"/>
        <w:rPr>
          <w:rFonts w:cstheme="minorHAnsi"/>
          <w:sz w:val="30"/>
          <w:szCs w:val="30"/>
          <w:u w:val="single"/>
        </w:rPr>
      </w:pPr>
      <w:r w:rsidRPr="00AB0D99">
        <w:rPr>
          <w:rFonts w:cstheme="minorHAnsi"/>
          <w:sz w:val="30"/>
          <w:szCs w:val="30"/>
        </w:rPr>
        <w:t>6</w:t>
      </w:r>
      <w:r w:rsidR="008F74DF" w:rsidRPr="00AB0D99">
        <w:rPr>
          <w:rFonts w:cstheme="minorHAnsi"/>
          <w:sz w:val="30"/>
          <w:szCs w:val="30"/>
        </w:rPr>
        <w:t xml:space="preserve">.3 </w:t>
      </w:r>
      <w:r w:rsidR="00FE4FE8" w:rsidRPr="00AB0D99">
        <w:rPr>
          <w:rFonts w:cstheme="minorHAnsi"/>
          <w:sz w:val="30"/>
          <w:szCs w:val="30"/>
          <w:u w:val="single"/>
        </w:rPr>
        <w:t>Economic interpretation of risk adjusted and unadjusted near month returns</w:t>
      </w:r>
    </w:p>
    <w:p w14:paraId="608AD87F" w14:textId="3E366132" w:rsidR="001B3F92" w:rsidRPr="00AB0D99" w:rsidRDefault="00163202" w:rsidP="008F74DF">
      <w:pPr>
        <w:ind w:left="720"/>
        <w:jc w:val="both"/>
        <w:rPr>
          <w:rFonts w:cstheme="minorHAnsi"/>
          <w:sz w:val="26"/>
          <w:szCs w:val="26"/>
        </w:rPr>
      </w:pPr>
      <w:r w:rsidRPr="00AB0D99">
        <w:rPr>
          <w:rFonts w:cstheme="minorHAnsi"/>
          <w:sz w:val="26"/>
          <w:szCs w:val="26"/>
        </w:rPr>
        <w:t>From</w:t>
      </w:r>
      <w:r w:rsidR="008F1355" w:rsidRPr="00AB0D99">
        <w:rPr>
          <w:rFonts w:cstheme="minorHAnsi"/>
          <w:sz w:val="26"/>
          <w:szCs w:val="26"/>
        </w:rPr>
        <w:t xml:space="preserve"> Section </w:t>
      </w:r>
      <w:r w:rsidR="008B63FC" w:rsidRPr="00AB0D99">
        <w:rPr>
          <w:rFonts w:cstheme="minorHAnsi"/>
          <w:sz w:val="26"/>
          <w:szCs w:val="26"/>
        </w:rPr>
        <w:t>6</w:t>
      </w:r>
      <w:r w:rsidR="008F1355" w:rsidRPr="00AB0D99">
        <w:rPr>
          <w:rFonts w:cstheme="minorHAnsi"/>
          <w:sz w:val="26"/>
          <w:szCs w:val="26"/>
        </w:rPr>
        <w:t xml:space="preserve">.1 and </w:t>
      </w:r>
      <w:r w:rsidR="008B63FC" w:rsidRPr="00AB0D99">
        <w:rPr>
          <w:rFonts w:cstheme="minorHAnsi"/>
          <w:sz w:val="26"/>
          <w:szCs w:val="26"/>
        </w:rPr>
        <w:t>6</w:t>
      </w:r>
      <w:r w:rsidR="008F1355" w:rsidRPr="00AB0D99">
        <w:rPr>
          <w:rFonts w:cstheme="minorHAnsi"/>
          <w:sz w:val="26"/>
          <w:szCs w:val="26"/>
        </w:rPr>
        <w:t xml:space="preserve">.2 we can say that both the risk-adjusted and unadjusted returns are negative for BSOFT as well as RAMCOCEM. This states that both RAMCOCEM and BSOFT are not profitable and have </w:t>
      </w:r>
      <w:r w:rsidR="000F1618" w:rsidRPr="00AB0D99">
        <w:rPr>
          <w:rFonts w:cstheme="minorHAnsi"/>
          <w:sz w:val="26"/>
          <w:szCs w:val="26"/>
        </w:rPr>
        <w:t>an elevated risk</w:t>
      </w:r>
      <w:r w:rsidR="008F1355" w:rsidRPr="00AB0D99">
        <w:rPr>
          <w:rFonts w:cstheme="minorHAnsi"/>
          <w:sz w:val="26"/>
          <w:szCs w:val="26"/>
        </w:rPr>
        <w:t xml:space="preserve"> to fall, which can cause huge losses for an Investor.</w:t>
      </w:r>
      <w:r w:rsidR="0049558D" w:rsidRPr="00AB0D99">
        <w:rPr>
          <w:rFonts w:cstheme="minorHAnsi"/>
          <w:sz w:val="26"/>
          <w:szCs w:val="26"/>
        </w:rPr>
        <w:t xml:space="preserve"> Figures </w:t>
      </w:r>
      <w:r w:rsidR="008B63FC" w:rsidRPr="00AB0D99">
        <w:rPr>
          <w:rFonts w:cstheme="minorHAnsi"/>
          <w:sz w:val="26"/>
          <w:szCs w:val="26"/>
        </w:rPr>
        <w:t>6</w:t>
      </w:r>
      <w:r w:rsidR="006C2F81" w:rsidRPr="00AB0D99">
        <w:rPr>
          <w:rFonts w:cstheme="minorHAnsi"/>
          <w:sz w:val="26"/>
          <w:szCs w:val="26"/>
        </w:rPr>
        <w:t>.</w:t>
      </w:r>
      <w:r w:rsidR="0049558D" w:rsidRPr="00AB0D99">
        <w:rPr>
          <w:rFonts w:cstheme="minorHAnsi"/>
          <w:sz w:val="26"/>
          <w:szCs w:val="26"/>
        </w:rPr>
        <w:t>1-</w:t>
      </w:r>
      <w:r w:rsidR="008B63FC" w:rsidRPr="00AB0D99">
        <w:rPr>
          <w:rFonts w:cstheme="minorHAnsi"/>
          <w:sz w:val="26"/>
          <w:szCs w:val="26"/>
        </w:rPr>
        <w:t>6</w:t>
      </w:r>
      <w:r w:rsidR="006C2F81" w:rsidRPr="00AB0D99">
        <w:rPr>
          <w:rFonts w:cstheme="minorHAnsi"/>
          <w:sz w:val="26"/>
          <w:szCs w:val="26"/>
        </w:rPr>
        <w:t>.</w:t>
      </w:r>
      <w:r w:rsidR="0049558D" w:rsidRPr="00AB0D99">
        <w:rPr>
          <w:rFonts w:cstheme="minorHAnsi"/>
          <w:sz w:val="26"/>
          <w:szCs w:val="26"/>
        </w:rPr>
        <w:t xml:space="preserve">6 show the Near month returns of BSOFT. </w:t>
      </w:r>
      <w:r w:rsidR="001B3F92" w:rsidRPr="00AB0D99">
        <w:rPr>
          <w:rFonts w:cstheme="minorHAnsi"/>
          <w:sz w:val="26"/>
          <w:szCs w:val="26"/>
        </w:rPr>
        <w:t xml:space="preserve">Figures </w:t>
      </w:r>
      <w:r w:rsidR="008B63FC" w:rsidRPr="00AB0D99">
        <w:rPr>
          <w:rFonts w:cstheme="minorHAnsi"/>
          <w:sz w:val="26"/>
          <w:szCs w:val="26"/>
        </w:rPr>
        <w:t>6</w:t>
      </w:r>
      <w:r w:rsidR="001B3F92" w:rsidRPr="00AB0D99">
        <w:rPr>
          <w:rFonts w:cstheme="minorHAnsi"/>
          <w:sz w:val="26"/>
          <w:szCs w:val="26"/>
        </w:rPr>
        <w:t>.7-</w:t>
      </w:r>
      <w:r w:rsidR="008B63FC" w:rsidRPr="00AB0D99">
        <w:rPr>
          <w:rFonts w:cstheme="minorHAnsi"/>
          <w:sz w:val="26"/>
          <w:szCs w:val="26"/>
        </w:rPr>
        <w:t>6</w:t>
      </w:r>
      <w:r w:rsidR="001B3F92" w:rsidRPr="00AB0D99">
        <w:rPr>
          <w:rFonts w:cstheme="minorHAnsi"/>
          <w:sz w:val="26"/>
          <w:szCs w:val="26"/>
        </w:rPr>
        <w:t xml:space="preserve">.12 show the Near month returns of RAMCOCEM. </w:t>
      </w:r>
    </w:p>
    <w:p w14:paraId="2D0F86C6" w14:textId="49A05987" w:rsidR="00163202" w:rsidRPr="00AB0D99" w:rsidRDefault="00163202" w:rsidP="008F74DF">
      <w:pPr>
        <w:jc w:val="both"/>
        <w:rPr>
          <w:rFonts w:cstheme="minorHAnsi"/>
          <w:sz w:val="26"/>
          <w:szCs w:val="26"/>
        </w:rPr>
      </w:pPr>
    </w:p>
    <w:p w14:paraId="68FF6F71" w14:textId="3842D907" w:rsidR="00CD51E8" w:rsidRPr="00AB0D99" w:rsidRDefault="00CD51E8" w:rsidP="008F74DF">
      <w:pPr>
        <w:ind w:firstLine="360"/>
        <w:jc w:val="both"/>
        <w:rPr>
          <w:rFonts w:cstheme="minorHAnsi"/>
          <w:sz w:val="30"/>
          <w:szCs w:val="30"/>
        </w:rPr>
      </w:pPr>
      <w:r w:rsidRPr="00AB0D99">
        <w:rPr>
          <w:rFonts w:cstheme="minorHAnsi"/>
          <w:noProof/>
        </w:rPr>
        <w:lastRenderedPageBreak/>
        <w:drawing>
          <wp:inline distT="0" distB="0" distL="0" distR="0" wp14:anchorId="270BF407" wp14:editId="3A78FCA4">
            <wp:extent cx="4572000" cy="2743200"/>
            <wp:effectExtent l="0" t="0" r="0" b="0"/>
            <wp:docPr id="1" name="Chart 1">
              <a:extLst xmlns:a="http://schemas.openxmlformats.org/drawingml/2006/main">
                <a:ext uri="{FF2B5EF4-FFF2-40B4-BE49-F238E27FC236}">
                  <a16:creationId xmlns:a16="http://schemas.microsoft.com/office/drawing/2014/main" id="{311D9997-8F71-2451-BDC4-5A26CE220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49558D" w:rsidRPr="00AB0D99">
        <w:rPr>
          <w:rFonts w:cstheme="minorHAnsi"/>
          <w:sz w:val="30"/>
          <w:szCs w:val="30"/>
        </w:rPr>
        <w:t xml:space="preserve">  </w:t>
      </w:r>
    </w:p>
    <w:p w14:paraId="778CB216" w14:textId="60F3322D" w:rsidR="0049558D" w:rsidRPr="00AB0D99" w:rsidRDefault="0049558D"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1: Near Month returns in daily frequency (</w:t>
      </w:r>
      <w:r w:rsidR="00F331A0" w:rsidRPr="00AB0D99">
        <w:rPr>
          <w:rFonts w:cstheme="minorHAnsi"/>
          <w:sz w:val="18"/>
          <w:szCs w:val="18"/>
        </w:rPr>
        <w:t>Unadjusted</w:t>
      </w:r>
      <w:r w:rsidRPr="00AB0D99">
        <w:rPr>
          <w:rFonts w:cstheme="minorHAnsi"/>
          <w:sz w:val="18"/>
          <w:szCs w:val="18"/>
        </w:rPr>
        <w:t xml:space="preserve">) </w:t>
      </w:r>
    </w:p>
    <w:p w14:paraId="4D33B523" w14:textId="11D44FB3" w:rsidR="003A1B04" w:rsidRPr="00AB0D99" w:rsidRDefault="003A1B04" w:rsidP="008F74DF">
      <w:pPr>
        <w:ind w:firstLine="360"/>
        <w:jc w:val="both"/>
        <w:rPr>
          <w:rFonts w:cstheme="minorHAnsi"/>
          <w:sz w:val="30"/>
          <w:szCs w:val="30"/>
        </w:rPr>
      </w:pPr>
      <w:r w:rsidRPr="00AB0D99">
        <w:rPr>
          <w:rFonts w:cstheme="minorHAnsi"/>
          <w:noProof/>
        </w:rPr>
        <w:drawing>
          <wp:inline distT="0" distB="0" distL="0" distR="0" wp14:anchorId="75EE8A27" wp14:editId="59F01C8A">
            <wp:extent cx="4572000" cy="2743200"/>
            <wp:effectExtent l="0" t="0" r="0" b="0"/>
            <wp:docPr id="4" name="Chart 4">
              <a:extLst xmlns:a="http://schemas.openxmlformats.org/drawingml/2006/main">
                <a:ext uri="{FF2B5EF4-FFF2-40B4-BE49-F238E27FC236}">
                  <a16:creationId xmlns:a16="http://schemas.microsoft.com/office/drawing/2014/main" id="{6A631EAF-E168-2C22-854B-630FCC438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05733AE4" w14:textId="531A178C" w:rsidR="00F331A0" w:rsidRPr="00AB0D99" w:rsidRDefault="00F331A0"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 xml:space="preserve">2: Near Month returns in daily frequency (Adjusted) </w:t>
      </w:r>
    </w:p>
    <w:p w14:paraId="190239E1" w14:textId="77777777" w:rsidR="00F331A0" w:rsidRPr="00AB0D99" w:rsidRDefault="00F331A0" w:rsidP="008F74DF">
      <w:pPr>
        <w:ind w:firstLine="360"/>
        <w:jc w:val="both"/>
        <w:rPr>
          <w:rFonts w:cstheme="minorHAnsi"/>
          <w:sz w:val="30"/>
          <w:szCs w:val="30"/>
        </w:rPr>
      </w:pPr>
    </w:p>
    <w:p w14:paraId="29F7A337" w14:textId="69EA673C" w:rsidR="003A1B04" w:rsidRPr="00AB0D99" w:rsidRDefault="003A1B04" w:rsidP="008F74DF">
      <w:pPr>
        <w:ind w:firstLine="360"/>
        <w:jc w:val="both"/>
        <w:rPr>
          <w:rFonts w:cstheme="minorHAnsi"/>
          <w:sz w:val="30"/>
          <w:szCs w:val="30"/>
        </w:rPr>
      </w:pPr>
      <w:r w:rsidRPr="00AB0D99">
        <w:rPr>
          <w:rFonts w:cstheme="minorHAnsi"/>
          <w:noProof/>
        </w:rPr>
        <w:lastRenderedPageBreak/>
        <w:drawing>
          <wp:inline distT="0" distB="0" distL="0" distR="0" wp14:anchorId="7DFE4187" wp14:editId="7CDCE56E">
            <wp:extent cx="4572000" cy="2743200"/>
            <wp:effectExtent l="0" t="0" r="0" b="0"/>
            <wp:docPr id="5" name="Chart 5">
              <a:extLst xmlns:a="http://schemas.openxmlformats.org/drawingml/2006/main">
                <a:ext uri="{FF2B5EF4-FFF2-40B4-BE49-F238E27FC236}">
                  <a16:creationId xmlns:a16="http://schemas.microsoft.com/office/drawing/2014/main" id="{8D34044F-8F82-A7B3-213C-EB4824D34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087481B" w14:textId="2982DF21" w:rsidR="005A05D5" w:rsidRPr="00AB0D99" w:rsidRDefault="005A05D5"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 xml:space="preserve">3: Near Month returns in weekly frequency (Unadjusted) </w:t>
      </w:r>
    </w:p>
    <w:p w14:paraId="5DC1DA64" w14:textId="2FAA1F7F" w:rsidR="003A1B04" w:rsidRPr="00AB0D99" w:rsidRDefault="003A1B04" w:rsidP="008F74DF">
      <w:pPr>
        <w:ind w:firstLine="360"/>
        <w:jc w:val="both"/>
        <w:rPr>
          <w:rFonts w:cstheme="minorHAnsi"/>
          <w:sz w:val="30"/>
          <w:szCs w:val="30"/>
        </w:rPr>
      </w:pPr>
      <w:r w:rsidRPr="00AB0D99">
        <w:rPr>
          <w:rFonts w:cstheme="minorHAnsi"/>
          <w:noProof/>
        </w:rPr>
        <w:drawing>
          <wp:inline distT="0" distB="0" distL="0" distR="0" wp14:anchorId="24E5F3FF" wp14:editId="4E58D9F0">
            <wp:extent cx="4572000" cy="2743200"/>
            <wp:effectExtent l="0" t="0" r="0" b="0"/>
            <wp:docPr id="6" name="Chart 6">
              <a:extLst xmlns:a="http://schemas.openxmlformats.org/drawingml/2006/main">
                <a:ext uri="{FF2B5EF4-FFF2-40B4-BE49-F238E27FC236}">
                  <a16:creationId xmlns:a16="http://schemas.microsoft.com/office/drawing/2014/main" id="{8602F856-786E-194B-C5F7-838E2D6430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6A567DF" w14:textId="29BC88A0" w:rsidR="005A05D5" w:rsidRPr="00AB0D99" w:rsidRDefault="005A05D5"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 xml:space="preserve">4: Near Month returns in weekly frequency (Adjusted) </w:t>
      </w:r>
    </w:p>
    <w:p w14:paraId="2C871E62" w14:textId="77777777" w:rsidR="005A05D5" w:rsidRPr="00AB0D99" w:rsidRDefault="005A05D5" w:rsidP="008F74DF">
      <w:pPr>
        <w:ind w:firstLine="360"/>
        <w:jc w:val="both"/>
        <w:rPr>
          <w:rFonts w:cstheme="minorHAnsi"/>
          <w:sz w:val="30"/>
          <w:szCs w:val="30"/>
        </w:rPr>
      </w:pPr>
    </w:p>
    <w:p w14:paraId="2C19AD85" w14:textId="42A73404" w:rsidR="003A1B04" w:rsidRPr="00AB0D99" w:rsidRDefault="00744B83" w:rsidP="008F74DF">
      <w:pPr>
        <w:ind w:firstLine="360"/>
        <w:jc w:val="both"/>
        <w:rPr>
          <w:rFonts w:cstheme="minorHAnsi"/>
          <w:sz w:val="30"/>
          <w:szCs w:val="30"/>
        </w:rPr>
      </w:pPr>
      <w:r w:rsidRPr="00AB0D99">
        <w:rPr>
          <w:rFonts w:cstheme="minorHAnsi"/>
          <w:noProof/>
        </w:rPr>
        <w:lastRenderedPageBreak/>
        <w:drawing>
          <wp:inline distT="0" distB="0" distL="0" distR="0" wp14:anchorId="1877B180" wp14:editId="3F9BB723">
            <wp:extent cx="4572000" cy="2743200"/>
            <wp:effectExtent l="0" t="0" r="0" b="0"/>
            <wp:docPr id="7" name="Chart 7">
              <a:extLst xmlns:a="http://schemas.openxmlformats.org/drawingml/2006/main">
                <a:ext uri="{FF2B5EF4-FFF2-40B4-BE49-F238E27FC236}">
                  <a16:creationId xmlns:a16="http://schemas.microsoft.com/office/drawing/2014/main" id="{39EC3CDF-7EE5-12F7-A699-0F858A11A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38349E2" w14:textId="57AD39F1" w:rsidR="005A05D5" w:rsidRPr="00AB0D99" w:rsidRDefault="005A05D5"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 xml:space="preserve">5: Near Month returns in monthly frequency (Unadjusted) </w:t>
      </w:r>
    </w:p>
    <w:p w14:paraId="57436D20" w14:textId="337F88AA" w:rsidR="005C0299" w:rsidRPr="00AB0D99" w:rsidRDefault="005C0299" w:rsidP="008F74DF">
      <w:pPr>
        <w:ind w:firstLine="360"/>
        <w:jc w:val="both"/>
        <w:rPr>
          <w:rFonts w:cstheme="minorHAnsi"/>
          <w:sz w:val="30"/>
          <w:szCs w:val="30"/>
        </w:rPr>
      </w:pPr>
      <w:r w:rsidRPr="00AB0D99">
        <w:rPr>
          <w:rFonts w:cstheme="minorHAnsi"/>
          <w:noProof/>
        </w:rPr>
        <w:drawing>
          <wp:inline distT="0" distB="0" distL="0" distR="0" wp14:anchorId="7C762F1E" wp14:editId="0DA302CB">
            <wp:extent cx="4572000" cy="2743200"/>
            <wp:effectExtent l="0" t="0" r="0" b="0"/>
            <wp:docPr id="8" name="Chart 8">
              <a:extLst xmlns:a="http://schemas.openxmlformats.org/drawingml/2006/main">
                <a:ext uri="{FF2B5EF4-FFF2-40B4-BE49-F238E27FC236}">
                  <a16:creationId xmlns:a16="http://schemas.microsoft.com/office/drawing/2014/main" id="{999B4737-64F1-96FE-8138-3365CE30B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36236FE" w14:textId="044CAB7C" w:rsidR="005A05D5" w:rsidRPr="00AB0D99" w:rsidRDefault="005A05D5"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006C2F81" w:rsidRPr="00AB0D99">
        <w:rPr>
          <w:rFonts w:cstheme="minorHAnsi"/>
          <w:sz w:val="18"/>
          <w:szCs w:val="18"/>
        </w:rPr>
        <w:t>.</w:t>
      </w:r>
      <w:r w:rsidRPr="00AB0D99">
        <w:rPr>
          <w:rFonts w:cstheme="minorHAnsi"/>
          <w:sz w:val="18"/>
          <w:szCs w:val="18"/>
        </w:rPr>
        <w:t xml:space="preserve">6: Near Month returns in monthly frequency (Adjusted) </w:t>
      </w:r>
    </w:p>
    <w:p w14:paraId="3EAAA3FF" w14:textId="03266E08" w:rsidR="005A05D5" w:rsidRPr="00AB0D99" w:rsidRDefault="0044776C" w:rsidP="008F74DF">
      <w:pPr>
        <w:ind w:firstLine="360"/>
        <w:jc w:val="both"/>
        <w:rPr>
          <w:rFonts w:cstheme="minorHAnsi"/>
          <w:sz w:val="30"/>
          <w:szCs w:val="30"/>
        </w:rPr>
      </w:pPr>
      <w:r w:rsidRPr="00AB0D99">
        <w:rPr>
          <w:rFonts w:cstheme="minorHAnsi"/>
          <w:noProof/>
        </w:rPr>
        <w:lastRenderedPageBreak/>
        <w:drawing>
          <wp:inline distT="0" distB="0" distL="0" distR="0" wp14:anchorId="0F7C30D9" wp14:editId="505F63C7">
            <wp:extent cx="4572000" cy="2743200"/>
            <wp:effectExtent l="0" t="0" r="0" b="0"/>
            <wp:docPr id="2" name="Chart 2">
              <a:extLst xmlns:a="http://schemas.openxmlformats.org/drawingml/2006/main">
                <a:ext uri="{FF2B5EF4-FFF2-40B4-BE49-F238E27FC236}">
                  <a16:creationId xmlns:a16="http://schemas.microsoft.com/office/drawing/2014/main" id="{9751AB57-3B04-45B5-3DCB-9AA338305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457D855" w14:textId="2788A968" w:rsidR="001F72D9" w:rsidRPr="00AB0D99" w:rsidRDefault="001F72D9"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 xml:space="preserve">.7: Near Month returns in daily frequency (Unadjusted) </w:t>
      </w:r>
    </w:p>
    <w:p w14:paraId="14C19891" w14:textId="29C4A11B" w:rsidR="00C21DC2" w:rsidRPr="00AB0D99" w:rsidRDefault="00C21DC2" w:rsidP="008F74DF">
      <w:pPr>
        <w:ind w:firstLine="360"/>
        <w:jc w:val="both"/>
        <w:rPr>
          <w:rFonts w:cstheme="minorHAnsi"/>
          <w:sz w:val="30"/>
          <w:szCs w:val="30"/>
        </w:rPr>
      </w:pPr>
      <w:r w:rsidRPr="00AB0D99">
        <w:rPr>
          <w:rFonts w:cstheme="minorHAnsi"/>
          <w:noProof/>
        </w:rPr>
        <w:drawing>
          <wp:inline distT="0" distB="0" distL="0" distR="0" wp14:anchorId="59CA5902" wp14:editId="0F343005">
            <wp:extent cx="4572000" cy="2743200"/>
            <wp:effectExtent l="0" t="0" r="0" b="0"/>
            <wp:docPr id="3" name="Chart 3">
              <a:extLst xmlns:a="http://schemas.openxmlformats.org/drawingml/2006/main">
                <a:ext uri="{FF2B5EF4-FFF2-40B4-BE49-F238E27FC236}">
                  <a16:creationId xmlns:a16="http://schemas.microsoft.com/office/drawing/2014/main" id="{21127755-49D4-4D6C-FA0E-AA2BB9625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83C321" w14:textId="36C89776" w:rsidR="001F72D9" w:rsidRPr="00AB0D99" w:rsidRDefault="001F72D9"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w:t>
      </w:r>
      <w:r w:rsidR="005F1D64" w:rsidRPr="00AB0D99">
        <w:rPr>
          <w:rFonts w:cstheme="minorHAnsi"/>
          <w:sz w:val="18"/>
          <w:szCs w:val="18"/>
        </w:rPr>
        <w:t>8</w:t>
      </w:r>
      <w:r w:rsidRPr="00AB0D99">
        <w:rPr>
          <w:rFonts w:cstheme="minorHAnsi"/>
          <w:sz w:val="18"/>
          <w:szCs w:val="18"/>
        </w:rPr>
        <w:t xml:space="preserve">: Near Month returns in daily frequency (Adjusted) </w:t>
      </w:r>
    </w:p>
    <w:p w14:paraId="7765553B" w14:textId="77777777" w:rsidR="001F72D9" w:rsidRPr="00AB0D99" w:rsidRDefault="001F72D9" w:rsidP="008F74DF">
      <w:pPr>
        <w:ind w:firstLine="360"/>
        <w:jc w:val="both"/>
        <w:rPr>
          <w:rFonts w:cstheme="minorHAnsi"/>
          <w:sz w:val="30"/>
          <w:szCs w:val="30"/>
        </w:rPr>
      </w:pPr>
    </w:p>
    <w:p w14:paraId="704B447D" w14:textId="1100337D" w:rsidR="00812A6D" w:rsidRPr="00AB0D99" w:rsidRDefault="00812A6D" w:rsidP="008F74DF">
      <w:pPr>
        <w:ind w:firstLine="360"/>
        <w:jc w:val="both"/>
        <w:rPr>
          <w:rFonts w:cstheme="minorHAnsi"/>
          <w:sz w:val="30"/>
          <w:szCs w:val="30"/>
        </w:rPr>
      </w:pPr>
      <w:r w:rsidRPr="00AB0D99">
        <w:rPr>
          <w:rFonts w:cstheme="minorHAnsi"/>
          <w:noProof/>
        </w:rPr>
        <w:lastRenderedPageBreak/>
        <w:drawing>
          <wp:inline distT="0" distB="0" distL="0" distR="0" wp14:anchorId="534A8E25" wp14:editId="16B92AEF">
            <wp:extent cx="4614284" cy="2986336"/>
            <wp:effectExtent l="0" t="0" r="0" b="0"/>
            <wp:docPr id="10" name="Chart 10">
              <a:extLst xmlns:a="http://schemas.openxmlformats.org/drawingml/2006/main">
                <a:ext uri="{FF2B5EF4-FFF2-40B4-BE49-F238E27FC236}">
                  <a16:creationId xmlns:a16="http://schemas.microsoft.com/office/drawing/2014/main" id="{9669842B-93BF-3797-2036-5156B38373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FC40EFC" w14:textId="5BC6E0AE" w:rsidR="005F1D64" w:rsidRPr="00AB0D99" w:rsidRDefault="005F1D64"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 xml:space="preserve">9: Near Month returns in weekly frequency (Unadjusted) </w:t>
      </w:r>
    </w:p>
    <w:p w14:paraId="3E1D315F" w14:textId="1EB2DDDC" w:rsidR="00337A5F" w:rsidRPr="00AB0D99" w:rsidRDefault="00337A5F" w:rsidP="008F74DF">
      <w:pPr>
        <w:ind w:firstLine="360"/>
        <w:jc w:val="both"/>
        <w:rPr>
          <w:rFonts w:cstheme="minorHAnsi"/>
          <w:sz w:val="30"/>
          <w:szCs w:val="30"/>
        </w:rPr>
      </w:pPr>
      <w:r w:rsidRPr="00AB0D99">
        <w:rPr>
          <w:rFonts w:cstheme="minorHAnsi"/>
          <w:noProof/>
        </w:rPr>
        <w:drawing>
          <wp:inline distT="0" distB="0" distL="0" distR="0" wp14:anchorId="00FBD63E" wp14:editId="1FF5012D">
            <wp:extent cx="4572000" cy="2743200"/>
            <wp:effectExtent l="0" t="0" r="0" b="0"/>
            <wp:docPr id="11" name="Chart 11">
              <a:extLst xmlns:a="http://schemas.openxmlformats.org/drawingml/2006/main">
                <a:ext uri="{FF2B5EF4-FFF2-40B4-BE49-F238E27FC236}">
                  <a16:creationId xmlns:a16="http://schemas.microsoft.com/office/drawing/2014/main" id="{1FE6B2FC-BDFB-BA3C-0ADC-DD46A3789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1AA054E" w14:textId="4117C6B5" w:rsidR="00CF1824" w:rsidRPr="00AB0D99" w:rsidRDefault="00CF1824"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 xml:space="preserve">.10: Near Month returns in weekly frequency (Adjusted) </w:t>
      </w:r>
    </w:p>
    <w:p w14:paraId="4EF615AA" w14:textId="77777777" w:rsidR="00CF1824" w:rsidRPr="00AB0D99" w:rsidRDefault="00CF1824" w:rsidP="008F74DF">
      <w:pPr>
        <w:ind w:firstLine="360"/>
        <w:jc w:val="both"/>
        <w:rPr>
          <w:rFonts w:cstheme="minorHAnsi"/>
          <w:sz w:val="30"/>
          <w:szCs w:val="30"/>
        </w:rPr>
      </w:pPr>
    </w:p>
    <w:p w14:paraId="7F370736" w14:textId="1E9387EE" w:rsidR="00337A5F" w:rsidRPr="00AB0D99" w:rsidRDefault="00337A5F" w:rsidP="008F74DF">
      <w:pPr>
        <w:ind w:firstLine="360"/>
        <w:jc w:val="both"/>
        <w:rPr>
          <w:rFonts w:cstheme="minorHAnsi"/>
          <w:sz w:val="30"/>
          <w:szCs w:val="30"/>
        </w:rPr>
      </w:pPr>
      <w:r w:rsidRPr="00AB0D99">
        <w:rPr>
          <w:rFonts w:cstheme="minorHAnsi"/>
          <w:noProof/>
        </w:rPr>
        <w:lastRenderedPageBreak/>
        <w:drawing>
          <wp:inline distT="0" distB="0" distL="0" distR="0" wp14:anchorId="19DE8B82" wp14:editId="771B407C">
            <wp:extent cx="4572000" cy="2743200"/>
            <wp:effectExtent l="0" t="0" r="0" b="0"/>
            <wp:docPr id="12" name="Chart 12">
              <a:extLst xmlns:a="http://schemas.openxmlformats.org/drawingml/2006/main">
                <a:ext uri="{FF2B5EF4-FFF2-40B4-BE49-F238E27FC236}">
                  <a16:creationId xmlns:a16="http://schemas.microsoft.com/office/drawing/2014/main" id="{392D7F11-E60D-88AD-6E80-D65C4FB2A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CD27334" w14:textId="48E515FF" w:rsidR="00CF1824" w:rsidRPr="00AB0D99" w:rsidRDefault="00CF1824"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 xml:space="preserve">.11: Near Month returns in Monthly frequency (Unadjusted) </w:t>
      </w:r>
    </w:p>
    <w:p w14:paraId="5CF226CE" w14:textId="354977E1" w:rsidR="00337A5F" w:rsidRPr="00AB0D99" w:rsidRDefault="00337A5F" w:rsidP="008F74DF">
      <w:pPr>
        <w:ind w:firstLine="360"/>
        <w:jc w:val="both"/>
        <w:rPr>
          <w:rFonts w:cstheme="minorHAnsi"/>
          <w:sz w:val="30"/>
          <w:szCs w:val="30"/>
        </w:rPr>
      </w:pPr>
      <w:r w:rsidRPr="00AB0D99">
        <w:rPr>
          <w:rFonts w:cstheme="minorHAnsi"/>
          <w:noProof/>
        </w:rPr>
        <w:drawing>
          <wp:inline distT="0" distB="0" distL="0" distR="0" wp14:anchorId="65EA28C1" wp14:editId="0A244DB6">
            <wp:extent cx="4572000" cy="2743200"/>
            <wp:effectExtent l="0" t="0" r="0" b="0"/>
            <wp:docPr id="13" name="Chart 13">
              <a:extLst xmlns:a="http://schemas.openxmlformats.org/drawingml/2006/main">
                <a:ext uri="{FF2B5EF4-FFF2-40B4-BE49-F238E27FC236}">
                  <a16:creationId xmlns:a16="http://schemas.microsoft.com/office/drawing/2014/main" id="{3DFF8314-585D-1F7E-055B-2A84CB85D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7315113" w14:textId="1892A52F" w:rsidR="00CD51E8" w:rsidRPr="00AB0D99" w:rsidRDefault="00CF1824" w:rsidP="008F74DF">
      <w:pPr>
        <w:ind w:firstLine="360"/>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6</w:t>
      </w:r>
      <w:r w:rsidRPr="00AB0D99">
        <w:rPr>
          <w:rFonts w:cstheme="minorHAnsi"/>
          <w:sz w:val="18"/>
          <w:szCs w:val="18"/>
        </w:rPr>
        <w:t xml:space="preserve">.12: Near Month returns in Monthly frequency (Adjusted) </w:t>
      </w:r>
    </w:p>
    <w:p w14:paraId="6130F9E3" w14:textId="1D061603" w:rsidR="00330EA8" w:rsidRPr="00AB0D99" w:rsidRDefault="00330EA8" w:rsidP="00FB1734">
      <w:pPr>
        <w:pStyle w:val="ListParagraph"/>
        <w:numPr>
          <w:ilvl w:val="0"/>
          <w:numId w:val="4"/>
        </w:numPr>
        <w:jc w:val="both"/>
        <w:rPr>
          <w:rFonts w:cstheme="minorHAnsi"/>
          <w:b/>
          <w:bCs/>
          <w:sz w:val="34"/>
          <w:szCs w:val="34"/>
          <w:u w:val="single"/>
        </w:rPr>
      </w:pPr>
      <w:r w:rsidRPr="00AB0D99">
        <w:rPr>
          <w:rFonts w:cstheme="minorHAnsi"/>
          <w:b/>
          <w:bCs/>
          <w:sz w:val="34"/>
          <w:szCs w:val="34"/>
          <w:u w:val="single"/>
        </w:rPr>
        <w:t>Middle Month Returns</w:t>
      </w:r>
    </w:p>
    <w:p w14:paraId="0D872D09" w14:textId="2426192B" w:rsidR="008D4171" w:rsidRPr="00AB0D99" w:rsidRDefault="008D4171" w:rsidP="008F74DF">
      <w:pPr>
        <w:pStyle w:val="ListParagraph"/>
        <w:jc w:val="both"/>
        <w:rPr>
          <w:rFonts w:cstheme="minorHAnsi"/>
          <w:sz w:val="26"/>
          <w:szCs w:val="26"/>
        </w:rPr>
      </w:pPr>
      <w:r w:rsidRPr="00AB0D99">
        <w:rPr>
          <w:rFonts w:cstheme="minorHAnsi"/>
          <w:sz w:val="26"/>
          <w:szCs w:val="26"/>
        </w:rPr>
        <w:t>The futures contracts which have an expiry date of 2 month are called next month or Middle month contracts</w:t>
      </w:r>
    </w:p>
    <w:p w14:paraId="7987E4DD" w14:textId="2CC7A8C5" w:rsidR="000E4828" w:rsidRPr="00AB0D99" w:rsidRDefault="006E3563" w:rsidP="008F74DF">
      <w:pPr>
        <w:ind w:left="360"/>
        <w:jc w:val="both"/>
        <w:rPr>
          <w:rFonts w:cstheme="minorHAnsi"/>
          <w:sz w:val="30"/>
          <w:szCs w:val="30"/>
          <w:u w:val="single"/>
        </w:rPr>
      </w:pPr>
      <w:r w:rsidRPr="00AB0D99">
        <w:rPr>
          <w:rFonts w:cstheme="minorHAnsi"/>
          <w:sz w:val="30"/>
          <w:szCs w:val="30"/>
        </w:rPr>
        <w:t>7</w:t>
      </w:r>
      <w:r w:rsidR="008F74DF" w:rsidRPr="00AB0D99">
        <w:rPr>
          <w:rFonts w:cstheme="minorHAnsi"/>
          <w:sz w:val="30"/>
          <w:szCs w:val="30"/>
        </w:rPr>
        <w:t xml:space="preserve">.1 </w:t>
      </w:r>
      <w:r w:rsidR="000E4828" w:rsidRPr="00AB0D99">
        <w:rPr>
          <w:rFonts w:cstheme="minorHAnsi"/>
          <w:sz w:val="30"/>
          <w:szCs w:val="30"/>
          <w:u w:val="single"/>
        </w:rPr>
        <w:t>Risk-Unadjusted Returns</w:t>
      </w:r>
    </w:p>
    <w:p w14:paraId="094CF808" w14:textId="6479AA49" w:rsidR="00A41A5B" w:rsidRPr="00AB0D99" w:rsidRDefault="00330EA8" w:rsidP="008F74DF">
      <w:pPr>
        <w:ind w:left="360"/>
        <w:jc w:val="both"/>
        <w:rPr>
          <w:rFonts w:cstheme="minorHAnsi"/>
          <w:sz w:val="26"/>
          <w:szCs w:val="26"/>
        </w:rPr>
      </w:pPr>
      <w:r w:rsidRPr="00AB0D99">
        <w:rPr>
          <w:rFonts w:cstheme="minorHAnsi"/>
          <w:sz w:val="26"/>
          <w:szCs w:val="26"/>
        </w:rPr>
        <w:t xml:space="preserve">From Table </w:t>
      </w:r>
      <w:r w:rsidR="008B63FC" w:rsidRPr="00AB0D99">
        <w:rPr>
          <w:rFonts w:cstheme="minorHAnsi"/>
          <w:sz w:val="26"/>
          <w:szCs w:val="26"/>
        </w:rPr>
        <w:t>7.1</w:t>
      </w:r>
      <w:r w:rsidRPr="00AB0D99">
        <w:rPr>
          <w:rFonts w:cstheme="minorHAnsi"/>
          <w:sz w:val="26"/>
          <w:szCs w:val="26"/>
        </w:rPr>
        <w:t>,</w:t>
      </w:r>
      <w:r w:rsidR="00A41A5B" w:rsidRPr="00AB0D99">
        <w:rPr>
          <w:rFonts w:cstheme="minorHAnsi"/>
          <w:sz w:val="26"/>
          <w:szCs w:val="26"/>
        </w:rPr>
        <w:t xml:space="preserve"> we can see that daily and weekly returns of BSOFT are better as compared to negative monthly returns. We can also see that mean returns are for daily, weekly, and monthly returns are negative, the return/risk has no significance.</w:t>
      </w:r>
    </w:p>
    <w:p w14:paraId="1319C20E" w14:textId="77777777" w:rsidR="00ED5BB8" w:rsidRPr="00AB0D99" w:rsidRDefault="00E936C0" w:rsidP="008F74DF">
      <w:pPr>
        <w:ind w:left="360"/>
        <w:jc w:val="both"/>
        <w:rPr>
          <w:rFonts w:cstheme="minorHAnsi"/>
          <w:sz w:val="26"/>
          <w:szCs w:val="26"/>
        </w:rPr>
      </w:pPr>
      <w:r w:rsidRPr="00AB0D99">
        <w:rPr>
          <w:rFonts w:cstheme="minorHAnsi"/>
          <w:sz w:val="26"/>
          <w:szCs w:val="26"/>
        </w:rPr>
        <w:lastRenderedPageBreak/>
        <w:t>We can see that Standard Deviation of monthly returns is higher as compared to daily and weekly returns, which states that monthly returns are more volatile.</w:t>
      </w:r>
    </w:p>
    <w:p w14:paraId="7874EFB8" w14:textId="63747186" w:rsidR="00ED5BB8" w:rsidRPr="00AB0D99" w:rsidRDefault="00ED5BB8" w:rsidP="008F74DF">
      <w:pPr>
        <w:ind w:left="360"/>
        <w:jc w:val="both"/>
        <w:rPr>
          <w:rFonts w:cstheme="minorHAnsi"/>
          <w:sz w:val="26"/>
          <w:szCs w:val="26"/>
        </w:rPr>
      </w:pPr>
    </w:p>
    <w:tbl>
      <w:tblPr>
        <w:tblStyle w:val="TableGrid"/>
        <w:tblW w:w="9304" w:type="dxa"/>
        <w:tblInd w:w="360" w:type="dxa"/>
        <w:tblLook w:val="04A0" w:firstRow="1" w:lastRow="0" w:firstColumn="1" w:lastColumn="0" w:noHBand="0" w:noVBand="1"/>
      </w:tblPr>
      <w:tblGrid>
        <w:gridCol w:w="2325"/>
        <w:gridCol w:w="2325"/>
        <w:gridCol w:w="2327"/>
        <w:gridCol w:w="2327"/>
      </w:tblGrid>
      <w:tr w:rsidR="00AB0D99" w:rsidRPr="00AB0D99" w14:paraId="08E0DBCE" w14:textId="77777777" w:rsidTr="00A41A5B">
        <w:trPr>
          <w:trHeight w:val="170"/>
        </w:trPr>
        <w:tc>
          <w:tcPr>
            <w:tcW w:w="2325" w:type="dxa"/>
          </w:tcPr>
          <w:p w14:paraId="2EE9915B" w14:textId="0B543A97" w:rsidR="00A41A5B" w:rsidRPr="00AB0D99" w:rsidRDefault="00A41A5B" w:rsidP="008F74DF">
            <w:pPr>
              <w:jc w:val="both"/>
              <w:rPr>
                <w:rFonts w:cstheme="minorHAnsi"/>
                <w:sz w:val="26"/>
                <w:szCs w:val="26"/>
              </w:rPr>
            </w:pPr>
            <w:r w:rsidRPr="00AB0D99">
              <w:rPr>
                <w:rFonts w:cstheme="minorHAnsi"/>
                <w:sz w:val="26"/>
                <w:szCs w:val="26"/>
              </w:rPr>
              <w:t xml:space="preserve">Metric </w:t>
            </w:r>
          </w:p>
        </w:tc>
        <w:tc>
          <w:tcPr>
            <w:tcW w:w="2325" w:type="dxa"/>
          </w:tcPr>
          <w:p w14:paraId="517A11C5" w14:textId="2DFDE74F" w:rsidR="00A41A5B" w:rsidRPr="00AB0D99" w:rsidRDefault="00A41A5B" w:rsidP="008F74DF">
            <w:pPr>
              <w:jc w:val="both"/>
              <w:rPr>
                <w:rFonts w:cstheme="minorHAnsi"/>
                <w:sz w:val="26"/>
                <w:szCs w:val="26"/>
              </w:rPr>
            </w:pPr>
            <w:r w:rsidRPr="00AB0D99">
              <w:rPr>
                <w:rFonts w:cstheme="minorHAnsi"/>
                <w:sz w:val="26"/>
                <w:szCs w:val="26"/>
              </w:rPr>
              <w:t>Daily</w:t>
            </w:r>
          </w:p>
        </w:tc>
        <w:tc>
          <w:tcPr>
            <w:tcW w:w="2327" w:type="dxa"/>
          </w:tcPr>
          <w:p w14:paraId="530897DE" w14:textId="15A9254F" w:rsidR="00A41A5B" w:rsidRPr="00AB0D99" w:rsidRDefault="00A41A5B" w:rsidP="008F74DF">
            <w:pPr>
              <w:jc w:val="both"/>
              <w:rPr>
                <w:rFonts w:cstheme="minorHAnsi"/>
                <w:sz w:val="26"/>
                <w:szCs w:val="26"/>
              </w:rPr>
            </w:pPr>
            <w:r w:rsidRPr="00AB0D99">
              <w:rPr>
                <w:rFonts w:cstheme="minorHAnsi"/>
                <w:sz w:val="26"/>
                <w:szCs w:val="26"/>
              </w:rPr>
              <w:t>Weekly</w:t>
            </w:r>
          </w:p>
        </w:tc>
        <w:tc>
          <w:tcPr>
            <w:tcW w:w="2327" w:type="dxa"/>
          </w:tcPr>
          <w:p w14:paraId="0BB70FAB" w14:textId="7FF8F8B9" w:rsidR="00A41A5B" w:rsidRPr="00AB0D99" w:rsidRDefault="00A41A5B" w:rsidP="008F74DF">
            <w:pPr>
              <w:jc w:val="both"/>
              <w:rPr>
                <w:rFonts w:cstheme="minorHAnsi"/>
                <w:sz w:val="26"/>
                <w:szCs w:val="26"/>
              </w:rPr>
            </w:pPr>
            <w:r w:rsidRPr="00AB0D99">
              <w:rPr>
                <w:rFonts w:cstheme="minorHAnsi"/>
                <w:sz w:val="26"/>
                <w:szCs w:val="26"/>
              </w:rPr>
              <w:t>Monthly</w:t>
            </w:r>
          </w:p>
        </w:tc>
      </w:tr>
      <w:tr w:rsidR="00AB0D99" w:rsidRPr="00AB0D99" w14:paraId="0556232D" w14:textId="77777777" w:rsidTr="00A41A5B">
        <w:trPr>
          <w:trHeight w:val="170"/>
        </w:trPr>
        <w:tc>
          <w:tcPr>
            <w:tcW w:w="2325" w:type="dxa"/>
          </w:tcPr>
          <w:p w14:paraId="355D28A8" w14:textId="395860B6" w:rsidR="00A41A5B" w:rsidRPr="00AB0D99" w:rsidRDefault="00A41A5B" w:rsidP="008F74DF">
            <w:pPr>
              <w:jc w:val="both"/>
              <w:rPr>
                <w:rFonts w:cstheme="minorHAnsi"/>
                <w:sz w:val="26"/>
                <w:szCs w:val="26"/>
              </w:rPr>
            </w:pPr>
            <w:r w:rsidRPr="00AB0D99">
              <w:rPr>
                <w:rFonts w:cstheme="minorHAnsi"/>
                <w:sz w:val="26"/>
                <w:szCs w:val="26"/>
              </w:rPr>
              <w:t>Minimum</w:t>
            </w:r>
          </w:p>
        </w:tc>
        <w:tc>
          <w:tcPr>
            <w:tcW w:w="2325" w:type="dxa"/>
          </w:tcPr>
          <w:p w14:paraId="51ED7F0F" w14:textId="51A5C941" w:rsidR="00A41A5B" w:rsidRPr="00AB0D99" w:rsidRDefault="00A41A5B" w:rsidP="008F74DF">
            <w:pPr>
              <w:jc w:val="both"/>
              <w:rPr>
                <w:rFonts w:cstheme="minorHAnsi"/>
                <w:sz w:val="26"/>
                <w:szCs w:val="26"/>
              </w:rPr>
            </w:pPr>
            <w:r w:rsidRPr="00AB0D99">
              <w:rPr>
                <w:rFonts w:cstheme="minorHAnsi"/>
                <w:sz w:val="26"/>
                <w:szCs w:val="26"/>
              </w:rPr>
              <w:t>-8.9147287</w:t>
            </w:r>
          </w:p>
        </w:tc>
        <w:tc>
          <w:tcPr>
            <w:tcW w:w="2327" w:type="dxa"/>
          </w:tcPr>
          <w:p w14:paraId="1F304DF9" w14:textId="0D5B3C7E" w:rsidR="00A41A5B" w:rsidRPr="00AB0D99" w:rsidRDefault="00A41A5B" w:rsidP="008F74DF">
            <w:pPr>
              <w:jc w:val="both"/>
              <w:rPr>
                <w:rFonts w:cstheme="minorHAnsi"/>
                <w:sz w:val="26"/>
                <w:szCs w:val="26"/>
              </w:rPr>
            </w:pPr>
            <w:r w:rsidRPr="00AB0D99">
              <w:rPr>
                <w:rFonts w:cstheme="minorHAnsi"/>
                <w:sz w:val="26"/>
                <w:szCs w:val="26"/>
              </w:rPr>
              <w:t>-18.586623</w:t>
            </w:r>
          </w:p>
        </w:tc>
        <w:tc>
          <w:tcPr>
            <w:tcW w:w="2327" w:type="dxa"/>
          </w:tcPr>
          <w:p w14:paraId="1B2C1609" w14:textId="5953F2FD" w:rsidR="00A41A5B" w:rsidRPr="00AB0D99" w:rsidRDefault="00A41A5B" w:rsidP="008F74DF">
            <w:pPr>
              <w:jc w:val="both"/>
              <w:rPr>
                <w:rFonts w:cstheme="minorHAnsi"/>
                <w:sz w:val="26"/>
                <w:szCs w:val="26"/>
              </w:rPr>
            </w:pPr>
            <w:r w:rsidRPr="00AB0D99">
              <w:rPr>
                <w:rFonts w:cstheme="minorHAnsi"/>
                <w:sz w:val="26"/>
                <w:szCs w:val="26"/>
              </w:rPr>
              <w:t>-16.8269231</w:t>
            </w:r>
          </w:p>
        </w:tc>
      </w:tr>
      <w:tr w:rsidR="00AB0D99" w:rsidRPr="00AB0D99" w14:paraId="7CF35F53" w14:textId="77777777" w:rsidTr="00A41A5B">
        <w:trPr>
          <w:trHeight w:val="170"/>
        </w:trPr>
        <w:tc>
          <w:tcPr>
            <w:tcW w:w="2325" w:type="dxa"/>
          </w:tcPr>
          <w:p w14:paraId="549028E6" w14:textId="0E830641" w:rsidR="00A41A5B" w:rsidRPr="00AB0D99" w:rsidRDefault="00A41A5B" w:rsidP="008F74DF">
            <w:pPr>
              <w:jc w:val="both"/>
              <w:rPr>
                <w:rFonts w:cstheme="minorHAnsi"/>
                <w:sz w:val="26"/>
                <w:szCs w:val="26"/>
              </w:rPr>
            </w:pPr>
            <w:r w:rsidRPr="00AB0D99">
              <w:rPr>
                <w:rFonts w:cstheme="minorHAnsi"/>
                <w:sz w:val="26"/>
                <w:szCs w:val="26"/>
              </w:rPr>
              <w:t>Maximum</w:t>
            </w:r>
          </w:p>
        </w:tc>
        <w:tc>
          <w:tcPr>
            <w:tcW w:w="2325" w:type="dxa"/>
          </w:tcPr>
          <w:p w14:paraId="397DD832" w14:textId="417D48E8" w:rsidR="00A41A5B" w:rsidRPr="00AB0D99" w:rsidRDefault="00A41A5B" w:rsidP="008F74DF">
            <w:pPr>
              <w:jc w:val="both"/>
              <w:rPr>
                <w:rFonts w:cstheme="minorHAnsi"/>
                <w:sz w:val="26"/>
                <w:szCs w:val="26"/>
              </w:rPr>
            </w:pPr>
            <w:r w:rsidRPr="00AB0D99">
              <w:rPr>
                <w:rFonts w:cstheme="minorHAnsi"/>
                <w:sz w:val="26"/>
                <w:szCs w:val="26"/>
              </w:rPr>
              <w:t>9.8131352</w:t>
            </w:r>
          </w:p>
        </w:tc>
        <w:tc>
          <w:tcPr>
            <w:tcW w:w="2327" w:type="dxa"/>
          </w:tcPr>
          <w:p w14:paraId="2BDBCB6F" w14:textId="0A12FB41" w:rsidR="00A41A5B" w:rsidRPr="00AB0D99" w:rsidRDefault="00A41A5B" w:rsidP="008F74DF">
            <w:pPr>
              <w:jc w:val="both"/>
              <w:rPr>
                <w:rFonts w:cstheme="minorHAnsi"/>
                <w:sz w:val="26"/>
                <w:szCs w:val="26"/>
              </w:rPr>
            </w:pPr>
            <w:r w:rsidRPr="00AB0D99">
              <w:rPr>
                <w:rFonts w:cstheme="minorHAnsi"/>
                <w:sz w:val="26"/>
                <w:szCs w:val="26"/>
              </w:rPr>
              <w:t>13.971397</w:t>
            </w:r>
          </w:p>
        </w:tc>
        <w:tc>
          <w:tcPr>
            <w:tcW w:w="2327" w:type="dxa"/>
          </w:tcPr>
          <w:p w14:paraId="2A182FED" w14:textId="53F9121B" w:rsidR="00A41A5B" w:rsidRPr="00AB0D99" w:rsidRDefault="00A41A5B" w:rsidP="008F74DF">
            <w:pPr>
              <w:jc w:val="both"/>
              <w:rPr>
                <w:rFonts w:cstheme="minorHAnsi"/>
                <w:sz w:val="26"/>
                <w:szCs w:val="26"/>
              </w:rPr>
            </w:pPr>
            <w:r w:rsidRPr="00AB0D99">
              <w:rPr>
                <w:rFonts w:cstheme="minorHAnsi"/>
                <w:sz w:val="26"/>
                <w:szCs w:val="26"/>
              </w:rPr>
              <w:t>18.4166266</w:t>
            </w:r>
          </w:p>
        </w:tc>
      </w:tr>
      <w:tr w:rsidR="00AB0D99" w:rsidRPr="00AB0D99" w14:paraId="1238A862" w14:textId="77777777" w:rsidTr="00A41A5B">
        <w:trPr>
          <w:trHeight w:val="170"/>
        </w:trPr>
        <w:tc>
          <w:tcPr>
            <w:tcW w:w="2325" w:type="dxa"/>
          </w:tcPr>
          <w:p w14:paraId="1F9CF741" w14:textId="5393A0D0" w:rsidR="00A41A5B" w:rsidRPr="00AB0D99" w:rsidRDefault="00A41A5B" w:rsidP="008F74DF">
            <w:pPr>
              <w:jc w:val="both"/>
              <w:rPr>
                <w:rFonts w:cstheme="minorHAnsi"/>
                <w:sz w:val="26"/>
                <w:szCs w:val="26"/>
              </w:rPr>
            </w:pPr>
            <w:r w:rsidRPr="00AB0D99">
              <w:rPr>
                <w:rFonts w:cstheme="minorHAnsi"/>
                <w:sz w:val="26"/>
                <w:szCs w:val="26"/>
              </w:rPr>
              <w:t>Mean</w:t>
            </w:r>
          </w:p>
        </w:tc>
        <w:tc>
          <w:tcPr>
            <w:tcW w:w="2325" w:type="dxa"/>
          </w:tcPr>
          <w:p w14:paraId="63C63514" w14:textId="0463D726" w:rsidR="00A41A5B" w:rsidRPr="00AB0D99" w:rsidRDefault="00A41A5B" w:rsidP="008F74DF">
            <w:pPr>
              <w:jc w:val="both"/>
              <w:rPr>
                <w:rFonts w:cstheme="minorHAnsi"/>
                <w:sz w:val="26"/>
                <w:szCs w:val="26"/>
              </w:rPr>
            </w:pPr>
            <w:r w:rsidRPr="00AB0D99">
              <w:rPr>
                <w:rFonts w:cstheme="minorHAnsi"/>
                <w:sz w:val="26"/>
                <w:szCs w:val="26"/>
              </w:rPr>
              <w:t>-0.1452897</w:t>
            </w:r>
          </w:p>
        </w:tc>
        <w:tc>
          <w:tcPr>
            <w:tcW w:w="2327" w:type="dxa"/>
          </w:tcPr>
          <w:p w14:paraId="45EF3082" w14:textId="07F3633E" w:rsidR="00A41A5B" w:rsidRPr="00AB0D99" w:rsidRDefault="00A41A5B" w:rsidP="008F74DF">
            <w:pPr>
              <w:jc w:val="both"/>
              <w:rPr>
                <w:rFonts w:cstheme="minorHAnsi"/>
                <w:sz w:val="26"/>
                <w:szCs w:val="26"/>
              </w:rPr>
            </w:pPr>
            <w:r w:rsidRPr="00AB0D99">
              <w:rPr>
                <w:rFonts w:cstheme="minorHAnsi"/>
                <w:sz w:val="26"/>
                <w:szCs w:val="26"/>
              </w:rPr>
              <w:t>-0.6163169</w:t>
            </w:r>
          </w:p>
        </w:tc>
        <w:tc>
          <w:tcPr>
            <w:tcW w:w="2327" w:type="dxa"/>
          </w:tcPr>
          <w:p w14:paraId="0424C8D1" w14:textId="13C7519E" w:rsidR="00A41A5B" w:rsidRPr="00AB0D99" w:rsidRDefault="00A41A5B" w:rsidP="008F74DF">
            <w:pPr>
              <w:jc w:val="both"/>
              <w:rPr>
                <w:rFonts w:cstheme="minorHAnsi"/>
                <w:sz w:val="26"/>
                <w:szCs w:val="26"/>
              </w:rPr>
            </w:pPr>
            <w:r w:rsidRPr="00AB0D99">
              <w:rPr>
                <w:rFonts w:cstheme="minorHAnsi"/>
                <w:sz w:val="26"/>
                <w:szCs w:val="26"/>
              </w:rPr>
              <w:t>-2.79296035</w:t>
            </w:r>
          </w:p>
        </w:tc>
      </w:tr>
      <w:tr w:rsidR="00AB0D99" w:rsidRPr="00AB0D99" w14:paraId="6B6AB5A1" w14:textId="77777777" w:rsidTr="00A41A5B">
        <w:trPr>
          <w:trHeight w:val="346"/>
        </w:trPr>
        <w:tc>
          <w:tcPr>
            <w:tcW w:w="2325" w:type="dxa"/>
          </w:tcPr>
          <w:p w14:paraId="22A082C2" w14:textId="177A4CCA" w:rsidR="00A41A5B" w:rsidRPr="00AB0D99" w:rsidRDefault="00A41A5B" w:rsidP="008F74DF">
            <w:pPr>
              <w:jc w:val="both"/>
              <w:rPr>
                <w:rFonts w:cstheme="minorHAnsi"/>
                <w:sz w:val="26"/>
                <w:szCs w:val="26"/>
              </w:rPr>
            </w:pPr>
            <w:r w:rsidRPr="00AB0D99">
              <w:rPr>
                <w:rFonts w:cstheme="minorHAnsi"/>
                <w:sz w:val="26"/>
                <w:szCs w:val="26"/>
              </w:rPr>
              <w:t>Standard Deviation</w:t>
            </w:r>
          </w:p>
        </w:tc>
        <w:tc>
          <w:tcPr>
            <w:tcW w:w="2325" w:type="dxa"/>
          </w:tcPr>
          <w:p w14:paraId="02C50713" w14:textId="7ABF9C31" w:rsidR="00A41A5B" w:rsidRPr="00AB0D99" w:rsidRDefault="00A41A5B" w:rsidP="008F74DF">
            <w:pPr>
              <w:jc w:val="both"/>
              <w:rPr>
                <w:rFonts w:cstheme="minorHAnsi"/>
                <w:sz w:val="26"/>
                <w:szCs w:val="26"/>
              </w:rPr>
            </w:pPr>
            <w:r w:rsidRPr="00AB0D99">
              <w:rPr>
                <w:rFonts w:cstheme="minorHAnsi"/>
                <w:sz w:val="26"/>
                <w:szCs w:val="26"/>
              </w:rPr>
              <w:t>2.9420317</w:t>
            </w:r>
          </w:p>
        </w:tc>
        <w:tc>
          <w:tcPr>
            <w:tcW w:w="2327" w:type="dxa"/>
          </w:tcPr>
          <w:p w14:paraId="5BAD1906" w14:textId="02F2E1BC" w:rsidR="00A41A5B" w:rsidRPr="00AB0D99" w:rsidRDefault="00A41A5B" w:rsidP="008F74DF">
            <w:pPr>
              <w:jc w:val="both"/>
              <w:rPr>
                <w:rFonts w:cstheme="minorHAnsi"/>
                <w:sz w:val="26"/>
                <w:szCs w:val="26"/>
              </w:rPr>
            </w:pPr>
            <w:r w:rsidRPr="00AB0D99">
              <w:rPr>
                <w:rFonts w:cstheme="minorHAnsi"/>
                <w:sz w:val="26"/>
                <w:szCs w:val="26"/>
              </w:rPr>
              <w:t>6.2738693</w:t>
            </w:r>
          </w:p>
        </w:tc>
        <w:tc>
          <w:tcPr>
            <w:tcW w:w="2327" w:type="dxa"/>
          </w:tcPr>
          <w:p w14:paraId="1AA5F312" w14:textId="4D38467E" w:rsidR="00A41A5B" w:rsidRPr="00AB0D99" w:rsidRDefault="00A41A5B" w:rsidP="008F74DF">
            <w:pPr>
              <w:jc w:val="both"/>
              <w:rPr>
                <w:rFonts w:cstheme="minorHAnsi"/>
                <w:sz w:val="26"/>
                <w:szCs w:val="26"/>
              </w:rPr>
            </w:pPr>
            <w:r w:rsidRPr="00AB0D99">
              <w:rPr>
                <w:rFonts w:cstheme="minorHAnsi"/>
                <w:sz w:val="26"/>
                <w:szCs w:val="26"/>
              </w:rPr>
              <w:t>12.8707469</w:t>
            </w:r>
          </w:p>
        </w:tc>
      </w:tr>
    </w:tbl>
    <w:p w14:paraId="1A12B10F" w14:textId="56AE83A4" w:rsidR="00ED5BB8" w:rsidRPr="00AB0D99" w:rsidRDefault="00A41A5B" w:rsidP="008F74DF">
      <w:pPr>
        <w:ind w:left="72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7.1</w:t>
      </w:r>
      <w:r w:rsidRPr="00AB0D99">
        <w:rPr>
          <w:rFonts w:cstheme="minorHAnsi"/>
          <w:sz w:val="18"/>
          <w:szCs w:val="18"/>
        </w:rPr>
        <w:t>: Comparison of the Daily, Weekly and Monthly risk-unadjusted Middle Month returns of BSOFT (Returns in %)</w:t>
      </w:r>
    </w:p>
    <w:p w14:paraId="3C33F34C" w14:textId="18F10764" w:rsidR="00ED5BB8" w:rsidRPr="00AB0D99" w:rsidRDefault="00ED5BB8" w:rsidP="008F74DF">
      <w:pPr>
        <w:ind w:left="360"/>
        <w:jc w:val="both"/>
        <w:rPr>
          <w:rFonts w:cstheme="minorHAnsi"/>
          <w:sz w:val="26"/>
          <w:szCs w:val="26"/>
        </w:rPr>
      </w:pPr>
      <w:r w:rsidRPr="00AB0D99">
        <w:rPr>
          <w:rFonts w:cstheme="minorHAnsi"/>
          <w:sz w:val="26"/>
          <w:szCs w:val="26"/>
        </w:rPr>
        <w:t xml:space="preserve">Similarly, for RAMCOCEM, Table </w:t>
      </w:r>
      <w:r w:rsidR="008B63FC" w:rsidRPr="00AB0D99">
        <w:rPr>
          <w:rFonts w:cstheme="minorHAnsi"/>
          <w:sz w:val="26"/>
          <w:szCs w:val="26"/>
        </w:rPr>
        <w:t>7.2</w:t>
      </w:r>
      <w:r w:rsidRPr="00AB0D99">
        <w:rPr>
          <w:rFonts w:cstheme="minorHAnsi"/>
          <w:sz w:val="26"/>
          <w:szCs w:val="26"/>
        </w:rPr>
        <w:t xml:space="preserve"> states that daily and weekly returns are better as compared to negative monthly returns. We can see that mean returns for daily, weekly, and monthly are negative, hence the return/risk has no significance. </w:t>
      </w:r>
    </w:p>
    <w:p w14:paraId="78F7D645" w14:textId="773EB85E" w:rsidR="00ED5BB8" w:rsidRPr="00AB0D99" w:rsidRDefault="00ED5BB8" w:rsidP="008F74DF">
      <w:pPr>
        <w:ind w:left="360"/>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9306" w:type="dxa"/>
        <w:tblInd w:w="360" w:type="dxa"/>
        <w:tblLook w:val="04A0" w:firstRow="1" w:lastRow="0" w:firstColumn="1" w:lastColumn="0" w:noHBand="0" w:noVBand="1"/>
      </w:tblPr>
      <w:tblGrid>
        <w:gridCol w:w="2326"/>
        <w:gridCol w:w="2326"/>
        <w:gridCol w:w="2327"/>
        <w:gridCol w:w="2327"/>
      </w:tblGrid>
      <w:tr w:rsidR="00AB0D99" w:rsidRPr="00AB0D99" w14:paraId="05CC1D80" w14:textId="77777777" w:rsidTr="00ED5BB8">
        <w:trPr>
          <w:trHeight w:val="146"/>
        </w:trPr>
        <w:tc>
          <w:tcPr>
            <w:tcW w:w="2326" w:type="dxa"/>
          </w:tcPr>
          <w:p w14:paraId="6B018C69" w14:textId="0F807BE2" w:rsidR="00F30A88" w:rsidRPr="00AB0D99" w:rsidRDefault="00F30A88" w:rsidP="008F74DF">
            <w:pPr>
              <w:jc w:val="both"/>
              <w:rPr>
                <w:rFonts w:cstheme="minorHAnsi"/>
                <w:sz w:val="26"/>
                <w:szCs w:val="26"/>
              </w:rPr>
            </w:pPr>
            <w:r w:rsidRPr="00AB0D99">
              <w:rPr>
                <w:rFonts w:cstheme="minorHAnsi"/>
                <w:sz w:val="26"/>
                <w:szCs w:val="26"/>
              </w:rPr>
              <w:t xml:space="preserve">Metric </w:t>
            </w:r>
          </w:p>
        </w:tc>
        <w:tc>
          <w:tcPr>
            <w:tcW w:w="2326" w:type="dxa"/>
          </w:tcPr>
          <w:p w14:paraId="357494C0" w14:textId="42772375" w:rsidR="00F30A88" w:rsidRPr="00AB0D99" w:rsidRDefault="00F30A88" w:rsidP="008F74DF">
            <w:pPr>
              <w:jc w:val="both"/>
              <w:rPr>
                <w:rFonts w:cstheme="minorHAnsi"/>
                <w:sz w:val="26"/>
                <w:szCs w:val="26"/>
              </w:rPr>
            </w:pPr>
            <w:r w:rsidRPr="00AB0D99">
              <w:rPr>
                <w:rFonts w:cstheme="minorHAnsi"/>
                <w:sz w:val="26"/>
                <w:szCs w:val="26"/>
              </w:rPr>
              <w:t>Daily</w:t>
            </w:r>
          </w:p>
        </w:tc>
        <w:tc>
          <w:tcPr>
            <w:tcW w:w="2327" w:type="dxa"/>
          </w:tcPr>
          <w:p w14:paraId="547B6649" w14:textId="0CB7E6BC" w:rsidR="00F30A88" w:rsidRPr="00AB0D99" w:rsidRDefault="00F30A88" w:rsidP="008F74DF">
            <w:pPr>
              <w:jc w:val="both"/>
              <w:rPr>
                <w:rFonts w:cstheme="minorHAnsi"/>
                <w:sz w:val="26"/>
                <w:szCs w:val="26"/>
              </w:rPr>
            </w:pPr>
            <w:r w:rsidRPr="00AB0D99">
              <w:rPr>
                <w:rFonts w:cstheme="minorHAnsi"/>
                <w:sz w:val="26"/>
                <w:szCs w:val="26"/>
              </w:rPr>
              <w:t>Weekly</w:t>
            </w:r>
          </w:p>
        </w:tc>
        <w:tc>
          <w:tcPr>
            <w:tcW w:w="2327" w:type="dxa"/>
          </w:tcPr>
          <w:p w14:paraId="1D0FE4E0" w14:textId="2CCD3231" w:rsidR="00F30A88" w:rsidRPr="00AB0D99" w:rsidRDefault="00F30A88" w:rsidP="008F74DF">
            <w:pPr>
              <w:jc w:val="both"/>
              <w:rPr>
                <w:rFonts w:cstheme="minorHAnsi"/>
                <w:sz w:val="26"/>
                <w:szCs w:val="26"/>
              </w:rPr>
            </w:pPr>
            <w:r w:rsidRPr="00AB0D99">
              <w:rPr>
                <w:rFonts w:cstheme="minorHAnsi"/>
                <w:sz w:val="26"/>
                <w:szCs w:val="26"/>
              </w:rPr>
              <w:t>Monthly</w:t>
            </w:r>
          </w:p>
        </w:tc>
      </w:tr>
      <w:tr w:rsidR="00AB0D99" w:rsidRPr="00AB0D99" w14:paraId="67F1BB52" w14:textId="77777777" w:rsidTr="00ED5BB8">
        <w:trPr>
          <w:trHeight w:val="146"/>
        </w:trPr>
        <w:tc>
          <w:tcPr>
            <w:tcW w:w="2326" w:type="dxa"/>
          </w:tcPr>
          <w:p w14:paraId="02946CDA" w14:textId="4F1D3ABB" w:rsidR="00F30A88" w:rsidRPr="00AB0D99" w:rsidRDefault="00F30A88" w:rsidP="008F74DF">
            <w:pPr>
              <w:jc w:val="both"/>
              <w:rPr>
                <w:rFonts w:cstheme="minorHAnsi"/>
                <w:sz w:val="26"/>
                <w:szCs w:val="26"/>
              </w:rPr>
            </w:pPr>
            <w:r w:rsidRPr="00AB0D99">
              <w:rPr>
                <w:rFonts w:cstheme="minorHAnsi"/>
                <w:sz w:val="26"/>
                <w:szCs w:val="26"/>
              </w:rPr>
              <w:t>Minimum</w:t>
            </w:r>
          </w:p>
        </w:tc>
        <w:tc>
          <w:tcPr>
            <w:tcW w:w="2326" w:type="dxa"/>
          </w:tcPr>
          <w:p w14:paraId="1320A743" w14:textId="15701291" w:rsidR="00F30A88" w:rsidRPr="00AB0D99" w:rsidRDefault="00F30A88" w:rsidP="008F74DF">
            <w:pPr>
              <w:jc w:val="both"/>
              <w:rPr>
                <w:rFonts w:cstheme="minorHAnsi"/>
                <w:sz w:val="26"/>
                <w:szCs w:val="26"/>
              </w:rPr>
            </w:pPr>
            <w:r w:rsidRPr="00AB0D99">
              <w:rPr>
                <w:rFonts w:cstheme="minorHAnsi"/>
                <w:sz w:val="26"/>
                <w:szCs w:val="26"/>
              </w:rPr>
              <w:t>-8.95631</w:t>
            </w:r>
          </w:p>
        </w:tc>
        <w:tc>
          <w:tcPr>
            <w:tcW w:w="2327" w:type="dxa"/>
          </w:tcPr>
          <w:p w14:paraId="66BD746E" w14:textId="3CD83B36" w:rsidR="00F30A88" w:rsidRPr="00AB0D99" w:rsidRDefault="00ED5BB8" w:rsidP="008F74DF">
            <w:pPr>
              <w:jc w:val="both"/>
              <w:rPr>
                <w:rFonts w:cstheme="minorHAnsi"/>
                <w:sz w:val="26"/>
                <w:szCs w:val="26"/>
              </w:rPr>
            </w:pPr>
            <w:r w:rsidRPr="00AB0D99">
              <w:rPr>
                <w:rFonts w:cstheme="minorHAnsi"/>
                <w:sz w:val="26"/>
                <w:szCs w:val="26"/>
              </w:rPr>
              <w:t>-13.6443</w:t>
            </w:r>
          </w:p>
        </w:tc>
        <w:tc>
          <w:tcPr>
            <w:tcW w:w="2327" w:type="dxa"/>
          </w:tcPr>
          <w:p w14:paraId="0D288E8F" w14:textId="4ECF42AD" w:rsidR="00F30A88" w:rsidRPr="00AB0D99" w:rsidRDefault="00ED5BB8" w:rsidP="008F74DF">
            <w:pPr>
              <w:jc w:val="both"/>
              <w:rPr>
                <w:rFonts w:cstheme="minorHAnsi"/>
                <w:sz w:val="26"/>
                <w:szCs w:val="26"/>
              </w:rPr>
            </w:pPr>
            <w:r w:rsidRPr="00AB0D99">
              <w:rPr>
                <w:rFonts w:cstheme="minorHAnsi"/>
                <w:sz w:val="26"/>
                <w:szCs w:val="26"/>
              </w:rPr>
              <w:t>-14.2397</w:t>
            </w:r>
          </w:p>
        </w:tc>
      </w:tr>
      <w:tr w:rsidR="00AB0D99" w:rsidRPr="00AB0D99" w14:paraId="28B2680D" w14:textId="77777777" w:rsidTr="00ED5BB8">
        <w:trPr>
          <w:trHeight w:val="146"/>
        </w:trPr>
        <w:tc>
          <w:tcPr>
            <w:tcW w:w="2326" w:type="dxa"/>
          </w:tcPr>
          <w:p w14:paraId="3FAC1B8B" w14:textId="2F630987" w:rsidR="00F30A88" w:rsidRPr="00AB0D99" w:rsidRDefault="00F30A88" w:rsidP="008F74DF">
            <w:pPr>
              <w:jc w:val="both"/>
              <w:rPr>
                <w:rFonts w:cstheme="minorHAnsi"/>
                <w:sz w:val="26"/>
                <w:szCs w:val="26"/>
              </w:rPr>
            </w:pPr>
            <w:r w:rsidRPr="00AB0D99">
              <w:rPr>
                <w:rFonts w:cstheme="minorHAnsi"/>
                <w:sz w:val="26"/>
                <w:szCs w:val="26"/>
              </w:rPr>
              <w:t>Maximum</w:t>
            </w:r>
          </w:p>
        </w:tc>
        <w:tc>
          <w:tcPr>
            <w:tcW w:w="2326" w:type="dxa"/>
          </w:tcPr>
          <w:p w14:paraId="48A98CC5" w14:textId="18AF7502" w:rsidR="00F30A88" w:rsidRPr="00AB0D99" w:rsidRDefault="00F30A88" w:rsidP="008F74DF">
            <w:pPr>
              <w:jc w:val="both"/>
              <w:rPr>
                <w:rFonts w:cstheme="minorHAnsi"/>
                <w:sz w:val="26"/>
                <w:szCs w:val="26"/>
              </w:rPr>
            </w:pPr>
            <w:r w:rsidRPr="00AB0D99">
              <w:rPr>
                <w:rFonts w:cstheme="minorHAnsi"/>
                <w:sz w:val="26"/>
                <w:szCs w:val="26"/>
              </w:rPr>
              <w:t>4.240807</w:t>
            </w:r>
          </w:p>
        </w:tc>
        <w:tc>
          <w:tcPr>
            <w:tcW w:w="2327" w:type="dxa"/>
          </w:tcPr>
          <w:p w14:paraId="2B8A4346" w14:textId="05698C6C" w:rsidR="00F30A88" w:rsidRPr="00AB0D99" w:rsidRDefault="00ED5BB8" w:rsidP="008F74DF">
            <w:pPr>
              <w:jc w:val="both"/>
              <w:rPr>
                <w:rFonts w:cstheme="minorHAnsi"/>
                <w:sz w:val="26"/>
                <w:szCs w:val="26"/>
              </w:rPr>
            </w:pPr>
            <w:r w:rsidRPr="00AB0D99">
              <w:rPr>
                <w:rFonts w:cstheme="minorHAnsi"/>
                <w:sz w:val="26"/>
                <w:szCs w:val="26"/>
              </w:rPr>
              <w:t>10.45304</w:t>
            </w:r>
          </w:p>
        </w:tc>
        <w:tc>
          <w:tcPr>
            <w:tcW w:w="2327" w:type="dxa"/>
          </w:tcPr>
          <w:p w14:paraId="7243A8DF" w14:textId="61C62683" w:rsidR="00F30A88" w:rsidRPr="00AB0D99" w:rsidRDefault="00ED5BB8" w:rsidP="008F74DF">
            <w:pPr>
              <w:jc w:val="both"/>
              <w:rPr>
                <w:rFonts w:cstheme="minorHAnsi"/>
                <w:sz w:val="26"/>
                <w:szCs w:val="26"/>
              </w:rPr>
            </w:pPr>
            <w:r w:rsidRPr="00AB0D99">
              <w:rPr>
                <w:rFonts w:cstheme="minorHAnsi"/>
                <w:sz w:val="26"/>
                <w:szCs w:val="26"/>
              </w:rPr>
              <w:t>16.41945</w:t>
            </w:r>
          </w:p>
        </w:tc>
      </w:tr>
      <w:tr w:rsidR="00AB0D99" w:rsidRPr="00AB0D99" w14:paraId="474BC09A" w14:textId="77777777" w:rsidTr="00ED5BB8">
        <w:trPr>
          <w:trHeight w:val="146"/>
        </w:trPr>
        <w:tc>
          <w:tcPr>
            <w:tcW w:w="2326" w:type="dxa"/>
          </w:tcPr>
          <w:p w14:paraId="5F4E8A12" w14:textId="0571419C" w:rsidR="00F30A88" w:rsidRPr="00AB0D99" w:rsidRDefault="00F30A88" w:rsidP="008F74DF">
            <w:pPr>
              <w:jc w:val="both"/>
              <w:rPr>
                <w:rFonts w:cstheme="minorHAnsi"/>
                <w:sz w:val="26"/>
                <w:szCs w:val="26"/>
              </w:rPr>
            </w:pPr>
            <w:r w:rsidRPr="00AB0D99">
              <w:rPr>
                <w:rFonts w:cstheme="minorHAnsi"/>
                <w:sz w:val="26"/>
                <w:szCs w:val="26"/>
              </w:rPr>
              <w:t>Mean</w:t>
            </w:r>
          </w:p>
        </w:tc>
        <w:tc>
          <w:tcPr>
            <w:tcW w:w="2326" w:type="dxa"/>
          </w:tcPr>
          <w:p w14:paraId="6313BC17" w14:textId="744D87D0" w:rsidR="00F30A88" w:rsidRPr="00AB0D99" w:rsidRDefault="00F30A88" w:rsidP="008F74DF">
            <w:pPr>
              <w:jc w:val="both"/>
              <w:rPr>
                <w:rFonts w:cstheme="minorHAnsi"/>
                <w:sz w:val="26"/>
                <w:szCs w:val="26"/>
              </w:rPr>
            </w:pPr>
            <w:r w:rsidRPr="00AB0D99">
              <w:rPr>
                <w:rFonts w:cstheme="minorHAnsi"/>
                <w:sz w:val="26"/>
                <w:szCs w:val="26"/>
              </w:rPr>
              <w:t>-0.15847</w:t>
            </w:r>
          </w:p>
        </w:tc>
        <w:tc>
          <w:tcPr>
            <w:tcW w:w="2327" w:type="dxa"/>
          </w:tcPr>
          <w:p w14:paraId="0723993F" w14:textId="33362DC1" w:rsidR="00F30A88" w:rsidRPr="00AB0D99" w:rsidRDefault="00ED5BB8" w:rsidP="008F74DF">
            <w:pPr>
              <w:jc w:val="both"/>
              <w:rPr>
                <w:rFonts w:cstheme="minorHAnsi"/>
                <w:sz w:val="26"/>
                <w:szCs w:val="26"/>
              </w:rPr>
            </w:pPr>
            <w:r w:rsidRPr="00AB0D99">
              <w:rPr>
                <w:rFonts w:cstheme="minorHAnsi"/>
                <w:sz w:val="26"/>
                <w:szCs w:val="26"/>
              </w:rPr>
              <w:t>-0.66383</w:t>
            </w:r>
          </w:p>
        </w:tc>
        <w:tc>
          <w:tcPr>
            <w:tcW w:w="2327" w:type="dxa"/>
          </w:tcPr>
          <w:p w14:paraId="7BBAC606" w14:textId="7DC4B709" w:rsidR="00F30A88" w:rsidRPr="00AB0D99" w:rsidRDefault="00ED5BB8" w:rsidP="008F74DF">
            <w:pPr>
              <w:jc w:val="both"/>
              <w:rPr>
                <w:rFonts w:cstheme="minorHAnsi"/>
                <w:sz w:val="26"/>
                <w:szCs w:val="26"/>
              </w:rPr>
            </w:pPr>
            <w:r w:rsidRPr="00AB0D99">
              <w:rPr>
                <w:rFonts w:cstheme="minorHAnsi"/>
                <w:sz w:val="26"/>
                <w:szCs w:val="26"/>
              </w:rPr>
              <w:t>-3.01003</w:t>
            </w:r>
          </w:p>
        </w:tc>
      </w:tr>
      <w:tr w:rsidR="00AB0D99" w:rsidRPr="00AB0D99" w14:paraId="285243AC" w14:textId="77777777" w:rsidTr="00ED5BB8">
        <w:trPr>
          <w:trHeight w:val="297"/>
        </w:trPr>
        <w:tc>
          <w:tcPr>
            <w:tcW w:w="2326" w:type="dxa"/>
          </w:tcPr>
          <w:p w14:paraId="4028A77E" w14:textId="065B4A79" w:rsidR="00F30A88" w:rsidRPr="00AB0D99" w:rsidRDefault="00F30A88" w:rsidP="008F74DF">
            <w:pPr>
              <w:jc w:val="both"/>
              <w:rPr>
                <w:rFonts w:cstheme="minorHAnsi"/>
                <w:sz w:val="26"/>
                <w:szCs w:val="26"/>
              </w:rPr>
            </w:pPr>
            <w:r w:rsidRPr="00AB0D99">
              <w:rPr>
                <w:rFonts w:cstheme="minorHAnsi"/>
                <w:sz w:val="26"/>
                <w:szCs w:val="26"/>
              </w:rPr>
              <w:t>Standard Deviation</w:t>
            </w:r>
          </w:p>
        </w:tc>
        <w:tc>
          <w:tcPr>
            <w:tcW w:w="2326" w:type="dxa"/>
          </w:tcPr>
          <w:p w14:paraId="72AE548D" w14:textId="2A942118" w:rsidR="00F30A88" w:rsidRPr="00AB0D99" w:rsidRDefault="00ED5BB8" w:rsidP="008F74DF">
            <w:pPr>
              <w:jc w:val="both"/>
              <w:rPr>
                <w:rFonts w:cstheme="minorHAnsi"/>
                <w:sz w:val="26"/>
                <w:szCs w:val="26"/>
              </w:rPr>
            </w:pPr>
            <w:r w:rsidRPr="00AB0D99">
              <w:rPr>
                <w:rFonts w:cstheme="minorHAnsi"/>
                <w:sz w:val="26"/>
                <w:szCs w:val="26"/>
              </w:rPr>
              <w:t>2.110382</w:t>
            </w:r>
          </w:p>
        </w:tc>
        <w:tc>
          <w:tcPr>
            <w:tcW w:w="2327" w:type="dxa"/>
          </w:tcPr>
          <w:p w14:paraId="24EEA5E0" w14:textId="740CE558" w:rsidR="00F30A88" w:rsidRPr="00AB0D99" w:rsidRDefault="00ED5BB8" w:rsidP="008F74DF">
            <w:pPr>
              <w:jc w:val="both"/>
              <w:rPr>
                <w:rFonts w:cstheme="minorHAnsi"/>
                <w:sz w:val="26"/>
                <w:szCs w:val="26"/>
              </w:rPr>
            </w:pPr>
            <w:r w:rsidRPr="00AB0D99">
              <w:rPr>
                <w:rFonts w:cstheme="minorHAnsi"/>
                <w:sz w:val="26"/>
                <w:szCs w:val="26"/>
              </w:rPr>
              <w:t>4.832903</w:t>
            </w:r>
          </w:p>
        </w:tc>
        <w:tc>
          <w:tcPr>
            <w:tcW w:w="2327" w:type="dxa"/>
          </w:tcPr>
          <w:p w14:paraId="725E5791" w14:textId="13A7ED4A" w:rsidR="00F30A88" w:rsidRPr="00AB0D99" w:rsidRDefault="00ED5BB8" w:rsidP="008F74DF">
            <w:pPr>
              <w:jc w:val="both"/>
              <w:rPr>
                <w:rFonts w:cstheme="minorHAnsi"/>
                <w:sz w:val="26"/>
                <w:szCs w:val="26"/>
              </w:rPr>
            </w:pPr>
            <w:r w:rsidRPr="00AB0D99">
              <w:rPr>
                <w:rFonts w:cstheme="minorHAnsi"/>
                <w:sz w:val="26"/>
                <w:szCs w:val="26"/>
              </w:rPr>
              <w:t>10.00668</w:t>
            </w:r>
          </w:p>
        </w:tc>
      </w:tr>
    </w:tbl>
    <w:p w14:paraId="29AB38CD" w14:textId="49835BA5" w:rsidR="000E4828" w:rsidRPr="00AB0D99" w:rsidRDefault="00ED5BB8" w:rsidP="008F74DF">
      <w:pPr>
        <w:ind w:left="36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7.2</w:t>
      </w:r>
      <w:r w:rsidRPr="00AB0D99">
        <w:rPr>
          <w:rFonts w:cstheme="minorHAnsi"/>
          <w:sz w:val="18"/>
          <w:szCs w:val="18"/>
        </w:rPr>
        <w:t>: Comparison of the Daily, Weekly and Monthly risk-unadjusted Middle Month returns of RAMCOCEM (Returns in %)</w:t>
      </w:r>
    </w:p>
    <w:p w14:paraId="14954F31" w14:textId="29AB265F" w:rsidR="000E4828" w:rsidRPr="00AB0D99" w:rsidRDefault="006E3563" w:rsidP="008F74DF">
      <w:pPr>
        <w:ind w:left="360"/>
        <w:jc w:val="both"/>
        <w:rPr>
          <w:rFonts w:cstheme="minorHAnsi"/>
          <w:sz w:val="30"/>
          <w:szCs w:val="30"/>
          <w:u w:val="single"/>
        </w:rPr>
      </w:pPr>
      <w:r w:rsidRPr="00AB0D99">
        <w:rPr>
          <w:rFonts w:cstheme="minorHAnsi"/>
          <w:sz w:val="30"/>
          <w:szCs w:val="30"/>
        </w:rPr>
        <w:t>7</w:t>
      </w:r>
      <w:r w:rsidR="008F74DF" w:rsidRPr="00AB0D99">
        <w:rPr>
          <w:rFonts w:cstheme="minorHAnsi"/>
          <w:sz w:val="30"/>
          <w:szCs w:val="30"/>
        </w:rPr>
        <w:t xml:space="preserve">.2 </w:t>
      </w:r>
      <w:r w:rsidR="000E4828" w:rsidRPr="00AB0D99">
        <w:rPr>
          <w:rFonts w:cstheme="minorHAnsi"/>
          <w:sz w:val="30"/>
          <w:szCs w:val="30"/>
          <w:u w:val="single"/>
        </w:rPr>
        <w:t>Risk-Adjusted Returns</w:t>
      </w:r>
    </w:p>
    <w:p w14:paraId="687512B5" w14:textId="1BB64E30" w:rsidR="000E4828" w:rsidRPr="00AB0D99" w:rsidRDefault="000E4828" w:rsidP="008F74DF">
      <w:pPr>
        <w:ind w:left="360"/>
        <w:jc w:val="both"/>
        <w:rPr>
          <w:rFonts w:cstheme="minorHAnsi"/>
          <w:sz w:val="26"/>
          <w:szCs w:val="26"/>
        </w:rPr>
      </w:pPr>
      <w:r w:rsidRPr="00AB0D99">
        <w:rPr>
          <w:rFonts w:cstheme="minorHAnsi"/>
          <w:sz w:val="26"/>
          <w:szCs w:val="26"/>
        </w:rPr>
        <w:t xml:space="preserve">From Table </w:t>
      </w:r>
      <w:r w:rsidR="008B63FC" w:rsidRPr="00AB0D99">
        <w:rPr>
          <w:rFonts w:cstheme="minorHAnsi"/>
          <w:sz w:val="26"/>
          <w:szCs w:val="26"/>
        </w:rPr>
        <w:t>7.3</w:t>
      </w:r>
      <w:r w:rsidRPr="00AB0D99">
        <w:rPr>
          <w:rFonts w:cstheme="minorHAnsi"/>
          <w:sz w:val="26"/>
          <w:szCs w:val="26"/>
        </w:rPr>
        <w:t>, we can see that daily and weekly returns of BSOFT are better as compared to negative monthly returns. We can also see that mean returns are for daily, weekly, and monthly returns are negative, the return/risk has no significance.</w:t>
      </w:r>
    </w:p>
    <w:p w14:paraId="6E5BA5D5" w14:textId="764B9A1A" w:rsidR="000E4828" w:rsidRPr="00AB0D99" w:rsidRDefault="000E4828" w:rsidP="008F74DF">
      <w:pPr>
        <w:ind w:left="360"/>
        <w:jc w:val="both"/>
        <w:rPr>
          <w:rFonts w:cstheme="minorHAnsi"/>
          <w:sz w:val="26"/>
          <w:szCs w:val="26"/>
        </w:rPr>
      </w:pPr>
      <w:r w:rsidRPr="00AB0D99">
        <w:rPr>
          <w:rFonts w:cstheme="minorHAnsi"/>
          <w:sz w:val="26"/>
          <w:szCs w:val="26"/>
        </w:rPr>
        <w:t>We can see that Standard Deviation of monthly returns is higher as compared to daily and weekly returns, which states that monthly returns are more volatile.</w:t>
      </w:r>
    </w:p>
    <w:tbl>
      <w:tblPr>
        <w:tblStyle w:val="TableGrid"/>
        <w:tblW w:w="9332" w:type="dxa"/>
        <w:tblInd w:w="360" w:type="dxa"/>
        <w:tblLook w:val="04A0" w:firstRow="1" w:lastRow="0" w:firstColumn="1" w:lastColumn="0" w:noHBand="0" w:noVBand="1"/>
      </w:tblPr>
      <w:tblGrid>
        <w:gridCol w:w="2332"/>
        <w:gridCol w:w="2332"/>
        <w:gridCol w:w="2334"/>
        <w:gridCol w:w="2334"/>
      </w:tblGrid>
      <w:tr w:rsidR="00AB0D99" w:rsidRPr="00AB0D99" w14:paraId="02A221E5" w14:textId="77777777" w:rsidTr="000E4828">
        <w:trPr>
          <w:trHeight w:val="153"/>
        </w:trPr>
        <w:tc>
          <w:tcPr>
            <w:tcW w:w="2332" w:type="dxa"/>
          </w:tcPr>
          <w:p w14:paraId="2B279CE6" w14:textId="674BDF57" w:rsidR="000E4828" w:rsidRPr="00AB0D99" w:rsidRDefault="000E4828" w:rsidP="008F74DF">
            <w:pPr>
              <w:jc w:val="both"/>
              <w:rPr>
                <w:rFonts w:cstheme="minorHAnsi"/>
                <w:sz w:val="26"/>
                <w:szCs w:val="26"/>
              </w:rPr>
            </w:pPr>
            <w:r w:rsidRPr="00AB0D99">
              <w:rPr>
                <w:rFonts w:cstheme="minorHAnsi"/>
                <w:sz w:val="26"/>
                <w:szCs w:val="26"/>
              </w:rPr>
              <w:t xml:space="preserve">Metric </w:t>
            </w:r>
          </w:p>
        </w:tc>
        <w:tc>
          <w:tcPr>
            <w:tcW w:w="2332" w:type="dxa"/>
          </w:tcPr>
          <w:p w14:paraId="29BAF5C1" w14:textId="4337F1DE" w:rsidR="000E4828" w:rsidRPr="00AB0D99" w:rsidRDefault="000E4828" w:rsidP="008F74DF">
            <w:pPr>
              <w:jc w:val="both"/>
              <w:rPr>
                <w:rFonts w:cstheme="minorHAnsi"/>
                <w:sz w:val="26"/>
                <w:szCs w:val="26"/>
              </w:rPr>
            </w:pPr>
            <w:r w:rsidRPr="00AB0D99">
              <w:rPr>
                <w:rFonts w:cstheme="minorHAnsi"/>
                <w:sz w:val="26"/>
                <w:szCs w:val="26"/>
              </w:rPr>
              <w:t xml:space="preserve">Daily </w:t>
            </w:r>
          </w:p>
        </w:tc>
        <w:tc>
          <w:tcPr>
            <w:tcW w:w="2334" w:type="dxa"/>
          </w:tcPr>
          <w:p w14:paraId="0472AA8F" w14:textId="462BD4A4" w:rsidR="000E4828" w:rsidRPr="00AB0D99" w:rsidRDefault="000E4828" w:rsidP="008F74DF">
            <w:pPr>
              <w:jc w:val="both"/>
              <w:rPr>
                <w:rFonts w:cstheme="minorHAnsi"/>
                <w:sz w:val="26"/>
                <w:szCs w:val="26"/>
              </w:rPr>
            </w:pPr>
            <w:r w:rsidRPr="00AB0D99">
              <w:rPr>
                <w:rFonts w:cstheme="minorHAnsi"/>
                <w:sz w:val="26"/>
                <w:szCs w:val="26"/>
              </w:rPr>
              <w:t>Weekly</w:t>
            </w:r>
          </w:p>
        </w:tc>
        <w:tc>
          <w:tcPr>
            <w:tcW w:w="2334" w:type="dxa"/>
          </w:tcPr>
          <w:p w14:paraId="3E05E154" w14:textId="5D5CE626" w:rsidR="000E4828" w:rsidRPr="00AB0D99" w:rsidRDefault="000E4828" w:rsidP="008F74DF">
            <w:pPr>
              <w:jc w:val="both"/>
              <w:rPr>
                <w:rFonts w:cstheme="minorHAnsi"/>
                <w:sz w:val="26"/>
                <w:szCs w:val="26"/>
              </w:rPr>
            </w:pPr>
            <w:r w:rsidRPr="00AB0D99">
              <w:rPr>
                <w:rFonts w:cstheme="minorHAnsi"/>
                <w:sz w:val="26"/>
                <w:szCs w:val="26"/>
              </w:rPr>
              <w:t>Monthly</w:t>
            </w:r>
          </w:p>
        </w:tc>
      </w:tr>
      <w:tr w:rsidR="00AB0D99" w:rsidRPr="00AB0D99" w14:paraId="4EFBC600" w14:textId="77777777" w:rsidTr="000E4828">
        <w:trPr>
          <w:trHeight w:val="153"/>
        </w:trPr>
        <w:tc>
          <w:tcPr>
            <w:tcW w:w="2332" w:type="dxa"/>
          </w:tcPr>
          <w:p w14:paraId="20FB0185" w14:textId="64C405D6" w:rsidR="000E4828" w:rsidRPr="00AB0D99" w:rsidRDefault="000E4828" w:rsidP="008F74DF">
            <w:pPr>
              <w:jc w:val="both"/>
              <w:rPr>
                <w:rFonts w:cstheme="minorHAnsi"/>
                <w:sz w:val="26"/>
                <w:szCs w:val="26"/>
              </w:rPr>
            </w:pPr>
            <w:r w:rsidRPr="00AB0D99">
              <w:rPr>
                <w:rFonts w:cstheme="minorHAnsi"/>
                <w:sz w:val="26"/>
                <w:szCs w:val="26"/>
              </w:rPr>
              <w:t>Minimum</w:t>
            </w:r>
          </w:p>
        </w:tc>
        <w:tc>
          <w:tcPr>
            <w:tcW w:w="2332" w:type="dxa"/>
          </w:tcPr>
          <w:p w14:paraId="58760F0E" w14:textId="2FCDFBFC" w:rsidR="000E4828" w:rsidRPr="00AB0D99" w:rsidRDefault="000E4828" w:rsidP="008F74DF">
            <w:pPr>
              <w:jc w:val="both"/>
              <w:rPr>
                <w:rFonts w:cstheme="minorHAnsi"/>
                <w:sz w:val="26"/>
                <w:szCs w:val="26"/>
              </w:rPr>
            </w:pPr>
            <w:r w:rsidRPr="00AB0D99">
              <w:rPr>
                <w:rFonts w:cstheme="minorHAnsi"/>
                <w:sz w:val="26"/>
                <w:szCs w:val="26"/>
              </w:rPr>
              <w:t>-8.95203</w:t>
            </w:r>
          </w:p>
        </w:tc>
        <w:tc>
          <w:tcPr>
            <w:tcW w:w="2334" w:type="dxa"/>
          </w:tcPr>
          <w:p w14:paraId="442C5E5B" w14:textId="33693F34" w:rsidR="000E4828" w:rsidRPr="00AB0D99" w:rsidRDefault="000E4828" w:rsidP="008F74DF">
            <w:pPr>
              <w:jc w:val="both"/>
              <w:rPr>
                <w:rFonts w:cstheme="minorHAnsi"/>
                <w:sz w:val="26"/>
                <w:szCs w:val="26"/>
              </w:rPr>
            </w:pPr>
            <w:r w:rsidRPr="00AB0D99">
              <w:rPr>
                <w:rFonts w:cstheme="minorHAnsi"/>
                <w:sz w:val="26"/>
                <w:szCs w:val="26"/>
              </w:rPr>
              <w:t>-18.624223</w:t>
            </w:r>
          </w:p>
        </w:tc>
        <w:tc>
          <w:tcPr>
            <w:tcW w:w="2334" w:type="dxa"/>
          </w:tcPr>
          <w:p w14:paraId="752CB3D4" w14:textId="67DF55F9" w:rsidR="000E4828" w:rsidRPr="00AB0D99" w:rsidRDefault="002F561A" w:rsidP="008F74DF">
            <w:pPr>
              <w:jc w:val="both"/>
              <w:rPr>
                <w:rFonts w:cstheme="minorHAnsi"/>
                <w:sz w:val="26"/>
                <w:szCs w:val="26"/>
              </w:rPr>
            </w:pPr>
            <w:r w:rsidRPr="00AB0D99">
              <w:rPr>
                <w:rFonts w:cstheme="minorHAnsi"/>
                <w:sz w:val="26"/>
                <w:szCs w:val="26"/>
              </w:rPr>
              <w:t>-16.8645</w:t>
            </w:r>
          </w:p>
        </w:tc>
      </w:tr>
      <w:tr w:rsidR="00AB0D99" w:rsidRPr="00AB0D99" w14:paraId="735C538E" w14:textId="77777777" w:rsidTr="000E4828">
        <w:trPr>
          <w:trHeight w:val="153"/>
        </w:trPr>
        <w:tc>
          <w:tcPr>
            <w:tcW w:w="2332" w:type="dxa"/>
          </w:tcPr>
          <w:p w14:paraId="2BE7BCC0" w14:textId="4F20DEE6" w:rsidR="000E4828" w:rsidRPr="00AB0D99" w:rsidRDefault="000E4828" w:rsidP="008F74DF">
            <w:pPr>
              <w:jc w:val="both"/>
              <w:rPr>
                <w:rFonts w:cstheme="minorHAnsi"/>
                <w:sz w:val="26"/>
                <w:szCs w:val="26"/>
              </w:rPr>
            </w:pPr>
            <w:r w:rsidRPr="00AB0D99">
              <w:rPr>
                <w:rFonts w:cstheme="minorHAnsi"/>
                <w:sz w:val="26"/>
                <w:szCs w:val="26"/>
              </w:rPr>
              <w:t>Maximum</w:t>
            </w:r>
          </w:p>
        </w:tc>
        <w:tc>
          <w:tcPr>
            <w:tcW w:w="2332" w:type="dxa"/>
          </w:tcPr>
          <w:p w14:paraId="7440E7EA" w14:textId="63DCBE85" w:rsidR="000E4828" w:rsidRPr="00AB0D99" w:rsidRDefault="000E4828" w:rsidP="008F74DF">
            <w:pPr>
              <w:jc w:val="both"/>
              <w:rPr>
                <w:rFonts w:cstheme="minorHAnsi"/>
                <w:sz w:val="26"/>
                <w:szCs w:val="26"/>
              </w:rPr>
            </w:pPr>
            <w:r w:rsidRPr="00AB0D99">
              <w:rPr>
                <w:rFonts w:cstheme="minorHAnsi"/>
                <w:sz w:val="26"/>
                <w:szCs w:val="26"/>
              </w:rPr>
              <w:t>9.777835</w:t>
            </w:r>
          </w:p>
        </w:tc>
        <w:tc>
          <w:tcPr>
            <w:tcW w:w="2334" w:type="dxa"/>
          </w:tcPr>
          <w:p w14:paraId="790DF7DC" w14:textId="11244262" w:rsidR="000E4828" w:rsidRPr="00AB0D99" w:rsidRDefault="000E4828" w:rsidP="008F74DF">
            <w:pPr>
              <w:jc w:val="both"/>
              <w:rPr>
                <w:rFonts w:cstheme="minorHAnsi"/>
                <w:sz w:val="26"/>
                <w:szCs w:val="26"/>
              </w:rPr>
            </w:pPr>
            <w:r w:rsidRPr="00AB0D99">
              <w:rPr>
                <w:rFonts w:cstheme="minorHAnsi"/>
                <w:sz w:val="26"/>
                <w:szCs w:val="26"/>
              </w:rPr>
              <w:t>13.920097</w:t>
            </w:r>
          </w:p>
        </w:tc>
        <w:tc>
          <w:tcPr>
            <w:tcW w:w="2334" w:type="dxa"/>
          </w:tcPr>
          <w:p w14:paraId="27EABCDE" w14:textId="4EBA9B29" w:rsidR="000E4828" w:rsidRPr="00AB0D99" w:rsidRDefault="002F561A" w:rsidP="008F74DF">
            <w:pPr>
              <w:jc w:val="both"/>
              <w:rPr>
                <w:rFonts w:cstheme="minorHAnsi"/>
                <w:sz w:val="26"/>
                <w:szCs w:val="26"/>
              </w:rPr>
            </w:pPr>
            <w:r w:rsidRPr="00AB0D99">
              <w:rPr>
                <w:rFonts w:cstheme="minorHAnsi"/>
                <w:sz w:val="26"/>
                <w:szCs w:val="26"/>
              </w:rPr>
              <w:t xml:space="preserve">18.38113  </w:t>
            </w:r>
          </w:p>
        </w:tc>
      </w:tr>
      <w:tr w:rsidR="00AB0D99" w:rsidRPr="00AB0D99" w14:paraId="1BD85D6F" w14:textId="77777777" w:rsidTr="000E4828">
        <w:trPr>
          <w:trHeight w:val="153"/>
        </w:trPr>
        <w:tc>
          <w:tcPr>
            <w:tcW w:w="2332" w:type="dxa"/>
          </w:tcPr>
          <w:p w14:paraId="37FE76A8" w14:textId="3B13F692" w:rsidR="000E4828" w:rsidRPr="00AB0D99" w:rsidRDefault="000E4828" w:rsidP="008F74DF">
            <w:pPr>
              <w:jc w:val="both"/>
              <w:rPr>
                <w:rFonts w:cstheme="minorHAnsi"/>
                <w:sz w:val="26"/>
                <w:szCs w:val="26"/>
              </w:rPr>
            </w:pPr>
            <w:r w:rsidRPr="00AB0D99">
              <w:rPr>
                <w:rFonts w:cstheme="minorHAnsi"/>
                <w:sz w:val="26"/>
                <w:szCs w:val="26"/>
              </w:rPr>
              <w:t>Mean</w:t>
            </w:r>
          </w:p>
        </w:tc>
        <w:tc>
          <w:tcPr>
            <w:tcW w:w="2332" w:type="dxa"/>
          </w:tcPr>
          <w:p w14:paraId="381ADF7A" w14:textId="14B29692" w:rsidR="000E4828" w:rsidRPr="00AB0D99" w:rsidRDefault="000E4828" w:rsidP="008F74DF">
            <w:pPr>
              <w:jc w:val="both"/>
              <w:rPr>
                <w:rFonts w:cstheme="minorHAnsi"/>
                <w:sz w:val="26"/>
                <w:szCs w:val="26"/>
              </w:rPr>
            </w:pPr>
            <w:r w:rsidRPr="00AB0D99">
              <w:rPr>
                <w:rFonts w:cstheme="minorHAnsi"/>
                <w:sz w:val="26"/>
                <w:szCs w:val="26"/>
              </w:rPr>
              <w:t>-0.19113</w:t>
            </w:r>
          </w:p>
        </w:tc>
        <w:tc>
          <w:tcPr>
            <w:tcW w:w="2334" w:type="dxa"/>
          </w:tcPr>
          <w:p w14:paraId="79FC19FE" w14:textId="2B6056D6" w:rsidR="000E4828" w:rsidRPr="00AB0D99" w:rsidRDefault="000E4828" w:rsidP="008F74DF">
            <w:pPr>
              <w:jc w:val="both"/>
              <w:rPr>
                <w:rFonts w:cstheme="minorHAnsi"/>
                <w:sz w:val="26"/>
                <w:szCs w:val="26"/>
              </w:rPr>
            </w:pPr>
            <w:r w:rsidRPr="00AB0D99">
              <w:rPr>
                <w:rFonts w:cstheme="minorHAnsi"/>
                <w:sz w:val="26"/>
                <w:szCs w:val="26"/>
              </w:rPr>
              <w:t>-0.6629322</w:t>
            </w:r>
          </w:p>
        </w:tc>
        <w:tc>
          <w:tcPr>
            <w:tcW w:w="2334" w:type="dxa"/>
          </w:tcPr>
          <w:p w14:paraId="577E1AD6" w14:textId="3D9549CF" w:rsidR="000E4828" w:rsidRPr="00AB0D99" w:rsidRDefault="002F561A" w:rsidP="008F74DF">
            <w:pPr>
              <w:jc w:val="both"/>
              <w:rPr>
                <w:rFonts w:cstheme="minorHAnsi"/>
                <w:sz w:val="26"/>
                <w:szCs w:val="26"/>
              </w:rPr>
            </w:pPr>
            <w:r w:rsidRPr="00AB0D99">
              <w:rPr>
                <w:rFonts w:cstheme="minorHAnsi"/>
                <w:sz w:val="26"/>
                <w:szCs w:val="26"/>
              </w:rPr>
              <w:t>-2.8383</w:t>
            </w:r>
          </w:p>
        </w:tc>
      </w:tr>
      <w:tr w:rsidR="00AB0D99" w:rsidRPr="00AB0D99" w14:paraId="68DD7E22" w14:textId="77777777" w:rsidTr="000E4828">
        <w:trPr>
          <w:trHeight w:val="312"/>
        </w:trPr>
        <w:tc>
          <w:tcPr>
            <w:tcW w:w="2332" w:type="dxa"/>
          </w:tcPr>
          <w:p w14:paraId="56852F0F" w14:textId="2A9309F7" w:rsidR="000E4828" w:rsidRPr="00AB0D99" w:rsidRDefault="000E4828" w:rsidP="008F74DF">
            <w:pPr>
              <w:jc w:val="both"/>
              <w:rPr>
                <w:rFonts w:cstheme="minorHAnsi"/>
                <w:sz w:val="26"/>
                <w:szCs w:val="26"/>
              </w:rPr>
            </w:pPr>
            <w:r w:rsidRPr="00AB0D99">
              <w:rPr>
                <w:rFonts w:cstheme="minorHAnsi"/>
                <w:sz w:val="26"/>
                <w:szCs w:val="26"/>
              </w:rPr>
              <w:t>Standard Deviation</w:t>
            </w:r>
          </w:p>
        </w:tc>
        <w:tc>
          <w:tcPr>
            <w:tcW w:w="2332" w:type="dxa"/>
          </w:tcPr>
          <w:p w14:paraId="4E6B3415" w14:textId="420DDBE6" w:rsidR="000E4828" w:rsidRPr="00AB0D99" w:rsidRDefault="000E4828" w:rsidP="008F74DF">
            <w:pPr>
              <w:jc w:val="both"/>
              <w:rPr>
                <w:rFonts w:cstheme="minorHAnsi"/>
                <w:sz w:val="26"/>
                <w:szCs w:val="26"/>
              </w:rPr>
            </w:pPr>
            <w:r w:rsidRPr="00AB0D99">
              <w:rPr>
                <w:rFonts w:cstheme="minorHAnsi"/>
                <w:sz w:val="26"/>
                <w:szCs w:val="26"/>
              </w:rPr>
              <w:t>2.942689</w:t>
            </w:r>
          </w:p>
        </w:tc>
        <w:tc>
          <w:tcPr>
            <w:tcW w:w="2334" w:type="dxa"/>
          </w:tcPr>
          <w:p w14:paraId="01B9D71C" w14:textId="10EA2397" w:rsidR="000E4828" w:rsidRPr="00AB0D99" w:rsidRDefault="000E4828" w:rsidP="008F74DF">
            <w:pPr>
              <w:jc w:val="both"/>
              <w:rPr>
                <w:rFonts w:cstheme="minorHAnsi"/>
                <w:sz w:val="26"/>
                <w:szCs w:val="26"/>
              </w:rPr>
            </w:pPr>
            <w:r w:rsidRPr="00AB0D99">
              <w:rPr>
                <w:rFonts w:cstheme="minorHAnsi"/>
                <w:sz w:val="26"/>
                <w:szCs w:val="26"/>
              </w:rPr>
              <w:t>6.2752482</w:t>
            </w:r>
          </w:p>
        </w:tc>
        <w:tc>
          <w:tcPr>
            <w:tcW w:w="2334" w:type="dxa"/>
          </w:tcPr>
          <w:p w14:paraId="517DF99B" w14:textId="74214335" w:rsidR="000E4828" w:rsidRPr="00AB0D99" w:rsidRDefault="000E4828" w:rsidP="008F74DF">
            <w:pPr>
              <w:jc w:val="both"/>
              <w:rPr>
                <w:rFonts w:cstheme="minorHAnsi"/>
                <w:sz w:val="26"/>
                <w:szCs w:val="26"/>
              </w:rPr>
            </w:pPr>
            <w:r w:rsidRPr="00AB0D99">
              <w:rPr>
                <w:rFonts w:cstheme="minorHAnsi"/>
                <w:sz w:val="26"/>
                <w:szCs w:val="26"/>
              </w:rPr>
              <w:t>12.87443</w:t>
            </w:r>
          </w:p>
        </w:tc>
      </w:tr>
    </w:tbl>
    <w:p w14:paraId="286860CB" w14:textId="67312639" w:rsidR="008B4308" w:rsidRPr="00AB0D99" w:rsidRDefault="008B4308" w:rsidP="008F74DF">
      <w:pPr>
        <w:ind w:left="72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7.3</w:t>
      </w:r>
      <w:r w:rsidRPr="00AB0D99">
        <w:rPr>
          <w:rFonts w:cstheme="minorHAnsi"/>
          <w:sz w:val="18"/>
          <w:szCs w:val="18"/>
        </w:rPr>
        <w:t xml:space="preserve">: Comparison of the Daily, Weekly and Monthly risk-adjusted </w:t>
      </w:r>
      <w:r w:rsidR="00F21B28" w:rsidRPr="00AB0D99">
        <w:rPr>
          <w:rFonts w:cstheme="minorHAnsi"/>
          <w:sz w:val="18"/>
          <w:szCs w:val="18"/>
        </w:rPr>
        <w:t>Middle</w:t>
      </w:r>
      <w:r w:rsidRPr="00AB0D99">
        <w:rPr>
          <w:rFonts w:cstheme="minorHAnsi"/>
          <w:sz w:val="18"/>
          <w:szCs w:val="18"/>
        </w:rPr>
        <w:t xml:space="preserve"> Month returns of BSOFT (Return in %)</w:t>
      </w:r>
    </w:p>
    <w:p w14:paraId="18D8AD78" w14:textId="784C8E19" w:rsidR="00D60102" w:rsidRPr="00AB0D99" w:rsidRDefault="00D60102" w:rsidP="008F74DF">
      <w:pPr>
        <w:ind w:left="360"/>
        <w:jc w:val="both"/>
        <w:rPr>
          <w:rFonts w:cstheme="minorHAnsi"/>
          <w:sz w:val="26"/>
          <w:szCs w:val="26"/>
        </w:rPr>
      </w:pPr>
      <w:r w:rsidRPr="00AB0D99">
        <w:rPr>
          <w:rFonts w:cstheme="minorHAnsi"/>
          <w:sz w:val="26"/>
          <w:szCs w:val="26"/>
        </w:rPr>
        <w:lastRenderedPageBreak/>
        <w:t xml:space="preserve">Similarly, for RAMCOCEM, Table </w:t>
      </w:r>
      <w:r w:rsidR="008B63FC" w:rsidRPr="00AB0D99">
        <w:rPr>
          <w:rFonts w:cstheme="minorHAnsi"/>
          <w:sz w:val="26"/>
          <w:szCs w:val="26"/>
        </w:rPr>
        <w:t>7.4</w:t>
      </w:r>
      <w:r w:rsidRPr="00AB0D99">
        <w:rPr>
          <w:rFonts w:cstheme="minorHAnsi"/>
          <w:sz w:val="26"/>
          <w:szCs w:val="26"/>
        </w:rPr>
        <w:t xml:space="preserve"> states that daily and weekly returns are better as compared to negative monthly returns. We can see that mean returns for daily, weekly, and monthly are negative, hence the return/risk has no significance. </w:t>
      </w:r>
    </w:p>
    <w:p w14:paraId="4B83994D" w14:textId="07730297" w:rsidR="00D60102" w:rsidRPr="00AB0D99" w:rsidRDefault="00D60102" w:rsidP="008F74DF">
      <w:pPr>
        <w:ind w:left="360"/>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9440" w:type="dxa"/>
        <w:tblInd w:w="360" w:type="dxa"/>
        <w:tblLook w:val="04A0" w:firstRow="1" w:lastRow="0" w:firstColumn="1" w:lastColumn="0" w:noHBand="0" w:noVBand="1"/>
      </w:tblPr>
      <w:tblGrid>
        <w:gridCol w:w="2359"/>
        <w:gridCol w:w="2359"/>
        <w:gridCol w:w="2361"/>
        <w:gridCol w:w="2361"/>
      </w:tblGrid>
      <w:tr w:rsidR="00AB0D99" w:rsidRPr="00AB0D99" w14:paraId="5490BB3B" w14:textId="77777777" w:rsidTr="00D60102">
        <w:trPr>
          <w:trHeight w:val="201"/>
        </w:trPr>
        <w:tc>
          <w:tcPr>
            <w:tcW w:w="2359" w:type="dxa"/>
          </w:tcPr>
          <w:p w14:paraId="79637DD8" w14:textId="79B19035" w:rsidR="00D60102" w:rsidRPr="00AB0D99" w:rsidRDefault="00D60102" w:rsidP="008F74DF">
            <w:pPr>
              <w:jc w:val="both"/>
              <w:rPr>
                <w:rFonts w:cstheme="minorHAnsi"/>
                <w:sz w:val="26"/>
                <w:szCs w:val="26"/>
              </w:rPr>
            </w:pPr>
            <w:r w:rsidRPr="00AB0D99">
              <w:rPr>
                <w:rFonts w:cstheme="minorHAnsi"/>
                <w:sz w:val="26"/>
                <w:szCs w:val="26"/>
              </w:rPr>
              <w:t xml:space="preserve">Metric </w:t>
            </w:r>
          </w:p>
        </w:tc>
        <w:tc>
          <w:tcPr>
            <w:tcW w:w="2359" w:type="dxa"/>
          </w:tcPr>
          <w:p w14:paraId="78DFB802" w14:textId="5FAE6623" w:rsidR="00D60102" w:rsidRPr="00AB0D99" w:rsidRDefault="00D60102" w:rsidP="008F74DF">
            <w:pPr>
              <w:jc w:val="both"/>
              <w:rPr>
                <w:rFonts w:cstheme="minorHAnsi"/>
                <w:sz w:val="26"/>
                <w:szCs w:val="26"/>
              </w:rPr>
            </w:pPr>
            <w:r w:rsidRPr="00AB0D99">
              <w:rPr>
                <w:rFonts w:cstheme="minorHAnsi"/>
                <w:sz w:val="26"/>
                <w:szCs w:val="26"/>
              </w:rPr>
              <w:t>Daily</w:t>
            </w:r>
          </w:p>
        </w:tc>
        <w:tc>
          <w:tcPr>
            <w:tcW w:w="2361" w:type="dxa"/>
          </w:tcPr>
          <w:p w14:paraId="39A31E56" w14:textId="12AE0A01" w:rsidR="00D60102" w:rsidRPr="00AB0D99" w:rsidRDefault="00D60102" w:rsidP="008F74DF">
            <w:pPr>
              <w:jc w:val="both"/>
              <w:rPr>
                <w:rFonts w:cstheme="minorHAnsi"/>
                <w:sz w:val="26"/>
                <w:szCs w:val="26"/>
              </w:rPr>
            </w:pPr>
            <w:r w:rsidRPr="00AB0D99">
              <w:rPr>
                <w:rFonts w:cstheme="minorHAnsi"/>
                <w:sz w:val="26"/>
                <w:szCs w:val="26"/>
              </w:rPr>
              <w:t>Weekly</w:t>
            </w:r>
          </w:p>
        </w:tc>
        <w:tc>
          <w:tcPr>
            <w:tcW w:w="2361" w:type="dxa"/>
          </w:tcPr>
          <w:p w14:paraId="41CF9B97" w14:textId="0D063C40" w:rsidR="00D60102" w:rsidRPr="00AB0D99" w:rsidRDefault="00D60102" w:rsidP="008F74DF">
            <w:pPr>
              <w:jc w:val="both"/>
              <w:rPr>
                <w:rFonts w:cstheme="minorHAnsi"/>
                <w:sz w:val="26"/>
                <w:szCs w:val="26"/>
              </w:rPr>
            </w:pPr>
            <w:r w:rsidRPr="00AB0D99">
              <w:rPr>
                <w:rFonts w:cstheme="minorHAnsi"/>
                <w:sz w:val="26"/>
                <w:szCs w:val="26"/>
              </w:rPr>
              <w:t>Monthly</w:t>
            </w:r>
          </w:p>
        </w:tc>
      </w:tr>
      <w:tr w:rsidR="00AB0D99" w:rsidRPr="00AB0D99" w14:paraId="2F6BD5B9" w14:textId="77777777" w:rsidTr="00D60102">
        <w:trPr>
          <w:trHeight w:val="201"/>
        </w:trPr>
        <w:tc>
          <w:tcPr>
            <w:tcW w:w="2359" w:type="dxa"/>
          </w:tcPr>
          <w:p w14:paraId="4F6BBC4C" w14:textId="2BF629C8" w:rsidR="00D60102" w:rsidRPr="00AB0D99" w:rsidRDefault="00D60102" w:rsidP="008F74DF">
            <w:pPr>
              <w:jc w:val="both"/>
              <w:rPr>
                <w:rFonts w:cstheme="minorHAnsi"/>
                <w:sz w:val="26"/>
                <w:szCs w:val="26"/>
              </w:rPr>
            </w:pPr>
            <w:r w:rsidRPr="00AB0D99">
              <w:rPr>
                <w:rFonts w:cstheme="minorHAnsi"/>
                <w:sz w:val="26"/>
                <w:szCs w:val="26"/>
              </w:rPr>
              <w:t>Minimum</w:t>
            </w:r>
          </w:p>
        </w:tc>
        <w:tc>
          <w:tcPr>
            <w:tcW w:w="2359" w:type="dxa"/>
          </w:tcPr>
          <w:p w14:paraId="73237EBB" w14:textId="7EFE774D" w:rsidR="00D60102" w:rsidRPr="00AB0D99" w:rsidRDefault="00D60102" w:rsidP="008F74DF">
            <w:pPr>
              <w:jc w:val="both"/>
              <w:rPr>
                <w:rFonts w:cstheme="minorHAnsi"/>
                <w:sz w:val="26"/>
                <w:szCs w:val="26"/>
              </w:rPr>
            </w:pPr>
            <w:r w:rsidRPr="00AB0D99">
              <w:rPr>
                <w:rFonts w:cstheme="minorHAnsi"/>
                <w:sz w:val="26"/>
                <w:szCs w:val="26"/>
              </w:rPr>
              <w:t>-9.00611</w:t>
            </w:r>
          </w:p>
        </w:tc>
        <w:tc>
          <w:tcPr>
            <w:tcW w:w="2361" w:type="dxa"/>
          </w:tcPr>
          <w:p w14:paraId="33C1C4F2" w14:textId="4CEF2F06" w:rsidR="00D60102" w:rsidRPr="00AB0D99" w:rsidRDefault="00D60102" w:rsidP="008F74DF">
            <w:pPr>
              <w:jc w:val="both"/>
              <w:rPr>
                <w:rFonts w:cstheme="minorHAnsi"/>
                <w:sz w:val="26"/>
                <w:szCs w:val="26"/>
              </w:rPr>
            </w:pPr>
            <w:r w:rsidRPr="00AB0D99">
              <w:rPr>
                <w:rFonts w:cstheme="minorHAnsi"/>
                <w:sz w:val="26"/>
                <w:szCs w:val="26"/>
              </w:rPr>
              <w:t>-13.6819</w:t>
            </w:r>
          </w:p>
        </w:tc>
        <w:tc>
          <w:tcPr>
            <w:tcW w:w="2361" w:type="dxa"/>
          </w:tcPr>
          <w:p w14:paraId="2BAD38E1" w14:textId="6F03C421" w:rsidR="00D60102" w:rsidRPr="00AB0D99" w:rsidRDefault="00D60102" w:rsidP="008F74DF">
            <w:pPr>
              <w:jc w:val="both"/>
              <w:rPr>
                <w:rFonts w:cstheme="minorHAnsi"/>
                <w:sz w:val="26"/>
                <w:szCs w:val="26"/>
              </w:rPr>
            </w:pPr>
            <w:r w:rsidRPr="00AB0D99">
              <w:rPr>
                <w:rFonts w:cstheme="minorHAnsi"/>
                <w:sz w:val="26"/>
                <w:szCs w:val="26"/>
              </w:rPr>
              <w:t>-14.2888</w:t>
            </w:r>
          </w:p>
        </w:tc>
      </w:tr>
      <w:tr w:rsidR="00AB0D99" w:rsidRPr="00AB0D99" w14:paraId="6888A0D0" w14:textId="77777777" w:rsidTr="00D60102">
        <w:trPr>
          <w:trHeight w:val="201"/>
        </w:trPr>
        <w:tc>
          <w:tcPr>
            <w:tcW w:w="2359" w:type="dxa"/>
          </w:tcPr>
          <w:p w14:paraId="56F2E6B5" w14:textId="1DADA01F" w:rsidR="00D60102" w:rsidRPr="00AB0D99" w:rsidRDefault="00D60102" w:rsidP="008F74DF">
            <w:pPr>
              <w:jc w:val="both"/>
              <w:rPr>
                <w:rFonts w:cstheme="minorHAnsi"/>
                <w:sz w:val="26"/>
                <w:szCs w:val="26"/>
              </w:rPr>
            </w:pPr>
            <w:r w:rsidRPr="00AB0D99">
              <w:rPr>
                <w:rFonts w:cstheme="minorHAnsi"/>
                <w:sz w:val="26"/>
                <w:szCs w:val="26"/>
              </w:rPr>
              <w:t>Maximum</w:t>
            </w:r>
          </w:p>
        </w:tc>
        <w:tc>
          <w:tcPr>
            <w:tcW w:w="2359" w:type="dxa"/>
          </w:tcPr>
          <w:p w14:paraId="3F89990D" w14:textId="524FF655" w:rsidR="00D60102" w:rsidRPr="00AB0D99" w:rsidRDefault="00D60102" w:rsidP="008F74DF">
            <w:pPr>
              <w:jc w:val="both"/>
              <w:rPr>
                <w:rFonts w:cstheme="minorHAnsi"/>
                <w:sz w:val="26"/>
                <w:szCs w:val="26"/>
              </w:rPr>
            </w:pPr>
            <w:r w:rsidRPr="00AB0D99">
              <w:rPr>
                <w:rFonts w:cstheme="minorHAnsi"/>
                <w:sz w:val="26"/>
                <w:szCs w:val="26"/>
              </w:rPr>
              <w:t>4.184507</w:t>
            </w:r>
          </w:p>
        </w:tc>
        <w:tc>
          <w:tcPr>
            <w:tcW w:w="2361" w:type="dxa"/>
          </w:tcPr>
          <w:p w14:paraId="1CC165C3" w14:textId="55BE174A" w:rsidR="00D60102" w:rsidRPr="00AB0D99" w:rsidRDefault="00D60102" w:rsidP="008F74DF">
            <w:pPr>
              <w:jc w:val="both"/>
              <w:rPr>
                <w:rFonts w:cstheme="minorHAnsi"/>
                <w:sz w:val="26"/>
                <w:szCs w:val="26"/>
              </w:rPr>
            </w:pPr>
            <w:r w:rsidRPr="00AB0D99">
              <w:rPr>
                <w:rFonts w:cstheme="minorHAnsi"/>
                <w:sz w:val="26"/>
                <w:szCs w:val="26"/>
              </w:rPr>
              <w:t>10.39724</w:t>
            </w:r>
          </w:p>
        </w:tc>
        <w:tc>
          <w:tcPr>
            <w:tcW w:w="2361" w:type="dxa"/>
          </w:tcPr>
          <w:p w14:paraId="42699BBE" w14:textId="27632801" w:rsidR="00D60102" w:rsidRPr="00AB0D99" w:rsidRDefault="00D60102" w:rsidP="008F74DF">
            <w:pPr>
              <w:jc w:val="both"/>
              <w:rPr>
                <w:rFonts w:cstheme="minorHAnsi"/>
                <w:sz w:val="26"/>
                <w:szCs w:val="26"/>
              </w:rPr>
            </w:pPr>
            <w:r w:rsidRPr="00AB0D99">
              <w:rPr>
                <w:rFonts w:cstheme="minorHAnsi"/>
                <w:sz w:val="26"/>
                <w:szCs w:val="26"/>
              </w:rPr>
              <w:t>16.36345</w:t>
            </w:r>
          </w:p>
        </w:tc>
      </w:tr>
      <w:tr w:rsidR="00AB0D99" w:rsidRPr="00AB0D99" w14:paraId="265671EA" w14:textId="77777777" w:rsidTr="00D60102">
        <w:trPr>
          <w:trHeight w:val="201"/>
        </w:trPr>
        <w:tc>
          <w:tcPr>
            <w:tcW w:w="2359" w:type="dxa"/>
          </w:tcPr>
          <w:p w14:paraId="5C8E2EC4" w14:textId="28E47D29" w:rsidR="00D60102" w:rsidRPr="00AB0D99" w:rsidRDefault="00D60102" w:rsidP="008F74DF">
            <w:pPr>
              <w:jc w:val="both"/>
              <w:rPr>
                <w:rFonts w:cstheme="minorHAnsi"/>
                <w:sz w:val="26"/>
                <w:szCs w:val="26"/>
              </w:rPr>
            </w:pPr>
            <w:r w:rsidRPr="00AB0D99">
              <w:rPr>
                <w:rFonts w:cstheme="minorHAnsi"/>
                <w:sz w:val="26"/>
                <w:szCs w:val="26"/>
              </w:rPr>
              <w:t>Mean</w:t>
            </w:r>
          </w:p>
        </w:tc>
        <w:tc>
          <w:tcPr>
            <w:tcW w:w="2359" w:type="dxa"/>
          </w:tcPr>
          <w:p w14:paraId="55A501EC" w14:textId="1290E276" w:rsidR="00D60102" w:rsidRPr="00AB0D99" w:rsidRDefault="00D60102" w:rsidP="008F74DF">
            <w:pPr>
              <w:jc w:val="both"/>
              <w:rPr>
                <w:rFonts w:cstheme="minorHAnsi"/>
                <w:sz w:val="26"/>
                <w:szCs w:val="26"/>
              </w:rPr>
            </w:pPr>
            <w:r w:rsidRPr="00AB0D99">
              <w:rPr>
                <w:rFonts w:cstheme="minorHAnsi"/>
                <w:sz w:val="26"/>
                <w:szCs w:val="26"/>
              </w:rPr>
              <w:t>-0.21057</w:t>
            </w:r>
          </w:p>
        </w:tc>
        <w:tc>
          <w:tcPr>
            <w:tcW w:w="2361" w:type="dxa"/>
          </w:tcPr>
          <w:p w14:paraId="3647AA14" w14:textId="228D33AD" w:rsidR="00D60102" w:rsidRPr="00AB0D99" w:rsidRDefault="00D60102" w:rsidP="008F74DF">
            <w:pPr>
              <w:jc w:val="both"/>
              <w:rPr>
                <w:rFonts w:cstheme="minorHAnsi"/>
                <w:sz w:val="26"/>
                <w:szCs w:val="26"/>
              </w:rPr>
            </w:pPr>
            <w:r w:rsidRPr="00AB0D99">
              <w:rPr>
                <w:rFonts w:cstheme="minorHAnsi"/>
                <w:sz w:val="26"/>
                <w:szCs w:val="26"/>
              </w:rPr>
              <w:t>-0.71045</w:t>
            </w:r>
          </w:p>
        </w:tc>
        <w:tc>
          <w:tcPr>
            <w:tcW w:w="2361" w:type="dxa"/>
          </w:tcPr>
          <w:p w14:paraId="765497F4" w14:textId="3A4981D1" w:rsidR="00D60102" w:rsidRPr="00AB0D99" w:rsidRDefault="00D60102" w:rsidP="008F74DF">
            <w:pPr>
              <w:jc w:val="both"/>
              <w:rPr>
                <w:rFonts w:cstheme="minorHAnsi"/>
                <w:sz w:val="26"/>
                <w:szCs w:val="26"/>
              </w:rPr>
            </w:pPr>
            <w:r w:rsidRPr="00AB0D99">
              <w:rPr>
                <w:rFonts w:cstheme="minorHAnsi"/>
                <w:sz w:val="26"/>
                <w:szCs w:val="26"/>
              </w:rPr>
              <w:t>-3.05536</w:t>
            </w:r>
          </w:p>
        </w:tc>
      </w:tr>
      <w:tr w:rsidR="00AB0D99" w:rsidRPr="00AB0D99" w14:paraId="5FBB9765" w14:textId="77777777" w:rsidTr="00D60102">
        <w:trPr>
          <w:trHeight w:val="408"/>
        </w:trPr>
        <w:tc>
          <w:tcPr>
            <w:tcW w:w="2359" w:type="dxa"/>
          </w:tcPr>
          <w:p w14:paraId="5D5CE4AA" w14:textId="1AF0C9F9" w:rsidR="00D60102" w:rsidRPr="00AB0D99" w:rsidRDefault="00D60102" w:rsidP="008F74DF">
            <w:pPr>
              <w:jc w:val="both"/>
              <w:rPr>
                <w:rFonts w:cstheme="minorHAnsi"/>
                <w:sz w:val="26"/>
                <w:szCs w:val="26"/>
              </w:rPr>
            </w:pPr>
            <w:r w:rsidRPr="00AB0D99">
              <w:rPr>
                <w:rFonts w:cstheme="minorHAnsi"/>
                <w:sz w:val="26"/>
                <w:szCs w:val="26"/>
              </w:rPr>
              <w:t>Standard Deviation</w:t>
            </w:r>
          </w:p>
        </w:tc>
        <w:tc>
          <w:tcPr>
            <w:tcW w:w="2359" w:type="dxa"/>
          </w:tcPr>
          <w:p w14:paraId="4FBD329C" w14:textId="68AA2761" w:rsidR="00D60102" w:rsidRPr="00AB0D99" w:rsidRDefault="00D60102" w:rsidP="008F74DF">
            <w:pPr>
              <w:jc w:val="both"/>
              <w:rPr>
                <w:rFonts w:cstheme="minorHAnsi"/>
                <w:sz w:val="26"/>
                <w:szCs w:val="26"/>
              </w:rPr>
            </w:pPr>
            <w:r w:rsidRPr="00AB0D99">
              <w:rPr>
                <w:rFonts w:cstheme="minorHAnsi"/>
                <w:sz w:val="26"/>
                <w:szCs w:val="26"/>
              </w:rPr>
              <w:t>2.107082</w:t>
            </w:r>
          </w:p>
        </w:tc>
        <w:tc>
          <w:tcPr>
            <w:tcW w:w="2361" w:type="dxa"/>
          </w:tcPr>
          <w:p w14:paraId="284B773F" w14:textId="1F0F69AD" w:rsidR="00D60102" w:rsidRPr="00AB0D99" w:rsidRDefault="00D60102" w:rsidP="008F74DF">
            <w:pPr>
              <w:jc w:val="both"/>
              <w:rPr>
                <w:rFonts w:cstheme="minorHAnsi"/>
                <w:sz w:val="26"/>
                <w:szCs w:val="26"/>
              </w:rPr>
            </w:pPr>
            <w:r w:rsidRPr="00AB0D99">
              <w:rPr>
                <w:rFonts w:cstheme="minorHAnsi"/>
                <w:sz w:val="26"/>
                <w:szCs w:val="26"/>
              </w:rPr>
              <w:t>4.83171</w:t>
            </w:r>
          </w:p>
        </w:tc>
        <w:tc>
          <w:tcPr>
            <w:tcW w:w="2361" w:type="dxa"/>
          </w:tcPr>
          <w:p w14:paraId="722A66ED" w14:textId="2FB16035" w:rsidR="00D60102" w:rsidRPr="00AB0D99" w:rsidRDefault="00D60102" w:rsidP="008F74DF">
            <w:pPr>
              <w:jc w:val="both"/>
              <w:rPr>
                <w:rFonts w:cstheme="minorHAnsi"/>
                <w:sz w:val="26"/>
                <w:szCs w:val="26"/>
              </w:rPr>
            </w:pPr>
            <w:r w:rsidRPr="00AB0D99">
              <w:rPr>
                <w:rFonts w:cstheme="minorHAnsi"/>
                <w:sz w:val="26"/>
                <w:szCs w:val="26"/>
              </w:rPr>
              <w:t>10.00375</w:t>
            </w:r>
          </w:p>
        </w:tc>
      </w:tr>
    </w:tbl>
    <w:p w14:paraId="1CCDBAA3" w14:textId="475CB731" w:rsidR="008329FB" w:rsidRPr="00AB0D99" w:rsidRDefault="00F21B28" w:rsidP="008F74DF">
      <w:pPr>
        <w:ind w:left="72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7.4</w:t>
      </w:r>
      <w:r w:rsidRPr="00AB0D99">
        <w:rPr>
          <w:rFonts w:cstheme="minorHAnsi"/>
          <w:sz w:val="18"/>
          <w:szCs w:val="18"/>
        </w:rPr>
        <w:t>: Comparison of the Daily, Weekly and Monthly risk-adjusted Middle Month returns of RAMCOCEM (Return in %)</w:t>
      </w:r>
    </w:p>
    <w:p w14:paraId="29D9C5DE" w14:textId="7342CD20" w:rsidR="00ED5BB8" w:rsidRPr="00AB0D99" w:rsidRDefault="006E3563" w:rsidP="008F74DF">
      <w:pPr>
        <w:jc w:val="both"/>
        <w:rPr>
          <w:rFonts w:cstheme="minorHAnsi"/>
          <w:sz w:val="30"/>
          <w:szCs w:val="30"/>
          <w:u w:val="single"/>
        </w:rPr>
      </w:pPr>
      <w:r w:rsidRPr="00AB0D99">
        <w:rPr>
          <w:rFonts w:cstheme="minorHAnsi"/>
          <w:sz w:val="30"/>
          <w:szCs w:val="30"/>
        </w:rPr>
        <w:t>7</w:t>
      </w:r>
      <w:r w:rsidR="008F74DF" w:rsidRPr="00AB0D99">
        <w:rPr>
          <w:rFonts w:cstheme="minorHAnsi"/>
          <w:sz w:val="30"/>
          <w:szCs w:val="30"/>
        </w:rPr>
        <w:t>.3</w:t>
      </w:r>
      <w:r w:rsidRPr="00AB0D99">
        <w:rPr>
          <w:rFonts w:cstheme="minorHAnsi"/>
          <w:sz w:val="30"/>
          <w:szCs w:val="30"/>
        </w:rPr>
        <w:t xml:space="preserve"> </w:t>
      </w:r>
      <w:r w:rsidR="00FE4FE8" w:rsidRPr="00AB0D99">
        <w:rPr>
          <w:rFonts w:cstheme="minorHAnsi"/>
          <w:sz w:val="30"/>
          <w:szCs w:val="30"/>
          <w:u w:val="single"/>
        </w:rPr>
        <w:t>Economic interpretation of risk adjusted and unadjusted middl</w:t>
      </w:r>
      <w:r w:rsidR="008F74DF" w:rsidRPr="00AB0D99">
        <w:rPr>
          <w:rFonts w:cstheme="minorHAnsi"/>
          <w:sz w:val="30"/>
          <w:szCs w:val="30"/>
          <w:u w:val="single"/>
        </w:rPr>
        <w:t xml:space="preserve">e </w:t>
      </w:r>
      <w:r w:rsidR="00FE4FE8" w:rsidRPr="00AB0D99">
        <w:rPr>
          <w:rFonts w:cstheme="minorHAnsi"/>
          <w:sz w:val="30"/>
          <w:szCs w:val="30"/>
          <w:u w:val="single"/>
        </w:rPr>
        <w:t>month returns</w:t>
      </w:r>
    </w:p>
    <w:p w14:paraId="2A32EC00" w14:textId="65D4D22B" w:rsidR="008329FB" w:rsidRPr="00AB0D99" w:rsidRDefault="008329FB" w:rsidP="006E3563">
      <w:pPr>
        <w:jc w:val="both"/>
        <w:rPr>
          <w:rFonts w:cstheme="minorHAnsi"/>
          <w:sz w:val="26"/>
          <w:szCs w:val="26"/>
        </w:rPr>
      </w:pPr>
      <w:r w:rsidRPr="00AB0D99">
        <w:rPr>
          <w:rFonts w:cstheme="minorHAnsi"/>
          <w:sz w:val="26"/>
          <w:szCs w:val="26"/>
        </w:rPr>
        <w:t xml:space="preserve">From Section </w:t>
      </w:r>
      <w:r w:rsidR="008B63FC" w:rsidRPr="00AB0D99">
        <w:rPr>
          <w:rFonts w:cstheme="minorHAnsi"/>
          <w:sz w:val="26"/>
          <w:szCs w:val="26"/>
        </w:rPr>
        <w:t>7</w:t>
      </w:r>
      <w:r w:rsidRPr="00AB0D99">
        <w:rPr>
          <w:rFonts w:cstheme="minorHAnsi"/>
          <w:sz w:val="26"/>
          <w:szCs w:val="26"/>
        </w:rPr>
        <w:t xml:space="preserve">.1 and </w:t>
      </w:r>
      <w:r w:rsidR="008B63FC" w:rsidRPr="00AB0D99">
        <w:rPr>
          <w:rFonts w:cstheme="minorHAnsi"/>
          <w:sz w:val="26"/>
          <w:szCs w:val="26"/>
        </w:rPr>
        <w:t>7</w:t>
      </w:r>
      <w:r w:rsidRPr="00AB0D99">
        <w:rPr>
          <w:rFonts w:cstheme="minorHAnsi"/>
          <w:sz w:val="26"/>
          <w:szCs w:val="26"/>
        </w:rPr>
        <w:t xml:space="preserve">.2 we can say that both the risk-adjusted and unadjusted returns are negative for BSOFT as well as RAMCOCEM. This states that both RAMCOCEM and BSOFT are not profitable and have </w:t>
      </w:r>
      <w:r w:rsidR="000F1618" w:rsidRPr="00AB0D99">
        <w:rPr>
          <w:rFonts w:cstheme="minorHAnsi"/>
          <w:sz w:val="26"/>
          <w:szCs w:val="26"/>
        </w:rPr>
        <w:t>an elevated risk</w:t>
      </w:r>
      <w:r w:rsidRPr="00AB0D99">
        <w:rPr>
          <w:rFonts w:cstheme="minorHAnsi"/>
          <w:sz w:val="26"/>
          <w:szCs w:val="26"/>
        </w:rPr>
        <w:t xml:space="preserve"> to fall, which can cause huge losses for an Investor. Figures </w:t>
      </w:r>
      <w:r w:rsidR="008B63FC" w:rsidRPr="00AB0D99">
        <w:rPr>
          <w:rFonts w:cstheme="minorHAnsi"/>
          <w:sz w:val="26"/>
          <w:szCs w:val="26"/>
        </w:rPr>
        <w:t>7</w:t>
      </w:r>
      <w:r w:rsidRPr="00AB0D99">
        <w:rPr>
          <w:rFonts w:cstheme="minorHAnsi"/>
          <w:sz w:val="26"/>
          <w:szCs w:val="26"/>
        </w:rPr>
        <w:t>.1-</w:t>
      </w:r>
      <w:r w:rsidR="008B63FC" w:rsidRPr="00AB0D99">
        <w:rPr>
          <w:rFonts w:cstheme="minorHAnsi"/>
          <w:sz w:val="26"/>
          <w:szCs w:val="26"/>
        </w:rPr>
        <w:t>7</w:t>
      </w:r>
      <w:r w:rsidRPr="00AB0D99">
        <w:rPr>
          <w:rFonts w:cstheme="minorHAnsi"/>
          <w:sz w:val="26"/>
          <w:szCs w:val="26"/>
        </w:rPr>
        <w:t xml:space="preserve">.6 show the </w:t>
      </w:r>
      <w:r w:rsidR="00AB2389" w:rsidRPr="00AB0D99">
        <w:rPr>
          <w:rFonts w:cstheme="minorHAnsi"/>
          <w:sz w:val="26"/>
          <w:szCs w:val="26"/>
        </w:rPr>
        <w:t>Middle</w:t>
      </w:r>
      <w:r w:rsidRPr="00AB0D99">
        <w:rPr>
          <w:rFonts w:cstheme="minorHAnsi"/>
          <w:sz w:val="26"/>
          <w:szCs w:val="26"/>
        </w:rPr>
        <w:t xml:space="preserve"> month returns of BSOFT. Figures </w:t>
      </w:r>
      <w:r w:rsidR="008B63FC" w:rsidRPr="00AB0D99">
        <w:rPr>
          <w:rFonts w:cstheme="minorHAnsi"/>
          <w:sz w:val="26"/>
          <w:szCs w:val="26"/>
        </w:rPr>
        <w:t>7</w:t>
      </w:r>
      <w:r w:rsidRPr="00AB0D99">
        <w:rPr>
          <w:rFonts w:cstheme="minorHAnsi"/>
          <w:sz w:val="26"/>
          <w:szCs w:val="26"/>
        </w:rPr>
        <w:t>.7-</w:t>
      </w:r>
      <w:r w:rsidR="008B63FC" w:rsidRPr="00AB0D99">
        <w:rPr>
          <w:rFonts w:cstheme="minorHAnsi"/>
          <w:sz w:val="26"/>
          <w:szCs w:val="26"/>
        </w:rPr>
        <w:t>7</w:t>
      </w:r>
      <w:r w:rsidRPr="00AB0D99">
        <w:rPr>
          <w:rFonts w:cstheme="minorHAnsi"/>
          <w:sz w:val="26"/>
          <w:szCs w:val="26"/>
        </w:rPr>
        <w:t xml:space="preserve">.12 show the </w:t>
      </w:r>
      <w:r w:rsidR="00AB2389" w:rsidRPr="00AB0D99">
        <w:rPr>
          <w:rFonts w:cstheme="minorHAnsi"/>
          <w:sz w:val="26"/>
          <w:szCs w:val="26"/>
        </w:rPr>
        <w:t>Middle</w:t>
      </w:r>
      <w:r w:rsidRPr="00AB0D99">
        <w:rPr>
          <w:rFonts w:cstheme="minorHAnsi"/>
          <w:sz w:val="26"/>
          <w:szCs w:val="26"/>
        </w:rPr>
        <w:t xml:space="preserve"> month returns of RAMCOCEM.</w:t>
      </w:r>
    </w:p>
    <w:p w14:paraId="29D27426" w14:textId="0693DE89" w:rsidR="00446EB5" w:rsidRPr="00AB0D99" w:rsidRDefault="00446EB5" w:rsidP="008F74DF">
      <w:pPr>
        <w:jc w:val="both"/>
        <w:rPr>
          <w:rFonts w:cstheme="minorHAnsi"/>
          <w:sz w:val="26"/>
          <w:szCs w:val="26"/>
        </w:rPr>
      </w:pPr>
      <w:r w:rsidRPr="00AB0D99">
        <w:rPr>
          <w:rFonts w:cstheme="minorHAnsi"/>
          <w:noProof/>
        </w:rPr>
        <w:drawing>
          <wp:inline distT="0" distB="0" distL="0" distR="0" wp14:anchorId="4C201265" wp14:editId="056E78D3">
            <wp:extent cx="4798484" cy="2711450"/>
            <wp:effectExtent l="0" t="0" r="2540" b="12700"/>
            <wp:docPr id="26" name="Chart 26">
              <a:extLst xmlns:a="http://schemas.openxmlformats.org/drawingml/2006/main">
                <a:ext uri="{FF2B5EF4-FFF2-40B4-BE49-F238E27FC236}">
                  <a16:creationId xmlns:a16="http://schemas.microsoft.com/office/drawing/2014/main" id="{1843527D-83D7-9267-8AD0-67242A74D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5C6879DE" w14:textId="75AA959C" w:rsidR="00446EB5" w:rsidRPr="00AB0D99" w:rsidRDefault="00446EB5"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.1: Middle Month returns in daily frequency (Unadjusted)</w:t>
      </w:r>
    </w:p>
    <w:p w14:paraId="5923E6DF" w14:textId="0271E73E" w:rsidR="00446EB5"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5EBB2DF8" wp14:editId="4DDF7A01">
            <wp:extent cx="4798484" cy="2711450"/>
            <wp:effectExtent l="0" t="0" r="2540" b="12700"/>
            <wp:docPr id="27" name="Chart 27">
              <a:extLst xmlns:a="http://schemas.openxmlformats.org/drawingml/2006/main">
                <a:ext uri="{FF2B5EF4-FFF2-40B4-BE49-F238E27FC236}">
                  <a16:creationId xmlns:a16="http://schemas.microsoft.com/office/drawing/2014/main" id="{5791ED56-4C7E-D91E-0AA2-FAFCF30322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66C0DBF6" w14:textId="57ACED20" w:rsidR="00CE4EBB" w:rsidRPr="00AB0D99" w:rsidRDefault="00CE4EBB"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.2: Middle Month returns in daily frequency (Adjusted)</w:t>
      </w:r>
    </w:p>
    <w:p w14:paraId="76AE2BFD" w14:textId="4044EC33" w:rsidR="00446EB5" w:rsidRPr="00AB0D99" w:rsidRDefault="00446EB5" w:rsidP="008F74DF">
      <w:pPr>
        <w:jc w:val="both"/>
        <w:rPr>
          <w:rFonts w:cstheme="minorHAnsi"/>
          <w:sz w:val="26"/>
          <w:szCs w:val="26"/>
        </w:rPr>
      </w:pPr>
      <w:r w:rsidRPr="00AB0D99">
        <w:rPr>
          <w:rFonts w:cstheme="minorHAnsi"/>
          <w:noProof/>
        </w:rPr>
        <w:drawing>
          <wp:inline distT="0" distB="0" distL="0" distR="0" wp14:anchorId="16F597F0" wp14:editId="66D28849">
            <wp:extent cx="4794250" cy="2711450"/>
            <wp:effectExtent l="0" t="0" r="6350" b="12700"/>
            <wp:docPr id="28" name="Chart 28">
              <a:extLst xmlns:a="http://schemas.openxmlformats.org/drawingml/2006/main">
                <a:ext uri="{FF2B5EF4-FFF2-40B4-BE49-F238E27FC236}">
                  <a16:creationId xmlns:a16="http://schemas.microsoft.com/office/drawing/2014/main" id="{5939F718-1F22-0905-975D-1D2C40752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2F263FB0" w14:textId="66F2284D" w:rsidR="00D07566" w:rsidRPr="00AB0D99" w:rsidRDefault="00D07566"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.3: Middle Month returns in weekly frequency (Unadjusted)</w:t>
      </w:r>
    </w:p>
    <w:p w14:paraId="21B508EB" w14:textId="1B182EBE" w:rsidR="006D7C8A"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011CDC50" wp14:editId="4B3C9CD6">
            <wp:extent cx="4796367" cy="2713567"/>
            <wp:effectExtent l="0" t="0" r="4445" b="10795"/>
            <wp:docPr id="29" name="Chart 29">
              <a:extLst xmlns:a="http://schemas.openxmlformats.org/drawingml/2006/main">
                <a:ext uri="{FF2B5EF4-FFF2-40B4-BE49-F238E27FC236}">
                  <a16:creationId xmlns:a16="http://schemas.microsoft.com/office/drawing/2014/main" id="{EFEC11C0-777C-F3D9-6DC4-12541B37A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1BDD994" w14:textId="08C49550" w:rsidR="006D7C8A" w:rsidRPr="00AB0D99" w:rsidRDefault="006D7C8A"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.4: Middle Month returns in weekly frequency (Adjusted)</w:t>
      </w:r>
    </w:p>
    <w:p w14:paraId="1EFF165A" w14:textId="4C9FF55E" w:rsidR="00446EB5" w:rsidRPr="00AB0D99" w:rsidRDefault="00446EB5" w:rsidP="008F74DF">
      <w:pPr>
        <w:jc w:val="both"/>
        <w:rPr>
          <w:rFonts w:cstheme="minorHAnsi"/>
          <w:sz w:val="26"/>
          <w:szCs w:val="26"/>
        </w:rPr>
      </w:pPr>
      <w:r w:rsidRPr="00AB0D99">
        <w:rPr>
          <w:rFonts w:cstheme="minorHAnsi"/>
          <w:noProof/>
        </w:rPr>
        <w:drawing>
          <wp:inline distT="0" distB="0" distL="0" distR="0" wp14:anchorId="23C6908D" wp14:editId="13A44046">
            <wp:extent cx="4809067" cy="2711450"/>
            <wp:effectExtent l="0" t="0" r="10795" b="12700"/>
            <wp:docPr id="30" name="Chart 30">
              <a:extLst xmlns:a="http://schemas.openxmlformats.org/drawingml/2006/main">
                <a:ext uri="{FF2B5EF4-FFF2-40B4-BE49-F238E27FC236}">
                  <a16:creationId xmlns:a16="http://schemas.microsoft.com/office/drawing/2014/main" id="{1241314A-5888-7D3A-A6D2-09B18088B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F94F243" w14:textId="4A998391" w:rsidR="000B6E3B" w:rsidRPr="00AB0D99" w:rsidRDefault="000B6E3B"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.5: Middle Month returns in monthly frequency (Unadjusted)</w:t>
      </w:r>
    </w:p>
    <w:p w14:paraId="7703C148" w14:textId="74058C01" w:rsidR="00446EB5"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14545CB6" wp14:editId="03757BDA">
            <wp:extent cx="4809067" cy="2711450"/>
            <wp:effectExtent l="0" t="0" r="10795" b="12700"/>
            <wp:docPr id="31" name="Chart 31">
              <a:extLst xmlns:a="http://schemas.openxmlformats.org/drawingml/2006/main">
                <a:ext uri="{FF2B5EF4-FFF2-40B4-BE49-F238E27FC236}">
                  <a16:creationId xmlns:a16="http://schemas.microsoft.com/office/drawing/2014/main" id="{7B90BD0A-2CF3-D7DE-AABF-1B82536BB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3D8FBE6" w14:textId="3D51BF5A" w:rsidR="000B59DD" w:rsidRPr="00AB0D99" w:rsidRDefault="000B59DD"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.6: Middle Month returns in weekly frequency (Adjusted)</w:t>
      </w:r>
    </w:p>
    <w:p w14:paraId="7FA1564E" w14:textId="10F64106" w:rsidR="00446EB5" w:rsidRPr="00AB0D99" w:rsidRDefault="00446EB5" w:rsidP="008F74DF">
      <w:pPr>
        <w:jc w:val="both"/>
        <w:rPr>
          <w:rFonts w:cstheme="minorHAnsi"/>
          <w:sz w:val="26"/>
          <w:szCs w:val="26"/>
        </w:rPr>
      </w:pPr>
      <w:r w:rsidRPr="00AB0D99">
        <w:rPr>
          <w:rFonts w:cstheme="minorHAnsi"/>
          <w:noProof/>
        </w:rPr>
        <w:drawing>
          <wp:inline distT="0" distB="0" distL="0" distR="0" wp14:anchorId="46456D36" wp14:editId="707B9B76">
            <wp:extent cx="4798483" cy="2711450"/>
            <wp:effectExtent l="0" t="0" r="2540" b="12700"/>
            <wp:docPr id="32" name="Chart 32">
              <a:extLst xmlns:a="http://schemas.openxmlformats.org/drawingml/2006/main">
                <a:ext uri="{FF2B5EF4-FFF2-40B4-BE49-F238E27FC236}">
                  <a16:creationId xmlns:a16="http://schemas.microsoft.com/office/drawing/2014/main" id="{7B50DF21-3B20-CACE-7629-BAD142546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52294B09" w14:textId="5A3BAA60" w:rsidR="00921357" w:rsidRPr="00AB0D99" w:rsidRDefault="00921357"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.7: Middle Month returns in daily frequency (Unadjusted)</w:t>
      </w:r>
    </w:p>
    <w:p w14:paraId="5CB2B85F" w14:textId="3CDC5A39" w:rsidR="00446EB5"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3077A98B" wp14:editId="79AFFD27">
            <wp:extent cx="4728633" cy="2711450"/>
            <wp:effectExtent l="0" t="0" r="15240" b="12700"/>
            <wp:docPr id="33" name="Chart 33">
              <a:extLst xmlns:a="http://schemas.openxmlformats.org/drawingml/2006/main">
                <a:ext uri="{FF2B5EF4-FFF2-40B4-BE49-F238E27FC236}">
                  <a16:creationId xmlns:a16="http://schemas.microsoft.com/office/drawing/2014/main" id="{7D52E363-4B78-DB43-1D9E-8E2CC05A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6C7E0516" w14:textId="3B69377B" w:rsidR="00921357" w:rsidRPr="00AB0D99" w:rsidRDefault="00921357"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.8: Middle Month returns in daily frequency (Adjusted)</w:t>
      </w:r>
    </w:p>
    <w:p w14:paraId="20D49FAC" w14:textId="2D585F72" w:rsidR="00446EB5" w:rsidRPr="00AB0D99" w:rsidRDefault="00446EB5" w:rsidP="008F74DF">
      <w:pPr>
        <w:jc w:val="both"/>
        <w:rPr>
          <w:rFonts w:cstheme="minorHAnsi"/>
          <w:sz w:val="26"/>
          <w:szCs w:val="26"/>
        </w:rPr>
      </w:pPr>
      <w:r w:rsidRPr="00AB0D99">
        <w:rPr>
          <w:rFonts w:cstheme="minorHAnsi"/>
          <w:noProof/>
        </w:rPr>
        <w:drawing>
          <wp:inline distT="0" distB="0" distL="0" distR="0" wp14:anchorId="0E5EB943" wp14:editId="62F5F5D0">
            <wp:extent cx="4783666" cy="2711450"/>
            <wp:effectExtent l="0" t="0" r="17145" b="12700"/>
            <wp:docPr id="34" name="Chart 34">
              <a:extLst xmlns:a="http://schemas.openxmlformats.org/drawingml/2006/main">
                <a:ext uri="{FF2B5EF4-FFF2-40B4-BE49-F238E27FC236}">
                  <a16:creationId xmlns:a16="http://schemas.microsoft.com/office/drawing/2014/main" id="{39778288-E0AB-6F73-4FAE-B97FEA21B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25267C4" w14:textId="734BE10B" w:rsidR="001E5972" w:rsidRPr="00AB0D99" w:rsidRDefault="001E5972"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.9: Middle Month returns in weekly frequency (Unadjusted)</w:t>
      </w:r>
    </w:p>
    <w:p w14:paraId="7F934F35" w14:textId="4492E667" w:rsidR="00446EB5"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16677603" wp14:editId="1A270BFC">
            <wp:extent cx="4783666" cy="2711450"/>
            <wp:effectExtent l="0" t="0" r="17145" b="12700"/>
            <wp:docPr id="35" name="Chart 35">
              <a:extLst xmlns:a="http://schemas.openxmlformats.org/drawingml/2006/main">
                <a:ext uri="{FF2B5EF4-FFF2-40B4-BE49-F238E27FC236}">
                  <a16:creationId xmlns:a16="http://schemas.microsoft.com/office/drawing/2014/main" id="{3CA3CDFB-6E0F-F653-C9EC-19546DC53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29DE950" w14:textId="04A4C555" w:rsidR="001C1DEE" w:rsidRPr="00AB0D99" w:rsidRDefault="001C1DEE"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 xml:space="preserve">.10: Middle Month returns in </w:t>
      </w:r>
      <w:r w:rsidR="00E3345D" w:rsidRPr="00AB0D99">
        <w:rPr>
          <w:rFonts w:cstheme="minorHAnsi"/>
          <w:sz w:val="18"/>
          <w:szCs w:val="18"/>
        </w:rPr>
        <w:t>week</w:t>
      </w:r>
      <w:r w:rsidRPr="00AB0D99">
        <w:rPr>
          <w:rFonts w:cstheme="minorHAnsi"/>
          <w:sz w:val="18"/>
          <w:szCs w:val="18"/>
        </w:rPr>
        <w:t>ly frequency (Adjusted)</w:t>
      </w:r>
    </w:p>
    <w:p w14:paraId="062B1140" w14:textId="1B4CEBC5" w:rsidR="00446EB5" w:rsidRPr="00AB0D99" w:rsidRDefault="00446EB5" w:rsidP="008F74DF">
      <w:pPr>
        <w:jc w:val="both"/>
        <w:rPr>
          <w:rFonts w:cstheme="minorHAnsi"/>
          <w:sz w:val="26"/>
          <w:szCs w:val="26"/>
        </w:rPr>
      </w:pPr>
      <w:r w:rsidRPr="00AB0D99">
        <w:rPr>
          <w:rFonts w:cstheme="minorHAnsi"/>
          <w:noProof/>
        </w:rPr>
        <w:drawing>
          <wp:inline distT="0" distB="0" distL="0" distR="0" wp14:anchorId="3236F6C8" wp14:editId="7E0E6962">
            <wp:extent cx="4783455" cy="2638425"/>
            <wp:effectExtent l="0" t="0" r="0" b="0"/>
            <wp:docPr id="36" name="Chart 36">
              <a:extLst xmlns:a="http://schemas.openxmlformats.org/drawingml/2006/main">
                <a:ext uri="{FF2B5EF4-FFF2-40B4-BE49-F238E27FC236}">
                  <a16:creationId xmlns:a16="http://schemas.microsoft.com/office/drawing/2014/main" id="{E67F2135-08AC-5ACD-9CAB-382F2DDDB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70FD9977" w14:textId="00A527C7" w:rsidR="00BD371D" w:rsidRPr="00AB0D99" w:rsidRDefault="00BD371D"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.11: Middle Month returns in monthly frequency (Unadjusted)</w:t>
      </w:r>
    </w:p>
    <w:p w14:paraId="24C97340" w14:textId="56CBF082" w:rsidR="00446EB5" w:rsidRPr="00AB0D99" w:rsidRDefault="00446EB5" w:rsidP="008F74DF">
      <w:pPr>
        <w:jc w:val="both"/>
        <w:rPr>
          <w:rFonts w:cstheme="minorHAnsi"/>
          <w:sz w:val="26"/>
          <w:szCs w:val="26"/>
        </w:rPr>
      </w:pPr>
      <w:r w:rsidRPr="00AB0D99">
        <w:rPr>
          <w:rFonts w:cstheme="minorHAnsi"/>
          <w:noProof/>
        </w:rPr>
        <w:lastRenderedPageBreak/>
        <w:drawing>
          <wp:inline distT="0" distB="0" distL="0" distR="0" wp14:anchorId="0BE29ECB" wp14:editId="0FF28B25">
            <wp:extent cx="4830234" cy="2711450"/>
            <wp:effectExtent l="0" t="0" r="8890" b="12700"/>
            <wp:docPr id="37" name="Chart 37">
              <a:extLst xmlns:a="http://schemas.openxmlformats.org/drawingml/2006/main">
                <a:ext uri="{FF2B5EF4-FFF2-40B4-BE49-F238E27FC236}">
                  <a16:creationId xmlns:a16="http://schemas.microsoft.com/office/drawing/2014/main" id="{559363D4-9FCE-B37C-A715-A9EF166CD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5AEB0804" w14:textId="503079FE" w:rsidR="008D4171" w:rsidRPr="00AB0D99" w:rsidRDefault="00BD371D" w:rsidP="006E3563">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7</w:t>
      </w:r>
      <w:r w:rsidRPr="00AB0D99">
        <w:rPr>
          <w:rFonts w:cstheme="minorHAnsi"/>
          <w:sz w:val="18"/>
          <w:szCs w:val="18"/>
        </w:rPr>
        <w:t>.1</w:t>
      </w:r>
      <w:r w:rsidR="00FC26F3" w:rsidRPr="00AB0D99">
        <w:rPr>
          <w:rFonts w:cstheme="minorHAnsi"/>
          <w:sz w:val="18"/>
          <w:szCs w:val="18"/>
        </w:rPr>
        <w:t>2</w:t>
      </w:r>
      <w:r w:rsidRPr="00AB0D99">
        <w:rPr>
          <w:rFonts w:cstheme="minorHAnsi"/>
          <w:sz w:val="18"/>
          <w:szCs w:val="18"/>
        </w:rPr>
        <w:t>: Middle Month returns in monthly frequency (Adjusted)</w:t>
      </w:r>
    </w:p>
    <w:p w14:paraId="78EE78A7" w14:textId="697E39A5" w:rsidR="00ED5BB8" w:rsidRPr="00AB0D99" w:rsidRDefault="00ED5BB8" w:rsidP="00FB1734">
      <w:pPr>
        <w:pStyle w:val="ListParagraph"/>
        <w:numPr>
          <w:ilvl w:val="0"/>
          <w:numId w:val="4"/>
        </w:numPr>
        <w:jc w:val="both"/>
        <w:rPr>
          <w:rFonts w:cstheme="minorHAnsi"/>
          <w:b/>
          <w:bCs/>
          <w:sz w:val="34"/>
          <w:szCs w:val="34"/>
          <w:u w:val="single"/>
        </w:rPr>
      </w:pPr>
      <w:r w:rsidRPr="00AB0D99">
        <w:rPr>
          <w:rFonts w:cstheme="minorHAnsi"/>
          <w:b/>
          <w:bCs/>
          <w:sz w:val="34"/>
          <w:szCs w:val="34"/>
          <w:u w:val="single"/>
        </w:rPr>
        <w:t>Far Month Returns</w:t>
      </w:r>
    </w:p>
    <w:p w14:paraId="62992D86" w14:textId="4372A038" w:rsidR="00E21B93" w:rsidRPr="00AB0D99" w:rsidRDefault="00A06FDB" w:rsidP="008F74DF">
      <w:pPr>
        <w:jc w:val="both"/>
        <w:rPr>
          <w:rFonts w:cstheme="minorHAnsi"/>
          <w:sz w:val="26"/>
          <w:szCs w:val="26"/>
        </w:rPr>
      </w:pPr>
      <w:r w:rsidRPr="00AB0D99">
        <w:rPr>
          <w:rFonts w:cstheme="minorHAnsi"/>
          <w:sz w:val="26"/>
          <w:szCs w:val="26"/>
        </w:rPr>
        <w:t>The Futures contracts that have an expiry date of 3months are called as FAR Month contracts</w:t>
      </w:r>
    </w:p>
    <w:p w14:paraId="1FAE3C4C" w14:textId="44CE3949" w:rsidR="001A73F2" w:rsidRPr="00AB0D99" w:rsidRDefault="006E3563" w:rsidP="006E3563">
      <w:pPr>
        <w:ind w:firstLine="720"/>
        <w:jc w:val="both"/>
        <w:rPr>
          <w:rFonts w:cstheme="minorHAnsi"/>
          <w:sz w:val="30"/>
          <w:szCs w:val="30"/>
          <w:u w:val="single"/>
        </w:rPr>
      </w:pPr>
      <w:r w:rsidRPr="00AB0D99">
        <w:rPr>
          <w:rFonts w:cstheme="minorHAnsi"/>
          <w:sz w:val="30"/>
          <w:szCs w:val="30"/>
        </w:rPr>
        <w:t>8.1</w:t>
      </w:r>
      <w:r w:rsidR="008F74DF" w:rsidRPr="00AB0D99">
        <w:rPr>
          <w:rFonts w:cstheme="minorHAnsi"/>
          <w:sz w:val="30"/>
          <w:szCs w:val="30"/>
        </w:rPr>
        <w:t xml:space="preserve"> </w:t>
      </w:r>
      <w:r w:rsidR="001A73F2" w:rsidRPr="00AB0D99">
        <w:rPr>
          <w:rFonts w:cstheme="minorHAnsi"/>
          <w:sz w:val="30"/>
          <w:szCs w:val="30"/>
          <w:u w:val="single"/>
        </w:rPr>
        <w:t>Risk-Unadjusted returns</w:t>
      </w:r>
    </w:p>
    <w:p w14:paraId="4F6B31EE" w14:textId="1EFDB74E" w:rsidR="00ED5BB8" w:rsidRPr="00AB0D99" w:rsidRDefault="00ED5BB8" w:rsidP="008F74DF">
      <w:pPr>
        <w:jc w:val="both"/>
        <w:rPr>
          <w:rFonts w:cstheme="minorHAnsi"/>
          <w:sz w:val="26"/>
          <w:szCs w:val="26"/>
        </w:rPr>
      </w:pPr>
      <w:r w:rsidRPr="00AB0D99">
        <w:rPr>
          <w:rFonts w:cstheme="minorHAnsi"/>
          <w:sz w:val="26"/>
          <w:szCs w:val="26"/>
        </w:rPr>
        <w:t xml:space="preserve">From the Table </w:t>
      </w:r>
      <w:r w:rsidR="008B63FC" w:rsidRPr="00AB0D99">
        <w:rPr>
          <w:rFonts w:cstheme="minorHAnsi"/>
          <w:sz w:val="26"/>
          <w:szCs w:val="26"/>
        </w:rPr>
        <w:t>8.1</w:t>
      </w:r>
      <w:r w:rsidRPr="00AB0D99">
        <w:rPr>
          <w:rFonts w:cstheme="minorHAnsi"/>
          <w:sz w:val="26"/>
          <w:szCs w:val="26"/>
        </w:rPr>
        <w:t>, we can see that daily and weekly returns of BSOFT are better as compared to negative monthly returns. We can also see that mean returns are for daily, weekly, and monthly returns are negative, the return/risk has no significance.</w:t>
      </w:r>
    </w:p>
    <w:p w14:paraId="5E6760E2" w14:textId="77777777" w:rsidR="00ED5BB8" w:rsidRPr="00AB0D99" w:rsidRDefault="00ED5BB8" w:rsidP="008F74DF">
      <w:pPr>
        <w:jc w:val="both"/>
        <w:rPr>
          <w:rFonts w:cstheme="minorHAnsi"/>
          <w:sz w:val="26"/>
          <w:szCs w:val="26"/>
        </w:rPr>
      </w:pPr>
      <w:r w:rsidRPr="00AB0D99">
        <w:rPr>
          <w:rFonts w:cstheme="minorHAnsi"/>
          <w:sz w:val="26"/>
          <w:szCs w:val="26"/>
        </w:rPr>
        <w:t>We can see that Standard Deviation of monthly returns is higher as compared to daily and weekly returns, which states that monthly returns are more volatile.</w:t>
      </w:r>
    </w:p>
    <w:tbl>
      <w:tblPr>
        <w:tblStyle w:val="TableGrid"/>
        <w:tblW w:w="0" w:type="auto"/>
        <w:tblLook w:val="04A0" w:firstRow="1" w:lastRow="0" w:firstColumn="1" w:lastColumn="0" w:noHBand="0" w:noVBand="1"/>
      </w:tblPr>
      <w:tblGrid>
        <w:gridCol w:w="2258"/>
        <w:gridCol w:w="2252"/>
        <w:gridCol w:w="2253"/>
        <w:gridCol w:w="2253"/>
      </w:tblGrid>
      <w:tr w:rsidR="00AB0D99" w:rsidRPr="00AB0D99" w14:paraId="05BA9674" w14:textId="77777777" w:rsidTr="00334E7E">
        <w:tc>
          <w:tcPr>
            <w:tcW w:w="2310" w:type="dxa"/>
          </w:tcPr>
          <w:p w14:paraId="01A03099" w14:textId="7D6D3A25" w:rsidR="00334E7E" w:rsidRPr="00AB0D99" w:rsidRDefault="00334E7E" w:rsidP="008F74DF">
            <w:pPr>
              <w:jc w:val="both"/>
              <w:rPr>
                <w:rFonts w:cstheme="minorHAnsi"/>
                <w:sz w:val="30"/>
                <w:szCs w:val="30"/>
              </w:rPr>
            </w:pPr>
            <w:r w:rsidRPr="00AB0D99">
              <w:rPr>
                <w:rFonts w:cstheme="minorHAnsi"/>
                <w:sz w:val="26"/>
                <w:szCs w:val="26"/>
              </w:rPr>
              <w:t xml:space="preserve">Metric </w:t>
            </w:r>
          </w:p>
        </w:tc>
        <w:tc>
          <w:tcPr>
            <w:tcW w:w="2310" w:type="dxa"/>
          </w:tcPr>
          <w:p w14:paraId="79750BBC" w14:textId="7AE1B03A" w:rsidR="00334E7E" w:rsidRPr="00AB0D99" w:rsidRDefault="00334E7E" w:rsidP="008F74DF">
            <w:pPr>
              <w:jc w:val="both"/>
              <w:rPr>
                <w:rFonts w:cstheme="minorHAnsi"/>
                <w:sz w:val="26"/>
                <w:szCs w:val="26"/>
              </w:rPr>
            </w:pPr>
            <w:r w:rsidRPr="00AB0D99">
              <w:rPr>
                <w:rFonts w:cstheme="minorHAnsi"/>
                <w:sz w:val="26"/>
                <w:szCs w:val="26"/>
              </w:rPr>
              <w:t>Daily</w:t>
            </w:r>
          </w:p>
        </w:tc>
        <w:tc>
          <w:tcPr>
            <w:tcW w:w="2311" w:type="dxa"/>
          </w:tcPr>
          <w:p w14:paraId="1A50274F" w14:textId="5A75C605" w:rsidR="00334E7E" w:rsidRPr="00AB0D99" w:rsidRDefault="00334E7E" w:rsidP="008F74DF">
            <w:pPr>
              <w:jc w:val="both"/>
              <w:rPr>
                <w:rFonts w:cstheme="minorHAnsi"/>
                <w:sz w:val="26"/>
                <w:szCs w:val="26"/>
              </w:rPr>
            </w:pPr>
            <w:r w:rsidRPr="00AB0D99">
              <w:rPr>
                <w:rFonts w:cstheme="minorHAnsi"/>
                <w:sz w:val="26"/>
                <w:szCs w:val="26"/>
              </w:rPr>
              <w:t>Weekly</w:t>
            </w:r>
          </w:p>
        </w:tc>
        <w:tc>
          <w:tcPr>
            <w:tcW w:w="2311" w:type="dxa"/>
          </w:tcPr>
          <w:p w14:paraId="1000B208" w14:textId="572E6F3D" w:rsidR="00334E7E" w:rsidRPr="00AB0D99" w:rsidRDefault="00334E7E" w:rsidP="008F74DF">
            <w:pPr>
              <w:jc w:val="both"/>
              <w:rPr>
                <w:rFonts w:cstheme="minorHAnsi"/>
                <w:sz w:val="26"/>
                <w:szCs w:val="26"/>
              </w:rPr>
            </w:pPr>
            <w:r w:rsidRPr="00AB0D99">
              <w:rPr>
                <w:rFonts w:cstheme="minorHAnsi"/>
                <w:sz w:val="26"/>
                <w:szCs w:val="26"/>
              </w:rPr>
              <w:t>Monthly</w:t>
            </w:r>
          </w:p>
        </w:tc>
      </w:tr>
      <w:tr w:rsidR="00AB0D99" w:rsidRPr="00AB0D99" w14:paraId="1A12C328" w14:textId="77777777" w:rsidTr="00334E7E">
        <w:tc>
          <w:tcPr>
            <w:tcW w:w="2310" w:type="dxa"/>
          </w:tcPr>
          <w:p w14:paraId="622AA6CC" w14:textId="625CAA88" w:rsidR="00334E7E" w:rsidRPr="00AB0D99" w:rsidRDefault="00334E7E" w:rsidP="008F74DF">
            <w:pPr>
              <w:jc w:val="both"/>
              <w:rPr>
                <w:rFonts w:cstheme="minorHAnsi"/>
                <w:sz w:val="30"/>
                <w:szCs w:val="30"/>
              </w:rPr>
            </w:pPr>
            <w:r w:rsidRPr="00AB0D99">
              <w:rPr>
                <w:rFonts w:cstheme="minorHAnsi"/>
                <w:sz w:val="26"/>
                <w:szCs w:val="26"/>
              </w:rPr>
              <w:t>Minimum</w:t>
            </w:r>
          </w:p>
        </w:tc>
        <w:tc>
          <w:tcPr>
            <w:tcW w:w="2310" w:type="dxa"/>
          </w:tcPr>
          <w:p w14:paraId="194DC4F7" w14:textId="4D1C08F1" w:rsidR="00334E7E" w:rsidRPr="00AB0D99" w:rsidRDefault="00334E7E" w:rsidP="008F74DF">
            <w:pPr>
              <w:jc w:val="both"/>
              <w:rPr>
                <w:rFonts w:cstheme="minorHAnsi"/>
                <w:sz w:val="26"/>
                <w:szCs w:val="26"/>
              </w:rPr>
            </w:pPr>
            <w:r w:rsidRPr="00AB0D99">
              <w:rPr>
                <w:rFonts w:cstheme="minorHAnsi"/>
                <w:sz w:val="26"/>
                <w:szCs w:val="26"/>
              </w:rPr>
              <w:t>-8.33785</w:t>
            </w:r>
          </w:p>
        </w:tc>
        <w:tc>
          <w:tcPr>
            <w:tcW w:w="2311" w:type="dxa"/>
          </w:tcPr>
          <w:p w14:paraId="5789FDF0" w14:textId="7ACABAD8" w:rsidR="00334E7E" w:rsidRPr="00AB0D99" w:rsidRDefault="00334E7E" w:rsidP="008F74DF">
            <w:pPr>
              <w:jc w:val="both"/>
              <w:rPr>
                <w:rFonts w:cstheme="minorHAnsi"/>
                <w:sz w:val="26"/>
                <w:szCs w:val="26"/>
              </w:rPr>
            </w:pPr>
            <w:r w:rsidRPr="00AB0D99">
              <w:rPr>
                <w:rFonts w:cstheme="minorHAnsi"/>
                <w:sz w:val="26"/>
                <w:szCs w:val="26"/>
              </w:rPr>
              <w:t>-18.5526</w:t>
            </w:r>
          </w:p>
        </w:tc>
        <w:tc>
          <w:tcPr>
            <w:tcW w:w="2311" w:type="dxa"/>
          </w:tcPr>
          <w:p w14:paraId="63DFC198" w14:textId="25F550BD" w:rsidR="00334E7E" w:rsidRPr="00AB0D99" w:rsidRDefault="00334E7E" w:rsidP="008F74DF">
            <w:pPr>
              <w:jc w:val="both"/>
              <w:rPr>
                <w:rFonts w:cstheme="minorHAnsi"/>
                <w:sz w:val="26"/>
                <w:szCs w:val="26"/>
              </w:rPr>
            </w:pPr>
            <w:r w:rsidRPr="00AB0D99">
              <w:rPr>
                <w:rFonts w:cstheme="minorHAnsi"/>
                <w:sz w:val="26"/>
                <w:szCs w:val="26"/>
              </w:rPr>
              <w:t>-17.1302</w:t>
            </w:r>
          </w:p>
        </w:tc>
      </w:tr>
      <w:tr w:rsidR="00AB0D99" w:rsidRPr="00AB0D99" w14:paraId="7CA4B287" w14:textId="77777777" w:rsidTr="00334E7E">
        <w:tc>
          <w:tcPr>
            <w:tcW w:w="2310" w:type="dxa"/>
          </w:tcPr>
          <w:p w14:paraId="5CD58E53" w14:textId="1806FE72" w:rsidR="00334E7E" w:rsidRPr="00AB0D99" w:rsidRDefault="00334E7E" w:rsidP="008F74DF">
            <w:pPr>
              <w:jc w:val="both"/>
              <w:rPr>
                <w:rFonts w:cstheme="minorHAnsi"/>
                <w:sz w:val="30"/>
                <w:szCs w:val="30"/>
              </w:rPr>
            </w:pPr>
            <w:r w:rsidRPr="00AB0D99">
              <w:rPr>
                <w:rFonts w:cstheme="minorHAnsi"/>
                <w:sz w:val="26"/>
                <w:szCs w:val="26"/>
              </w:rPr>
              <w:t>Maximum</w:t>
            </w:r>
          </w:p>
        </w:tc>
        <w:tc>
          <w:tcPr>
            <w:tcW w:w="2310" w:type="dxa"/>
          </w:tcPr>
          <w:p w14:paraId="07C1FA38" w14:textId="69234942" w:rsidR="00334E7E" w:rsidRPr="00AB0D99" w:rsidRDefault="00334E7E" w:rsidP="008F74DF">
            <w:pPr>
              <w:jc w:val="both"/>
              <w:rPr>
                <w:rFonts w:cstheme="minorHAnsi"/>
                <w:sz w:val="26"/>
                <w:szCs w:val="26"/>
              </w:rPr>
            </w:pPr>
            <w:r w:rsidRPr="00AB0D99">
              <w:rPr>
                <w:rFonts w:cstheme="minorHAnsi"/>
                <w:sz w:val="26"/>
                <w:szCs w:val="26"/>
              </w:rPr>
              <w:t>9.247428</w:t>
            </w:r>
          </w:p>
        </w:tc>
        <w:tc>
          <w:tcPr>
            <w:tcW w:w="2311" w:type="dxa"/>
          </w:tcPr>
          <w:p w14:paraId="37A8F7AF" w14:textId="03DC82E2" w:rsidR="00334E7E" w:rsidRPr="00AB0D99" w:rsidRDefault="00334E7E" w:rsidP="008F74DF">
            <w:pPr>
              <w:jc w:val="both"/>
              <w:rPr>
                <w:rFonts w:cstheme="minorHAnsi"/>
                <w:sz w:val="26"/>
                <w:szCs w:val="26"/>
              </w:rPr>
            </w:pPr>
            <w:r w:rsidRPr="00AB0D99">
              <w:rPr>
                <w:rFonts w:cstheme="minorHAnsi"/>
                <w:sz w:val="26"/>
                <w:szCs w:val="26"/>
              </w:rPr>
              <w:t>15.28176</w:t>
            </w:r>
          </w:p>
        </w:tc>
        <w:tc>
          <w:tcPr>
            <w:tcW w:w="2311" w:type="dxa"/>
          </w:tcPr>
          <w:p w14:paraId="6832B709" w14:textId="5BC4162E" w:rsidR="00334E7E" w:rsidRPr="00AB0D99" w:rsidRDefault="00334E7E" w:rsidP="008F74DF">
            <w:pPr>
              <w:jc w:val="both"/>
              <w:rPr>
                <w:rFonts w:cstheme="minorHAnsi"/>
                <w:sz w:val="26"/>
                <w:szCs w:val="26"/>
              </w:rPr>
            </w:pPr>
            <w:r w:rsidRPr="00AB0D99">
              <w:rPr>
                <w:rFonts w:cstheme="minorHAnsi"/>
                <w:sz w:val="26"/>
                <w:szCs w:val="26"/>
              </w:rPr>
              <w:t>18.27131</w:t>
            </w:r>
          </w:p>
        </w:tc>
      </w:tr>
      <w:tr w:rsidR="00AB0D99" w:rsidRPr="00AB0D99" w14:paraId="5793709C" w14:textId="77777777" w:rsidTr="00334E7E">
        <w:tc>
          <w:tcPr>
            <w:tcW w:w="2310" w:type="dxa"/>
          </w:tcPr>
          <w:p w14:paraId="5561D236" w14:textId="5F5C297D" w:rsidR="00334E7E" w:rsidRPr="00AB0D99" w:rsidRDefault="00334E7E" w:rsidP="008F74DF">
            <w:pPr>
              <w:jc w:val="both"/>
              <w:rPr>
                <w:rFonts w:cstheme="minorHAnsi"/>
                <w:sz w:val="30"/>
                <w:szCs w:val="30"/>
              </w:rPr>
            </w:pPr>
            <w:r w:rsidRPr="00AB0D99">
              <w:rPr>
                <w:rFonts w:cstheme="minorHAnsi"/>
                <w:sz w:val="26"/>
                <w:szCs w:val="26"/>
              </w:rPr>
              <w:t>Mean</w:t>
            </w:r>
          </w:p>
        </w:tc>
        <w:tc>
          <w:tcPr>
            <w:tcW w:w="2310" w:type="dxa"/>
          </w:tcPr>
          <w:p w14:paraId="24CA547C" w14:textId="65047708" w:rsidR="00334E7E" w:rsidRPr="00AB0D99" w:rsidRDefault="00334E7E" w:rsidP="008F74DF">
            <w:pPr>
              <w:jc w:val="both"/>
              <w:rPr>
                <w:rFonts w:cstheme="minorHAnsi"/>
                <w:sz w:val="26"/>
                <w:szCs w:val="26"/>
              </w:rPr>
            </w:pPr>
            <w:r w:rsidRPr="00AB0D99">
              <w:rPr>
                <w:rFonts w:cstheme="minorHAnsi"/>
                <w:sz w:val="26"/>
                <w:szCs w:val="26"/>
              </w:rPr>
              <w:t>-0.13815</w:t>
            </w:r>
          </w:p>
        </w:tc>
        <w:tc>
          <w:tcPr>
            <w:tcW w:w="2311" w:type="dxa"/>
          </w:tcPr>
          <w:p w14:paraId="0117DDFC" w14:textId="381B766D" w:rsidR="00334E7E" w:rsidRPr="00AB0D99" w:rsidRDefault="00334E7E" w:rsidP="008F74DF">
            <w:pPr>
              <w:jc w:val="both"/>
              <w:rPr>
                <w:rFonts w:cstheme="minorHAnsi"/>
                <w:sz w:val="26"/>
                <w:szCs w:val="26"/>
              </w:rPr>
            </w:pPr>
            <w:r w:rsidRPr="00AB0D99">
              <w:rPr>
                <w:rFonts w:cstheme="minorHAnsi"/>
                <w:sz w:val="26"/>
                <w:szCs w:val="26"/>
              </w:rPr>
              <w:t>-0.59474</w:t>
            </w:r>
          </w:p>
        </w:tc>
        <w:tc>
          <w:tcPr>
            <w:tcW w:w="2311" w:type="dxa"/>
          </w:tcPr>
          <w:p w14:paraId="0BABC439" w14:textId="302BE183" w:rsidR="00334E7E" w:rsidRPr="00AB0D99" w:rsidRDefault="00334E7E" w:rsidP="008F74DF">
            <w:pPr>
              <w:jc w:val="both"/>
              <w:rPr>
                <w:rFonts w:cstheme="minorHAnsi"/>
                <w:sz w:val="26"/>
                <w:szCs w:val="26"/>
              </w:rPr>
            </w:pPr>
            <w:r w:rsidRPr="00AB0D99">
              <w:rPr>
                <w:rFonts w:cstheme="minorHAnsi"/>
                <w:sz w:val="26"/>
                <w:szCs w:val="26"/>
              </w:rPr>
              <w:t>-2.77771</w:t>
            </w:r>
          </w:p>
        </w:tc>
      </w:tr>
      <w:tr w:rsidR="00AB0D99" w:rsidRPr="00AB0D99" w14:paraId="0E5CFCBA" w14:textId="77777777" w:rsidTr="00334E7E">
        <w:tc>
          <w:tcPr>
            <w:tcW w:w="2310" w:type="dxa"/>
          </w:tcPr>
          <w:p w14:paraId="4E53F4F6" w14:textId="41D88CF8" w:rsidR="00334E7E" w:rsidRPr="00AB0D99" w:rsidRDefault="00334E7E" w:rsidP="008F74DF">
            <w:pPr>
              <w:jc w:val="both"/>
              <w:rPr>
                <w:rFonts w:cstheme="minorHAnsi"/>
                <w:sz w:val="26"/>
                <w:szCs w:val="26"/>
              </w:rPr>
            </w:pPr>
            <w:r w:rsidRPr="00AB0D99">
              <w:rPr>
                <w:rFonts w:cstheme="minorHAnsi"/>
                <w:sz w:val="26"/>
                <w:szCs w:val="26"/>
              </w:rPr>
              <w:t>Standard Deviation</w:t>
            </w:r>
          </w:p>
        </w:tc>
        <w:tc>
          <w:tcPr>
            <w:tcW w:w="2310" w:type="dxa"/>
          </w:tcPr>
          <w:p w14:paraId="05E97343" w14:textId="566A540C" w:rsidR="00334E7E" w:rsidRPr="00AB0D99" w:rsidRDefault="00334E7E" w:rsidP="008F74DF">
            <w:pPr>
              <w:jc w:val="both"/>
              <w:rPr>
                <w:rFonts w:cstheme="minorHAnsi"/>
                <w:sz w:val="26"/>
                <w:szCs w:val="26"/>
              </w:rPr>
            </w:pPr>
            <w:r w:rsidRPr="00AB0D99">
              <w:rPr>
                <w:rFonts w:cstheme="minorHAnsi"/>
                <w:sz w:val="26"/>
                <w:szCs w:val="26"/>
              </w:rPr>
              <w:t>3.037674</w:t>
            </w:r>
          </w:p>
        </w:tc>
        <w:tc>
          <w:tcPr>
            <w:tcW w:w="2311" w:type="dxa"/>
          </w:tcPr>
          <w:p w14:paraId="67F78869" w14:textId="077863F1" w:rsidR="00334E7E" w:rsidRPr="00AB0D99" w:rsidRDefault="00334E7E" w:rsidP="008F74DF">
            <w:pPr>
              <w:jc w:val="both"/>
              <w:rPr>
                <w:rFonts w:cstheme="minorHAnsi"/>
                <w:sz w:val="26"/>
                <w:szCs w:val="26"/>
              </w:rPr>
            </w:pPr>
            <w:r w:rsidRPr="00AB0D99">
              <w:rPr>
                <w:rFonts w:cstheme="minorHAnsi"/>
                <w:sz w:val="26"/>
                <w:szCs w:val="26"/>
              </w:rPr>
              <w:t>6.330258</w:t>
            </w:r>
          </w:p>
        </w:tc>
        <w:tc>
          <w:tcPr>
            <w:tcW w:w="2311" w:type="dxa"/>
          </w:tcPr>
          <w:p w14:paraId="1E391164" w14:textId="5185418D" w:rsidR="00334E7E" w:rsidRPr="00AB0D99" w:rsidRDefault="00334E7E" w:rsidP="008F74DF">
            <w:pPr>
              <w:jc w:val="both"/>
              <w:rPr>
                <w:rFonts w:cstheme="minorHAnsi"/>
                <w:sz w:val="26"/>
                <w:szCs w:val="26"/>
              </w:rPr>
            </w:pPr>
            <w:r w:rsidRPr="00AB0D99">
              <w:rPr>
                <w:rFonts w:cstheme="minorHAnsi"/>
                <w:sz w:val="26"/>
                <w:szCs w:val="26"/>
              </w:rPr>
              <w:t>12.76134</w:t>
            </w:r>
          </w:p>
        </w:tc>
      </w:tr>
    </w:tbl>
    <w:p w14:paraId="3AC72D19" w14:textId="285D50FA" w:rsidR="006914DF" w:rsidRPr="00AB0D99" w:rsidRDefault="00E725AC" w:rsidP="008F74DF">
      <w:pPr>
        <w:ind w:left="36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8.1</w:t>
      </w:r>
      <w:r w:rsidRPr="00AB0D99">
        <w:rPr>
          <w:rFonts w:cstheme="minorHAnsi"/>
          <w:sz w:val="18"/>
          <w:szCs w:val="18"/>
        </w:rPr>
        <w:t xml:space="preserve">: Comparison of the Daily, Weekly and Monthly risk-unadjusted </w:t>
      </w:r>
      <w:r w:rsidR="0075555A" w:rsidRPr="00AB0D99">
        <w:rPr>
          <w:rFonts w:cstheme="minorHAnsi"/>
          <w:sz w:val="18"/>
          <w:szCs w:val="18"/>
        </w:rPr>
        <w:t>Far</w:t>
      </w:r>
      <w:r w:rsidRPr="00AB0D99">
        <w:rPr>
          <w:rFonts w:cstheme="minorHAnsi"/>
          <w:sz w:val="18"/>
          <w:szCs w:val="18"/>
        </w:rPr>
        <w:t xml:space="preserve"> Month returns of </w:t>
      </w:r>
      <w:r w:rsidR="0075555A" w:rsidRPr="00AB0D99">
        <w:rPr>
          <w:rFonts w:cstheme="minorHAnsi"/>
          <w:sz w:val="18"/>
          <w:szCs w:val="18"/>
        </w:rPr>
        <w:t>BSOFT</w:t>
      </w:r>
      <w:r w:rsidRPr="00AB0D99">
        <w:rPr>
          <w:rFonts w:cstheme="minorHAnsi"/>
          <w:sz w:val="18"/>
          <w:szCs w:val="18"/>
        </w:rPr>
        <w:t xml:space="preserve"> (Returns in %)</w:t>
      </w:r>
    </w:p>
    <w:p w14:paraId="58033F17" w14:textId="35D3850F" w:rsidR="00E725AC" w:rsidRPr="00AB0D99" w:rsidRDefault="00E725AC" w:rsidP="008F74DF">
      <w:pPr>
        <w:jc w:val="both"/>
        <w:rPr>
          <w:rFonts w:cstheme="minorHAnsi"/>
          <w:sz w:val="26"/>
          <w:szCs w:val="26"/>
        </w:rPr>
      </w:pPr>
      <w:r w:rsidRPr="00AB0D99">
        <w:rPr>
          <w:rFonts w:cstheme="minorHAnsi"/>
          <w:sz w:val="26"/>
          <w:szCs w:val="26"/>
        </w:rPr>
        <w:t xml:space="preserve">Similarly, for RAMCOCEM, Table </w:t>
      </w:r>
      <w:r w:rsidR="008B63FC" w:rsidRPr="00AB0D99">
        <w:rPr>
          <w:rFonts w:cstheme="minorHAnsi"/>
          <w:sz w:val="26"/>
          <w:szCs w:val="26"/>
        </w:rPr>
        <w:t>8.2</w:t>
      </w:r>
      <w:r w:rsidRPr="00AB0D99">
        <w:rPr>
          <w:rFonts w:cstheme="minorHAnsi"/>
          <w:sz w:val="26"/>
          <w:szCs w:val="26"/>
        </w:rPr>
        <w:t xml:space="preserve"> states that daily and weekly returns are better as compared to negative monthly returns. We can see that mean returns for daily, weekly, and monthly are negative, hence the return/risk has no significance. </w:t>
      </w:r>
    </w:p>
    <w:p w14:paraId="0F983C4F" w14:textId="5E4E6C34" w:rsidR="00E725AC" w:rsidRPr="00AB0D99" w:rsidRDefault="00E725AC" w:rsidP="008F74DF">
      <w:pPr>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0" w:type="auto"/>
        <w:tblLook w:val="04A0" w:firstRow="1" w:lastRow="0" w:firstColumn="1" w:lastColumn="0" w:noHBand="0" w:noVBand="1"/>
      </w:tblPr>
      <w:tblGrid>
        <w:gridCol w:w="2258"/>
        <w:gridCol w:w="2252"/>
        <w:gridCol w:w="2253"/>
        <w:gridCol w:w="2253"/>
      </w:tblGrid>
      <w:tr w:rsidR="00AB0D99" w:rsidRPr="00AB0D99" w14:paraId="31D99C81" w14:textId="77777777" w:rsidTr="00E725AC">
        <w:tc>
          <w:tcPr>
            <w:tcW w:w="2310" w:type="dxa"/>
          </w:tcPr>
          <w:p w14:paraId="275E931F" w14:textId="0F7A6F0F" w:rsidR="00E725AC" w:rsidRPr="00AB0D99" w:rsidRDefault="00E725AC" w:rsidP="008F74DF">
            <w:pPr>
              <w:jc w:val="both"/>
              <w:rPr>
                <w:rFonts w:cstheme="minorHAnsi"/>
                <w:sz w:val="26"/>
                <w:szCs w:val="26"/>
              </w:rPr>
            </w:pPr>
            <w:r w:rsidRPr="00AB0D99">
              <w:rPr>
                <w:rFonts w:cstheme="minorHAnsi"/>
                <w:sz w:val="26"/>
                <w:szCs w:val="26"/>
              </w:rPr>
              <w:lastRenderedPageBreak/>
              <w:t xml:space="preserve">Metric </w:t>
            </w:r>
          </w:p>
        </w:tc>
        <w:tc>
          <w:tcPr>
            <w:tcW w:w="2310" w:type="dxa"/>
          </w:tcPr>
          <w:p w14:paraId="723ED550" w14:textId="60E3E337" w:rsidR="00E725AC" w:rsidRPr="00AB0D99" w:rsidRDefault="00E725AC" w:rsidP="008F74DF">
            <w:pPr>
              <w:jc w:val="both"/>
              <w:rPr>
                <w:rFonts w:cstheme="minorHAnsi"/>
                <w:sz w:val="26"/>
                <w:szCs w:val="26"/>
              </w:rPr>
            </w:pPr>
            <w:r w:rsidRPr="00AB0D99">
              <w:rPr>
                <w:rFonts w:cstheme="minorHAnsi"/>
                <w:sz w:val="26"/>
                <w:szCs w:val="26"/>
              </w:rPr>
              <w:t>Daily</w:t>
            </w:r>
          </w:p>
        </w:tc>
        <w:tc>
          <w:tcPr>
            <w:tcW w:w="2311" w:type="dxa"/>
          </w:tcPr>
          <w:p w14:paraId="6F8A6215" w14:textId="7D1B2E32" w:rsidR="00E725AC" w:rsidRPr="00AB0D99" w:rsidRDefault="00E725AC" w:rsidP="008F74DF">
            <w:pPr>
              <w:jc w:val="both"/>
              <w:rPr>
                <w:rFonts w:cstheme="minorHAnsi"/>
                <w:sz w:val="26"/>
                <w:szCs w:val="26"/>
              </w:rPr>
            </w:pPr>
            <w:r w:rsidRPr="00AB0D99">
              <w:rPr>
                <w:rFonts w:cstheme="minorHAnsi"/>
                <w:sz w:val="26"/>
                <w:szCs w:val="26"/>
              </w:rPr>
              <w:t>Weekly</w:t>
            </w:r>
          </w:p>
        </w:tc>
        <w:tc>
          <w:tcPr>
            <w:tcW w:w="2311" w:type="dxa"/>
          </w:tcPr>
          <w:p w14:paraId="2AE1C1EE" w14:textId="7103E24C" w:rsidR="00E725AC" w:rsidRPr="00AB0D99" w:rsidRDefault="00E725AC" w:rsidP="008F74DF">
            <w:pPr>
              <w:jc w:val="both"/>
              <w:rPr>
                <w:rFonts w:cstheme="minorHAnsi"/>
                <w:sz w:val="26"/>
                <w:szCs w:val="26"/>
              </w:rPr>
            </w:pPr>
            <w:r w:rsidRPr="00AB0D99">
              <w:rPr>
                <w:rFonts w:cstheme="minorHAnsi"/>
                <w:sz w:val="26"/>
                <w:szCs w:val="26"/>
              </w:rPr>
              <w:t>Monthly</w:t>
            </w:r>
          </w:p>
        </w:tc>
      </w:tr>
      <w:tr w:rsidR="00AB0D99" w:rsidRPr="00AB0D99" w14:paraId="6C101B46" w14:textId="77777777" w:rsidTr="00E725AC">
        <w:tc>
          <w:tcPr>
            <w:tcW w:w="2310" w:type="dxa"/>
          </w:tcPr>
          <w:p w14:paraId="0455E0ED" w14:textId="670357E8" w:rsidR="00E725AC" w:rsidRPr="00AB0D99" w:rsidRDefault="00E725AC" w:rsidP="008F74DF">
            <w:pPr>
              <w:jc w:val="both"/>
              <w:rPr>
                <w:rFonts w:cstheme="minorHAnsi"/>
                <w:sz w:val="26"/>
                <w:szCs w:val="26"/>
              </w:rPr>
            </w:pPr>
            <w:r w:rsidRPr="00AB0D99">
              <w:rPr>
                <w:rFonts w:cstheme="minorHAnsi"/>
                <w:sz w:val="26"/>
                <w:szCs w:val="26"/>
              </w:rPr>
              <w:t>Minimum</w:t>
            </w:r>
          </w:p>
        </w:tc>
        <w:tc>
          <w:tcPr>
            <w:tcW w:w="2310" w:type="dxa"/>
          </w:tcPr>
          <w:p w14:paraId="6DA29253" w14:textId="2A7BDB02" w:rsidR="00E725AC" w:rsidRPr="00AB0D99" w:rsidRDefault="00E725AC" w:rsidP="008F74DF">
            <w:pPr>
              <w:jc w:val="both"/>
              <w:rPr>
                <w:rFonts w:cstheme="minorHAnsi"/>
                <w:sz w:val="26"/>
                <w:szCs w:val="26"/>
              </w:rPr>
            </w:pPr>
            <w:r w:rsidRPr="00AB0D99">
              <w:rPr>
                <w:rFonts w:cstheme="minorHAnsi"/>
                <w:sz w:val="26"/>
                <w:szCs w:val="26"/>
              </w:rPr>
              <w:t>-9.9936</w:t>
            </w:r>
          </w:p>
        </w:tc>
        <w:tc>
          <w:tcPr>
            <w:tcW w:w="2311" w:type="dxa"/>
          </w:tcPr>
          <w:p w14:paraId="10D47D21" w14:textId="3F9A3E37" w:rsidR="00E725AC" w:rsidRPr="00AB0D99" w:rsidRDefault="00E725AC" w:rsidP="008F74DF">
            <w:pPr>
              <w:jc w:val="both"/>
              <w:rPr>
                <w:rFonts w:cstheme="minorHAnsi"/>
                <w:sz w:val="26"/>
                <w:szCs w:val="26"/>
              </w:rPr>
            </w:pPr>
            <w:r w:rsidRPr="00AB0D99">
              <w:rPr>
                <w:rFonts w:cstheme="minorHAnsi"/>
                <w:sz w:val="26"/>
                <w:szCs w:val="26"/>
              </w:rPr>
              <w:t>-13.3003</w:t>
            </w:r>
          </w:p>
        </w:tc>
        <w:tc>
          <w:tcPr>
            <w:tcW w:w="2311" w:type="dxa"/>
          </w:tcPr>
          <w:p w14:paraId="42D121F2" w14:textId="0C9E9849" w:rsidR="00E725AC" w:rsidRPr="00AB0D99" w:rsidRDefault="008A5CE9" w:rsidP="008F74DF">
            <w:pPr>
              <w:jc w:val="both"/>
              <w:rPr>
                <w:rFonts w:cstheme="minorHAnsi"/>
                <w:sz w:val="26"/>
                <w:szCs w:val="26"/>
              </w:rPr>
            </w:pPr>
            <w:r w:rsidRPr="00AB0D99">
              <w:rPr>
                <w:rFonts w:cstheme="minorHAnsi"/>
                <w:sz w:val="26"/>
                <w:szCs w:val="26"/>
              </w:rPr>
              <w:t>-13.312</w:t>
            </w:r>
          </w:p>
        </w:tc>
      </w:tr>
      <w:tr w:rsidR="00AB0D99" w:rsidRPr="00AB0D99" w14:paraId="6A309A3A" w14:textId="77777777" w:rsidTr="00E725AC">
        <w:tc>
          <w:tcPr>
            <w:tcW w:w="2310" w:type="dxa"/>
          </w:tcPr>
          <w:p w14:paraId="40F34EE1" w14:textId="065047BC" w:rsidR="00E725AC" w:rsidRPr="00AB0D99" w:rsidRDefault="00E725AC" w:rsidP="008F74DF">
            <w:pPr>
              <w:jc w:val="both"/>
              <w:rPr>
                <w:rFonts w:cstheme="minorHAnsi"/>
                <w:sz w:val="26"/>
                <w:szCs w:val="26"/>
              </w:rPr>
            </w:pPr>
            <w:r w:rsidRPr="00AB0D99">
              <w:rPr>
                <w:rFonts w:cstheme="minorHAnsi"/>
                <w:sz w:val="26"/>
                <w:szCs w:val="26"/>
              </w:rPr>
              <w:t>Maximum</w:t>
            </w:r>
          </w:p>
        </w:tc>
        <w:tc>
          <w:tcPr>
            <w:tcW w:w="2310" w:type="dxa"/>
          </w:tcPr>
          <w:p w14:paraId="5125F0B8" w14:textId="4E679843" w:rsidR="00E725AC" w:rsidRPr="00AB0D99" w:rsidRDefault="00E725AC" w:rsidP="008F74DF">
            <w:pPr>
              <w:jc w:val="both"/>
              <w:rPr>
                <w:rFonts w:cstheme="minorHAnsi"/>
                <w:sz w:val="26"/>
                <w:szCs w:val="26"/>
              </w:rPr>
            </w:pPr>
            <w:r w:rsidRPr="00AB0D99">
              <w:rPr>
                <w:rFonts w:cstheme="minorHAnsi"/>
                <w:sz w:val="26"/>
                <w:szCs w:val="26"/>
              </w:rPr>
              <w:t>7.20064</w:t>
            </w:r>
          </w:p>
        </w:tc>
        <w:tc>
          <w:tcPr>
            <w:tcW w:w="2311" w:type="dxa"/>
          </w:tcPr>
          <w:p w14:paraId="37909AA9" w14:textId="722D372A" w:rsidR="00E725AC" w:rsidRPr="00AB0D99" w:rsidRDefault="00E725AC" w:rsidP="008F74DF">
            <w:pPr>
              <w:jc w:val="both"/>
              <w:rPr>
                <w:rFonts w:cstheme="minorHAnsi"/>
                <w:sz w:val="26"/>
                <w:szCs w:val="26"/>
              </w:rPr>
            </w:pPr>
            <w:r w:rsidRPr="00AB0D99">
              <w:rPr>
                <w:rFonts w:cstheme="minorHAnsi"/>
                <w:sz w:val="26"/>
                <w:szCs w:val="26"/>
              </w:rPr>
              <w:t>8.717072</w:t>
            </w:r>
          </w:p>
        </w:tc>
        <w:tc>
          <w:tcPr>
            <w:tcW w:w="2311" w:type="dxa"/>
          </w:tcPr>
          <w:p w14:paraId="418A1ABD" w14:textId="0F9BB8B0" w:rsidR="00E725AC" w:rsidRPr="00AB0D99" w:rsidRDefault="008A5CE9" w:rsidP="008F74DF">
            <w:pPr>
              <w:jc w:val="both"/>
              <w:rPr>
                <w:rFonts w:cstheme="minorHAnsi"/>
                <w:sz w:val="26"/>
                <w:szCs w:val="26"/>
              </w:rPr>
            </w:pPr>
            <w:r w:rsidRPr="00AB0D99">
              <w:rPr>
                <w:rFonts w:cstheme="minorHAnsi"/>
                <w:sz w:val="26"/>
                <w:szCs w:val="26"/>
              </w:rPr>
              <w:t>11.45038</w:t>
            </w:r>
          </w:p>
        </w:tc>
      </w:tr>
      <w:tr w:rsidR="00AB0D99" w:rsidRPr="00AB0D99" w14:paraId="7CFFCBD6" w14:textId="77777777" w:rsidTr="00E725AC">
        <w:tc>
          <w:tcPr>
            <w:tcW w:w="2310" w:type="dxa"/>
          </w:tcPr>
          <w:p w14:paraId="65998D8B" w14:textId="50DCB2B7" w:rsidR="00E725AC" w:rsidRPr="00AB0D99" w:rsidRDefault="00E725AC" w:rsidP="008F74DF">
            <w:pPr>
              <w:jc w:val="both"/>
              <w:rPr>
                <w:rFonts w:cstheme="minorHAnsi"/>
                <w:sz w:val="26"/>
                <w:szCs w:val="26"/>
              </w:rPr>
            </w:pPr>
            <w:r w:rsidRPr="00AB0D99">
              <w:rPr>
                <w:rFonts w:cstheme="minorHAnsi"/>
                <w:sz w:val="26"/>
                <w:szCs w:val="26"/>
              </w:rPr>
              <w:t>Mean</w:t>
            </w:r>
          </w:p>
        </w:tc>
        <w:tc>
          <w:tcPr>
            <w:tcW w:w="2310" w:type="dxa"/>
          </w:tcPr>
          <w:p w14:paraId="4ED7EB9B" w14:textId="2F10209A" w:rsidR="00E725AC" w:rsidRPr="00AB0D99" w:rsidRDefault="00E725AC" w:rsidP="008F74DF">
            <w:pPr>
              <w:jc w:val="both"/>
              <w:rPr>
                <w:rFonts w:cstheme="minorHAnsi"/>
                <w:sz w:val="26"/>
                <w:szCs w:val="26"/>
              </w:rPr>
            </w:pPr>
            <w:r w:rsidRPr="00AB0D99">
              <w:rPr>
                <w:rFonts w:cstheme="minorHAnsi"/>
                <w:sz w:val="26"/>
                <w:szCs w:val="26"/>
              </w:rPr>
              <w:t>-0.15165</w:t>
            </w:r>
          </w:p>
        </w:tc>
        <w:tc>
          <w:tcPr>
            <w:tcW w:w="2311" w:type="dxa"/>
          </w:tcPr>
          <w:p w14:paraId="4C76788B" w14:textId="0269D2F4" w:rsidR="00E725AC" w:rsidRPr="00AB0D99" w:rsidRDefault="00E725AC" w:rsidP="008F74DF">
            <w:pPr>
              <w:jc w:val="both"/>
              <w:rPr>
                <w:rFonts w:cstheme="minorHAnsi"/>
                <w:sz w:val="26"/>
                <w:szCs w:val="26"/>
              </w:rPr>
            </w:pPr>
            <w:r w:rsidRPr="00AB0D99">
              <w:rPr>
                <w:rFonts w:cstheme="minorHAnsi"/>
                <w:sz w:val="26"/>
                <w:szCs w:val="26"/>
              </w:rPr>
              <w:t>-0.68813</w:t>
            </w:r>
          </w:p>
        </w:tc>
        <w:tc>
          <w:tcPr>
            <w:tcW w:w="2311" w:type="dxa"/>
          </w:tcPr>
          <w:p w14:paraId="77FB4129" w14:textId="694C492F" w:rsidR="00E725AC" w:rsidRPr="00AB0D99" w:rsidRDefault="008A5CE9" w:rsidP="008F74DF">
            <w:pPr>
              <w:jc w:val="both"/>
              <w:rPr>
                <w:rFonts w:cstheme="minorHAnsi"/>
                <w:sz w:val="26"/>
                <w:szCs w:val="26"/>
              </w:rPr>
            </w:pPr>
            <w:r w:rsidRPr="00AB0D99">
              <w:rPr>
                <w:rFonts w:cstheme="minorHAnsi"/>
                <w:sz w:val="26"/>
                <w:szCs w:val="26"/>
              </w:rPr>
              <w:t>-2.85436</w:t>
            </w:r>
          </w:p>
        </w:tc>
      </w:tr>
      <w:tr w:rsidR="00AB0D99" w:rsidRPr="00AB0D99" w14:paraId="6ACC8D72" w14:textId="77777777" w:rsidTr="00E725AC">
        <w:tc>
          <w:tcPr>
            <w:tcW w:w="2310" w:type="dxa"/>
          </w:tcPr>
          <w:p w14:paraId="7C3BBA03" w14:textId="523A0895" w:rsidR="00E725AC" w:rsidRPr="00AB0D99" w:rsidRDefault="00E725AC" w:rsidP="008F74DF">
            <w:pPr>
              <w:jc w:val="both"/>
              <w:rPr>
                <w:rFonts w:cstheme="minorHAnsi"/>
                <w:sz w:val="26"/>
                <w:szCs w:val="26"/>
              </w:rPr>
            </w:pPr>
            <w:r w:rsidRPr="00AB0D99">
              <w:rPr>
                <w:rFonts w:cstheme="minorHAnsi"/>
                <w:sz w:val="26"/>
                <w:szCs w:val="26"/>
              </w:rPr>
              <w:t>Standard Deviation</w:t>
            </w:r>
          </w:p>
        </w:tc>
        <w:tc>
          <w:tcPr>
            <w:tcW w:w="2310" w:type="dxa"/>
          </w:tcPr>
          <w:p w14:paraId="1A5C0D3D" w14:textId="6CF41039" w:rsidR="00E725AC" w:rsidRPr="00AB0D99" w:rsidRDefault="00E725AC" w:rsidP="008F74DF">
            <w:pPr>
              <w:jc w:val="both"/>
              <w:rPr>
                <w:rFonts w:cstheme="minorHAnsi"/>
                <w:sz w:val="26"/>
                <w:szCs w:val="26"/>
              </w:rPr>
            </w:pPr>
            <w:r w:rsidRPr="00AB0D99">
              <w:rPr>
                <w:rFonts w:cstheme="minorHAnsi"/>
                <w:sz w:val="26"/>
                <w:szCs w:val="26"/>
              </w:rPr>
              <w:t>2.596675</w:t>
            </w:r>
          </w:p>
        </w:tc>
        <w:tc>
          <w:tcPr>
            <w:tcW w:w="2311" w:type="dxa"/>
          </w:tcPr>
          <w:p w14:paraId="58749248" w14:textId="0198921F" w:rsidR="00E725AC" w:rsidRPr="00AB0D99" w:rsidRDefault="00E725AC" w:rsidP="008F74DF">
            <w:pPr>
              <w:jc w:val="both"/>
              <w:rPr>
                <w:rFonts w:cstheme="minorHAnsi"/>
                <w:sz w:val="26"/>
                <w:szCs w:val="26"/>
              </w:rPr>
            </w:pPr>
            <w:r w:rsidRPr="00AB0D99">
              <w:rPr>
                <w:rFonts w:cstheme="minorHAnsi"/>
                <w:sz w:val="26"/>
                <w:szCs w:val="26"/>
              </w:rPr>
              <w:t>4.729113</w:t>
            </w:r>
          </w:p>
        </w:tc>
        <w:tc>
          <w:tcPr>
            <w:tcW w:w="2311" w:type="dxa"/>
          </w:tcPr>
          <w:p w14:paraId="0B1CCC0C" w14:textId="3A675E8D" w:rsidR="00E725AC" w:rsidRPr="00AB0D99" w:rsidRDefault="008A5CE9" w:rsidP="008F74DF">
            <w:pPr>
              <w:jc w:val="both"/>
              <w:rPr>
                <w:rFonts w:cstheme="minorHAnsi"/>
                <w:sz w:val="26"/>
                <w:szCs w:val="26"/>
              </w:rPr>
            </w:pPr>
            <w:r w:rsidRPr="00AB0D99">
              <w:rPr>
                <w:rFonts w:cstheme="minorHAnsi"/>
                <w:sz w:val="26"/>
                <w:szCs w:val="26"/>
              </w:rPr>
              <w:t>9.018843</w:t>
            </w:r>
          </w:p>
        </w:tc>
      </w:tr>
    </w:tbl>
    <w:p w14:paraId="58BA7CC9" w14:textId="5E27252A" w:rsidR="006914DF" w:rsidRPr="00AB0D99" w:rsidRDefault="0075555A" w:rsidP="008F74DF">
      <w:pPr>
        <w:ind w:left="36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8.2</w:t>
      </w:r>
      <w:r w:rsidRPr="00AB0D99">
        <w:rPr>
          <w:rFonts w:cstheme="minorHAnsi"/>
          <w:sz w:val="18"/>
          <w:szCs w:val="18"/>
        </w:rPr>
        <w:t>: Comparison of the Daily, Weekly and Monthly risk-unadjusted Far Month returns of RAMCOCEM (Returns in %)</w:t>
      </w:r>
    </w:p>
    <w:p w14:paraId="02D9D74E" w14:textId="4924EDCC" w:rsidR="001A73F2" w:rsidRPr="00AB0D99" w:rsidRDefault="006E3563" w:rsidP="008F74DF">
      <w:pPr>
        <w:ind w:left="360"/>
        <w:jc w:val="both"/>
        <w:rPr>
          <w:rFonts w:cstheme="minorHAnsi"/>
          <w:sz w:val="30"/>
          <w:szCs w:val="30"/>
          <w:u w:val="single"/>
        </w:rPr>
      </w:pPr>
      <w:r w:rsidRPr="00AB0D99">
        <w:rPr>
          <w:rFonts w:cstheme="minorHAnsi"/>
          <w:sz w:val="30"/>
          <w:szCs w:val="30"/>
        </w:rPr>
        <w:t>8</w:t>
      </w:r>
      <w:r w:rsidR="001B74C8" w:rsidRPr="00AB0D99">
        <w:rPr>
          <w:rFonts w:cstheme="minorHAnsi"/>
          <w:sz w:val="30"/>
          <w:szCs w:val="30"/>
        </w:rPr>
        <w:t xml:space="preserve">.2 </w:t>
      </w:r>
      <w:r w:rsidR="001A73F2" w:rsidRPr="00AB0D99">
        <w:rPr>
          <w:rFonts w:cstheme="minorHAnsi"/>
          <w:sz w:val="30"/>
          <w:szCs w:val="30"/>
          <w:u w:val="single"/>
        </w:rPr>
        <w:t>Risk-Adjusted returns</w:t>
      </w:r>
    </w:p>
    <w:p w14:paraId="61B76B9B" w14:textId="331AF15E" w:rsidR="005C6C04" w:rsidRPr="00AB0D99" w:rsidRDefault="005C6C04" w:rsidP="008F74DF">
      <w:pPr>
        <w:jc w:val="both"/>
        <w:rPr>
          <w:rFonts w:cstheme="minorHAnsi"/>
          <w:sz w:val="26"/>
          <w:szCs w:val="26"/>
        </w:rPr>
      </w:pPr>
      <w:r w:rsidRPr="00AB0D99">
        <w:rPr>
          <w:rFonts w:cstheme="minorHAnsi"/>
          <w:sz w:val="26"/>
          <w:szCs w:val="26"/>
        </w:rPr>
        <w:t xml:space="preserve">From the Table </w:t>
      </w:r>
      <w:r w:rsidR="008B63FC" w:rsidRPr="00AB0D99">
        <w:rPr>
          <w:rFonts w:cstheme="minorHAnsi"/>
          <w:sz w:val="26"/>
          <w:szCs w:val="26"/>
        </w:rPr>
        <w:t>8.3</w:t>
      </w:r>
      <w:r w:rsidRPr="00AB0D99">
        <w:rPr>
          <w:rFonts w:cstheme="minorHAnsi"/>
          <w:sz w:val="26"/>
          <w:szCs w:val="26"/>
        </w:rPr>
        <w:t>, we can see that daily and weekly returns of BSOFT are better as compared to negative monthly returns. We can also see that mean returns are for daily, weekly, and monthly returns are negative, the return/risk has no significance.</w:t>
      </w:r>
    </w:p>
    <w:p w14:paraId="529E0FEA" w14:textId="3D57E428" w:rsidR="006914DF" w:rsidRPr="00AB0D99" w:rsidRDefault="005C6C04" w:rsidP="008F74DF">
      <w:pPr>
        <w:jc w:val="both"/>
        <w:rPr>
          <w:rFonts w:cstheme="minorHAnsi"/>
          <w:sz w:val="26"/>
          <w:szCs w:val="26"/>
        </w:rPr>
      </w:pPr>
      <w:r w:rsidRPr="00AB0D99">
        <w:rPr>
          <w:rFonts w:cstheme="minorHAnsi"/>
          <w:sz w:val="26"/>
          <w:szCs w:val="26"/>
        </w:rPr>
        <w:t>We can see that Standard Deviation of monthly returns is higher as compared to daily and weekly returns, which states that monthly returns are more volatile.</w:t>
      </w:r>
    </w:p>
    <w:tbl>
      <w:tblPr>
        <w:tblStyle w:val="TableGrid"/>
        <w:tblW w:w="0" w:type="auto"/>
        <w:tblLook w:val="04A0" w:firstRow="1" w:lastRow="0" w:firstColumn="1" w:lastColumn="0" w:noHBand="0" w:noVBand="1"/>
      </w:tblPr>
      <w:tblGrid>
        <w:gridCol w:w="2262"/>
        <w:gridCol w:w="2246"/>
        <w:gridCol w:w="2253"/>
        <w:gridCol w:w="2255"/>
      </w:tblGrid>
      <w:tr w:rsidR="00AB0D99" w:rsidRPr="00AB0D99" w14:paraId="7DDBFAB1" w14:textId="77777777" w:rsidTr="005C6C04">
        <w:tc>
          <w:tcPr>
            <w:tcW w:w="2310" w:type="dxa"/>
          </w:tcPr>
          <w:p w14:paraId="0D200DC1" w14:textId="6A9D79A7" w:rsidR="005C6C04" w:rsidRPr="00AB0D99" w:rsidRDefault="005C6C04" w:rsidP="008F74DF">
            <w:pPr>
              <w:jc w:val="both"/>
              <w:rPr>
                <w:rFonts w:cstheme="minorHAnsi"/>
                <w:sz w:val="26"/>
                <w:szCs w:val="26"/>
              </w:rPr>
            </w:pPr>
            <w:r w:rsidRPr="00AB0D99">
              <w:rPr>
                <w:rFonts w:cstheme="minorHAnsi"/>
                <w:sz w:val="26"/>
                <w:szCs w:val="26"/>
              </w:rPr>
              <w:t xml:space="preserve">Metric </w:t>
            </w:r>
          </w:p>
        </w:tc>
        <w:tc>
          <w:tcPr>
            <w:tcW w:w="2310" w:type="dxa"/>
          </w:tcPr>
          <w:p w14:paraId="21BC572B" w14:textId="5F16BA99" w:rsidR="005C6C04" w:rsidRPr="00AB0D99" w:rsidRDefault="005C6C04" w:rsidP="008F74DF">
            <w:pPr>
              <w:jc w:val="both"/>
              <w:rPr>
                <w:rFonts w:cstheme="minorHAnsi"/>
                <w:sz w:val="26"/>
                <w:szCs w:val="26"/>
              </w:rPr>
            </w:pPr>
            <w:r w:rsidRPr="00AB0D99">
              <w:rPr>
                <w:rFonts w:cstheme="minorHAnsi"/>
                <w:sz w:val="26"/>
                <w:szCs w:val="26"/>
              </w:rPr>
              <w:t xml:space="preserve">Daily </w:t>
            </w:r>
          </w:p>
        </w:tc>
        <w:tc>
          <w:tcPr>
            <w:tcW w:w="2311" w:type="dxa"/>
          </w:tcPr>
          <w:p w14:paraId="5168CCFC" w14:textId="15758EAB" w:rsidR="005C6C04" w:rsidRPr="00AB0D99" w:rsidRDefault="005C6C04" w:rsidP="008F74DF">
            <w:pPr>
              <w:jc w:val="both"/>
              <w:rPr>
                <w:rFonts w:cstheme="minorHAnsi"/>
                <w:sz w:val="26"/>
                <w:szCs w:val="26"/>
              </w:rPr>
            </w:pPr>
            <w:r w:rsidRPr="00AB0D99">
              <w:rPr>
                <w:rFonts w:cstheme="minorHAnsi"/>
                <w:sz w:val="26"/>
                <w:szCs w:val="26"/>
              </w:rPr>
              <w:t>Weekly</w:t>
            </w:r>
          </w:p>
        </w:tc>
        <w:tc>
          <w:tcPr>
            <w:tcW w:w="2311" w:type="dxa"/>
          </w:tcPr>
          <w:p w14:paraId="3C8CBA83" w14:textId="2C28E6C8" w:rsidR="005C6C04" w:rsidRPr="00AB0D99" w:rsidRDefault="005C6C04" w:rsidP="008F74DF">
            <w:pPr>
              <w:jc w:val="both"/>
              <w:rPr>
                <w:rFonts w:cstheme="minorHAnsi"/>
                <w:sz w:val="26"/>
                <w:szCs w:val="26"/>
              </w:rPr>
            </w:pPr>
            <w:r w:rsidRPr="00AB0D99">
              <w:rPr>
                <w:rFonts w:cstheme="minorHAnsi"/>
                <w:sz w:val="26"/>
                <w:szCs w:val="26"/>
              </w:rPr>
              <w:t>Monthly</w:t>
            </w:r>
          </w:p>
        </w:tc>
      </w:tr>
      <w:tr w:rsidR="00AB0D99" w:rsidRPr="00AB0D99" w14:paraId="451E3F1F" w14:textId="77777777" w:rsidTr="005C6C04">
        <w:tc>
          <w:tcPr>
            <w:tcW w:w="2310" w:type="dxa"/>
          </w:tcPr>
          <w:p w14:paraId="7B2D66F6" w14:textId="3650EA0A" w:rsidR="009C33F0" w:rsidRPr="00AB0D99" w:rsidRDefault="009C33F0" w:rsidP="008F74DF">
            <w:pPr>
              <w:jc w:val="both"/>
              <w:rPr>
                <w:rFonts w:cstheme="minorHAnsi"/>
                <w:sz w:val="26"/>
                <w:szCs w:val="26"/>
              </w:rPr>
            </w:pPr>
            <w:r w:rsidRPr="00AB0D99">
              <w:rPr>
                <w:rFonts w:cstheme="minorHAnsi"/>
                <w:sz w:val="26"/>
                <w:szCs w:val="26"/>
              </w:rPr>
              <w:t>Minimum</w:t>
            </w:r>
          </w:p>
        </w:tc>
        <w:tc>
          <w:tcPr>
            <w:tcW w:w="2310" w:type="dxa"/>
          </w:tcPr>
          <w:p w14:paraId="17D3E594" w14:textId="0A96866D" w:rsidR="009C33F0" w:rsidRPr="00AB0D99" w:rsidRDefault="009C33F0" w:rsidP="008F74DF">
            <w:pPr>
              <w:jc w:val="both"/>
              <w:rPr>
                <w:rFonts w:cstheme="minorHAnsi"/>
                <w:sz w:val="26"/>
                <w:szCs w:val="26"/>
              </w:rPr>
            </w:pPr>
            <w:r w:rsidRPr="00AB0D99">
              <w:rPr>
                <w:rFonts w:cstheme="minorHAnsi"/>
                <w:sz w:val="26"/>
                <w:szCs w:val="26"/>
              </w:rPr>
              <w:t>-8.3751</w:t>
            </w:r>
          </w:p>
        </w:tc>
        <w:tc>
          <w:tcPr>
            <w:tcW w:w="2311" w:type="dxa"/>
          </w:tcPr>
          <w:p w14:paraId="371B1C22" w14:textId="4BAFA850" w:rsidR="009C33F0" w:rsidRPr="00AB0D99" w:rsidRDefault="009C33F0" w:rsidP="008F74DF">
            <w:pPr>
              <w:jc w:val="both"/>
              <w:rPr>
                <w:rFonts w:cstheme="minorHAnsi"/>
                <w:sz w:val="26"/>
                <w:szCs w:val="26"/>
              </w:rPr>
            </w:pPr>
            <w:r w:rsidRPr="00AB0D99">
              <w:rPr>
                <w:rFonts w:cstheme="minorHAnsi"/>
                <w:sz w:val="26"/>
                <w:szCs w:val="26"/>
              </w:rPr>
              <w:t>-18.5902</w:t>
            </w:r>
          </w:p>
        </w:tc>
        <w:tc>
          <w:tcPr>
            <w:tcW w:w="2311" w:type="dxa"/>
          </w:tcPr>
          <w:p w14:paraId="26131520" w14:textId="2CD8ED6E" w:rsidR="009C33F0" w:rsidRPr="00AB0D99" w:rsidRDefault="009C33F0" w:rsidP="008F74DF">
            <w:pPr>
              <w:jc w:val="both"/>
              <w:rPr>
                <w:rFonts w:cstheme="minorHAnsi"/>
                <w:sz w:val="26"/>
                <w:szCs w:val="26"/>
              </w:rPr>
            </w:pPr>
            <w:r w:rsidRPr="00AB0D99">
              <w:rPr>
                <w:rFonts w:cstheme="minorHAnsi"/>
                <w:sz w:val="26"/>
                <w:szCs w:val="26"/>
              </w:rPr>
              <w:t>-17.1678</w:t>
            </w:r>
          </w:p>
        </w:tc>
      </w:tr>
      <w:tr w:rsidR="00AB0D99" w:rsidRPr="00AB0D99" w14:paraId="7ADEF857" w14:textId="77777777" w:rsidTr="005C6C04">
        <w:tc>
          <w:tcPr>
            <w:tcW w:w="2310" w:type="dxa"/>
          </w:tcPr>
          <w:p w14:paraId="34686194" w14:textId="592F55ED" w:rsidR="009C33F0" w:rsidRPr="00AB0D99" w:rsidRDefault="009C33F0" w:rsidP="008F74DF">
            <w:pPr>
              <w:jc w:val="both"/>
              <w:rPr>
                <w:rFonts w:cstheme="minorHAnsi"/>
                <w:sz w:val="26"/>
                <w:szCs w:val="26"/>
              </w:rPr>
            </w:pPr>
            <w:r w:rsidRPr="00AB0D99">
              <w:rPr>
                <w:rFonts w:cstheme="minorHAnsi"/>
                <w:sz w:val="26"/>
                <w:szCs w:val="26"/>
              </w:rPr>
              <w:t>Maximum</w:t>
            </w:r>
          </w:p>
        </w:tc>
        <w:tc>
          <w:tcPr>
            <w:tcW w:w="2310" w:type="dxa"/>
          </w:tcPr>
          <w:p w14:paraId="23743206" w14:textId="7D9778D8" w:rsidR="009C33F0" w:rsidRPr="00AB0D99" w:rsidRDefault="009C33F0" w:rsidP="008F74DF">
            <w:pPr>
              <w:jc w:val="both"/>
              <w:rPr>
                <w:rFonts w:cstheme="minorHAnsi"/>
                <w:sz w:val="26"/>
                <w:szCs w:val="26"/>
              </w:rPr>
            </w:pPr>
            <w:r w:rsidRPr="00AB0D99">
              <w:rPr>
                <w:rFonts w:cstheme="minorHAnsi"/>
                <w:sz w:val="26"/>
                <w:szCs w:val="26"/>
              </w:rPr>
              <w:t>9.2121</w:t>
            </w:r>
          </w:p>
        </w:tc>
        <w:tc>
          <w:tcPr>
            <w:tcW w:w="2311" w:type="dxa"/>
          </w:tcPr>
          <w:p w14:paraId="3BAFE00E" w14:textId="3703E3B7" w:rsidR="009C33F0" w:rsidRPr="00AB0D99" w:rsidRDefault="009C33F0" w:rsidP="008F74DF">
            <w:pPr>
              <w:jc w:val="both"/>
              <w:rPr>
                <w:rFonts w:cstheme="minorHAnsi"/>
                <w:sz w:val="26"/>
                <w:szCs w:val="26"/>
              </w:rPr>
            </w:pPr>
            <w:r w:rsidRPr="00AB0D99">
              <w:rPr>
                <w:rFonts w:cstheme="minorHAnsi"/>
                <w:sz w:val="26"/>
                <w:szCs w:val="26"/>
              </w:rPr>
              <w:t>15.2305</w:t>
            </w:r>
          </w:p>
        </w:tc>
        <w:tc>
          <w:tcPr>
            <w:tcW w:w="2311" w:type="dxa"/>
          </w:tcPr>
          <w:p w14:paraId="653344B0" w14:textId="2B43B707" w:rsidR="009C33F0" w:rsidRPr="00AB0D99" w:rsidRDefault="009C33F0" w:rsidP="008F74DF">
            <w:pPr>
              <w:jc w:val="both"/>
              <w:rPr>
                <w:rFonts w:cstheme="minorHAnsi"/>
                <w:sz w:val="26"/>
                <w:szCs w:val="26"/>
              </w:rPr>
            </w:pPr>
            <w:r w:rsidRPr="00AB0D99">
              <w:rPr>
                <w:rFonts w:cstheme="minorHAnsi"/>
                <w:sz w:val="26"/>
                <w:szCs w:val="26"/>
              </w:rPr>
              <w:t>18.2358</w:t>
            </w:r>
          </w:p>
        </w:tc>
      </w:tr>
      <w:tr w:rsidR="00AB0D99" w:rsidRPr="00AB0D99" w14:paraId="5C4323FC" w14:textId="77777777" w:rsidTr="005C6C04">
        <w:tc>
          <w:tcPr>
            <w:tcW w:w="2310" w:type="dxa"/>
          </w:tcPr>
          <w:p w14:paraId="56EA0ABB" w14:textId="08004C34" w:rsidR="009C33F0" w:rsidRPr="00AB0D99" w:rsidRDefault="009C33F0" w:rsidP="008F74DF">
            <w:pPr>
              <w:jc w:val="both"/>
              <w:rPr>
                <w:rFonts w:cstheme="minorHAnsi"/>
                <w:sz w:val="26"/>
                <w:szCs w:val="26"/>
              </w:rPr>
            </w:pPr>
            <w:r w:rsidRPr="00AB0D99">
              <w:rPr>
                <w:rFonts w:cstheme="minorHAnsi"/>
                <w:sz w:val="26"/>
                <w:szCs w:val="26"/>
              </w:rPr>
              <w:t>Mean</w:t>
            </w:r>
          </w:p>
        </w:tc>
        <w:tc>
          <w:tcPr>
            <w:tcW w:w="2310" w:type="dxa"/>
          </w:tcPr>
          <w:p w14:paraId="6BAA7BC7" w14:textId="7BDCFD70" w:rsidR="009C33F0" w:rsidRPr="00AB0D99" w:rsidRDefault="009C33F0" w:rsidP="008F74DF">
            <w:pPr>
              <w:jc w:val="both"/>
              <w:rPr>
                <w:rFonts w:cstheme="minorHAnsi"/>
                <w:sz w:val="26"/>
                <w:szCs w:val="26"/>
              </w:rPr>
            </w:pPr>
            <w:r w:rsidRPr="00AB0D99">
              <w:rPr>
                <w:rFonts w:cstheme="minorHAnsi"/>
                <w:sz w:val="26"/>
                <w:szCs w:val="26"/>
              </w:rPr>
              <w:t>-0.1839</w:t>
            </w:r>
          </w:p>
        </w:tc>
        <w:tc>
          <w:tcPr>
            <w:tcW w:w="2311" w:type="dxa"/>
          </w:tcPr>
          <w:p w14:paraId="065B64F4" w14:textId="67F3AD2B" w:rsidR="009C33F0" w:rsidRPr="00AB0D99" w:rsidRDefault="009C33F0" w:rsidP="008F74DF">
            <w:pPr>
              <w:jc w:val="both"/>
              <w:rPr>
                <w:rFonts w:cstheme="minorHAnsi"/>
                <w:sz w:val="26"/>
                <w:szCs w:val="26"/>
              </w:rPr>
            </w:pPr>
            <w:r w:rsidRPr="00AB0D99">
              <w:rPr>
                <w:rFonts w:cstheme="minorHAnsi"/>
                <w:sz w:val="26"/>
                <w:szCs w:val="26"/>
              </w:rPr>
              <w:t>-0.6411</w:t>
            </w:r>
          </w:p>
        </w:tc>
        <w:tc>
          <w:tcPr>
            <w:tcW w:w="2311" w:type="dxa"/>
          </w:tcPr>
          <w:p w14:paraId="7B3C883A" w14:textId="0A4731A7" w:rsidR="009C33F0" w:rsidRPr="00AB0D99" w:rsidRDefault="009C33F0" w:rsidP="008F74DF">
            <w:pPr>
              <w:jc w:val="both"/>
              <w:rPr>
                <w:rFonts w:cstheme="minorHAnsi"/>
                <w:sz w:val="26"/>
                <w:szCs w:val="26"/>
              </w:rPr>
            </w:pPr>
            <w:r w:rsidRPr="00AB0D99">
              <w:rPr>
                <w:rFonts w:cstheme="minorHAnsi"/>
                <w:sz w:val="26"/>
                <w:szCs w:val="26"/>
              </w:rPr>
              <w:t>-2.8500</w:t>
            </w:r>
          </w:p>
        </w:tc>
      </w:tr>
      <w:tr w:rsidR="00AB0D99" w:rsidRPr="00AB0D99" w14:paraId="7FFED12A" w14:textId="77777777" w:rsidTr="005C6C04">
        <w:tc>
          <w:tcPr>
            <w:tcW w:w="2310" w:type="dxa"/>
          </w:tcPr>
          <w:p w14:paraId="16C871C3" w14:textId="1D31AA6C" w:rsidR="009C33F0" w:rsidRPr="00AB0D99" w:rsidRDefault="009C33F0" w:rsidP="008F74DF">
            <w:pPr>
              <w:jc w:val="both"/>
              <w:rPr>
                <w:rFonts w:cstheme="minorHAnsi"/>
                <w:sz w:val="26"/>
                <w:szCs w:val="26"/>
              </w:rPr>
            </w:pPr>
            <w:r w:rsidRPr="00AB0D99">
              <w:rPr>
                <w:rFonts w:cstheme="minorHAnsi"/>
                <w:sz w:val="26"/>
                <w:szCs w:val="26"/>
              </w:rPr>
              <w:t>Standard Deviation</w:t>
            </w:r>
          </w:p>
        </w:tc>
        <w:tc>
          <w:tcPr>
            <w:tcW w:w="2310" w:type="dxa"/>
          </w:tcPr>
          <w:p w14:paraId="22C0F8F1" w14:textId="400E1848" w:rsidR="009C33F0" w:rsidRPr="00AB0D99" w:rsidRDefault="009C33F0" w:rsidP="008F74DF">
            <w:pPr>
              <w:jc w:val="both"/>
              <w:rPr>
                <w:rFonts w:cstheme="minorHAnsi"/>
                <w:sz w:val="26"/>
                <w:szCs w:val="26"/>
              </w:rPr>
            </w:pPr>
            <w:r w:rsidRPr="00AB0D99">
              <w:rPr>
                <w:rFonts w:cstheme="minorHAnsi"/>
                <w:sz w:val="26"/>
                <w:szCs w:val="26"/>
              </w:rPr>
              <w:t>3.0383</w:t>
            </w:r>
          </w:p>
        </w:tc>
        <w:tc>
          <w:tcPr>
            <w:tcW w:w="2311" w:type="dxa"/>
          </w:tcPr>
          <w:p w14:paraId="601B0ABE" w14:textId="77C64597" w:rsidR="009C33F0" w:rsidRPr="00AB0D99" w:rsidRDefault="009C33F0" w:rsidP="008F74DF">
            <w:pPr>
              <w:jc w:val="both"/>
              <w:rPr>
                <w:rFonts w:cstheme="minorHAnsi"/>
                <w:sz w:val="26"/>
                <w:szCs w:val="26"/>
              </w:rPr>
            </w:pPr>
            <w:r w:rsidRPr="00AB0D99">
              <w:rPr>
                <w:rFonts w:cstheme="minorHAnsi"/>
                <w:sz w:val="26"/>
                <w:szCs w:val="26"/>
              </w:rPr>
              <w:t>6.3354</w:t>
            </w:r>
          </w:p>
        </w:tc>
        <w:tc>
          <w:tcPr>
            <w:tcW w:w="2311" w:type="dxa"/>
          </w:tcPr>
          <w:p w14:paraId="08780906" w14:textId="0C689DFB" w:rsidR="009C33F0" w:rsidRPr="00AB0D99" w:rsidRDefault="009C33F0" w:rsidP="008F74DF">
            <w:pPr>
              <w:jc w:val="both"/>
              <w:rPr>
                <w:rFonts w:cstheme="minorHAnsi"/>
                <w:sz w:val="26"/>
                <w:szCs w:val="26"/>
              </w:rPr>
            </w:pPr>
            <w:r w:rsidRPr="00AB0D99">
              <w:rPr>
                <w:rFonts w:cstheme="minorHAnsi"/>
                <w:sz w:val="26"/>
                <w:szCs w:val="26"/>
              </w:rPr>
              <w:t>12.5398</w:t>
            </w:r>
          </w:p>
        </w:tc>
      </w:tr>
    </w:tbl>
    <w:p w14:paraId="1D3DFDF6" w14:textId="1C20AD56" w:rsidR="00476301" w:rsidRPr="00AB0D99" w:rsidRDefault="00476301" w:rsidP="008F74DF">
      <w:pPr>
        <w:ind w:left="360"/>
        <w:jc w:val="both"/>
        <w:rPr>
          <w:rFonts w:cstheme="minorHAnsi"/>
          <w:sz w:val="18"/>
          <w:szCs w:val="18"/>
        </w:rPr>
      </w:pPr>
      <w:r w:rsidRPr="00AB0D99">
        <w:rPr>
          <w:rFonts w:cstheme="minorHAnsi"/>
          <w:sz w:val="18"/>
          <w:szCs w:val="18"/>
        </w:rPr>
        <w:t xml:space="preserve">Table </w:t>
      </w:r>
      <w:r w:rsidR="00F00498" w:rsidRPr="00AB0D99">
        <w:rPr>
          <w:rFonts w:cstheme="minorHAnsi"/>
          <w:sz w:val="18"/>
          <w:szCs w:val="18"/>
        </w:rPr>
        <w:t>8.3</w:t>
      </w:r>
      <w:r w:rsidRPr="00AB0D99">
        <w:rPr>
          <w:rFonts w:cstheme="minorHAnsi"/>
          <w:sz w:val="18"/>
          <w:szCs w:val="18"/>
        </w:rPr>
        <w:t>: Comparison of the Daily, Weekly and Monthly risk-adjusted Far Month returns of BSOFT (Returns in %)</w:t>
      </w:r>
    </w:p>
    <w:p w14:paraId="6E208E6F" w14:textId="48956667" w:rsidR="006914DF" w:rsidRPr="00AB0D99" w:rsidRDefault="006914DF" w:rsidP="008F74DF">
      <w:pPr>
        <w:jc w:val="both"/>
        <w:rPr>
          <w:rFonts w:cstheme="minorHAnsi"/>
          <w:sz w:val="26"/>
          <w:szCs w:val="26"/>
        </w:rPr>
      </w:pPr>
      <w:r w:rsidRPr="00AB0D99">
        <w:rPr>
          <w:rFonts w:cstheme="minorHAnsi"/>
          <w:sz w:val="26"/>
          <w:szCs w:val="26"/>
        </w:rPr>
        <w:t>Similarly, for RAMCOCEM, Table 8</w:t>
      </w:r>
      <w:r w:rsidR="008B63FC" w:rsidRPr="00AB0D99">
        <w:rPr>
          <w:rFonts w:cstheme="minorHAnsi"/>
          <w:sz w:val="26"/>
          <w:szCs w:val="26"/>
        </w:rPr>
        <w:t>.4</w:t>
      </w:r>
      <w:r w:rsidRPr="00AB0D99">
        <w:rPr>
          <w:rFonts w:cstheme="minorHAnsi"/>
          <w:sz w:val="26"/>
          <w:szCs w:val="26"/>
        </w:rPr>
        <w:t xml:space="preserve"> states that daily and weekly returns are better as compared to negative monthly returns. We can see that mean returns for daily, weekly, and monthly are negative, hence the return/risk has no significance. </w:t>
      </w:r>
    </w:p>
    <w:p w14:paraId="72051D40" w14:textId="77777777" w:rsidR="006914DF" w:rsidRPr="00AB0D99" w:rsidRDefault="006914DF" w:rsidP="008F74DF">
      <w:pPr>
        <w:jc w:val="both"/>
        <w:rPr>
          <w:rFonts w:cstheme="minorHAnsi"/>
          <w:sz w:val="26"/>
          <w:szCs w:val="26"/>
        </w:rPr>
      </w:pPr>
      <w:r w:rsidRPr="00AB0D99">
        <w:rPr>
          <w:rFonts w:cstheme="minorHAnsi"/>
          <w:sz w:val="26"/>
          <w:szCs w:val="26"/>
        </w:rPr>
        <w:t>We can see that Standard Deviation of monthly returns is higher as compared to daily and weekly returns, this states that Monthly returns are more volatile.</w:t>
      </w:r>
    </w:p>
    <w:tbl>
      <w:tblPr>
        <w:tblStyle w:val="TableGrid"/>
        <w:tblW w:w="0" w:type="auto"/>
        <w:tblLook w:val="04A0" w:firstRow="1" w:lastRow="0" w:firstColumn="1" w:lastColumn="0" w:noHBand="0" w:noVBand="1"/>
      </w:tblPr>
      <w:tblGrid>
        <w:gridCol w:w="2258"/>
        <w:gridCol w:w="2252"/>
        <w:gridCol w:w="2253"/>
        <w:gridCol w:w="2253"/>
      </w:tblGrid>
      <w:tr w:rsidR="00AB0D99" w:rsidRPr="00AB0D99" w14:paraId="41CD416E" w14:textId="77777777" w:rsidTr="006914DF">
        <w:tc>
          <w:tcPr>
            <w:tcW w:w="2310" w:type="dxa"/>
          </w:tcPr>
          <w:p w14:paraId="2CA52274" w14:textId="150E61C5" w:rsidR="006914DF" w:rsidRPr="00AB0D99" w:rsidRDefault="006914DF" w:rsidP="008F74DF">
            <w:pPr>
              <w:jc w:val="both"/>
              <w:rPr>
                <w:rFonts w:cstheme="minorHAnsi"/>
                <w:sz w:val="26"/>
                <w:szCs w:val="26"/>
              </w:rPr>
            </w:pPr>
            <w:r w:rsidRPr="00AB0D99">
              <w:rPr>
                <w:rFonts w:cstheme="minorHAnsi"/>
                <w:sz w:val="26"/>
                <w:szCs w:val="26"/>
              </w:rPr>
              <w:t xml:space="preserve">Metric </w:t>
            </w:r>
          </w:p>
        </w:tc>
        <w:tc>
          <w:tcPr>
            <w:tcW w:w="2310" w:type="dxa"/>
          </w:tcPr>
          <w:p w14:paraId="56277E4D" w14:textId="2D1841CB" w:rsidR="006914DF" w:rsidRPr="00AB0D99" w:rsidRDefault="006914DF" w:rsidP="008F74DF">
            <w:pPr>
              <w:jc w:val="both"/>
              <w:rPr>
                <w:rFonts w:cstheme="minorHAnsi"/>
                <w:sz w:val="26"/>
                <w:szCs w:val="26"/>
              </w:rPr>
            </w:pPr>
            <w:r w:rsidRPr="00AB0D99">
              <w:rPr>
                <w:rFonts w:cstheme="minorHAnsi"/>
                <w:sz w:val="26"/>
                <w:szCs w:val="26"/>
              </w:rPr>
              <w:t xml:space="preserve">Daily </w:t>
            </w:r>
          </w:p>
        </w:tc>
        <w:tc>
          <w:tcPr>
            <w:tcW w:w="2311" w:type="dxa"/>
          </w:tcPr>
          <w:p w14:paraId="442538B9" w14:textId="16A0CD75" w:rsidR="006914DF" w:rsidRPr="00AB0D99" w:rsidRDefault="006914DF" w:rsidP="008F74DF">
            <w:pPr>
              <w:jc w:val="both"/>
              <w:rPr>
                <w:rFonts w:cstheme="minorHAnsi"/>
                <w:sz w:val="26"/>
                <w:szCs w:val="26"/>
              </w:rPr>
            </w:pPr>
            <w:r w:rsidRPr="00AB0D99">
              <w:rPr>
                <w:rFonts w:cstheme="minorHAnsi"/>
                <w:sz w:val="26"/>
                <w:szCs w:val="26"/>
              </w:rPr>
              <w:t>Weekly</w:t>
            </w:r>
          </w:p>
        </w:tc>
        <w:tc>
          <w:tcPr>
            <w:tcW w:w="2311" w:type="dxa"/>
          </w:tcPr>
          <w:p w14:paraId="62FDE87F" w14:textId="31F6CAA3" w:rsidR="006914DF" w:rsidRPr="00AB0D99" w:rsidRDefault="006914DF" w:rsidP="008F74DF">
            <w:pPr>
              <w:jc w:val="both"/>
              <w:rPr>
                <w:rFonts w:cstheme="minorHAnsi"/>
                <w:sz w:val="26"/>
                <w:szCs w:val="26"/>
              </w:rPr>
            </w:pPr>
            <w:r w:rsidRPr="00AB0D99">
              <w:rPr>
                <w:rFonts w:cstheme="minorHAnsi"/>
                <w:sz w:val="26"/>
                <w:szCs w:val="26"/>
              </w:rPr>
              <w:t>Monthly</w:t>
            </w:r>
          </w:p>
        </w:tc>
      </w:tr>
      <w:tr w:rsidR="00AB0D99" w:rsidRPr="00AB0D99" w14:paraId="56A2EAD1" w14:textId="77777777" w:rsidTr="006914DF">
        <w:tc>
          <w:tcPr>
            <w:tcW w:w="2310" w:type="dxa"/>
          </w:tcPr>
          <w:p w14:paraId="7A53E503" w14:textId="63C97E95" w:rsidR="006914DF" w:rsidRPr="00AB0D99" w:rsidRDefault="006914DF" w:rsidP="008F74DF">
            <w:pPr>
              <w:jc w:val="both"/>
              <w:rPr>
                <w:rFonts w:cstheme="minorHAnsi"/>
                <w:sz w:val="26"/>
                <w:szCs w:val="26"/>
              </w:rPr>
            </w:pPr>
            <w:r w:rsidRPr="00AB0D99">
              <w:rPr>
                <w:rFonts w:cstheme="minorHAnsi"/>
                <w:sz w:val="26"/>
                <w:szCs w:val="26"/>
              </w:rPr>
              <w:t>Minimum</w:t>
            </w:r>
          </w:p>
        </w:tc>
        <w:tc>
          <w:tcPr>
            <w:tcW w:w="2310" w:type="dxa"/>
          </w:tcPr>
          <w:p w14:paraId="7F858BF0" w14:textId="1931611D" w:rsidR="006914DF" w:rsidRPr="00AB0D99" w:rsidRDefault="006914DF" w:rsidP="008F74DF">
            <w:pPr>
              <w:jc w:val="both"/>
              <w:rPr>
                <w:rFonts w:cstheme="minorHAnsi"/>
                <w:sz w:val="26"/>
                <w:szCs w:val="26"/>
              </w:rPr>
            </w:pPr>
            <w:r w:rsidRPr="00AB0D99">
              <w:rPr>
                <w:rFonts w:cstheme="minorHAnsi"/>
                <w:sz w:val="26"/>
                <w:szCs w:val="26"/>
              </w:rPr>
              <w:t>-10.0434</w:t>
            </w:r>
          </w:p>
        </w:tc>
        <w:tc>
          <w:tcPr>
            <w:tcW w:w="2311" w:type="dxa"/>
          </w:tcPr>
          <w:p w14:paraId="41566D19" w14:textId="352D3218" w:rsidR="006914DF" w:rsidRPr="00AB0D99" w:rsidRDefault="006914DF" w:rsidP="008F74DF">
            <w:pPr>
              <w:jc w:val="both"/>
              <w:rPr>
                <w:rFonts w:cstheme="minorHAnsi"/>
                <w:sz w:val="26"/>
                <w:szCs w:val="26"/>
              </w:rPr>
            </w:pPr>
            <w:r w:rsidRPr="00AB0D99">
              <w:rPr>
                <w:rFonts w:cstheme="minorHAnsi"/>
                <w:sz w:val="26"/>
                <w:szCs w:val="26"/>
              </w:rPr>
              <w:t>-13.3379</w:t>
            </w:r>
          </w:p>
        </w:tc>
        <w:tc>
          <w:tcPr>
            <w:tcW w:w="2311" w:type="dxa"/>
          </w:tcPr>
          <w:p w14:paraId="2BA43C1D" w14:textId="6A448AE9" w:rsidR="006914DF" w:rsidRPr="00AB0D99" w:rsidRDefault="006914DF" w:rsidP="008F74DF">
            <w:pPr>
              <w:jc w:val="both"/>
              <w:rPr>
                <w:rFonts w:cstheme="minorHAnsi"/>
                <w:sz w:val="26"/>
                <w:szCs w:val="26"/>
              </w:rPr>
            </w:pPr>
            <w:r w:rsidRPr="00AB0D99">
              <w:rPr>
                <w:rFonts w:cstheme="minorHAnsi"/>
                <w:sz w:val="26"/>
                <w:szCs w:val="26"/>
              </w:rPr>
              <w:t>-13.3493</w:t>
            </w:r>
          </w:p>
        </w:tc>
      </w:tr>
      <w:tr w:rsidR="00AB0D99" w:rsidRPr="00AB0D99" w14:paraId="3A109D2C" w14:textId="77777777" w:rsidTr="006914DF">
        <w:tc>
          <w:tcPr>
            <w:tcW w:w="2310" w:type="dxa"/>
          </w:tcPr>
          <w:p w14:paraId="43173C4D" w14:textId="440A06ED" w:rsidR="006914DF" w:rsidRPr="00AB0D99" w:rsidRDefault="006914DF" w:rsidP="008F74DF">
            <w:pPr>
              <w:jc w:val="both"/>
              <w:rPr>
                <w:rFonts w:cstheme="minorHAnsi"/>
                <w:sz w:val="26"/>
                <w:szCs w:val="26"/>
              </w:rPr>
            </w:pPr>
            <w:r w:rsidRPr="00AB0D99">
              <w:rPr>
                <w:rFonts w:cstheme="minorHAnsi"/>
                <w:sz w:val="26"/>
                <w:szCs w:val="26"/>
              </w:rPr>
              <w:t>Maximum</w:t>
            </w:r>
          </w:p>
        </w:tc>
        <w:tc>
          <w:tcPr>
            <w:tcW w:w="2310" w:type="dxa"/>
          </w:tcPr>
          <w:p w14:paraId="6D7130C9" w14:textId="45169318" w:rsidR="006914DF" w:rsidRPr="00AB0D99" w:rsidRDefault="006914DF" w:rsidP="008F74DF">
            <w:pPr>
              <w:jc w:val="both"/>
              <w:rPr>
                <w:rFonts w:cstheme="minorHAnsi"/>
                <w:sz w:val="26"/>
                <w:szCs w:val="26"/>
              </w:rPr>
            </w:pPr>
            <w:r w:rsidRPr="00AB0D99">
              <w:rPr>
                <w:rFonts w:cstheme="minorHAnsi"/>
                <w:sz w:val="26"/>
                <w:szCs w:val="26"/>
              </w:rPr>
              <w:t>7.14994</w:t>
            </w:r>
          </w:p>
        </w:tc>
        <w:tc>
          <w:tcPr>
            <w:tcW w:w="2311" w:type="dxa"/>
          </w:tcPr>
          <w:p w14:paraId="2A696E8E" w14:textId="1CFE99CC" w:rsidR="006914DF" w:rsidRPr="00AB0D99" w:rsidRDefault="006914DF" w:rsidP="008F74DF">
            <w:pPr>
              <w:jc w:val="both"/>
              <w:rPr>
                <w:rFonts w:cstheme="minorHAnsi"/>
                <w:sz w:val="26"/>
                <w:szCs w:val="26"/>
              </w:rPr>
            </w:pPr>
            <w:r w:rsidRPr="00AB0D99">
              <w:rPr>
                <w:rFonts w:cstheme="minorHAnsi"/>
                <w:sz w:val="26"/>
                <w:szCs w:val="26"/>
              </w:rPr>
              <w:t>8.677272</w:t>
            </w:r>
          </w:p>
        </w:tc>
        <w:tc>
          <w:tcPr>
            <w:tcW w:w="2311" w:type="dxa"/>
          </w:tcPr>
          <w:p w14:paraId="29C307D7" w14:textId="514B80EF" w:rsidR="006914DF" w:rsidRPr="00AB0D99" w:rsidRDefault="006914DF" w:rsidP="008F74DF">
            <w:pPr>
              <w:jc w:val="both"/>
              <w:rPr>
                <w:rFonts w:cstheme="minorHAnsi"/>
                <w:sz w:val="26"/>
                <w:szCs w:val="26"/>
              </w:rPr>
            </w:pPr>
            <w:r w:rsidRPr="00AB0D99">
              <w:rPr>
                <w:rFonts w:cstheme="minorHAnsi"/>
                <w:sz w:val="26"/>
                <w:szCs w:val="26"/>
              </w:rPr>
              <w:t>11.39438</w:t>
            </w:r>
          </w:p>
        </w:tc>
      </w:tr>
      <w:tr w:rsidR="00AB0D99" w:rsidRPr="00AB0D99" w14:paraId="49ADC1C3" w14:textId="77777777" w:rsidTr="006914DF">
        <w:tc>
          <w:tcPr>
            <w:tcW w:w="2310" w:type="dxa"/>
          </w:tcPr>
          <w:p w14:paraId="2A6A6133" w14:textId="4FB8820C" w:rsidR="006914DF" w:rsidRPr="00AB0D99" w:rsidRDefault="006914DF" w:rsidP="008F74DF">
            <w:pPr>
              <w:jc w:val="both"/>
              <w:rPr>
                <w:rFonts w:cstheme="minorHAnsi"/>
                <w:sz w:val="26"/>
                <w:szCs w:val="26"/>
              </w:rPr>
            </w:pPr>
            <w:r w:rsidRPr="00AB0D99">
              <w:rPr>
                <w:rFonts w:cstheme="minorHAnsi"/>
                <w:sz w:val="26"/>
                <w:szCs w:val="26"/>
              </w:rPr>
              <w:t>Mean</w:t>
            </w:r>
          </w:p>
        </w:tc>
        <w:tc>
          <w:tcPr>
            <w:tcW w:w="2310" w:type="dxa"/>
          </w:tcPr>
          <w:p w14:paraId="4E1FAE8E" w14:textId="31109B66" w:rsidR="006914DF" w:rsidRPr="00AB0D99" w:rsidRDefault="006914DF" w:rsidP="008F74DF">
            <w:pPr>
              <w:jc w:val="both"/>
              <w:rPr>
                <w:rFonts w:cstheme="minorHAnsi"/>
                <w:sz w:val="26"/>
                <w:szCs w:val="26"/>
              </w:rPr>
            </w:pPr>
            <w:r w:rsidRPr="00AB0D99">
              <w:rPr>
                <w:rFonts w:cstheme="minorHAnsi"/>
                <w:sz w:val="26"/>
                <w:szCs w:val="26"/>
              </w:rPr>
              <w:t>-0.1975</w:t>
            </w:r>
          </w:p>
        </w:tc>
        <w:tc>
          <w:tcPr>
            <w:tcW w:w="2311" w:type="dxa"/>
          </w:tcPr>
          <w:p w14:paraId="30784CF0" w14:textId="0C365507" w:rsidR="006914DF" w:rsidRPr="00AB0D99" w:rsidRDefault="006914DF" w:rsidP="008F74DF">
            <w:pPr>
              <w:jc w:val="both"/>
              <w:rPr>
                <w:rFonts w:cstheme="minorHAnsi"/>
                <w:sz w:val="26"/>
                <w:szCs w:val="26"/>
              </w:rPr>
            </w:pPr>
            <w:r w:rsidRPr="00AB0D99">
              <w:rPr>
                <w:rFonts w:cstheme="minorHAnsi"/>
                <w:sz w:val="26"/>
                <w:szCs w:val="26"/>
              </w:rPr>
              <w:t>-0.73474</w:t>
            </w:r>
          </w:p>
        </w:tc>
        <w:tc>
          <w:tcPr>
            <w:tcW w:w="2311" w:type="dxa"/>
          </w:tcPr>
          <w:p w14:paraId="122C5461" w14:textId="7E695269" w:rsidR="006914DF" w:rsidRPr="00AB0D99" w:rsidRDefault="006914DF" w:rsidP="008F74DF">
            <w:pPr>
              <w:jc w:val="both"/>
              <w:rPr>
                <w:rFonts w:cstheme="minorHAnsi"/>
                <w:sz w:val="26"/>
                <w:szCs w:val="26"/>
              </w:rPr>
            </w:pPr>
            <w:r w:rsidRPr="00AB0D99">
              <w:rPr>
                <w:rFonts w:cstheme="minorHAnsi"/>
                <w:sz w:val="26"/>
                <w:szCs w:val="26"/>
              </w:rPr>
              <w:t>-2.89969</w:t>
            </w:r>
          </w:p>
        </w:tc>
      </w:tr>
      <w:tr w:rsidR="00AB0D99" w:rsidRPr="00AB0D99" w14:paraId="15B76B1E" w14:textId="77777777" w:rsidTr="006914DF">
        <w:tc>
          <w:tcPr>
            <w:tcW w:w="2310" w:type="dxa"/>
          </w:tcPr>
          <w:p w14:paraId="29EF3C58" w14:textId="4ED38644" w:rsidR="006914DF" w:rsidRPr="00AB0D99" w:rsidRDefault="006914DF" w:rsidP="008F74DF">
            <w:pPr>
              <w:jc w:val="both"/>
              <w:rPr>
                <w:rFonts w:cstheme="minorHAnsi"/>
                <w:sz w:val="26"/>
                <w:szCs w:val="26"/>
              </w:rPr>
            </w:pPr>
            <w:r w:rsidRPr="00AB0D99">
              <w:rPr>
                <w:rFonts w:cstheme="minorHAnsi"/>
                <w:sz w:val="26"/>
                <w:szCs w:val="26"/>
              </w:rPr>
              <w:t>Standard Deviation</w:t>
            </w:r>
          </w:p>
        </w:tc>
        <w:tc>
          <w:tcPr>
            <w:tcW w:w="2310" w:type="dxa"/>
          </w:tcPr>
          <w:p w14:paraId="59EAC207" w14:textId="72F57F8F" w:rsidR="006914DF" w:rsidRPr="00AB0D99" w:rsidRDefault="006914DF" w:rsidP="008F74DF">
            <w:pPr>
              <w:jc w:val="both"/>
              <w:rPr>
                <w:rFonts w:cstheme="minorHAnsi"/>
                <w:sz w:val="26"/>
                <w:szCs w:val="26"/>
              </w:rPr>
            </w:pPr>
            <w:r w:rsidRPr="00AB0D99">
              <w:rPr>
                <w:rFonts w:cstheme="minorHAnsi"/>
                <w:sz w:val="26"/>
                <w:szCs w:val="26"/>
              </w:rPr>
              <w:t>2.596153</w:t>
            </w:r>
          </w:p>
        </w:tc>
        <w:tc>
          <w:tcPr>
            <w:tcW w:w="2311" w:type="dxa"/>
          </w:tcPr>
          <w:p w14:paraId="1E225A04" w14:textId="140F875F" w:rsidR="006914DF" w:rsidRPr="00AB0D99" w:rsidRDefault="006914DF" w:rsidP="008F74DF">
            <w:pPr>
              <w:jc w:val="both"/>
              <w:rPr>
                <w:rFonts w:cstheme="minorHAnsi"/>
                <w:sz w:val="26"/>
                <w:szCs w:val="26"/>
              </w:rPr>
            </w:pPr>
            <w:r w:rsidRPr="00AB0D99">
              <w:rPr>
                <w:rFonts w:cstheme="minorHAnsi"/>
                <w:sz w:val="26"/>
                <w:szCs w:val="26"/>
              </w:rPr>
              <w:t>4.728048</w:t>
            </w:r>
          </w:p>
        </w:tc>
        <w:tc>
          <w:tcPr>
            <w:tcW w:w="2311" w:type="dxa"/>
          </w:tcPr>
          <w:p w14:paraId="26E40C45" w14:textId="65F8E119" w:rsidR="006914DF" w:rsidRPr="00AB0D99" w:rsidRDefault="006914DF" w:rsidP="008F74DF">
            <w:pPr>
              <w:jc w:val="both"/>
              <w:rPr>
                <w:rFonts w:cstheme="minorHAnsi"/>
                <w:sz w:val="26"/>
                <w:szCs w:val="26"/>
              </w:rPr>
            </w:pPr>
            <w:r w:rsidRPr="00AB0D99">
              <w:rPr>
                <w:rFonts w:cstheme="minorHAnsi"/>
                <w:sz w:val="26"/>
                <w:szCs w:val="26"/>
              </w:rPr>
              <w:t>9.015582</w:t>
            </w:r>
          </w:p>
        </w:tc>
      </w:tr>
    </w:tbl>
    <w:p w14:paraId="4B1D8A27" w14:textId="38EDC632" w:rsidR="006E3563" w:rsidRPr="00AB0D99" w:rsidRDefault="006914DF" w:rsidP="00F00498">
      <w:pPr>
        <w:ind w:left="360"/>
        <w:jc w:val="both"/>
        <w:rPr>
          <w:rFonts w:cstheme="minorHAnsi"/>
          <w:sz w:val="18"/>
          <w:szCs w:val="18"/>
        </w:rPr>
      </w:pPr>
      <w:r w:rsidRPr="00AB0D99">
        <w:rPr>
          <w:rFonts w:cstheme="minorHAnsi"/>
          <w:sz w:val="18"/>
          <w:szCs w:val="18"/>
        </w:rPr>
        <w:t>Table 8</w:t>
      </w:r>
      <w:r w:rsidR="00F00498" w:rsidRPr="00AB0D99">
        <w:rPr>
          <w:rFonts w:cstheme="minorHAnsi"/>
          <w:sz w:val="18"/>
          <w:szCs w:val="18"/>
        </w:rPr>
        <w:t>.4</w:t>
      </w:r>
      <w:r w:rsidRPr="00AB0D99">
        <w:rPr>
          <w:rFonts w:cstheme="minorHAnsi"/>
          <w:sz w:val="18"/>
          <w:szCs w:val="18"/>
        </w:rPr>
        <w:t>: Comparison of the Daily, Weekly and Monthly risk-adjusted Far Month returns of RAMCOCEM (Returns in %)</w:t>
      </w:r>
    </w:p>
    <w:p w14:paraId="35DC2DB5" w14:textId="7417AB8F" w:rsidR="00FE4FE8" w:rsidRPr="00AB0D99" w:rsidRDefault="006E3563" w:rsidP="008F74DF">
      <w:pPr>
        <w:ind w:left="360"/>
        <w:jc w:val="both"/>
        <w:rPr>
          <w:rFonts w:cstheme="minorHAnsi"/>
          <w:sz w:val="30"/>
          <w:szCs w:val="30"/>
          <w:u w:val="single"/>
        </w:rPr>
      </w:pPr>
      <w:r w:rsidRPr="00AB0D99">
        <w:rPr>
          <w:rFonts w:cstheme="minorHAnsi"/>
          <w:sz w:val="30"/>
          <w:szCs w:val="30"/>
        </w:rPr>
        <w:t>8</w:t>
      </w:r>
      <w:r w:rsidR="001B74C8" w:rsidRPr="00AB0D99">
        <w:rPr>
          <w:rFonts w:cstheme="minorHAnsi"/>
          <w:sz w:val="30"/>
          <w:szCs w:val="30"/>
        </w:rPr>
        <w:t xml:space="preserve">.3 </w:t>
      </w:r>
      <w:r w:rsidR="00FE4FE8" w:rsidRPr="00AB0D99">
        <w:rPr>
          <w:rFonts w:cstheme="minorHAnsi"/>
          <w:sz w:val="30"/>
          <w:szCs w:val="30"/>
          <w:u w:val="single"/>
        </w:rPr>
        <w:t>Economic interpretation of risk adjusted and unadjusted far month returns</w:t>
      </w:r>
    </w:p>
    <w:p w14:paraId="26CA100F" w14:textId="644E2C0E" w:rsidR="0066762E" w:rsidRPr="00AB0D99" w:rsidRDefault="0066762E" w:rsidP="008F74DF">
      <w:pPr>
        <w:jc w:val="both"/>
        <w:rPr>
          <w:rFonts w:cstheme="minorHAnsi"/>
          <w:sz w:val="26"/>
          <w:szCs w:val="26"/>
        </w:rPr>
      </w:pPr>
      <w:r w:rsidRPr="00AB0D99">
        <w:rPr>
          <w:rFonts w:cstheme="minorHAnsi"/>
          <w:sz w:val="26"/>
          <w:szCs w:val="26"/>
        </w:rPr>
        <w:t xml:space="preserve">From Section </w:t>
      </w:r>
      <w:r w:rsidR="008B63FC" w:rsidRPr="00AB0D99">
        <w:rPr>
          <w:rFonts w:cstheme="minorHAnsi"/>
          <w:sz w:val="26"/>
          <w:szCs w:val="26"/>
        </w:rPr>
        <w:t>8</w:t>
      </w:r>
      <w:r w:rsidRPr="00AB0D99">
        <w:rPr>
          <w:rFonts w:cstheme="minorHAnsi"/>
          <w:sz w:val="26"/>
          <w:szCs w:val="26"/>
        </w:rPr>
        <w:t xml:space="preserve">.1 and </w:t>
      </w:r>
      <w:r w:rsidR="008B63FC" w:rsidRPr="00AB0D99">
        <w:rPr>
          <w:rFonts w:cstheme="minorHAnsi"/>
          <w:sz w:val="26"/>
          <w:szCs w:val="26"/>
        </w:rPr>
        <w:t>8</w:t>
      </w:r>
      <w:r w:rsidRPr="00AB0D99">
        <w:rPr>
          <w:rFonts w:cstheme="minorHAnsi"/>
          <w:sz w:val="26"/>
          <w:szCs w:val="26"/>
        </w:rPr>
        <w:t xml:space="preserve">.2 we can say that both the risk-adjusted and unadjusted returns are negative for BSOFT as well as RAMCOCEM. This states that both RAMCOCEM and BSOFT are not profitable and have </w:t>
      </w:r>
      <w:r w:rsidR="000F1618" w:rsidRPr="00AB0D99">
        <w:rPr>
          <w:rFonts w:cstheme="minorHAnsi"/>
          <w:sz w:val="26"/>
          <w:szCs w:val="26"/>
        </w:rPr>
        <w:t>an elevated risk</w:t>
      </w:r>
      <w:r w:rsidRPr="00AB0D99">
        <w:rPr>
          <w:rFonts w:cstheme="minorHAnsi"/>
          <w:sz w:val="26"/>
          <w:szCs w:val="26"/>
        </w:rPr>
        <w:t xml:space="preserve"> to fall, which can </w:t>
      </w:r>
      <w:r w:rsidRPr="00AB0D99">
        <w:rPr>
          <w:rFonts w:cstheme="minorHAnsi"/>
          <w:sz w:val="26"/>
          <w:szCs w:val="26"/>
        </w:rPr>
        <w:lastRenderedPageBreak/>
        <w:t xml:space="preserve">cause huge losses for an Investor. Figures </w:t>
      </w:r>
      <w:r w:rsidR="008B63FC" w:rsidRPr="00AB0D99">
        <w:rPr>
          <w:rFonts w:cstheme="minorHAnsi"/>
          <w:sz w:val="26"/>
          <w:szCs w:val="26"/>
        </w:rPr>
        <w:t>8</w:t>
      </w:r>
      <w:r w:rsidRPr="00AB0D99">
        <w:rPr>
          <w:rFonts w:cstheme="minorHAnsi"/>
          <w:sz w:val="26"/>
          <w:szCs w:val="26"/>
        </w:rPr>
        <w:t>.1-</w:t>
      </w:r>
      <w:r w:rsidR="008B63FC" w:rsidRPr="00AB0D99">
        <w:rPr>
          <w:rFonts w:cstheme="minorHAnsi"/>
          <w:sz w:val="26"/>
          <w:szCs w:val="26"/>
        </w:rPr>
        <w:t>8</w:t>
      </w:r>
      <w:r w:rsidRPr="00AB0D99">
        <w:rPr>
          <w:rFonts w:cstheme="minorHAnsi"/>
          <w:sz w:val="26"/>
          <w:szCs w:val="26"/>
        </w:rPr>
        <w:t xml:space="preserve">.6 show the </w:t>
      </w:r>
      <w:r w:rsidR="00F15044" w:rsidRPr="00AB0D99">
        <w:rPr>
          <w:rFonts w:cstheme="minorHAnsi"/>
          <w:sz w:val="26"/>
          <w:szCs w:val="26"/>
        </w:rPr>
        <w:t>Far</w:t>
      </w:r>
      <w:r w:rsidRPr="00AB0D99">
        <w:rPr>
          <w:rFonts w:cstheme="minorHAnsi"/>
          <w:sz w:val="26"/>
          <w:szCs w:val="26"/>
        </w:rPr>
        <w:t xml:space="preserve"> month returns of BSOFT. </w:t>
      </w:r>
      <w:r w:rsidR="00F15044" w:rsidRPr="00AB0D99">
        <w:rPr>
          <w:rFonts w:cstheme="minorHAnsi"/>
          <w:sz w:val="26"/>
          <w:szCs w:val="26"/>
        </w:rPr>
        <w:t xml:space="preserve">Figures </w:t>
      </w:r>
      <w:r w:rsidR="008B63FC" w:rsidRPr="00AB0D99">
        <w:rPr>
          <w:rFonts w:cstheme="minorHAnsi"/>
          <w:sz w:val="26"/>
          <w:szCs w:val="26"/>
        </w:rPr>
        <w:t>8</w:t>
      </w:r>
      <w:r w:rsidR="00F15044" w:rsidRPr="00AB0D99">
        <w:rPr>
          <w:rFonts w:cstheme="minorHAnsi"/>
          <w:sz w:val="26"/>
          <w:szCs w:val="26"/>
        </w:rPr>
        <w:t>.7-</w:t>
      </w:r>
      <w:r w:rsidR="008B63FC" w:rsidRPr="00AB0D99">
        <w:rPr>
          <w:rFonts w:cstheme="minorHAnsi"/>
          <w:sz w:val="26"/>
          <w:szCs w:val="26"/>
        </w:rPr>
        <w:t>8</w:t>
      </w:r>
      <w:r w:rsidR="00F15044" w:rsidRPr="00AB0D99">
        <w:rPr>
          <w:rFonts w:cstheme="minorHAnsi"/>
          <w:sz w:val="26"/>
          <w:szCs w:val="26"/>
        </w:rPr>
        <w:t>.12 show the Far month returns of RAMCOCEM.</w:t>
      </w:r>
    </w:p>
    <w:p w14:paraId="7EBA3456" w14:textId="33006C5D" w:rsidR="00337A5F" w:rsidRPr="00AB0D99" w:rsidRDefault="00337A5F" w:rsidP="008F74DF">
      <w:pPr>
        <w:jc w:val="both"/>
        <w:rPr>
          <w:rFonts w:cstheme="minorHAnsi"/>
          <w:sz w:val="30"/>
          <w:szCs w:val="30"/>
        </w:rPr>
      </w:pPr>
      <w:r w:rsidRPr="00AB0D99">
        <w:rPr>
          <w:rFonts w:cstheme="minorHAnsi"/>
          <w:noProof/>
        </w:rPr>
        <w:drawing>
          <wp:inline distT="0" distB="0" distL="0" distR="0" wp14:anchorId="39A4E103" wp14:editId="2B0BB1C5">
            <wp:extent cx="4572000" cy="2743200"/>
            <wp:effectExtent l="0" t="0" r="0" b="0"/>
            <wp:docPr id="14" name="Chart 14">
              <a:extLst xmlns:a="http://schemas.openxmlformats.org/drawingml/2006/main">
                <a:ext uri="{FF2B5EF4-FFF2-40B4-BE49-F238E27FC236}">
                  <a16:creationId xmlns:a16="http://schemas.microsoft.com/office/drawing/2014/main" id="{E8C8BAA9-34AF-BAAF-65E5-7ABDAD69A5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324A08D9" w14:textId="06DBE4D2" w:rsidR="000505B3" w:rsidRPr="00AB0D99" w:rsidRDefault="000505B3"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8</w:t>
      </w:r>
      <w:r w:rsidRPr="00AB0D99">
        <w:rPr>
          <w:rFonts w:cstheme="minorHAnsi"/>
          <w:sz w:val="18"/>
          <w:szCs w:val="18"/>
        </w:rPr>
        <w:t xml:space="preserve">.1: </w:t>
      </w:r>
      <w:r w:rsidR="005C7B6A" w:rsidRPr="00AB0D99">
        <w:rPr>
          <w:rFonts w:cstheme="minorHAnsi"/>
          <w:sz w:val="18"/>
          <w:szCs w:val="18"/>
        </w:rPr>
        <w:t>Fa</w:t>
      </w:r>
      <w:r w:rsidRPr="00AB0D99">
        <w:rPr>
          <w:rFonts w:cstheme="minorHAnsi"/>
          <w:sz w:val="18"/>
          <w:szCs w:val="18"/>
        </w:rPr>
        <w:t>r Month returns in daily frequency (Unadjusted)</w:t>
      </w:r>
    </w:p>
    <w:p w14:paraId="0BD511DD" w14:textId="1B412827" w:rsidR="00337A5F" w:rsidRPr="00AB0D99" w:rsidRDefault="00337A5F" w:rsidP="008F74DF">
      <w:pPr>
        <w:jc w:val="both"/>
        <w:rPr>
          <w:rFonts w:cstheme="minorHAnsi"/>
          <w:sz w:val="30"/>
          <w:szCs w:val="30"/>
        </w:rPr>
      </w:pPr>
      <w:r w:rsidRPr="00AB0D99">
        <w:rPr>
          <w:rFonts w:cstheme="minorHAnsi"/>
          <w:noProof/>
        </w:rPr>
        <w:drawing>
          <wp:inline distT="0" distB="0" distL="0" distR="0" wp14:anchorId="6E017A7B" wp14:editId="2B077D54">
            <wp:extent cx="4572000" cy="2743200"/>
            <wp:effectExtent l="0" t="0" r="0" b="0"/>
            <wp:docPr id="15" name="Chart 15">
              <a:extLst xmlns:a="http://schemas.openxmlformats.org/drawingml/2006/main">
                <a:ext uri="{FF2B5EF4-FFF2-40B4-BE49-F238E27FC236}">
                  <a16:creationId xmlns:a16="http://schemas.microsoft.com/office/drawing/2014/main" id="{0950602E-AD94-A08A-E1BF-8F3D14AE5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2DAE2960" w14:textId="603B40BC" w:rsidR="000505B3" w:rsidRPr="00AB0D99" w:rsidRDefault="000505B3"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8</w:t>
      </w:r>
      <w:r w:rsidRPr="00AB0D99">
        <w:rPr>
          <w:rFonts w:cstheme="minorHAnsi"/>
          <w:sz w:val="18"/>
          <w:szCs w:val="18"/>
        </w:rPr>
        <w:t xml:space="preserve">.2: </w:t>
      </w:r>
      <w:r w:rsidR="005C7B6A" w:rsidRPr="00AB0D99">
        <w:rPr>
          <w:rFonts w:cstheme="minorHAnsi"/>
          <w:sz w:val="18"/>
          <w:szCs w:val="18"/>
        </w:rPr>
        <w:t>Fa</w:t>
      </w:r>
      <w:r w:rsidRPr="00AB0D99">
        <w:rPr>
          <w:rFonts w:cstheme="minorHAnsi"/>
          <w:sz w:val="18"/>
          <w:szCs w:val="18"/>
        </w:rPr>
        <w:t>r Month returns in daily frequency (</w:t>
      </w:r>
      <w:r w:rsidR="00FC44EB" w:rsidRPr="00AB0D99">
        <w:rPr>
          <w:rFonts w:cstheme="minorHAnsi"/>
          <w:sz w:val="18"/>
          <w:szCs w:val="18"/>
        </w:rPr>
        <w:t>A</w:t>
      </w:r>
      <w:r w:rsidRPr="00AB0D99">
        <w:rPr>
          <w:rFonts w:cstheme="minorHAnsi"/>
          <w:sz w:val="18"/>
          <w:szCs w:val="18"/>
        </w:rPr>
        <w:t>djusted)</w:t>
      </w:r>
    </w:p>
    <w:p w14:paraId="3E7FE830" w14:textId="28311137" w:rsidR="00337A5F" w:rsidRPr="00AB0D99" w:rsidRDefault="00337A5F" w:rsidP="008F74DF">
      <w:pPr>
        <w:jc w:val="both"/>
        <w:rPr>
          <w:rFonts w:cstheme="minorHAnsi"/>
          <w:sz w:val="30"/>
          <w:szCs w:val="30"/>
        </w:rPr>
      </w:pPr>
      <w:r w:rsidRPr="00AB0D99">
        <w:rPr>
          <w:rFonts w:cstheme="minorHAnsi"/>
          <w:noProof/>
        </w:rPr>
        <w:lastRenderedPageBreak/>
        <w:drawing>
          <wp:inline distT="0" distB="0" distL="0" distR="0" wp14:anchorId="65C2A0A3" wp14:editId="32CD14F1">
            <wp:extent cx="4572000" cy="2743200"/>
            <wp:effectExtent l="0" t="0" r="0" b="0"/>
            <wp:docPr id="16" name="Chart 16">
              <a:extLst xmlns:a="http://schemas.openxmlformats.org/drawingml/2006/main">
                <a:ext uri="{FF2B5EF4-FFF2-40B4-BE49-F238E27FC236}">
                  <a16:creationId xmlns:a16="http://schemas.microsoft.com/office/drawing/2014/main" id="{0EAB6F60-3A7F-AA78-1716-3DF94DEFB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7D6E3A53" w14:textId="1D26B871" w:rsidR="005C7B6A" w:rsidRPr="00AB0D99" w:rsidRDefault="005C7B6A"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8</w:t>
      </w:r>
      <w:r w:rsidRPr="00AB0D99">
        <w:rPr>
          <w:rFonts w:cstheme="minorHAnsi"/>
          <w:sz w:val="18"/>
          <w:szCs w:val="18"/>
        </w:rPr>
        <w:t>.3: Far Month returns in weekly frequency (Unadjusted)</w:t>
      </w:r>
    </w:p>
    <w:p w14:paraId="16FFE8FE" w14:textId="04DF16A5" w:rsidR="00337A5F" w:rsidRPr="00AB0D99" w:rsidRDefault="00337A5F" w:rsidP="008F74DF">
      <w:pPr>
        <w:jc w:val="both"/>
        <w:rPr>
          <w:rFonts w:cstheme="minorHAnsi"/>
          <w:sz w:val="30"/>
          <w:szCs w:val="30"/>
        </w:rPr>
      </w:pPr>
      <w:r w:rsidRPr="00AB0D99">
        <w:rPr>
          <w:rFonts w:cstheme="minorHAnsi"/>
          <w:noProof/>
        </w:rPr>
        <w:drawing>
          <wp:inline distT="0" distB="0" distL="0" distR="0" wp14:anchorId="399AA4A0" wp14:editId="206437A2">
            <wp:extent cx="4572000" cy="2743200"/>
            <wp:effectExtent l="0" t="0" r="0" b="0"/>
            <wp:docPr id="17" name="Chart 17">
              <a:extLst xmlns:a="http://schemas.openxmlformats.org/drawingml/2006/main">
                <a:ext uri="{FF2B5EF4-FFF2-40B4-BE49-F238E27FC236}">
                  <a16:creationId xmlns:a16="http://schemas.microsoft.com/office/drawing/2014/main" id="{FD7BBDE1-8D6C-A809-4319-CEC6DFAFB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7D74632C" w14:textId="1C745B9D" w:rsidR="0042482D" w:rsidRPr="00AB0D99" w:rsidRDefault="0042482D" w:rsidP="008F74DF">
      <w:pPr>
        <w:jc w:val="both"/>
        <w:rPr>
          <w:rFonts w:cstheme="minorHAnsi"/>
          <w:sz w:val="18"/>
          <w:szCs w:val="18"/>
        </w:rPr>
      </w:pPr>
      <w:r w:rsidRPr="00AB0D99">
        <w:rPr>
          <w:rFonts w:cstheme="minorHAnsi"/>
          <w:sz w:val="18"/>
          <w:szCs w:val="18"/>
        </w:rPr>
        <w:t xml:space="preserve">Figure </w:t>
      </w:r>
      <w:r w:rsidR="00F00498" w:rsidRPr="00AB0D99">
        <w:rPr>
          <w:rFonts w:cstheme="minorHAnsi"/>
          <w:sz w:val="18"/>
          <w:szCs w:val="18"/>
        </w:rPr>
        <w:t>8</w:t>
      </w:r>
      <w:r w:rsidRPr="00AB0D99">
        <w:rPr>
          <w:rFonts w:cstheme="minorHAnsi"/>
          <w:sz w:val="18"/>
          <w:szCs w:val="18"/>
        </w:rPr>
        <w:t>.4: Far Month returns in weekly frequency (Adjusted)</w:t>
      </w:r>
    </w:p>
    <w:p w14:paraId="556438D2" w14:textId="7ABAFEBC" w:rsidR="00337A5F" w:rsidRPr="00AB0D99" w:rsidRDefault="00337A5F" w:rsidP="008F74DF">
      <w:pPr>
        <w:jc w:val="both"/>
        <w:rPr>
          <w:rFonts w:cstheme="minorHAnsi"/>
          <w:sz w:val="30"/>
          <w:szCs w:val="30"/>
        </w:rPr>
      </w:pPr>
      <w:r w:rsidRPr="00AB0D99">
        <w:rPr>
          <w:rFonts w:cstheme="minorHAnsi"/>
          <w:noProof/>
        </w:rPr>
        <w:lastRenderedPageBreak/>
        <w:drawing>
          <wp:inline distT="0" distB="0" distL="0" distR="0" wp14:anchorId="1CA8F10D" wp14:editId="5854755C">
            <wp:extent cx="4572000" cy="2743200"/>
            <wp:effectExtent l="0" t="0" r="0" b="0"/>
            <wp:docPr id="18" name="Chart 18">
              <a:extLst xmlns:a="http://schemas.openxmlformats.org/drawingml/2006/main">
                <a:ext uri="{FF2B5EF4-FFF2-40B4-BE49-F238E27FC236}">
                  <a16:creationId xmlns:a16="http://schemas.microsoft.com/office/drawing/2014/main" id="{68022440-D36B-42F9-3F83-ED056961E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72CB66CF" w14:textId="6308AD38" w:rsidR="0042482D" w:rsidRPr="00AB0D99" w:rsidRDefault="0042482D"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.5: Far Month returns in Monthly frequency (Unadjusted)</w:t>
      </w:r>
    </w:p>
    <w:p w14:paraId="346A452C" w14:textId="1010B0C9" w:rsidR="00337A5F" w:rsidRPr="00AB0D99" w:rsidRDefault="00337A5F" w:rsidP="008F74DF">
      <w:pPr>
        <w:jc w:val="both"/>
        <w:rPr>
          <w:rFonts w:cstheme="minorHAnsi"/>
          <w:sz w:val="30"/>
          <w:szCs w:val="30"/>
        </w:rPr>
      </w:pPr>
      <w:r w:rsidRPr="00AB0D99">
        <w:rPr>
          <w:rFonts w:cstheme="minorHAnsi"/>
          <w:noProof/>
        </w:rPr>
        <w:drawing>
          <wp:inline distT="0" distB="0" distL="0" distR="0" wp14:anchorId="6B5AC38B" wp14:editId="791E3F20">
            <wp:extent cx="4572000" cy="2743200"/>
            <wp:effectExtent l="0" t="0" r="0" b="0"/>
            <wp:docPr id="19" name="Chart 19">
              <a:extLst xmlns:a="http://schemas.openxmlformats.org/drawingml/2006/main">
                <a:ext uri="{FF2B5EF4-FFF2-40B4-BE49-F238E27FC236}">
                  <a16:creationId xmlns:a16="http://schemas.microsoft.com/office/drawing/2014/main" id="{FAC24A03-0F0D-0685-F8F4-0BDD7641C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64E0D10F" w14:textId="55A21695" w:rsidR="00ED5BB8" w:rsidRPr="00AB0D99" w:rsidRDefault="0042482D"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 xml:space="preserve">.6: Far Month returns in </w:t>
      </w:r>
      <w:r w:rsidR="00F256AC" w:rsidRPr="00AB0D99">
        <w:rPr>
          <w:rFonts w:cstheme="minorHAnsi"/>
          <w:sz w:val="18"/>
          <w:szCs w:val="18"/>
        </w:rPr>
        <w:t>month</w:t>
      </w:r>
      <w:r w:rsidRPr="00AB0D99">
        <w:rPr>
          <w:rFonts w:cstheme="minorHAnsi"/>
          <w:sz w:val="18"/>
          <w:szCs w:val="18"/>
        </w:rPr>
        <w:t>ly frequency (Adjusted)</w:t>
      </w:r>
    </w:p>
    <w:p w14:paraId="1D63D858" w14:textId="153F2DC7" w:rsidR="00F256AC" w:rsidRPr="00AB0D99" w:rsidRDefault="00F256AC" w:rsidP="008F74DF">
      <w:pPr>
        <w:jc w:val="both"/>
        <w:rPr>
          <w:rFonts w:cstheme="minorHAnsi"/>
          <w:sz w:val="26"/>
          <w:szCs w:val="26"/>
        </w:rPr>
      </w:pPr>
      <w:r w:rsidRPr="00AB0D99">
        <w:rPr>
          <w:rFonts w:cstheme="minorHAnsi"/>
          <w:noProof/>
        </w:rPr>
        <w:lastRenderedPageBreak/>
        <w:drawing>
          <wp:inline distT="0" distB="0" distL="0" distR="0" wp14:anchorId="3821BF14" wp14:editId="58BC97EB">
            <wp:extent cx="4724400" cy="2711450"/>
            <wp:effectExtent l="0" t="0" r="0" b="0"/>
            <wp:docPr id="20" name="Chart 20">
              <a:extLst xmlns:a="http://schemas.openxmlformats.org/drawingml/2006/main">
                <a:ext uri="{FF2B5EF4-FFF2-40B4-BE49-F238E27FC236}">
                  <a16:creationId xmlns:a16="http://schemas.microsoft.com/office/drawing/2014/main" id="{5B174687-C587-9581-0A61-0208E32268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3CBDDDF" w14:textId="00483959" w:rsidR="00F256AC" w:rsidRPr="00AB0D99" w:rsidRDefault="00F256AC"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.7: Far Month returns in daily frequency (Unadjusted)</w:t>
      </w:r>
    </w:p>
    <w:p w14:paraId="791C669A" w14:textId="049FD1B6" w:rsidR="00F256AC" w:rsidRPr="00AB0D99" w:rsidRDefault="00F256AC" w:rsidP="008F74DF">
      <w:pPr>
        <w:jc w:val="both"/>
        <w:rPr>
          <w:rFonts w:cstheme="minorHAnsi"/>
          <w:sz w:val="26"/>
          <w:szCs w:val="26"/>
        </w:rPr>
      </w:pPr>
      <w:r w:rsidRPr="00AB0D99">
        <w:rPr>
          <w:rFonts w:cstheme="minorHAnsi"/>
          <w:noProof/>
        </w:rPr>
        <w:drawing>
          <wp:inline distT="0" distB="0" distL="0" distR="0" wp14:anchorId="4EAC647A" wp14:editId="561CF7AC">
            <wp:extent cx="4724400" cy="2711450"/>
            <wp:effectExtent l="0" t="0" r="0" b="0"/>
            <wp:docPr id="21" name="Chart 21">
              <a:extLst xmlns:a="http://schemas.openxmlformats.org/drawingml/2006/main">
                <a:ext uri="{FF2B5EF4-FFF2-40B4-BE49-F238E27FC236}">
                  <a16:creationId xmlns:a16="http://schemas.microsoft.com/office/drawing/2014/main" id="{740E9C14-B24F-2A6B-51C6-B0DDF5D32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023CF129" w14:textId="61A449AD" w:rsidR="009424FF" w:rsidRPr="00AB0D99" w:rsidRDefault="009424FF"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.8: Far Month returns in daily frequency (Adjusted)</w:t>
      </w:r>
    </w:p>
    <w:p w14:paraId="71D92095" w14:textId="09932FA6" w:rsidR="00F256AC" w:rsidRPr="00AB0D99" w:rsidRDefault="00F256AC" w:rsidP="008F74DF">
      <w:pPr>
        <w:jc w:val="both"/>
        <w:rPr>
          <w:rFonts w:cstheme="minorHAnsi"/>
          <w:sz w:val="26"/>
          <w:szCs w:val="26"/>
        </w:rPr>
      </w:pPr>
      <w:r w:rsidRPr="00AB0D99">
        <w:rPr>
          <w:rFonts w:cstheme="minorHAnsi"/>
          <w:noProof/>
        </w:rPr>
        <w:lastRenderedPageBreak/>
        <w:drawing>
          <wp:inline distT="0" distB="0" distL="0" distR="0" wp14:anchorId="68817DDA" wp14:editId="6B4E2487">
            <wp:extent cx="4783667" cy="2711450"/>
            <wp:effectExtent l="0" t="0" r="0" b="0"/>
            <wp:docPr id="22" name="Chart 22">
              <a:extLst xmlns:a="http://schemas.openxmlformats.org/drawingml/2006/main">
                <a:ext uri="{FF2B5EF4-FFF2-40B4-BE49-F238E27FC236}">
                  <a16:creationId xmlns:a16="http://schemas.microsoft.com/office/drawing/2014/main" id="{667AE67B-0E8E-B288-D3F2-87FC84284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6E97B936" w14:textId="2483709D" w:rsidR="00C70142" w:rsidRPr="00AB0D99" w:rsidRDefault="00C70142"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.9: Far Month returns in weekly frequency (Unadjusted)</w:t>
      </w:r>
    </w:p>
    <w:p w14:paraId="69C264A1" w14:textId="1D7E396A" w:rsidR="00F256AC" w:rsidRPr="00AB0D99" w:rsidRDefault="00F256AC" w:rsidP="008F74DF">
      <w:pPr>
        <w:jc w:val="both"/>
        <w:rPr>
          <w:rFonts w:cstheme="minorHAnsi"/>
          <w:sz w:val="26"/>
          <w:szCs w:val="26"/>
        </w:rPr>
      </w:pPr>
      <w:r w:rsidRPr="00AB0D99">
        <w:rPr>
          <w:rFonts w:cstheme="minorHAnsi"/>
          <w:noProof/>
        </w:rPr>
        <w:drawing>
          <wp:inline distT="0" distB="0" distL="0" distR="0" wp14:anchorId="36E80E58" wp14:editId="3A62F277">
            <wp:extent cx="4794250" cy="2711450"/>
            <wp:effectExtent l="0" t="0" r="0" b="0"/>
            <wp:docPr id="23" name="Chart 23">
              <a:extLst xmlns:a="http://schemas.openxmlformats.org/drawingml/2006/main">
                <a:ext uri="{FF2B5EF4-FFF2-40B4-BE49-F238E27FC236}">
                  <a16:creationId xmlns:a16="http://schemas.microsoft.com/office/drawing/2014/main" id="{22CECEE8-8EB3-FB0E-F9E9-B6364623D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14CDD599" w14:textId="1CBCF5C8" w:rsidR="00C70142" w:rsidRPr="00AB0D99" w:rsidRDefault="00C70142"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.10: Far Month returns in weekly frequency (Adjusted)</w:t>
      </w:r>
    </w:p>
    <w:p w14:paraId="0E6D5E78" w14:textId="77777777" w:rsidR="00C70142" w:rsidRPr="00AB0D99" w:rsidRDefault="00C70142" w:rsidP="008F74DF">
      <w:pPr>
        <w:jc w:val="both"/>
        <w:rPr>
          <w:rFonts w:cstheme="minorHAnsi"/>
          <w:sz w:val="26"/>
          <w:szCs w:val="26"/>
        </w:rPr>
      </w:pPr>
    </w:p>
    <w:p w14:paraId="53D74A9B" w14:textId="473D2220" w:rsidR="00F256AC" w:rsidRPr="00AB0D99" w:rsidRDefault="00F256AC" w:rsidP="008F74DF">
      <w:pPr>
        <w:jc w:val="both"/>
        <w:rPr>
          <w:rFonts w:cstheme="minorHAnsi"/>
          <w:sz w:val="26"/>
          <w:szCs w:val="26"/>
        </w:rPr>
      </w:pPr>
      <w:r w:rsidRPr="00AB0D99">
        <w:rPr>
          <w:rFonts w:cstheme="minorHAnsi"/>
          <w:noProof/>
        </w:rPr>
        <w:lastRenderedPageBreak/>
        <w:drawing>
          <wp:inline distT="0" distB="0" distL="0" distR="0" wp14:anchorId="0B1B08EE" wp14:editId="418C8A76">
            <wp:extent cx="4796367" cy="2711450"/>
            <wp:effectExtent l="0" t="0" r="0" b="0"/>
            <wp:docPr id="24" name="Chart 24">
              <a:extLst xmlns:a="http://schemas.openxmlformats.org/drawingml/2006/main">
                <a:ext uri="{FF2B5EF4-FFF2-40B4-BE49-F238E27FC236}">
                  <a16:creationId xmlns:a16="http://schemas.microsoft.com/office/drawing/2014/main" id="{D1875B87-D061-9813-6166-3F9659683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7E3EE87A" w14:textId="2DBEE759" w:rsidR="00C70142" w:rsidRPr="00AB0D99" w:rsidRDefault="00C70142"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.11: Far Month returns in monthly frequency (Unadjusted)</w:t>
      </w:r>
    </w:p>
    <w:p w14:paraId="0F53004B" w14:textId="77777777" w:rsidR="00C70142" w:rsidRPr="00AB0D99" w:rsidRDefault="00C70142" w:rsidP="008F74DF">
      <w:pPr>
        <w:jc w:val="both"/>
        <w:rPr>
          <w:rFonts w:cstheme="minorHAnsi"/>
          <w:sz w:val="26"/>
          <w:szCs w:val="26"/>
        </w:rPr>
      </w:pPr>
    </w:p>
    <w:p w14:paraId="0B609B9C" w14:textId="3ACA3EF7" w:rsidR="00F256AC" w:rsidRPr="00AB0D99" w:rsidRDefault="00F256AC" w:rsidP="008F74DF">
      <w:pPr>
        <w:jc w:val="both"/>
        <w:rPr>
          <w:rFonts w:cstheme="minorHAnsi"/>
          <w:sz w:val="26"/>
          <w:szCs w:val="26"/>
        </w:rPr>
      </w:pPr>
      <w:r w:rsidRPr="00AB0D99">
        <w:rPr>
          <w:rFonts w:cstheme="minorHAnsi"/>
          <w:noProof/>
        </w:rPr>
        <w:drawing>
          <wp:inline distT="0" distB="0" distL="0" distR="0" wp14:anchorId="54270781" wp14:editId="14D4C4BF">
            <wp:extent cx="4758267" cy="2711450"/>
            <wp:effectExtent l="0" t="0" r="0" b="0"/>
            <wp:docPr id="25" name="Chart 25">
              <a:extLst xmlns:a="http://schemas.openxmlformats.org/drawingml/2006/main">
                <a:ext uri="{FF2B5EF4-FFF2-40B4-BE49-F238E27FC236}">
                  <a16:creationId xmlns:a16="http://schemas.microsoft.com/office/drawing/2014/main" id="{8CF3A373-C1BF-A6DE-A5C3-24FAD3932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3579841D" w14:textId="0B2538A9" w:rsidR="009507CC" w:rsidRPr="00AB0D99" w:rsidRDefault="00C70142" w:rsidP="008F74DF">
      <w:pPr>
        <w:jc w:val="both"/>
        <w:rPr>
          <w:rFonts w:cstheme="minorHAnsi"/>
          <w:sz w:val="18"/>
          <w:szCs w:val="18"/>
        </w:rPr>
      </w:pPr>
      <w:r w:rsidRPr="00AB0D99">
        <w:rPr>
          <w:rFonts w:cstheme="minorHAnsi"/>
          <w:sz w:val="18"/>
          <w:szCs w:val="18"/>
        </w:rPr>
        <w:t xml:space="preserve">Figure </w:t>
      </w:r>
      <w:r w:rsidR="00131C2A" w:rsidRPr="00AB0D99">
        <w:rPr>
          <w:rFonts w:cstheme="minorHAnsi"/>
          <w:sz w:val="18"/>
          <w:szCs w:val="18"/>
        </w:rPr>
        <w:t>8</w:t>
      </w:r>
      <w:r w:rsidRPr="00AB0D99">
        <w:rPr>
          <w:rFonts w:cstheme="minorHAnsi"/>
          <w:sz w:val="18"/>
          <w:szCs w:val="18"/>
        </w:rPr>
        <w:t>.12: Far Month returns in monthly frequency (Adjusted)</w:t>
      </w:r>
    </w:p>
    <w:p w14:paraId="79597FBC" w14:textId="79865724" w:rsidR="006E3563" w:rsidRPr="00AB0D99" w:rsidRDefault="006E3563" w:rsidP="008F74DF">
      <w:pPr>
        <w:jc w:val="both"/>
        <w:rPr>
          <w:rFonts w:cstheme="minorHAnsi"/>
          <w:sz w:val="26"/>
          <w:szCs w:val="26"/>
        </w:rPr>
      </w:pPr>
    </w:p>
    <w:p w14:paraId="31C9E60F" w14:textId="298B892B" w:rsidR="006E3563" w:rsidRPr="00AB0D99" w:rsidRDefault="006E3563" w:rsidP="008F74DF">
      <w:pPr>
        <w:jc w:val="both"/>
        <w:rPr>
          <w:rFonts w:cstheme="minorHAnsi"/>
          <w:sz w:val="26"/>
          <w:szCs w:val="26"/>
        </w:rPr>
      </w:pPr>
    </w:p>
    <w:p w14:paraId="691A078B" w14:textId="3C7E1F40" w:rsidR="006E3563" w:rsidRPr="00AB0D99" w:rsidRDefault="006E3563" w:rsidP="008F74DF">
      <w:pPr>
        <w:jc w:val="both"/>
        <w:rPr>
          <w:rFonts w:cstheme="minorHAnsi"/>
          <w:sz w:val="26"/>
          <w:szCs w:val="26"/>
        </w:rPr>
      </w:pPr>
    </w:p>
    <w:p w14:paraId="4D81C133" w14:textId="77777777" w:rsidR="00131C2A" w:rsidRPr="00AB0D99" w:rsidRDefault="00131C2A" w:rsidP="008F74DF">
      <w:pPr>
        <w:jc w:val="both"/>
        <w:rPr>
          <w:rFonts w:cstheme="minorHAnsi"/>
          <w:sz w:val="26"/>
          <w:szCs w:val="26"/>
        </w:rPr>
      </w:pPr>
    </w:p>
    <w:p w14:paraId="6CC15E88" w14:textId="515475C6" w:rsidR="006E3563" w:rsidRPr="00AB0D99" w:rsidRDefault="006E3563" w:rsidP="008F74DF">
      <w:pPr>
        <w:jc w:val="both"/>
        <w:rPr>
          <w:rFonts w:cstheme="minorHAnsi"/>
          <w:sz w:val="26"/>
          <w:szCs w:val="26"/>
        </w:rPr>
      </w:pPr>
    </w:p>
    <w:p w14:paraId="30371C33" w14:textId="77777777" w:rsidR="006E3563" w:rsidRPr="00AB0D99" w:rsidRDefault="006E3563" w:rsidP="008F74DF">
      <w:pPr>
        <w:jc w:val="both"/>
        <w:rPr>
          <w:rFonts w:cstheme="minorHAnsi"/>
          <w:sz w:val="26"/>
          <w:szCs w:val="26"/>
        </w:rPr>
      </w:pPr>
    </w:p>
    <w:p w14:paraId="7BDE5003" w14:textId="6AFB2A10" w:rsidR="00C70142" w:rsidRPr="00AB0D99" w:rsidRDefault="00797A23" w:rsidP="008F74DF">
      <w:pPr>
        <w:jc w:val="both"/>
        <w:rPr>
          <w:rFonts w:cstheme="minorHAnsi"/>
          <w:b/>
          <w:bCs/>
          <w:sz w:val="36"/>
          <w:szCs w:val="36"/>
          <w:u w:val="single"/>
        </w:rPr>
      </w:pPr>
      <w:r w:rsidRPr="00AB0D99">
        <w:rPr>
          <w:rFonts w:cstheme="minorHAnsi"/>
          <w:b/>
          <w:bCs/>
          <w:sz w:val="36"/>
          <w:szCs w:val="36"/>
        </w:rPr>
        <w:lastRenderedPageBreak/>
        <w:t>9</w:t>
      </w:r>
      <w:r w:rsidR="001B74C8" w:rsidRPr="00AB0D99">
        <w:rPr>
          <w:rFonts w:cstheme="minorHAnsi"/>
          <w:b/>
          <w:bCs/>
          <w:sz w:val="36"/>
          <w:szCs w:val="36"/>
        </w:rPr>
        <w:t xml:space="preserve">. </w:t>
      </w:r>
      <w:r w:rsidR="00B87939" w:rsidRPr="00AB0D99">
        <w:rPr>
          <w:rFonts w:cstheme="minorHAnsi"/>
          <w:b/>
          <w:bCs/>
          <w:sz w:val="36"/>
          <w:szCs w:val="36"/>
          <w:u w:val="single"/>
        </w:rPr>
        <w:t>Comparison of Spot and Future Returns</w:t>
      </w:r>
    </w:p>
    <w:p w14:paraId="796771CF" w14:textId="5160110B" w:rsidR="009507CC" w:rsidRPr="00AB0D99" w:rsidRDefault="00797A23" w:rsidP="008F74DF">
      <w:pPr>
        <w:ind w:left="720"/>
        <w:jc w:val="both"/>
        <w:rPr>
          <w:rFonts w:cstheme="minorHAnsi"/>
          <w:sz w:val="30"/>
          <w:szCs w:val="30"/>
          <w:u w:val="single"/>
        </w:rPr>
      </w:pPr>
      <w:r w:rsidRPr="00AB0D99">
        <w:rPr>
          <w:rFonts w:cstheme="minorHAnsi"/>
          <w:sz w:val="30"/>
          <w:szCs w:val="30"/>
        </w:rPr>
        <w:t>9</w:t>
      </w:r>
      <w:r w:rsidR="009507CC" w:rsidRPr="00AB0D99">
        <w:rPr>
          <w:rFonts w:cstheme="minorHAnsi"/>
          <w:sz w:val="30"/>
          <w:szCs w:val="30"/>
        </w:rPr>
        <w:t xml:space="preserve">.1 </w:t>
      </w:r>
      <w:r w:rsidR="009507CC" w:rsidRPr="00AB0D99">
        <w:rPr>
          <w:rFonts w:cstheme="minorHAnsi"/>
          <w:sz w:val="30"/>
          <w:szCs w:val="30"/>
          <w:u w:val="single"/>
        </w:rPr>
        <w:t xml:space="preserve">Underlying Asset vs Near </w:t>
      </w:r>
      <w:r w:rsidR="00A857C3" w:rsidRPr="00AB0D99">
        <w:rPr>
          <w:rFonts w:cstheme="minorHAnsi"/>
          <w:sz w:val="30"/>
          <w:szCs w:val="30"/>
          <w:u w:val="single"/>
        </w:rPr>
        <w:t>Equity Futures</w:t>
      </w:r>
      <w:r w:rsidR="00F34CA3" w:rsidRPr="00AB0D99">
        <w:rPr>
          <w:rFonts w:cstheme="minorHAnsi"/>
          <w:sz w:val="30"/>
          <w:szCs w:val="30"/>
          <w:u w:val="single"/>
        </w:rPr>
        <w:t xml:space="preserve"> (Risk-Adjusted)</w:t>
      </w:r>
    </w:p>
    <w:p w14:paraId="0E32216C" w14:textId="17A0484F" w:rsidR="009507CC" w:rsidRPr="00AB0D99" w:rsidRDefault="00797A23" w:rsidP="008F74DF">
      <w:pPr>
        <w:ind w:left="720"/>
        <w:jc w:val="both"/>
        <w:rPr>
          <w:rFonts w:cstheme="minorHAnsi"/>
          <w:sz w:val="26"/>
          <w:szCs w:val="26"/>
          <w:u w:val="single"/>
        </w:rPr>
      </w:pPr>
      <w:r w:rsidRPr="00AB0D99">
        <w:rPr>
          <w:rFonts w:cstheme="minorHAnsi"/>
          <w:sz w:val="26"/>
          <w:szCs w:val="26"/>
        </w:rPr>
        <w:t>9</w:t>
      </w:r>
      <w:r w:rsidR="009507CC" w:rsidRPr="00AB0D99">
        <w:rPr>
          <w:rFonts w:cstheme="minorHAnsi"/>
          <w:sz w:val="26"/>
          <w:szCs w:val="26"/>
        </w:rPr>
        <w:t xml:space="preserve">.1.1 </w:t>
      </w:r>
      <w:r w:rsidR="009507CC" w:rsidRPr="00AB0D99">
        <w:rPr>
          <w:rFonts w:cstheme="minorHAnsi"/>
          <w:sz w:val="26"/>
          <w:szCs w:val="26"/>
          <w:u w:val="single"/>
        </w:rPr>
        <w:t>Daily Frequency</w:t>
      </w:r>
    </w:p>
    <w:p w14:paraId="62DCFBC1" w14:textId="0FD7C2BC" w:rsidR="009507CC" w:rsidRPr="00AB0D99" w:rsidRDefault="009507CC" w:rsidP="001B74C8">
      <w:pPr>
        <w:jc w:val="both"/>
        <w:rPr>
          <w:rFonts w:cstheme="minorHAnsi"/>
          <w:sz w:val="26"/>
          <w:szCs w:val="26"/>
        </w:rPr>
      </w:pPr>
      <w:r w:rsidRPr="00AB0D99">
        <w:rPr>
          <w:rFonts w:cstheme="minorHAnsi"/>
          <w:sz w:val="26"/>
          <w:szCs w:val="26"/>
        </w:rPr>
        <w:t xml:space="preserve">As it can be seen from Table </w:t>
      </w:r>
      <w:r w:rsidR="00797A23" w:rsidRPr="00AB0D99">
        <w:rPr>
          <w:rFonts w:cstheme="minorHAnsi"/>
          <w:sz w:val="26"/>
          <w:szCs w:val="26"/>
        </w:rPr>
        <w:t>9.1</w:t>
      </w:r>
      <w:r w:rsidRPr="00AB0D99">
        <w:rPr>
          <w:rFonts w:cstheme="minorHAnsi"/>
          <w:sz w:val="26"/>
          <w:szCs w:val="26"/>
        </w:rPr>
        <w:t xml:space="preserve">, that </w:t>
      </w:r>
      <w:r w:rsidR="00892445" w:rsidRPr="00AB0D99">
        <w:rPr>
          <w:rFonts w:cstheme="minorHAnsi"/>
          <w:sz w:val="26"/>
          <w:szCs w:val="26"/>
        </w:rPr>
        <w:t>Equity F</w:t>
      </w:r>
      <w:r w:rsidRPr="00AB0D99">
        <w:rPr>
          <w:rFonts w:cstheme="minorHAnsi"/>
          <w:sz w:val="26"/>
          <w:szCs w:val="26"/>
        </w:rPr>
        <w:t>utures</w:t>
      </w:r>
      <w:r w:rsidR="00A857C3" w:rsidRPr="00AB0D99">
        <w:rPr>
          <w:rFonts w:cstheme="minorHAnsi"/>
          <w:sz w:val="26"/>
          <w:szCs w:val="26"/>
        </w:rPr>
        <w:t xml:space="preserve"> (</w:t>
      </w:r>
      <w:r w:rsidR="003C579C" w:rsidRPr="00AB0D99">
        <w:rPr>
          <w:rFonts w:cstheme="minorHAnsi"/>
          <w:sz w:val="26"/>
          <w:szCs w:val="26"/>
        </w:rPr>
        <w:t>Far</w:t>
      </w:r>
      <w:r w:rsidR="00A857C3" w:rsidRPr="00AB0D99">
        <w:rPr>
          <w:rFonts w:cstheme="minorHAnsi"/>
          <w:sz w:val="26"/>
          <w:szCs w:val="26"/>
        </w:rPr>
        <w:t xml:space="preserve"> Month)</w:t>
      </w:r>
      <w:r w:rsidR="00892445" w:rsidRPr="00AB0D99">
        <w:rPr>
          <w:rFonts w:cstheme="minorHAnsi"/>
          <w:sz w:val="26"/>
          <w:szCs w:val="26"/>
        </w:rPr>
        <w:t xml:space="preserve"> of BSOFT</w:t>
      </w:r>
      <w:r w:rsidRPr="00AB0D99">
        <w:rPr>
          <w:rFonts w:cstheme="minorHAnsi"/>
          <w:sz w:val="26"/>
          <w:szCs w:val="26"/>
        </w:rPr>
        <w:t xml:space="preserve"> </w:t>
      </w:r>
      <w:r w:rsidR="00667CFD" w:rsidRPr="00AB0D99">
        <w:rPr>
          <w:rFonts w:cstheme="minorHAnsi"/>
          <w:sz w:val="26"/>
          <w:szCs w:val="26"/>
        </w:rPr>
        <w:t>perform</w:t>
      </w:r>
      <w:r w:rsidRPr="00AB0D99">
        <w:rPr>
          <w:rFonts w:cstheme="minorHAnsi"/>
          <w:sz w:val="26"/>
          <w:szCs w:val="26"/>
        </w:rPr>
        <w:t xml:space="preserve"> better as compared to underlying stock</w:t>
      </w:r>
      <w:r w:rsidR="00A857C3" w:rsidRPr="00AB0D99">
        <w:rPr>
          <w:rFonts w:cstheme="minorHAnsi"/>
          <w:sz w:val="26"/>
          <w:szCs w:val="26"/>
        </w:rPr>
        <w:t xml:space="preserve"> and other Equity Futures</w:t>
      </w:r>
      <w:r w:rsidRPr="00AB0D99">
        <w:rPr>
          <w:rFonts w:cstheme="minorHAnsi"/>
          <w:sz w:val="26"/>
          <w:szCs w:val="26"/>
        </w:rPr>
        <w:t xml:space="preserve"> on daily frequency</w:t>
      </w:r>
      <w:r w:rsidR="000F1618" w:rsidRPr="00AB0D99">
        <w:rPr>
          <w:rFonts w:cstheme="minorHAnsi"/>
          <w:sz w:val="26"/>
          <w:szCs w:val="26"/>
        </w:rPr>
        <w:t xml:space="preserve">. </w:t>
      </w:r>
    </w:p>
    <w:tbl>
      <w:tblPr>
        <w:tblStyle w:val="TableGrid"/>
        <w:tblW w:w="9853" w:type="dxa"/>
        <w:tblLook w:val="04A0" w:firstRow="1" w:lastRow="0" w:firstColumn="1" w:lastColumn="0" w:noHBand="0" w:noVBand="1"/>
      </w:tblPr>
      <w:tblGrid>
        <w:gridCol w:w="2222"/>
        <w:gridCol w:w="2273"/>
        <w:gridCol w:w="2174"/>
        <w:gridCol w:w="1592"/>
        <w:gridCol w:w="1592"/>
      </w:tblGrid>
      <w:tr w:rsidR="00AB0D99" w:rsidRPr="00AB0D99" w14:paraId="4D4BA7A4" w14:textId="130A477C" w:rsidTr="003C579C">
        <w:trPr>
          <w:trHeight w:val="893"/>
        </w:trPr>
        <w:tc>
          <w:tcPr>
            <w:tcW w:w="2222" w:type="dxa"/>
          </w:tcPr>
          <w:p w14:paraId="0C4E814F" w14:textId="1564EE50" w:rsidR="00A857C3" w:rsidRPr="00AB0D99" w:rsidRDefault="00A857C3" w:rsidP="008F74DF">
            <w:pPr>
              <w:jc w:val="both"/>
              <w:rPr>
                <w:rFonts w:cstheme="minorHAnsi"/>
                <w:sz w:val="26"/>
                <w:szCs w:val="26"/>
              </w:rPr>
            </w:pPr>
            <w:r w:rsidRPr="00AB0D99">
              <w:rPr>
                <w:rFonts w:cstheme="minorHAnsi"/>
                <w:sz w:val="26"/>
                <w:szCs w:val="26"/>
              </w:rPr>
              <w:t xml:space="preserve">Metric </w:t>
            </w:r>
          </w:p>
        </w:tc>
        <w:tc>
          <w:tcPr>
            <w:tcW w:w="2273" w:type="dxa"/>
          </w:tcPr>
          <w:p w14:paraId="3AC36215" w14:textId="3092B95F" w:rsidR="00A857C3" w:rsidRPr="00AB0D99" w:rsidRDefault="00A857C3" w:rsidP="008F74DF">
            <w:pPr>
              <w:jc w:val="both"/>
              <w:rPr>
                <w:rFonts w:cstheme="minorHAnsi"/>
                <w:sz w:val="26"/>
                <w:szCs w:val="26"/>
              </w:rPr>
            </w:pPr>
            <w:r w:rsidRPr="00AB0D99">
              <w:rPr>
                <w:rFonts w:cstheme="minorHAnsi"/>
                <w:sz w:val="26"/>
                <w:szCs w:val="26"/>
              </w:rPr>
              <w:t>Underlying Stock</w:t>
            </w:r>
          </w:p>
        </w:tc>
        <w:tc>
          <w:tcPr>
            <w:tcW w:w="2174" w:type="dxa"/>
          </w:tcPr>
          <w:p w14:paraId="749683D0" w14:textId="44563D1B" w:rsidR="00A857C3" w:rsidRPr="00AB0D99" w:rsidRDefault="00A857C3" w:rsidP="008F74DF">
            <w:pPr>
              <w:jc w:val="both"/>
              <w:rPr>
                <w:rFonts w:cstheme="minorHAnsi"/>
                <w:sz w:val="26"/>
                <w:szCs w:val="26"/>
              </w:rPr>
            </w:pPr>
            <w:r w:rsidRPr="00AB0D99">
              <w:rPr>
                <w:rFonts w:cstheme="minorHAnsi"/>
                <w:sz w:val="26"/>
                <w:szCs w:val="26"/>
              </w:rPr>
              <w:t>Futures (Near Month)</w:t>
            </w:r>
          </w:p>
        </w:tc>
        <w:tc>
          <w:tcPr>
            <w:tcW w:w="1592" w:type="dxa"/>
          </w:tcPr>
          <w:p w14:paraId="1E4466DF" w14:textId="3890A78B" w:rsidR="00A857C3" w:rsidRPr="00AB0D99" w:rsidRDefault="00A857C3" w:rsidP="008F74DF">
            <w:pPr>
              <w:jc w:val="both"/>
              <w:rPr>
                <w:rFonts w:cstheme="minorHAnsi"/>
                <w:sz w:val="26"/>
                <w:szCs w:val="26"/>
              </w:rPr>
            </w:pPr>
            <w:r w:rsidRPr="00AB0D99">
              <w:rPr>
                <w:rFonts w:cstheme="minorHAnsi"/>
                <w:sz w:val="26"/>
                <w:szCs w:val="26"/>
              </w:rPr>
              <w:t>Futures (Middle Month)</w:t>
            </w:r>
          </w:p>
        </w:tc>
        <w:tc>
          <w:tcPr>
            <w:tcW w:w="1592" w:type="dxa"/>
          </w:tcPr>
          <w:p w14:paraId="0C651579" w14:textId="77FFE727" w:rsidR="00A857C3" w:rsidRPr="00AB0D99" w:rsidRDefault="00A857C3" w:rsidP="008F74DF">
            <w:pPr>
              <w:jc w:val="both"/>
              <w:rPr>
                <w:rFonts w:cstheme="minorHAnsi"/>
                <w:sz w:val="26"/>
                <w:szCs w:val="26"/>
              </w:rPr>
            </w:pPr>
            <w:r w:rsidRPr="00AB0D99">
              <w:rPr>
                <w:rFonts w:cstheme="minorHAnsi"/>
                <w:sz w:val="26"/>
                <w:szCs w:val="26"/>
              </w:rPr>
              <w:t>Futures (Far Month)</w:t>
            </w:r>
          </w:p>
        </w:tc>
      </w:tr>
      <w:tr w:rsidR="00AB0D99" w:rsidRPr="00AB0D99" w14:paraId="74E6F156" w14:textId="1CF589FE" w:rsidTr="003C579C">
        <w:trPr>
          <w:trHeight w:val="294"/>
        </w:trPr>
        <w:tc>
          <w:tcPr>
            <w:tcW w:w="2222" w:type="dxa"/>
          </w:tcPr>
          <w:p w14:paraId="6A6B19C3" w14:textId="39331368" w:rsidR="003C579C" w:rsidRPr="00AB0D99" w:rsidRDefault="003C579C" w:rsidP="008F74DF">
            <w:pPr>
              <w:jc w:val="both"/>
              <w:rPr>
                <w:rFonts w:cstheme="minorHAnsi"/>
                <w:sz w:val="26"/>
                <w:szCs w:val="26"/>
              </w:rPr>
            </w:pPr>
            <w:r w:rsidRPr="00AB0D99">
              <w:rPr>
                <w:rFonts w:cstheme="minorHAnsi"/>
                <w:sz w:val="26"/>
                <w:szCs w:val="26"/>
              </w:rPr>
              <w:t>Minimum</w:t>
            </w:r>
          </w:p>
        </w:tc>
        <w:tc>
          <w:tcPr>
            <w:tcW w:w="2273" w:type="dxa"/>
          </w:tcPr>
          <w:p w14:paraId="29C85037" w14:textId="02893E92" w:rsidR="003C579C" w:rsidRPr="00AB0D99" w:rsidRDefault="003C579C" w:rsidP="008F74DF">
            <w:pPr>
              <w:jc w:val="both"/>
              <w:rPr>
                <w:rFonts w:cstheme="minorHAnsi"/>
                <w:sz w:val="26"/>
                <w:szCs w:val="26"/>
              </w:rPr>
            </w:pPr>
            <w:r w:rsidRPr="00AB0D99">
              <w:rPr>
                <w:rFonts w:cstheme="minorHAnsi"/>
                <w:sz w:val="26"/>
                <w:szCs w:val="26"/>
              </w:rPr>
              <w:t>-8.19705</w:t>
            </w:r>
          </w:p>
        </w:tc>
        <w:tc>
          <w:tcPr>
            <w:tcW w:w="2174" w:type="dxa"/>
          </w:tcPr>
          <w:p w14:paraId="04BA29EC" w14:textId="65B97C13" w:rsidR="003C579C" w:rsidRPr="00AB0D99" w:rsidRDefault="003C579C" w:rsidP="008F74DF">
            <w:pPr>
              <w:jc w:val="both"/>
              <w:rPr>
                <w:rFonts w:cstheme="minorHAnsi"/>
                <w:sz w:val="26"/>
                <w:szCs w:val="26"/>
              </w:rPr>
            </w:pPr>
            <w:r w:rsidRPr="00AB0D99">
              <w:rPr>
                <w:rFonts w:cstheme="minorHAnsi"/>
                <w:sz w:val="26"/>
                <w:szCs w:val="26"/>
              </w:rPr>
              <w:t>-8.85737</w:t>
            </w:r>
          </w:p>
        </w:tc>
        <w:tc>
          <w:tcPr>
            <w:tcW w:w="1592" w:type="dxa"/>
          </w:tcPr>
          <w:p w14:paraId="336745C7" w14:textId="119C659A" w:rsidR="003C579C" w:rsidRPr="00AB0D99" w:rsidRDefault="003C579C" w:rsidP="008F74DF">
            <w:pPr>
              <w:jc w:val="both"/>
              <w:rPr>
                <w:rFonts w:cstheme="minorHAnsi"/>
                <w:sz w:val="26"/>
                <w:szCs w:val="26"/>
              </w:rPr>
            </w:pPr>
            <w:r w:rsidRPr="00AB0D99">
              <w:rPr>
                <w:rFonts w:cstheme="minorHAnsi"/>
                <w:sz w:val="26"/>
                <w:szCs w:val="26"/>
              </w:rPr>
              <w:t>-8.95203</w:t>
            </w:r>
          </w:p>
        </w:tc>
        <w:tc>
          <w:tcPr>
            <w:tcW w:w="1592" w:type="dxa"/>
          </w:tcPr>
          <w:p w14:paraId="12BB903F" w14:textId="71CE7591" w:rsidR="003C579C" w:rsidRPr="00AB0D99" w:rsidRDefault="003C579C" w:rsidP="008F74DF">
            <w:pPr>
              <w:jc w:val="both"/>
              <w:rPr>
                <w:rFonts w:cstheme="minorHAnsi"/>
                <w:sz w:val="26"/>
                <w:szCs w:val="26"/>
              </w:rPr>
            </w:pPr>
            <w:r w:rsidRPr="00AB0D99">
              <w:rPr>
                <w:rFonts w:cstheme="minorHAnsi"/>
                <w:sz w:val="26"/>
                <w:szCs w:val="26"/>
              </w:rPr>
              <w:t>-8.3751</w:t>
            </w:r>
          </w:p>
        </w:tc>
      </w:tr>
      <w:tr w:rsidR="00AB0D99" w:rsidRPr="00AB0D99" w14:paraId="2F22C5B1" w14:textId="4099727D" w:rsidTr="003C579C">
        <w:trPr>
          <w:trHeight w:val="294"/>
        </w:trPr>
        <w:tc>
          <w:tcPr>
            <w:tcW w:w="2222" w:type="dxa"/>
          </w:tcPr>
          <w:p w14:paraId="5AC56FB2" w14:textId="4A508542" w:rsidR="003C579C" w:rsidRPr="00AB0D99" w:rsidRDefault="003C579C" w:rsidP="008F74DF">
            <w:pPr>
              <w:jc w:val="both"/>
              <w:rPr>
                <w:rFonts w:cstheme="minorHAnsi"/>
                <w:sz w:val="26"/>
                <w:szCs w:val="26"/>
              </w:rPr>
            </w:pPr>
            <w:r w:rsidRPr="00AB0D99">
              <w:rPr>
                <w:rFonts w:cstheme="minorHAnsi"/>
                <w:sz w:val="26"/>
                <w:szCs w:val="26"/>
              </w:rPr>
              <w:t>Maximum</w:t>
            </w:r>
          </w:p>
        </w:tc>
        <w:tc>
          <w:tcPr>
            <w:tcW w:w="2273" w:type="dxa"/>
          </w:tcPr>
          <w:p w14:paraId="635AD874" w14:textId="4F34012C" w:rsidR="003C579C" w:rsidRPr="00AB0D99" w:rsidRDefault="003C579C" w:rsidP="008F74DF">
            <w:pPr>
              <w:jc w:val="both"/>
              <w:rPr>
                <w:rFonts w:cstheme="minorHAnsi"/>
                <w:sz w:val="26"/>
                <w:szCs w:val="26"/>
              </w:rPr>
            </w:pPr>
            <w:r w:rsidRPr="00AB0D99">
              <w:rPr>
                <w:rFonts w:cstheme="minorHAnsi"/>
                <w:sz w:val="26"/>
                <w:szCs w:val="26"/>
              </w:rPr>
              <w:t>9.510402</w:t>
            </w:r>
          </w:p>
        </w:tc>
        <w:tc>
          <w:tcPr>
            <w:tcW w:w="2174" w:type="dxa"/>
          </w:tcPr>
          <w:p w14:paraId="2F2EBD59" w14:textId="184EE700" w:rsidR="003C579C" w:rsidRPr="00AB0D99" w:rsidRDefault="003C579C" w:rsidP="008F74DF">
            <w:pPr>
              <w:jc w:val="both"/>
              <w:rPr>
                <w:rFonts w:cstheme="minorHAnsi"/>
                <w:sz w:val="26"/>
                <w:szCs w:val="26"/>
              </w:rPr>
            </w:pPr>
            <w:r w:rsidRPr="00AB0D99">
              <w:rPr>
                <w:rFonts w:cstheme="minorHAnsi"/>
                <w:sz w:val="26"/>
                <w:szCs w:val="26"/>
              </w:rPr>
              <w:t>9.759589</w:t>
            </w:r>
          </w:p>
        </w:tc>
        <w:tc>
          <w:tcPr>
            <w:tcW w:w="1592" w:type="dxa"/>
          </w:tcPr>
          <w:p w14:paraId="622F4965" w14:textId="37F284B6" w:rsidR="003C579C" w:rsidRPr="00AB0D99" w:rsidRDefault="003C579C" w:rsidP="008F74DF">
            <w:pPr>
              <w:jc w:val="both"/>
              <w:rPr>
                <w:rFonts w:cstheme="minorHAnsi"/>
                <w:sz w:val="26"/>
                <w:szCs w:val="26"/>
              </w:rPr>
            </w:pPr>
            <w:r w:rsidRPr="00AB0D99">
              <w:rPr>
                <w:rFonts w:cstheme="minorHAnsi"/>
                <w:sz w:val="26"/>
                <w:szCs w:val="26"/>
              </w:rPr>
              <w:t>9.777835</w:t>
            </w:r>
          </w:p>
        </w:tc>
        <w:tc>
          <w:tcPr>
            <w:tcW w:w="1592" w:type="dxa"/>
          </w:tcPr>
          <w:p w14:paraId="59CA08B0" w14:textId="310B36AD" w:rsidR="003C579C" w:rsidRPr="00AB0D99" w:rsidRDefault="003C579C" w:rsidP="008F74DF">
            <w:pPr>
              <w:jc w:val="both"/>
              <w:rPr>
                <w:rFonts w:cstheme="minorHAnsi"/>
                <w:sz w:val="26"/>
                <w:szCs w:val="26"/>
              </w:rPr>
            </w:pPr>
            <w:r w:rsidRPr="00AB0D99">
              <w:rPr>
                <w:rFonts w:cstheme="minorHAnsi"/>
                <w:sz w:val="26"/>
                <w:szCs w:val="26"/>
              </w:rPr>
              <w:t>9.2121</w:t>
            </w:r>
          </w:p>
        </w:tc>
      </w:tr>
      <w:tr w:rsidR="00AB0D99" w:rsidRPr="00AB0D99" w14:paraId="414D93AE" w14:textId="36BC3BA1" w:rsidTr="003C579C">
        <w:trPr>
          <w:trHeight w:val="302"/>
        </w:trPr>
        <w:tc>
          <w:tcPr>
            <w:tcW w:w="2222" w:type="dxa"/>
          </w:tcPr>
          <w:p w14:paraId="6406E047" w14:textId="12089D9A" w:rsidR="003C579C" w:rsidRPr="00AB0D99" w:rsidRDefault="003C579C" w:rsidP="008F74DF">
            <w:pPr>
              <w:jc w:val="both"/>
              <w:rPr>
                <w:rFonts w:cstheme="minorHAnsi"/>
                <w:sz w:val="26"/>
                <w:szCs w:val="26"/>
              </w:rPr>
            </w:pPr>
            <w:r w:rsidRPr="00AB0D99">
              <w:rPr>
                <w:rFonts w:cstheme="minorHAnsi"/>
                <w:sz w:val="26"/>
                <w:szCs w:val="26"/>
              </w:rPr>
              <w:t>Mean</w:t>
            </w:r>
          </w:p>
        </w:tc>
        <w:tc>
          <w:tcPr>
            <w:tcW w:w="2273" w:type="dxa"/>
          </w:tcPr>
          <w:p w14:paraId="76D700D8" w14:textId="3CECE459" w:rsidR="003C579C" w:rsidRPr="00AB0D99" w:rsidRDefault="003C579C" w:rsidP="008F74DF">
            <w:pPr>
              <w:jc w:val="both"/>
              <w:rPr>
                <w:rFonts w:cstheme="minorHAnsi"/>
                <w:sz w:val="26"/>
                <w:szCs w:val="26"/>
              </w:rPr>
            </w:pPr>
            <w:r w:rsidRPr="00AB0D99">
              <w:rPr>
                <w:rFonts w:cstheme="minorHAnsi"/>
                <w:sz w:val="26"/>
                <w:szCs w:val="26"/>
              </w:rPr>
              <w:t>-0.19348</w:t>
            </w:r>
          </w:p>
        </w:tc>
        <w:tc>
          <w:tcPr>
            <w:tcW w:w="2174" w:type="dxa"/>
          </w:tcPr>
          <w:p w14:paraId="314864BE" w14:textId="0067E486" w:rsidR="003C579C" w:rsidRPr="00AB0D99" w:rsidRDefault="003C579C" w:rsidP="008F74DF">
            <w:pPr>
              <w:jc w:val="both"/>
              <w:rPr>
                <w:rFonts w:cstheme="minorHAnsi"/>
                <w:sz w:val="26"/>
                <w:szCs w:val="26"/>
              </w:rPr>
            </w:pPr>
            <w:r w:rsidRPr="00AB0D99">
              <w:rPr>
                <w:rFonts w:cstheme="minorHAnsi"/>
                <w:sz w:val="26"/>
                <w:szCs w:val="26"/>
              </w:rPr>
              <w:t>-0.19015</w:t>
            </w:r>
          </w:p>
        </w:tc>
        <w:tc>
          <w:tcPr>
            <w:tcW w:w="1592" w:type="dxa"/>
          </w:tcPr>
          <w:p w14:paraId="16034A30" w14:textId="6DDA03B2" w:rsidR="003C579C" w:rsidRPr="00AB0D99" w:rsidRDefault="003C579C" w:rsidP="008F74DF">
            <w:pPr>
              <w:jc w:val="both"/>
              <w:rPr>
                <w:rFonts w:cstheme="minorHAnsi"/>
                <w:sz w:val="26"/>
                <w:szCs w:val="26"/>
              </w:rPr>
            </w:pPr>
            <w:r w:rsidRPr="00AB0D99">
              <w:rPr>
                <w:rFonts w:cstheme="minorHAnsi"/>
                <w:sz w:val="26"/>
                <w:szCs w:val="26"/>
              </w:rPr>
              <w:t>-0.19113</w:t>
            </w:r>
          </w:p>
        </w:tc>
        <w:tc>
          <w:tcPr>
            <w:tcW w:w="1592" w:type="dxa"/>
          </w:tcPr>
          <w:p w14:paraId="6E485458" w14:textId="4A60FBB9" w:rsidR="003C579C" w:rsidRPr="00AB0D99" w:rsidRDefault="003C579C" w:rsidP="008F74DF">
            <w:pPr>
              <w:jc w:val="both"/>
              <w:rPr>
                <w:rFonts w:cstheme="minorHAnsi"/>
                <w:sz w:val="26"/>
                <w:szCs w:val="26"/>
              </w:rPr>
            </w:pPr>
            <w:r w:rsidRPr="00AB0D99">
              <w:rPr>
                <w:rFonts w:cstheme="minorHAnsi"/>
                <w:sz w:val="26"/>
                <w:szCs w:val="26"/>
              </w:rPr>
              <w:t>-0.1839</w:t>
            </w:r>
          </w:p>
        </w:tc>
      </w:tr>
      <w:tr w:rsidR="00AB0D99" w:rsidRPr="00AB0D99" w14:paraId="102515AA" w14:textId="67D8B166" w:rsidTr="003C579C">
        <w:trPr>
          <w:trHeight w:val="590"/>
        </w:trPr>
        <w:tc>
          <w:tcPr>
            <w:tcW w:w="2222" w:type="dxa"/>
          </w:tcPr>
          <w:p w14:paraId="58275F10" w14:textId="2F03AF6D" w:rsidR="003C579C" w:rsidRPr="00AB0D99" w:rsidRDefault="003C579C" w:rsidP="008F74DF">
            <w:pPr>
              <w:jc w:val="both"/>
              <w:rPr>
                <w:rFonts w:cstheme="minorHAnsi"/>
                <w:sz w:val="26"/>
                <w:szCs w:val="26"/>
              </w:rPr>
            </w:pPr>
            <w:r w:rsidRPr="00AB0D99">
              <w:rPr>
                <w:rFonts w:cstheme="minorHAnsi"/>
                <w:sz w:val="26"/>
                <w:szCs w:val="26"/>
              </w:rPr>
              <w:t>Standard deviation</w:t>
            </w:r>
          </w:p>
        </w:tc>
        <w:tc>
          <w:tcPr>
            <w:tcW w:w="2273" w:type="dxa"/>
          </w:tcPr>
          <w:p w14:paraId="7976D561" w14:textId="0D3D77CB" w:rsidR="003C579C" w:rsidRPr="00AB0D99" w:rsidRDefault="003C579C" w:rsidP="008F74DF">
            <w:pPr>
              <w:jc w:val="both"/>
              <w:rPr>
                <w:rFonts w:cstheme="minorHAnsi"/>
                <w:sz w:val="26"/>
                <w:szCs w:val="26"/>
              </w:rPr>
            </w:pPr>
            <w:r w:rsidRPr="00AB0D99">
              <w:rPr>
                <w:rFonts w:cstheme="minorHAnsi"/>
                <w:sz w:val="26"/>
                <w:szCs w:val="26"/>
              </w:rPr>
              <w:t>2.774792</w:t>
            </w:r>
          </w:p>
        </w:tc>
        <w:tc>
          <w:tcPr>
            <w:tcW w:w="2174" w:type="dxa"/>
          </w:tcPr>
          <w:p w14:paraId="5EE4F202" w14:textId="731EACE3" w:rsidR="003C579C" w:rsidRPr="00AB0D99" w:rsidRDefault="003C579C" w:rsidP="008F74DF">
            <w:pPr>
              <w:jc w:val="both"/>
              <w:rPr>
                <w:rFonts w:cstheme="minorHAnsi"/>
                <w:sz w:val="26"/>
                <w:szCs w:val="26"/>
              </w:rPr>
            </w:pPr>
            <w:r w:rsidRPr="00AB0D99">
              <w:rPr>
                <w:rFonts w:cstheme="minorHAnsi"/>
                <w:sz w:val="26"/>
                <w:szCs w:val="26"/>
              </w:rPr>
              <w:t>2.94654</w:t>
            </w:r>
          </w:p>
        </w:tc>
        <w:tc>
          <w:tcPr>
            <w:tcW w:w="1592" w:type="dxa"/>
          </w:tcPr>
          <w:p w14:paraId="546CCEAB" w14:textId="5FCCABBD" w:rsidR="003C579C" w:rsidRPr="00AB0D99" w:rsidRDefault="003C579C" w:rsidP="008F74DF">
            <w:pPr>
              <w:jc w:val="both"/>
              <w:rPr>
                <w:rFonts w:cstheme="minorHAnsi"/>
                <w:sz w:val="26"/>
                <w:szCs w:val="26"/>
              </w:rPr>
            </w:pPr>
            <w:r w:rsidRPr="00AB0D99">
              <w:rPr>
                <w:rFonts w:cstheme="minorHAnsi"/>
                <w:sz w:val="26"/>
                <w:szCs w:val="26"/>
              </w:rPr>
              <w:t>2.942689</w:t>
            </w:r>
          </w:p>
        </w:tc>
        <w:tc>
          <w:tcPr>
            <w:tcW w:w="1592" w:type="dxa"/>
          </w:tcPr>
          <w:p w14:paraId="7F1A7296" w14:textId="4520205D" w:rsidR="003C579C" w:rsidRPr="00AB0D99" w:rsidRDefault="003C579C" w:rsidP="008F74DF">
            <w:pPr>
              <w:jc w:val="both"/>
              <w:rPr>
                <w:rFonts w:cstheme="minorHAnsi"/>
                <w:sz w:val="26"/>
                <w:szCs w:val="26"/>
              </w:rPr>
            </w:pPr>
            <w:r w:rsidRPr="00AB0D99">
              <w:rPr>
                <w:rFonts w:cstheme="minorHAnsi"/>
                <w:sz w:val="26"/>
                <w:szCs w:val="26"/>
              </w:rPr>
              <w:t>3.0383</w:t>
            </w:r>
          </w:p>
        </w:tc>
      </w:tr>
    </w:tbl>
    <w:p w14:paraId="76ADA15B" w14:textId="77FE1C24" w:rsidR="00823913" w:rsidRPr="00AB0D99" w:rsidRDefault="009507CC" w:rsidP="008F74DF">
      <w:pPr>
        <w:jc w:val="both"/>
        <w:rPr>
          <w:rFonts w:cstheme="minorHAnsi"/>
          <w:sz w:val="18"/>
          <w:szCs w:val="18"/>
        </w:rPr>
      </w:pPr>
      <w:r w:rsidRPr="00AB0D99">
        <w:rPr>
          <w:rFonts w:cstheme="minorHAnsi"/>
          <w:sz w:val="18"/>
          <w:szCs w:val="18"/>
        </w:rPr>
        <w:t xml:space="preserve">Table </w:t>
      </w:r>
      <w:r w:rsidR="00797A23" w:rsidRPr="00AB0D99">
        <w:rPr>
          <w:rFonts w:cstheme="minorHAnsi"/>
          <w:sz w:val="18"/>
          <w:szCs w:val="18"/>
        </w:rPr>
        <w:t>9.1</w:t>
      </w:r>
      <w:r w:rsidRPr="00AB0D99">
        <w:rPr>
          <w:rFonts w:cstheme="minorHAnsi"/>
          <w:sz w:val="18"/>
          <w:szCs w:val="18"/>
        </w:rPr>
        <w:t>: Comparison of the Daily risk-adjusted returns of Underlying Stock and Near Month</w:t>
      </w:r>
      <w:r w:rsidR="00AD0007" w:rsidRPr="00AB0D99">
        <w:rPr>
          <w:rFonts w:cstheme="minorHAnsi"/>
          <w:sz w:val="18"/>
          <w:szCs w:val="18"/>
        </w:rPr>
        <w:t>, Middle Month, and Far Month</w:t>
      </w:r>
      <w:r w:rsidR="00892445" w:rsidRPr="00AB0D99">
        <w:rPr>
          <w:rFonts w:cstheme="minorHAnsi"/>
          <w:sz w:val="18"/>
          <w:szCs w:val="18"/>
        </w:rPr>
        <w:t xml:space="preserve"> of BSOFT</w:t>
      </w:r>
      <w:r w:rsidRPr="00AB0D99">
        <w:rPr>
          <w:rFonts w:cstheme="minorHAnsi"/>
          <w:sz w:val="18"/>
          <w:szCs w:val="18"/>
        </w:rPr>
        <w:t xml:space="preserve"> (Returns in %)</w:t>
      </w:r>
    </w:p>
    <w:p w14:paraId="6B494738" w14:textId="00E487F2" w:rsidR="001B74C8" w:rsidRPr="00AB0D99" w:rsidRDefault="00823913" w:rsidP="001B74C8">
      <w:pPr>
        <w:jc w:val="both"/>
        <w:rPr>
          <w:rFonts w:cstheme="minorHAnsi"/>
          <w:sz w:val="26"/>
          <w:szCs w:val="26"/>
        </w:rPr>
      </w:pPr>
      <w:r w:rsidRPr="00AB0D99">
        <w:rPr>
          <w:rFonts w:cstheme="minorHAnsi"/>
          <w:sz w:val="26"/>
          <w:szCs w:val="26"/>
        </w:rPr>
        <w:t xml:space="preserve">As it can be seen from Table </w:t>
      </w:r>
      <w:r w:rsidR="00797A23" w:rsidRPr="00AB0D99">
        <w:rPr>
          <w:rFonts w:cstheme="minorHAnsi"/>
          <w:sz w:val="26"/>
          <w:szCs w:val="26"/>
        </w:rPr>
        <w:t>9.2</w:t>
      </w:r>
      <w:r w:rsidRPr="00AB0D99">
        <w:rPr>
          <w:rFonts w:cstheme="minorHAnsi"/>
          <w:sz w:val="26"/>
          <w:szCs w:val="26"/>
        </w:rPr>
        <w:t>, that Equity Futures (Far Month) of RAMCOCEM perform better as compared to underlying stock and other Equity Futures on daily frequency</w:t>
      </w:r>
      <w:r w:rsidR="000F1618" w:rsidRPr="00AB0D99">
        <w:rPr>
          <w:rFonts w:cstheme="minorHAnsi"/>
          <w:sz w:val="26"/>
          <w:szCs w:val="26"/>
        </w:rPr>
        <w:t xml:space="preserve">. </w:t>
      </w:r>
    </w:p>
    <w:tbl>
      <w:tblPr>
        <w:tblStyle w:val="TableGrid"/>
        <w:tblW w:w="0" w:type="auto"/>
        <w:tblLook w:val="04A0" w:firstRow="1" w:lastRow="0" w:firstColumn="1" w:lastColumn="0" w:noHBand="0" w:noVBand="1"/>
      </w:tblPr>
      <w:tblGrid>
        <w:gridCol w:w="1805"/>
        <w:gridCol w:w="1812"/>
        <w:gridCol w:w="1799"/>
        <w:gridCol w:w="1800"/>
        <w:gridCol w:w="1800"/>
      </w:tblGrid>
      <w:tr w:rsidR="00AB0D99" w:rsidRPr="00AB0D99" w14:paraId="14B14EB2" w14:textId="77777777" w:rsidTr="00823913">
        <w:tc>
          <w:tcPr>
            <w:tcW w:w="1848" w:type="dxa"/>
          </w:tcPr>
          <w:p w14:paraId="450976C0" w14:textId="55F49739" w:rsidR="00823913" w:rsidRPr="00AB0D99" w:rsidRDefault="00823913" w:rsidP="008F74DF">
            <w:pPr>
              <w:jc w:val="both"/>
              <w:rPr>
                <w:rFonts w:cstheme="minorHAnsi"/>
                <w:sz w:val="26"/>
                <w:szCs w:val="26"/>
              </w:rPr>
            </w:pPr>
            <w:r w:rsidRPr="00AB0D99">
              <w:rPr>
                <w:rFonts w:cstheme="minorHAnsi"/>
                <w:sz w:val="26"/>
                <w:szCs w:val="26"/>
              </w:rPr>
              <w:t xml:space="preserve">Metric </w:t>
            </w:r>
          </w:p>
        </w:tc>
        <w:tc>
          <w:tcPr>
            <w:tcW w:w="1848" w:type="dxa"/>
          </w:tcPr>
          <w:p w14:paraId="171D7AE5" w14:textId="4FB602D7" w:rsidR="00823913" w:rsidRPr="00AB0D99" w:rsidRDefault="00823913" w:rsidP="008F74DF">
            <w:pPr>
              <w:jc w:val="both"/>
              <w:rPr>
                <w:rFonts w:cstheme="minorHAnsi"/>
                <w:sz w:val="26"/>
                <w:szCs w:val="26"/>
              </w:rPr>
            </w:pPr>
            <w:r w:rsidRPr="00AB0D99">
              <w:rPr>
                <w:rFonts w:cstheme="minorHAnsi"/>
                <w:sz w:val="26"/>
                <w:szCs w:val="26"/>
              </w:rPr>
              <w:t>Underlying Stock</w:t>
            </w:r>
          </w:p>
        </w:tc>
        <w:tc>
          <w:tcPr>
            <w:tcW w:w="1848" w:type="dxa"/>
          </w:tcPr>
          <w:p w14:paraId="6100602E" w14:textId="1497E306" w:rsidR="00823913" w:rsidRPr="00AB0D99" w:rsidRDefault="00823913" w:rsidP="008F74DF">
            <w:pPr>
              <w:jc w:val="both"/>
              <w:rPr>
                <w:rFonts w:cstheme="minorHAnsi"/>
                <w:sz w:val="26"/>
                <w:szCs w:val="26"/>
              </w:rPr>
            </w:pPr>
            <w:r w:rsidRPr="00AB0D99">
              <w:rPr>
                <w:rFonts w:cstheme="minorHAnsi"/>
                <w:sz w:val="26"/>
                <w:szCs w:val="26"/>
              </w:rPr>
              <w:t>Futures (Near Month)</w:t>
            </w:r>
          </w:p>
        </w:tc>
        <w:tc>
          <w:tcPr>
            <w:tcW w:w="1849" w:type="dxa"/>
          </w:tcPr>
          <w:p w14:paraId="6676BF5E" w14:textId="21ED2CC1" w:rsidR="00823913" w:rsidRPr="00AB0D99" w:rsidRDefault="00823913" w:rsidP="008F74DF">
            <w:pPr>
              <w:jc w:val="both"/>
              <w:rPr>
                <w:rFonts w:cstheme="minorHAnsi"/>
                <w:sz w:val="26"/>
                <w:szCs w:val="26"/>
              </w:rPr>
            </w:pPr>
            <w:r w:rsidRPr="00AB0D99">
              <w:rPr>
                <w:rFonts w:cstheme="minorHAnsi"/>
                <w:sz w:val="26"/>
                <w:szCs w:val="26"/>
              </w:rPr>
              <w:t>Futures (Middle Month)</w:t>
            </w:r>
          </w:p>
        </w:tc>
        <w:tc>
          <w:tcPr>
            <w:tcW w:w="1849" w:type="dxa"/>
          </w:tcPr>
          <w:p w14:paraId="7498603F" w14:textId="22DABE35" w:rsidR="00823913" w:rsidRPr="00AB0D99" w:rsidRDefault="00823913" w:rsidP="008F74DF">
            <w:pPr>
              <w:jc w:val="both"/>
              <w:rPr>
                <w:rFonts w:cstheme="minorHAnsi"/>
                <w:sz w:val="26"/>
                <w:szCs w:val="26"/>
              </w:rPr>
            </w:pPr>
            <w:r w:rsidRPr="00AB0D99">
              <w:rPr>
                <w:rFonts w:cstheme="minorHAnsi"/>
                <w:sz w:val="26"/>
                <w:szCs w:val="26"/>
              </w:rPr>
              <w:t>Futures (Far Month)</w:t>
            </w:r>
          </w:p>
        </w:tc>
      </w:tr>
      <w:tr w:rsidR="00AB0D99" w:rsidRPr="00AB0D99" w14:paraId="246081DD" w14:textId="77777777" w:rsidTr="00823913">
        <w:tc>
          <w:tcPr>
            <w:tcW w:w="1848" w:type="dxa"/>
          </w:tcPr>
          <w:p w14:paraId="7124B53D" w14:textId="235A4564" w:rsidR="00823913" w:rsidRPr="00AB0D99" w:rsidRDefault="00823913" w:rsidP="008F74DF">
            <w:pPr>
              <w:jc w:val="both"/>
              <w:rPr>
                <w:rFonts w:cstheme="minorHAnsi"/>
                <w:sz w:val="26"/>
                <w:szCs w:val="26"/>
              </w:rPr>
            </w:pPr>
            <w:r w:rsidRPr="00AB0D99">
              <w:rPr>
                <w:rFonts w:cstheme="minorHAnsi"/>
                <w:sz w:val="26"/>
                <w:szCs w:val="26"/>
              </w:rPr>
              <w:t>Minimum</w:t>
            </w:r>
          </w:p>
        </w:tc>
        <w:tc>
          <w:tcPr>
            <w:tcW w:w="1848" w:type="dxa"/>
          </w:tcPr>
          <w:p w14:paraId="2849D64E" w14:textId="6C0F7430" w:rsidR="00823913" w:rsidRPr="00AB0D99" w:rsidRDefault="00823913" w:rsidP="008F74DF">
            <w:pPr>
              <w:jc w:val="both"/>
              <w:rPr>
                <w:rFonts w:cstheme="minorHAnsi"/>
                <w:sz w:val="26"/>
                <w:szCs w:val="26"/>
              </w:rPr>
            </w:pPr>
            <w:r w:rsidRPr="00AB0D99">
              <w:rPr>
                <w:rFonts w:cstheme="minorHAnsi"/>
                <w:sz w:val="26"/>
                <w:szCs w:val="26"/>
              </w:rPr>
              <w:t>-9.30679</w:t>
            </w:r>
          </w:p>
        </w:tc>
        <w:tc>
          <w:tcPr>
            <w:tcW w:w="1848" w:type="dxa"/>
          </w:tcPr>
          <w:p w14:paraId="33AF2C9A" w14:textId="41728BD0" w:rsidR="00823913" w:rsidRPr="00AB0D99" w:rsidRDefault="00823913" w:rsidP="008F74DF">
            <w:pPr>
              <w:jc w:val="both"/>
              <w:rPr>
                <w:rFonts w:cstheme="minorHAnsi"/>
                <w:sz w:val="26"/>
                <w:szCs w:val="26"/>
              </w:rPr>
            </w:pPr>
            <w:r w:rsidRPr="00AB0D99">
              <w:rPr>
                <w:rFonts w:cstheme="minorHAnsi"/>
                <w:sz w:val="26"/>
                <w:szCs w:val="26"/>
              </w:rPr>
              <w:t>-8.94869</w:t>
            </w:r>
          </w:p>
        </w:tc>
        <w:tc>
          <w:tcPr>
            <w:tcW w:w="1849" w:type="dxa"/>
          </w:tcPr>
          <w:p w14:paraId="624EE79C" w14:textId="34862547" w:rsidR="00823913" w:rsidRPr="00AB0D99" w:rsidRDefault="00823913" w:rsidP="008F74DF">
            <w:pPr>
              <w:jc w:val="both"/>
              <w:rPr>
                <w:rFonts w:cstheme="minorHAnsi"/>
                <w:sz w:val="26"/>
                <w:szCs w:val="26"/>
              </w:rPr>
            </w:pPr>
            <w:r w:rsidRPr="00AB0D99">
              <w:rPr>
                <w:rFonts w:cstheme="minorHAnsi"/>
                <w:sz w:val="26"/>
                <w:szCs w:val="26"/>
              </w:rPr>
              <w:t>-9.00611</w:t>
            </w:r>
          </w:p>
        </w:tc>
        <w:tc>
          <w:tcPr>
            <w:tcW w:w="1849" w:type="dxa"/>
          </w:tcPr>
          <w:p w14:paraId="08183972" w14:textId="2AC2E28C" w:rsidR="00823913" w:rsidRPr="00AB0D99" w:rsidRDefault="00823913" w:rsidP="008F74DF">
            <w:pPr>
              <w:jc w:val="both"/>
              <w:rPr>
                <w:rFonts w:cstheme="minorHAnsi"/>
                <w:sz w:val="26"/>
                <w:szCs w:val="26"/>
              </w:rPr>
            </w:pPr>
            <w:r w:rsidRPr="00AB0D99">
              <w:rPr>
                <w:rFonts w:cstheme="minorHAnsi"/>
                <w:sz w:val="26"/>
                <w:szCs w:val="26"/>
              </w:rPr>
              <w:t>-10.0434</w:t>
            </w:r>
          </w:p>
        </w:tc>
      </w:tr>
      <w:tr w:rsidR="00AB0D99" w:rsidRPr="00AB0D99" w14:paraId="32485BB3" w14:textId="77777777" w:rsidTr="00823913">
        <w:tc>
          <w:tcPr>
            <w:tcW w:w="1848" w:type="dxa"/>
          </w:tcPr>
          <w:p w14:paraId="2562BEA6" w14:textId="5924E571" w:rsidR="00823913" w:rsidRPr="00AB0D99" w:rsidRDefault="00823913" w:rsidP="008F74DF">
            <w:pPr>
              <w:jc w:val="both"/>
              <w:rPr>
                <w:rFonts w:cstheme="minorHAnsi"/>
                <w:sz w:val="26"/>
                <w:szCs w:val="26"/>
              </w:rPr>
            </w:pPr>
            <w:r w:rsidRPr="00AB0D99">
              <w:rPr>
                <w:rFonts w:cstheme="minorHAnsi"/>
                <w:sz w:val="26"/>
                <w:szCs w:val="26"/>
              </w:rPr>
              <w:t>Maximum</w:t>
            </w:r>
          </w:p>
        </w:tc>
        <w:tc>
          <w:tcPr>
            <w:tcW w:w="1848" w:type="dxa"/>
          </w:tcPr>
          <w:p w14:paraId="5838A518" w14:textId="4AE57D4C" w:rsidR="00823913" w:rsidRPr="00AB0D99" w:rsidRDefault="00823913" w:rsidP="008F74DF">
            <w:pPr>
              <w:jc w:val="both"/>
              <w:rPr>
                <w:rFonts w:cstheme="minorHAnsi"/>
                <w:sz w:val="26"/>
                <w:szCs w:val="26"/>
              </w:rPr>
            </w:pPr>
            <w:r w:rsidRPr="00AB0D99">
              <w:rPr>
                <w:rFonts w:cstheme="minorHAnsi"/>
                <w:sz w:val="26"/>
                <w:szCs w:val="26"/>
              </w:rPr>
              <w:t>5.311968</w:t>
            </w:r>
          </w:p>
        </w:tc>
        <w:tc>
          <w:tcPr>
            <w:tcW w:w="1848" w:type="dxa"/>
          </w:tcPr>
          <w:p w14:paraId="10226BCE" w14:textId="626A7C88" w:rsidR="00823913" w:rsidRPr="00AB0D99" w:rsidRDefault="00823913" w:rsidP="008F74DF">
            <w:pPr>
              <w:jc w:val="both"/>
              <w:rPr>
                <w:rFonts w:cstheme="minorHAnsi"/>
                <w:sz w:val="26"/>
                <w:szCs w:val="26"/>
              </w:rPr>
            </w:pPr>
            <w:r w:rsidRPr="00AB0D99">
              <w:rPr>
                <w:rFonts w:cstheme="minorHAnsi"/>
                <w:sz w:val="26"/>
                <w:szCs w:val="26"/>
              </w:rPr>
              <w:t>4.331634</w:t>
            </w:r>
          </w:p>
        </w:tc>
        <w:tc>
          <w:tcPr>
            <w:tcW w:w="1849" w:type="dxa"/>
          </w:tcPr>
          <w:p w14:paraId="138E6866" w14:textId="1950EDA9" w:rsidR="00823913" w:rsidRPr="00AB0D99" w:rsidRDefault="00823913" w:rsidP="008F74DF">
            <w:pPr>
              <w:jc w:val="both"/>
              <w:rPr>
                <w:rFonts w:cstheme="minorHAnsi"/>
                <w:sz w:val="26"/>
                <w:szCs w:val="26"/>
              </w:rPr>
            </w:pPr>
            <w:r w:rsidRPr="00AB0D99">
              <w:rPr>
                <w:rFonts w:cstheme="minorHAnsi"/>
                <w:sz w:val="26"/>
                <w:szCs w:val="26"/>
              </w:rPr>
              <w:t>4.184507</w:t>
            </w:r>
          </w:p>
        </w:tc>
        <w:tc>
          <w:tcPr>
            <w:tcW w:w="1849" w:type="dxa"/>
          </w:tcPr>
          <w:p w14:paraId="5947CB1F" w14:textId="1179EACE" w:rsidR="00823913" w:rsidRPr="00AB0D99" w:rsidRDefault="00823913" w:rsidP="008F74DF">
            <w:pPr>
              <w:jc w:val="both"/>
              <w:rPr>
                <w:rFonts w:cstheme="minorHAnsi"/>
                <w:sz w:val="26"/>
                <w:szCs w:val="26"/>
              </w:rPr>
            </w:pPr>
            <w:r w:rsidRPr="00AB0D99">
              <w:rPr>
                <w:rFonts w:cstheme="minorHAnsi"/>
                <w:sz w:val="26"/>
                <w:szCs w:val="26"/>
              </w:rPr>
              <w:t>7.14994</w:t>
            </w:r>
          </w:p>
        </w:tc>
      </w:tr>
      <w:tr w:rsidR="00AB0D99" w:rsidRPr="00AB0D99" w14:paraId="2BDCB5CC" w14:textId="77777777" w:rsidTr="00823913">
        <w:tc>
          <w:tcPr>
            <w:tcW w:w="1848" w:type="dxa"/>
          </w:tcPr>
          <w:p w14:paraId="1CF2AA09" w14:textId="77831144" w:rsidR="00823913" w:rsidRPr="00AB0D99" w:rsidRDefault="00823913" w:rsidP="008F74DF">
            <w:pPr>
              <w:jc w:val="both"/>
              <w:rPr>
                <w:rFonts w:cstheme="minorHAnsi"/>
                <w:sz w:val="26"/>
                <w:szCs w:val="26"/>
              </w:rPr>
            </w:pPr>
            <w:r w:rsidRPr="00AB0D99">
              <w:rPr>
                <w:rFonts w:cstheme="minorHAnsi"/>
                <w:sz w:val="26"/>
                <w:szCs w:val="26"/>
              </w:rPr>
              <w:t>Mean</w:t>
            </w:r>
          </w:p>
        </w:tc>
        <w:tc>
          <w:tcPr>
            <w:tcW w:w="1848" w:type="dxa"/>
          </w:tcPr>
          <w:p w14:paraId="2471E41A" w14:textId="7F4B7FBC" w:rsidR="00823913" w:rsidRPr="00AB0D99" w:rsidRDefault="00823913" w:rsidP="008F74DF">
            <w:pPr>
              <w:jc w:val="both"/>
              <w:rPr>
                <w:rFonts w:cstheme="minorHAnsi"/>
                <w:sz w:val="26"/>
                <w:szCs w:val="26"/>
              </w:rPr>
            </w:pPr>
            <w:r w:rsidRPr="00AB0D99">
              <w:rPr>
                <w:rFonts w:cstheme="minorHAnsi"/>
                <w:sz w:val="26"/>
                <w:szCs w:val="26"/>
              </w:rPr>
              <w:t>-0.19824</w:t>
            </w:r>
          </w:p>
        </w:tc>
        <w:tc>
          <w:tcPr>
            <w:tcW w:w="1848" w:type="dxa"/>
          </w:tcPr>
          <w:p w14:paraId="40488233" w14:textId="2A3862AC" w:rsidR="00823913" w:rsidRPr="00AB0D99" w:rsidRDefault="00823913" w:rsidP="008F74DF">
            <w:pPr>
              <w:jc w:val="both"/>
              <w:rPr>
                <w:rFonts w:cstheme="minorHAnsi"/>
                <w:sz w:val="26"/>
                <w:szCs w:val="26"/>
              </w:rPr>
            </w:pPr>
            <w:r w:rsidRPr="00AB0D99">
              <w:rPr>
                <w:rFonts w:cstheme="minorHAnsi"/>
                <w:sz w:val="26"/>
                <w:szCs w:val="26"/>
              </w:rPr>
              <w:t>-0.20073</w:t>
            </w:r>
          </w:p>
        </w:tc>
        <w:tc>
          <w:tcPr>
            <w:tcW w:w="1849" w:type="dxa"/>
          </w:tcPr>
          <w:p w14:paraId="38B7C6AE" w14:textId="50BA3034" w:rsidR="00823913" w:rsidRPr="00AB0D99" w:rsidRDefault="00823913" w:rsidP="008F74DF">
            <w:pPr>
              <w:jc w:val="both"/>
              <w:rPr>
                <w:rFonts w:cstheme="minorHAnsi"/>
                <w:sz w:val="26"/>
                <w:szCs w:val="26"/>
              </w:rPr>
            </w:pPr>
            <w:r w:rsidRPr="00AB0D99">
              <w:rPr>
                <w:rFonts w:cstheme="minorHAnsi"/>
                <w:sz w:val="26"/>
                <w:szCs w:val="26"/>
              </w:rPr>
              <w:t>-0.21057</w:t>
            </w:r>
          </w:p>
        </w:tc>
        <w:tc>
          <w:tcPr>
            <w:tcW w:w="1849" w:type="dxa"/>
          </w:tcPr>
          <w:p w14:paraId="7D4DC71E" w14:textId="0D31A16D" w:rsidR="00823913" w:rsidRPr="00AB0D99" w:rsidRDefault="00823913" w:rsidP="008F74DF">
            <w:pPr>
              <w:jc w:val="both"/>
              <w:rPr>
                <w:rFonts w:cstheme="minorHAnsi"/>
                <w:sz w:val="26"/>
                <w:szCs w:val="26"/>
              </w:rPr>
            </w:pPr>
            <w:r w:rsidRPr="00AB0D99">
              <w:rPr>
                <w:rFonts w:cstheme="minorHAnsi"/>
                <w:sz w:val="26"/>
                <w:szCs w:val="26"/>
              </w:rPr>
              <w:t>-0.1975</w:t>
            </w:r>
          </w:p>
        </w:tc>
      </w:tr>
      <w:tr w:rsidR="00AB0D99" w:rsidRPr="00AB0D99" w14:paraId="45227AEE" w14:textId="77777777" w:rsidTr="00823913">
        <w:tc>
          <w:tcPr>
            <w:tcW w:w="1848" w:type="dxa"/>
          </w:tcPr>
          <w:p w14:paraId="4D371C2A" w14:textId="0DF83E45" w:rsidR="00823913" w:rsidRPr="00AB0D99" w:rsidRDefault="00823913" w:rsidP="008F74DF">
            <w:pPr>
              <w:jc w:val="both"/>
              <w:rPr>
                <w:rFonts w:cstheme="minorHAnsi"/>
                <w:sz w:val="26"/>
                <w:szCs w:val="26"/>
              </w:rPr>
            </w:pPr>
            <w:r w:rsidRPr="00AB0D99">
              <w:rPr>
                <w:rFonts w:cstheme="minorHAnsi"/>
                <w:sz w:val="26"/>
                <w:szCs w:val="26"/>
              </w:rPr>
              <w:t>Standard Deviation</w:t>
            </w:r>
          </w:p>
        </w:tc>
        <w:tc>
          <w:tcPr>
            <w:tcW w:w="1848" w:type="dxa"/>
          </w:tcPr>
          <w:p w14:paraId="564054EB" w14:textId="3E133300" w:rsidR="00823913" w:rsidRPr="00AB0D99" w:rsidRDefault="00823913" w:rsidP="008F74DF">
            <w:pPr>
              <w:jc w:val="both"/>
              <w:rPr>
                <w:rFonts w:cstheme="minorHAnsi"/>
                <w:sz w:val="26"/>
                <w:szCs w:val="26"/>
              </w:rPr>
            </w:pPr>
            <w:r w:rsidRPr="00AB0D99">
              <w:rPr>
                <w:rFonts w:cstheme="minorHAnsi"/>
                <w:sz w:val="26"/>
                <w:szCs w:val="26"/>
              </w:rPr>
              <w:t>1.953213</w:t>
            </w:r>
          </w:p>
        </w:tc>
        <w:tc>
          <w:tcPr>
            <w:tcW w:w="1848" w:type="dxa"/>
          </w:tcPr>
          <w:p w14:paraId="7D069728" w14:textId="502E1E3A" w:rsidR="00823913" w:rsidRPr="00AB0D99" w:rsidRDefault="00823913" w:rsidP="008F74DF">
            <w:pPr>
              <w:jc w:val="both"/>
              <w:rPr>
                <w:rFonts w:cstheme="minorHAnsi"/>
                <w:sz w:val="26"/>
                <w:szCs w:val="26"/>
              </w:rPr>
            </w:pPr>
            <w:r w:rsidRPr="00AB0D99">
              <w:rPr>
                <w:rFonts w:cstheme="minorHAnsi"/>
                <w:sz w:val="26"/>
                <w:szCs w:val="26"/>
              </w:rPr>
              <w:t>2.092956</w:t>
            </w:r>
          </w:p>
        </w:tc>
        <w:tc>
          <w:tcPr>
            <w:tcW w:w="1849" w:type="dxa"/>
          </w:tcPr>
          <w:p w14:paraId="00E1C6EE" w14:textId="11D8237E" w:rsidR="00823913" w:rsidRPr="00AB0D99" w:rsidRDefault="00823913" w:rsidP="008F74DF">
            <w:pPr>
              <w:jc w:val="both"/>
              <w:rPr>
                <w:rFonts w:cstheme="minorHAnsi"/>
                <w:sz w:val="26"/>
                <w:szCs w:val="26"/>
              </w:rPr>
            </w:pPr>
            <w:r w:rsidRPr="00AB0D99">
              <w:rPr>
                <w:rFonts w:cstheme="minorHAnsi"/>
                <w:sz w:val="26"/>
                <w:szCs w:val="26"/>
              </w:rPr>
              <w:t>2.107082</w:t>
            </w:r>
          </w:p>
        </w:tc>
        <w:tc>
          <w:tcPr>
            <w:tcW w:w="1849" w:type="dxa"/>
          </w:tcPr>
          <w:p w14:paraId="7099536D" w14:textId="440A9C1A" w:rsidR="00823913" w:rsidRPr="00AB0D99" w:rsidRDefault="00823913" w:rsidP="008F74DF">
            <w:pPr>
              <w:jc w:val="both"/>
              <w:rPr>
                <w:rFonts w:cstheme="minorHAnsi"/>
                <w:sz w:val="26"/>
                <w:szCs w:val="26"/>
              </w:rPr>
            </w:pPr>
            <w:r w:rsidRPr="00AB0D99">
              <w:rPr>
                <w:rFonts w:cstheme="minorHAnsi"/>
                <w:sz w:val="26"/>
                <w:szCs w:val="26"/>
              </w:rPr>
              <w:t>2.596153</w:t>
            </w:r>
          </w:p>
        </w:tc>
      </w:tr>
    </w:tbl>
    <w:p w14:paraId="7130732B" w14:textId="50C8953E" w:rsidR="00823913" w:rsidRPr="00AB0D99" w:rsidRDefault="000E484F" w:rsidP="008F74DF">
      <w:pPr>
        <w:jc w:val="both"/>
        <w:rPr>
          <w:rFonts w:cstheme="minorHAnsi"/>
          <w:sz w:val="18"/>
          <w:szCs w:val="18"/>
        </w:rPr>
      </w:pPr>
      <w:r w:rsidRPr="00AB0D99">
        <w:rPr>
          <w:rFonts w:cstheme="minorHAnsi"/>
          <w:sz w:val="18"/>
          <w:szCs w:val="18"/>
        </w:rPr>
        <w:t xml:space="preserve">Table </w:t>
      </w:r>
      <w:r w:rsidR="00797A23" w:rsidRPr="00AB0D99">
        <w:rPr>
          <w:rFonts w:cstheme="minorHAnsi"/>
          <w:sz w:val="18"/>
          <w:szCs w:val="18"/>
        </w:rPr>
        <w:t>9.2</w:t>
      </w:r>
      <w:r w:rsidRPr="00AB0D99">
        <w:rPr>
          <w:rFonts w:cstheme="minorHAnsi"/>
          <w:sz w:val="18"/>
          <w:szCs w:val="18"/>
        </w:rPr>
        <w:t>: Comparison of the Daily risk-adjusted returns of Underlying Stock and Near Month, Middle Month, and Far Month of RAMCOCEM (Returns in %)</w:t>
      </w:r>
    </w:p>
    <w:p w14:paraId="50D75022" w14:textId="4854CF82" w:rsidR="00667CFD" w:rsidRPr="00AB0D99" w:rsidRDefault="004F1085" w:rsidP="008F74DF">
      <w:pPr>
        <w:ind w:left="720"/>
        <w:jc w:val="both"/>
        <w:rPr>
          <w:rFonts w:cstheme="minorHAnsi"/>
          <w:sz w:val="26"/>
          <w:szCs w:val="26"/>
          <w:u w:val="single"/>
        </w:rPr>
      </w:pPr>
      <w:r w:rsidRPr="00AB0D99">
        <w:rPr>
          <w:rFonts w:cstheme="minorHAnsi"/>
          <w:sz w:val="26"/>
          <w:szCs w:val="26"/>
        </w:rPr>
        <w:t>9</w:t>
      </w:r>
      <w:r w:rsidR="00667CFD" w:rsidRPr="00AB0D99">
        <w:rPr>
          <w:rFonts w:cstheme="minorHAnsi"/>
          <w:sz w:val="26"/>
          <w:szCs w:val="26"/>
        </w:rPr>
        <w:t xml:space="preserve">.1.2 </w:t>
      </w:r>
      <w:r w:rsidR="00667CFD" w:rsidRPr="00AB0D99">
        <w:rPr>
          <w:rFonts w:cstheme="minorHAnsi"/>
          <w:sz w:val="26"/>
          <w:szCs w:val="26"/>
          <w:u w:val="single"/>
        </w:rPr>
        <w:t>Weekly Frequency</w:t>
      </w:r>
    </w:p>
    <w:p w14:paraId="04FBCA2E" w14:textId="6301FB03" w:rsidR="006E3563" w:rsidRPr="00AB0D99" w:rsidRDefault="0015695C" w:rsidP="001B74C8">
      <w:pPr>
        <w:jc w:val="both"/>
        <w:rPr>
          <w:rFonts w:cstheme="minorHAnsi"/>
          <w:sz w:val="26"/>
          <w:szCs w:val="26"/>
        </w:rPr>
      </w:pPr>
      <w:r w:rsidRPr="00AB0D99">
        <w:rPr>
          <w:rFonts w:cstheme="minorHAnsi"/>
          <w:sz w:val="26"/>
          <w:szCs w:val="26"/>
        </w:rPr>
        <w:t xml:space="preserve">As it can be seen from Table </w:t>
      </w:r>
      <w:r w:rsidR="00797A23" w:rsidRPr="00AB0D99">
        <w:rPr>
          <w:rFonts w:cstheme="minorHAnsi"/>
          <w:sz w:val="26"/>
          <w:szCs w:val="26"/>
        </w:rPr>
        <w:t>9.3</w:t>
      </w:r>
      <w:r w:rsidRPr="00AB0D99">
        <w:rPr>
          <w:rFonts w:cstheme="minorHAnsi"/>
          <w:sz w:val="26"/>
          <w:szCs w:val="26"/>
        </w:rPr>
        <w:t>, that Equity Futures (Far Month) of BSOFT perform better as compared to underlying stock and other Equity Futures on weekly frequency</w:t>
      </w:r>
      <w:r w:rsidR="000F1618" w:rsidRPr="00AB0D99">
        <w:rPr>
          <w:rFonts w:cstheme="minorHAnsi"/>
          <w:sz w:val="26"/>
          <w:szCs w:val="26"/>
        </w:rPr>
        <w:t xml:space="preserve">. </w:t>
      </w:r>
    </w:p>
    <w:p w14:paraId="5E052CCB" w14:textId="77777777" w:rsidR="00797A23" w:rsidRPr="00AB0D99" w:rsidRDefault="00797A23" w:rsidP="001B74C8">
      <w:pPr>
        <w:jc w:val="both"/>
        <w:rPr>
          <w:rFonts w:cstheme="minorHAnsi"/>
          <w:sz w:val="26"/>
          <w:szCs w:val="26"/>
        </w:rPr>
      </w:pPr>
    </w:p>
    <w:p w14:paraId="5D98B4FB" w14:textId="77777777" w:rsidR="006E3563" w:rsidRPr="00AB0D99" w:rsidRDefault="006E3563" w:rsidP="001B74C8">
      <w:pPr>
        <w:jc w:val="both"/>
        <w:rPr>
          <w:rFonts w:cstheme="minorHAnsi"/>
          <w:sz w:val="26"/>
          <w:szCs w:val="26"/>
        </w:rPr>
      </w:pPr>
    </w:p>
    <w:tbl>
      <w:tblPr>
        <w:tblStyle w:val="TableGrid"/>
        <w:tblW w:w="9763" w:type="dxa"/>
        <w:tblLook w:val="04A0" w:firstRow="1" w:lastRow="0" w:firstColumn="1" w:lastColumn="0" w:noHBand="0" w:noVBand="1"/>
      </w:tblPr>
      <w:tblGrid>
        <w:gridCol w:w="1952"/>
        <w:gridCol w:w="1952"/>
        <w:gridCol w:w="1953"/>
        <w:gridCol w:w="1953"/>
        <w:gridCol w:w="1953"/>
      </w:tblGrid>
      <w:tr w:rsidR="00AB0D99" w:rsidRPr="00AB0D99" w14:paraId="5B2523A4" w14:textId="56958087" w:rsidTr="003C579C">
        <w:trPr>
          <w:trHeight w:val="240"/>
        </w:trPr>
        <w:tc>
          <w:tcPr>
            <w:tcW w:w="1952" w:type="dxa"/>
          </w:tcPr>
          <w:p w14:paraId="3ADD0E53" w14:textId="0A8752E5" w:rsidR="003C579C" w:rsidRPr="00AB0D99" w:rsidRDefault="003C579C" w:rsidP="008F74DF">
            <w:pPr>
              <w:jc w:val="both"/>
              <w:rPr>
                <w:rFonts w:cstheme="minorHAnsi"/>
                <w:sz w:val="30"/>
                <w:szCs w:val="30"/>
              </w:rPr>
            </w:pPr>
            <w:r w:rsidRPr="00AB0D99">
              <w:rPr>
                <w:rFonts w:cstheme="minorHAnsi"/>
                <w:sz w:val="26"/>
                <w:szCs w:val="26"/>
              </w:rPr>
              <w:lastRenderedPageBreak/>
              <w:t xml:space="preserve">Metric </w:t>
            </w:r>
          </w:p>
        </w:tc>
        <w:tc>
          <w:tcPr>
            <w:tcW w:w="1952" w:type="dxa"/>
          </w:tcPr>
          <w:p w14:paraId="4FEFF9D9" w14:textId="5F4E9CA2" w:rsidR="003C579C" w:rsidRPr="00AB0D99" w:rsidRDefault="003C579C" w:rsidP="008F74DF">
            <w:pPr>
              <w:jc w:val="both"/>
              <w:rPr>
                <w:rFonts w:cstheme="minorHAnsi"/>
                <w:sz w:val="30"/>
                <w:szCs w:val="30"/>
              </w:rPr>
            </w:pPr>
            <w:r w:rsidRPr="00AB0D99">
              <w:rPr>
                <w:rFonts w:cstheme="minorHAnsi"/>
                <w:sz w:val="26"/>
                <w:szCs w:val="26"/>
              </w:rPr>
              <w:t>Underlying Stock</w:t>
            </w:r>
          </w:p>
        </w:tc>
        <w:tc>
          <w:tcPr>
            <w:tcW w:w="1953" w:type="dxa"/>
          </w:tcPr>
          <w:p w14:paraId="4450D5EB" w14:textId="65DBED95" w:rsidR="003C579C" w:rsidRPr="00AB0D99" w:rsidRDefault="003C579C" w:rsidP="008F74DF">
            <w:pPr>
              <w:jc w:val="both"/>
              <w:rPr>
                <w:rFonts w:cstheme="minorHAnsi"/>
                <w:sz w:val="30"/>
                <w:szCs w:val="30"/>
              </w:rPr>
            </w:pPr>
            <w:r w:rsidRPr="00AB0D99">
              <w:rPr>
                <w:rFonts w:cstheme="minorHAnsi"/>
                <w:sz w:val="26"/>
                <w:szCs w:val="26"/>
              </w:rPr>
              <w:t>Futures (Near Month)</w:t>
            </w:r>
          </w:p>
        </w:tc>
        <w:tc>
          <w:tcPr>
            <w:tcW w:w="1953" w:type="dxa"/>
          </w:tcPr>
          <w:p w14:paraId="675A846A" w14:textId="5EC23C3A" w:rsidR="003C579C" w:rsidRPr="00AB0D99" w:rsidRDefault="003C579C" w:rsidP="008F74DF">
            <w:pPr>
              <w:jc w:val="both"/>
              <w:rPr>
                <w:rFonts w:cstheme="minorHAnsi"/>
                <w:sz w:val="26"/>
                <w:szCs w:val="26"/>
              </w:rPr>
            </w:pPr>
            <w:r w:rsidRPr="00AB0D99">
              <w:rPr>
                <w:rFonts w:cstheme="minorHAnsi"/>
                <w:sz w:val="26"/>
                <w:szCs w:val="26"/>
              </w:rPr>
              <w:t>Futures (Middle Month)</w:t>
            </w:r>
          </w:p>
        </w:tc>
        <w:tc>
          <w:tcPr>
            <w:tcW w:w="1953" w:type="dxa"/>
          </w:tcPr>
          <w:p w14:paraId="4070A764" w14:textId="5C8D5389" w:rsidR="003C579C" w:rsidRPr="00AB0D99" w:rsidRDefault="003C579C" w:rsidP="008F74DF">
            <w:pPr>
              <w:jc w:val="both"/>
              <w:rPr>
                <w:rFonts w:cstheme="minorHAnsi"/>
                <w:sz w:val="26"/>
                <w:szCs w:val="26"/>
              </w:rPr>
            </w:pPr>
            <w:r w:rsidRPr="00AB0D99">
              <w:rPr>
                <w:rFonts w:cstheme="minorHAnsi"/>
                <w:sz w:val="26"/>
                <w:szCs w:val="26"/>
              </w:rPr>
              <w:t>Futures (Far Month)</w:t>
            </w:r>
          </w:p>
        </w:tc>
      </w:tr>
      <w:tr w:rsidR="00AB0D99" w:rsidRPr="00AB0D99" w14:paraId="7BCA48E0" w14:textId="3CD273D5" w:rsidTr="003C579C">
        <w:trPr>
          <w:trHeight w:val="240"/>
        </w:trPr>
        <w:tc>
          <w:tcPr>
            <w:tcW w:w="1952" w:type="dxa"/>
          </w:tcPr>
          <w:p w14:paraId="0F0A9CE0" w14:textId="0483C348" w:rsidR="003C579C" w:rsidRPr="00AB0D99" w:rsidRDefault="003C579C" w:rsidP="008F74DF">
            <w:pPr>
              <w:jc w:val="both"/>
              <w:rPr>
                <w:rFonts w:cstheme="minorHAnsi"/>
                <w:sz w:val="30"/>
                <w:szCs w:val="30"/>
              </w:rPr>
            </w:pPr>
            <w:r w:rsidRPr="00AB0D99">
              <w:rPr>
                <w:rFonts w:cstheme="minorHAnsi"/>
                <w:sz w:val="26"/>
                <w:szCs w:val="26"/>
              </w:rPr>
              <w:t>Minimum</w:t>
            </w:r>
          </w:p>
        </w:tc>
        <w:tc>
          <w:tcPr>
            <w:tcW w:w="1952" w:type="dxa"/>
          </w:tcPr>
          <w:p w14:paraId="3AD5241E" w14:textId="2AB24F0E" w:rsidR="003C579C" w:rsidRPr="00AB0D99" w:rsidRDefault="003C579C" w:rsidP="008F74DF">
            <w:pPr>
              <w:jc w:val="both"/>
              <w:rPr>
                <w:rFonts w:cstheme="minorHAnsi"/>
                <w:sz w:val="26"/>
                <w:szCs w:val="26"/>
              </w:rPr>
            </w:pPr>
            <w:r w:rsidRPr="00AB0D99">
              <w:rPr>
                <w:rFonts w:cstheme="minorHAnsi"/>
                <w:sz w:val="26"/>
                <w:szCs w:val="26"/>
              </w:rPr>
              <w:t>-0.65793</w:t>
            </w:r>
          </w:p>
        </w:tc>
        <w:tc>
          <w:tcPr>
            <w:tcW w:w="1953" w:type="dxa"/>
          </w:tcPr>
          <w:p w14:paraId="1DD76F10" w14:textId="4CD3227A" w:rsidR="003C579C" w:rsidRPr="00AB0D99" w:rsidRDefault="003C579C" w:rsidP="008F74DF">
            <w:pPr>
              <w:jc w:val="both"/>
              <w:rPr>
                <w:rFonts w:cstheme="minorHAnsi"/>
                <w:sz w:val="26"/>
                <w:szCs w:val="26"/>
              </w:rPr>
            </w:pPr>
            <w:r w:rsidRPr="00AB0D99">
              <w:rPr>
                <w:rFonts w:cstheme="minorHAnsi"/>
                <w:sz w:val="26"/>
                <w:szCs w:val="26"/>
              </w:rPr>
              <w:t>-18.5561</w:t>
            </w:r>
          </w:p>
        </w:tc>
        <w:tc>
          <w:tcPr>
            <w:tcW w:w="1953" w:type="dxa"/>
          </w:tcPr>
          <w:p w14:paraId="324DA616" w14:textId="66DEB960" w:rsidR="003C579C" w:rsidRPr="00AB0D99" w:rsidRDefault="003C579C" w:rsidP="008F74DF">
            <w:pPr>
              <w:jc w:val="both"/>
              <w:rPr>
                <w:rFonts w:cstheme="minorHAnsi"/>
                <w:sz w:val="26"/>
                <w:szCs w:val="26"/>
              </w:rPr>
            </w:pPr>
            <w:r w:rsidRPr="00AB0D99">
              <w:rPr>
                <w:rFonts w:cstheme="minorHAnsi"/>
                <w:sz w:val="26"/>
                <w:szCs w:val="26"/>
              </w:rPr>
              <w:t>-18.624223</w:t>
            </w:r>
          </w:p>
        </w:tc>
        <w:tc>
          <w:tcPr>
            <w:tcW w:w="1953" w:type="dxa"/>
          </w:tcPr>
          <w:p w14:paraId="70B2774F" w14:textId="5B45034F" w:rsidR="003C579C" w:rsidRPr="00AB0D99" w:rsidRDefault="003C579C" w:rsidP="008F74DF">
            <w:pPr>
              <w:jc w:val="both"/>
              <w:rPr>
                <w:rFonts w:cstheme="minorHAnsi"/>
                <w:sz w:val="26"/>
                <w:szCs w:val="26"/>
              </w:rPr>
            </w:pPr>
            <w:r w:rsidRPr="00AB0D99">
              <w:rPr>
                <w:rFonts w:cstheme="minorHAnsi"/>
                <w:sz w:val="26"/>
                <w:szCs w:val="26"/>
              </w:rPr>
              <w:t>-18.5902</w:t>
            </w:r>
          </w:p>
        </w:tc>
      </w:tr>
      <w:tr w:rsidR="00AB0D99" w:rsidRPr="00AB0D99" w14:paraId="0E30E563" w14:textId="0998161A" w:rsidTr="003C579C">
        <w:trPr>
          <w:trHeight w:val="246"/>
        </w:trPr>
        <w:tc>
          <w:tcPr>
            <w:tcW w:w="1952" w:type="dxa"/>
          </w:tcPr>
          <w:p w14:paraId="60C8960C" w14:textId="4DE75B73" w:rsidR="003C579C" w:rsidRPr="00AB0D99" w:rsidRDefault="003C579C" w:rsidP="008F74DF">
            <w:pPr>
              <w:jc w:val="both"/>
              <w:rPr>
                <w:rFonts w:cstheme="minorHAnsi"/>
                <w:sz w:val="30"/>
                <w:szCs w:val="30"/>
              </w:rPr>
            </w:pPr>
            <w:r w:rsidRPr="00AB0D99">
              <w:rPr>
                <w:rFonts w:cstheme="minorHAnsi"/>
                <w:sz w:val="26"/>
                <w:szCs w:val="26"/>
              </w:rPr>
              <w:t>Maximum</w:t>
            </w:r>
          </w:p>
        </w:tc>
        <w:tc>
          <w:tcPr>
            <w:tcW w:w="1952" w:type="dxa"/>
          </w:tcPr>
          <w:p w14:paraId="1A5AB994" w14:textId="573CE60E" w:rsidR="003C579C" w:rsidRPr="00AB0D99" w:rsidRDefault="003C579C" w:rsidP="008F74DF">
            <w:pPr>
              <w:jc w:val="both"/>
              <w:rPr>
                <w:rFonts w:cstheme="minorHAnsi"/>
                <w:sz w:val="26"/>
                <w:szCs w:val="26"/>
              </w:rPr>
            </w:pPr>
            <w:r w:rsidRPr="00AB0D99">
              <w:rPr>
                <w:rFonts w:cstheme="minorHAnsi"/>
                <w:sz w:val="26"/>
                <w:szCs w:val="26"/>
              </w:rPr>
              <w:t>10.20776</w:t>
            </w:r>
          </w:p>
        </w:tc>
        <w:tc>
          <w:tcPr>
            <w:tcW w:w="1953" w:type="dxa"/>
          </w:tcPr>
          <w:p w14:paraId="258E3484" w14:textId="5ADE7FD4" w:rsidR="003C579C" w:rsidRPr="00AB0D99" w:rsidRDefault="003C579C" w:rsidP="008F74DF">
            <w:pPr>
              <w:jc w:val="both"/>
              <w:rPr>
                <w:rFonts w:cstheme="minorHAnsi"/>
                <w:sz w:val="26"/>
                <w:szCs w:val="26"/>
              </w:rPr>
            </w:pPr>
            <w:r w:rsidRPr="00AB0D99">
              <w:rPr>
                <w:rFonts w:cstheme="minorHAnsi"/>
                <w:sz w:val="26"/>
                <w:szCs w:val="26"/>
              </w:rPr>
              <w:t>15.29746</w:t>
            </w:r>
          </w:p>
        </w:tc>
        <w:tc>
          <w:tcPr>
            <w:tcW w:w="1953" w:type="dxa"/>
          </w:tcPr>
          <w:p w14:paraId="7F50239A" w14:textId="097A7F6E" w:rsidR="003C579C" w:rsidRPr="00AB0D99" w:rsidRDefault="003C579C" w:rsidP="008F74DF">
            <w:pPr>
              <w:jc w:val="both"/>
              <w:rPr>
                <w:rFonts w:cstheme="minorHAnsi"/>
                <w:sz w:val="26"/>
                <w:szCs w:val="26"/>
              </w:rPr>
            </w:pPr>
            <w:r w:rsidRPr="00AB0D99">
              <w:rPr>
                <w:rFonts w:cstheme="minorHAnsi"/>
                <w:sz w:val="26"/>
                <w:szCs w:val="26"/>
              </w:rPr>
              <w:t>13.920097</w:t>
            </w:r>
          </w:p>
        </w:tc>
        <w:tc>
          <w:tcPr>
            <w:tcW w:w="1953" w:type="dxa"/>
          </w:tcPr>
          <w:p w14:paraId="2A94956D" w14:textId="019CCA77" w:rsidR="003C579C" w:rsidRPr="00AB0D99" w:rsidRDefault="003C579C" w:rsidP="008F74DF">
            <w:pPr>
              <w:jc w:val="both"/>
              <w:rPr>
                <w:rFonts w:cstheme="minorHAnsi"/>
                <w:sz w:val="26"/>
                <w:szCs w:val="26"/>
              </w:rPr>
            </w:pPr>
            <w:r w:rsidRPr="00AB0D99">
              <w:rPr>
                <w:rFonts w:cstheme="minorHAnsi"/>
                <w:sz w:val="26"/>
                <w:szCs w:val="26"/>
              </w:rPr>
              <w:t>15.2305</w:t>
            </w:r>
          </w:p>
        </w:tc>
      </w:tr>
      <w:tr w:rsidR="00AB0D99" w:rsidRPr="00AB0D99" w14:paraId="7BBAD2B3" w14:textId="21352FFF" w:rsidTr="003C579C">
        <w:trPr>
          <w:trHeight w:val="240"/>
        </w:trPr>
        <w:tc>
          <w:tcPr>
            <w:tcW w:w="1952" w:type="dxa"/>
          </w:tcPr>
          <w:p w14:paraId="1DD00177" w14:textId="3FAC30C1" w:rsidR="003C579C" w:rsidRPr="00AB0D99" w:rsidRDefault="003C579C" w:rsidP="008F74DF">
            <w:pPr>
              <w:jc w:val="both"/>
              <w:rPr>
                <w:rFonts w:cstheme="minorHAnsi"/>
                <w:sz w:val="30"/>
                <w:szCs w:val="30"/>
              </w:rPr>
            </w:pPr>
            <w:r w:rsidRPr="00AB0D99">
              <w:rPr>
                <w:rFonts w:cstheme="minorHAnsi"/>
                <w:sz w:val="26"/>
                <w:szCs w:val="26"/>
              </w:rPr>
              <w:t>Mean</w:t>
            </w:r>
          </w:p>
        </w:tc>
        <w:tc>
          <w:tcPr>
            <w:tcW w:w="1952" w:type="dxa"/>
          </w:tcPr>
          <w:p w14:paraId="04DCACBC" w14:textId="7EAE8BCA" w:rsidR="003C579C" w:rsidRPr="00AB0D99" w:rsidRDefault="003C579C" w:rsidP="008F74DF">
            <w:pPr>
              <w:jc w:val="both"/>
              <w:rPr>
                <w:rFonts w:cstheme="minorHAnsi"/>
                <w:sz w:val="26"/>
                <w:szCs w:val="26"/>
              </w:rPr>
            </w:pPr>
            <w:r w:rsidRPr="00AB0D99">
              <w:rPr>
                <w:rFonts w:cstheme="minorHAnsi"/>
                <w:sz w:val="26"/>
                <w:szCs w:val="26"/>
              </w:rPr>
              <w:t>-0.65793</w:t>
            </w:r>
          </w:p>
        </w:tc>
        <w:tc>
          <w:tcPr>
            <w:tcW w:w="1953" w:type="dxa"/>
          </w:tcPr>
          <w:p w14:paraId="20DB4A64" w14:textId="24DADC3B" w:rsidR="003C579C" w:rsidRPr="00AB0D99" w:rsidRDefault="003C579C" w:rsidP="008F74DF">
            <w:pPr>
              <w:jc w:val="both"/>
              <w:rPr>
                <w:rFonts w:cstheme="minorHAnsi"/>
                <w:sz w:val="26"/>
                <w:szCs w:val="26"/>
              </w:rPr>
            </w:pPr>
            <w:r w:rsidRPr="00AB0D99">
              <w:rPr>
                <w:rFonts w:cstheme="minorHAnsi"/>
                <w:sz w:val="26"/>
                <w:szCs w:val="26"/>
              </w:rPr>
              <w:t>-0.65521</w:t>
            </w:r>
          </w:p>
        </w:tc>
        <w:tc>
          <w:tcPr>
            <w:tcW w:w="1953" w:type="dxa"/>
          </w:tcPr>
          <w:p w14:paraId="100D755D" w14:textId="3B77537C" w:rsidR="003C579C" w:rsidRPr="00AB0D99" w:rsidRDefault="003C579C" w:rsidP="008F74DF">
            <w:pPr>
              <w:jc w:val="both"/>
              <w:rPr>
                <w:rFonts w:cstheme="minorHAnsi"/>
                <w:sz w:val="26"/>
                <w:szCs w:val="26"/>
              </w:rPr>
            </w:pPr>
            <w:r w:rsidRPr="00AB0D99">
              <w:rPr>
                <w:rFonts w:cstheme="minorHAnsi"/>
                <w:sz w:val="26"/>
                <w:szCs w:val="26"/>
              </w:rPr>
              <w:t>-0.6629322</w:t>
            </w:r>
          </w:p>
        </w:tc>
        <w:tc>
          <w:tcPr>
            <w:tcW w:w="1953" w:type="dxa"/>
          </w:tcPr>
          <w:p w14:paraId="107F025C" w14:textId="770FE5C2" w:rsidR="003C579C" w:rsidRPr="00AB0D99" w:rsidRDefault="003C579C" w:rsidP="008F74DF">
            <w:pPr>
              <w:jc w:val="both"/>
              <w:rPr>
                <w:rFonts w:cstheme="minorHAnsi"/>
                <w:sz w:val="26"/>
                <w:szCs w:val="26"/>
              </w:rPr>
            </w:pPr>
            <w:r w:rsidRPr="00AB0D99">
              <w:rPr>
                <w:rFonts w:cstheme="minorHAnsi"/>
                <w:sz w:val="26"/>
                <w:szCs w:val="26"/>
              </w:rPr>
              <w:t>-0.6411</w:t>
            </w:r>
          </w:p>
        </w:tc>
      </w:tr>
      <w:tr w:rsidR="00AB0D99" w:rsidRPr="00AB0D99" w14:paraId="06DFBAC0" w14:textId="738A4A27" w:rsidTr="003C579C">
        <w:trPr>
          <w:trHeight w:val="240"/>
        </w:trPr>
        <w:tc>
          <w:tcPr>
            <w:tcW w:w="1952" w:type="dxa"/>
          </w:tcPr>
          <w:p w14:paraId="365A7878" w14:textId="4BD73E1E" w:rsidR="003C579C" w:rsidRPr="00AB0D99" w:rsidRDefault="003C579C" w:rsidP="008F74DF">
            <w:pPr>
              <w:jc w:val="both"/>
              <w:rPr>
                <w:rFonts w:cstheme="minorHAnsi"/>
                <w:sz w:val="30"/>
                <w:szCs w:val="30"/>
              </w:rPr>
            </w:pPr>
            <w:r w:rsidRPr="00AB0D99">
              <w:rPr>
                <w:rFonts w:cstheme="minorHAnsi"/>
                <w:sz w:val="26"/>
                <w:szCs w:val="26"/>
              </w:rPr>
              <w:t>Standard deviation</w:t>
            </w:r>
          </w:p>
        </w:tc>
        <w:tc>
          <w:tcPr>
            <w:tcW w:w="1952" w:type="dxa"/>
          </w:tcPr>
          <w:p w14:paraId="4932076D" w14:textId="16505C35" w:rsidR="003C579C" w:rsidRPr="00AB0D99" w:rsidRDefault="003C579C" w:rsidP="008F74DF">
            <w:pPr>
              <w:jc w:val="both"/>
              <w:rPr>
                <w:rFonts w:cstheme="minorHAnsi"/>
                <w:sz w:val="26"/>
                <w:szCs w:val="26"/>
              </w:rPr>
            </w:pPr>
            <w:r w:rsidRPr="00AB0D99">
              <w:rPr>
                <w:rFonts w:cstheme="minorHAnsi"/>
                <w:sz w:val="26"/>
                <w:szCs w:val="26"/>
              </w:rPr>
              <w:t>5.575234</w:t>
            </w:r>
          </w:p>
        </w:tc>
        <w:tc>
          <w:tcPr>
            <w:tcW w:w="1953" w:type="dxa"/>
          </w:tcPr>
          <w:p w14:paraId="1F53B7BE" w14:textId="7B3F92B4" w:rsidR="003C579C" w:rsidRPr="00AB0D99" w:rsidRDefault="003C579C" w:rsidP="008F74DF">
            <w:pPr>
              <w:jc w:val="both"/>
              <w:rPr>
                <w:rFonts w:cstheme="minorHAnsi"/>
                <w:sz w:val="26"/>
                <w:szCs w:val="26"/>
              </w:rPr>
            </w:pPr>
            <w:r w:rsidRPr="00AB0D99">
              <w:rPr>
                <w:rFonts w:cstheme="minorHAnsi"/>
                <w:sz w:val="26"/>
                <w:szCs w:val="26"/>
              </w:rPr>
              <w:t>6.345423</w:t>
            </w:r>
          </w:p>
        </w:tc>
        <w:tc>
          <w:tcPr>
            <w:tcW w:w="1953" w:type="dxa"/>
          </w:tcPr>
          <w:p w14:paraId="3E2141EA" w14:textId="6BCAA28C" w:rsidR="003C579C" w:rsidRPr="00AB0D99" w:rsidRDefault="003C579C" w:rsidP="008F74DF">
            <w:pPr>
              <w:jc w:val="both"/>
              <w:rPr>
                <w:rFonts w:cstheme="minorHAnsi"/>
                <w:sz w:val="26"/>
                <w:szCs w:val="26"/>
              </w:rPr>
            </w:pPr>
            <w:r w:rsidRPr="00AB0D99">
              <w:rPr>
                <w:rFonts w:cstheme="minorHAnsi"/>
                <w:sz w:val="26"/>
                <w:szCs w:val="26"/>
              </w:rPr>
              <w:t>6.2752482</w:t>
            </w:r>
          </w:p>
        </w:tc>
        <w:tc>
          <w:tcPr>
            <w:tcW w:w="1953" w:type="dxa"/>
          </w:tcPr>
          <w:p w14:paraId="1B4BA5FE" w14:textId="37EE3BF7" w:rsidR="003C579C" w:rsidRPr="00AB0D99" w:rsidRDefault="003C579C" w:rsidP="008F74DF">
            <w:pPr>
              <w:jc w:val="both"/>
              <w:rPr>
                <w:rFonts w:cstheme="minorHAnsi"/>
                <w:sz w:val="26"/>
                <w:szCs w:val="26"/>
              </w:rPr>
            </w:pPr>
            <w:r w:rsidRPr="00AB0D99">
              <w:rPr>
                <w:rFonts w:cstheme="minorHAnsi"/>
                <w:sz w:val="26"/>
                <w:szCs w:val="26"/>
              </w:rPr>
              <w:t>6.3354</w:t>
            </w:r>
          </w:p>
        </w:tc>
      </w:tr>
    </w:tbl>
    <w:p w14:paraId="68170BED" w14:textId="4F109B36" w:rsidR="007042C2" w:rsidRPr="00AB0D99" w:rsidRDefault="00892445" w:rsidP="008F74DF">
      <w:pPr>
        <w:jc w:val="both"/>
        <w:rPr>
          <w:rFonts w:cstheme="minorHAnsi"/>
          <w:sz w:val="18"/>
          <w:szCs w:val="18"/>
        </w:rPr>
      </w:pPr>
      <w:r w:rsidRPr="00AB0D99">
        <w:rPr>
          <w:rFonts w:cstheme="minorHAnsi"/>
          <w:sz w:val="18"/>
          <w:szCs w:val="18"/>
        </w:rPr>
        <w:t xml:space="preserve">Table </w:t>
      </w:r>
      <w:r w:rsidR="00797A23" w:rsidRPr="00AB0D99">
        <w:rPr>
          <w:rFonts w:cstheme="minorHAnsi"/>
          <w:sz w:val="18"/>
          <w:szCs w:val="18"/>
        </w:rPr>
        <w:t>9.3</w:t>
      </w:r>
      <w:r w:rsidRPr="00AB0D99">
        <w:rPr>
          <w:rFonts w:cstheme="minorHAnsi"/>
          <w:sz w:val="18"/>
          <w:szCs w:val="18"/>
        </w:rPr>
        <w:t>: Comparison of the Weekly risk-adjusted returns of Underlying Stock and Near Month of BSOFT (Returns in %)</w:t>
      </w:r>
    </w:p>
    <w:p w14:paraId="54C2B4C7" w14:textId="5F5C770F" w:rsidR="007042C2" w:rsidRPr="00AB0D99" w:rsidRDefault="007042C2" w:rsidP="001B74C8">
      <w:pPr>
        <w:jc w:val="both"/>
        <w:rPr>
          <w:rFonts w:cstheme="minorHAnsi"/>
          <w:sz w:val="26"/>
          <w:szCs w:val="26"/>
        </w:rPr>
      </w:pPr>
      <w:r w:rsidRPr="00AB0D99">
        <w:rPr>
          <w:rFonts w:cstheme="minorHAnsi"/>
          <w:sz w:val="26"/>
          <w:szCs w:val="26"/>
        </w:rPr>
        <w:t xml:space="preserve">As it can be seen from Table </w:t>
      </w:r>
      <w:r w:rsidR="00797A23" w:rsidRPr="00AB0D99">
        <w:rPr>
          <w:rFonts w:cstheme="minorHAnsi"/>
          <w:sz w:val="26"/>
          <w:szCs w:val="26"/>
        </w:rPr>
        <w:t>9.4</w:t>
      </w:r>
      <w:r w:rsidRPr="00AB0D99">
        <w:rPr>
          <w:rFonts w:cstheme="minorHAnsi"/>
          <w:sz w:val="26"/>
          <w:szCs w:val="26"/>
        </w:rPr>
        <w:t xml:space="preserve">, that </w:t>
      </w:r>
      <w:r w:rsidR="00300EB1" w:rsidRPr="00AB0D99">
        <w:rPr>
          <w:rFonts w:cstheme="minorHAnsi"/>
          <w:sz w:val="26"/>
          <w:szCs w:val="26"/>
        </w:rPr>
        <w:t>Underlying Stock</w:t>
      </w:r>
      <w:r w:rsidRPr="00AB0D99">
        <w:rPr>
          <w:rFonts w:cstheme="minorHAnsi"/>
          <w:sz w:val="26"/>
          <w:szCs w:val="26"/>
        </w:rPr>
        <w:t xml:space="preserve"> of </w:t>
      </w:r>
      <w:r w:rsidR="00300EB1" w:rsidRPr="00AB0D99">
        <w:rPr>
          <w:rFonts w:cstheme="minorHAnsi"/>
          <w:sz w:val="26"/>
          <w:szCs w:val="26"/>
        </w:rPr>
        <w:t>RAMCOCEM</w:t>
      </w:r>
      <w:r w:rsidRPr="00AB0D99">
        <w:rPr>
          <w:rFonts w:cstheme="minorHAnsi"/>
          <w:sz w:val="26"/>
          <w:szCs w:val="26"/>
        </w:rPr>
        <w:t xml:space="preserve"> perform better as compared to other Equity Futures on weekly frequency.</w:t>
      </w:r>
    </w:p>
    <w:tbl>
      <w:tblPr>
        <w:tblStyle w:val="TableGrid"/>
        <w:tblW w:w="0" w:type="auto"/>
        <w:tblLook w:val="04A0" w:firstRow="1" w:lastRow="0" w:firstColumn="1" w:lastColumn="0" w:noHBand="0" w:noVBand="1"/>
      </w:tblPr>
      <w:tblGrid>
        <w:gridCol w:w="1805"/>
        <w:gridCol w:w="1812"/>
        <w:gridCol w:w="1799"/>
        <w:gridCol w:w="1800"/>
        <w:gridCol w:w="1800"/>
      </w:tblGrid>
      <w:tr w:rsidR="00AB0D99" w:rsidRPr="00AB0D99" w14:paraId="07AB17AF" w14:textId="77777777" w:rsidTr="007042C2">
        <w:tc>
          <w:tcPr>
            <w:tcW w:w="1848" w:type="dxa"/>
          </w:tcPr>
          <w:p w14:paraId="38FD1A86" w14:textId="1C9457D4" w:rsidR="007042C2" w:rsidRPr="00AB0D99" w:rsidRDefault="007042C2" w:rsidP="008F74DF">
            <w:pPr>
              <w:jc w:val="both"/>
              <w:rPr>
                <w:rFonts w:cstheme="minorHAnsi"/>
                <w:sz w:val="26"/>
                <w:szCs w:val="26"/>
              </w:rPr>
            </w:pPr>
            <w:r w:rsidRPr="00AB0D99">
              <w:rPr>
                <w:rFonts w:cstheme="minorHAnsi"/>
                <w:sz w:val="26"/>
                <w:szCs w:val="26"/>
              </w:rPr>
              <w:t xml:space="preserve">Metric </w:t>
            </w:r>
          </w:p>
        </w:tc>
        <w:tc>
          <w:tcPr>
            <w:tcW w:w="1848" w:type="dxa"/>
          </w:tcPr>
          <w:p w14:paraId="60EF56DA" w14:textId="1C640898" w:rsidR="007042C2" w:rsidRPr="00AB0D99" w:rsidRDefault="007042C2" w:rsidP="008F74DF">
            <w:pPr>
              <w:jc w:val="both"/>
              <w:rPr>
                <w:rFonts w:cstheme="minorHAnsi"/>
                <w:sz w:val="26"/>
                <w:szCs w:val="26"/>
              </w:rPr>
            </w:pPr>
            <w:r w:rsidRPr="00AB0D99">
              <w:rPr>
                <w:rFonts w:cstheme="minorHAnsi"/>
                <w:sz w:val="26"/>
                <w:szCs w:val="26"/>
              </w:rPr>
              <w:t>Underlying Stock</w:t>
            </w:r>
          </w:p>
        </w:tc>
        <w:tc>
          <w:tcPr>
            <w:tcW w:w="1848" w:type="dxa"/>
          </w:tcPr>
          <w:p w14:paraId="58E3D0AC" w14:textId="44AA683D" w:rsidR="007042C2" w:rsidRPr="00AB0D99" w:rsidRDefault="007042C2" w:rsidP="008F74DF">
            <w:pPr>
              <w:jc w:val="both"/>
              <w:rPr>
                <w:rFonts w:cstheme="minorHAnsi"/>
                <w:sz w:val="26"/>
                <w:szCs w:val="26"/>
              </w:rPr>
            </w:pPr>
            <w:r w:rsidRPr="00AB0D99">
              <w:rPr>
                <w:rFonts w:cstheme="minorHAnsi"/>
                <w:sz w:val="26"/>
                <w:szCs w:val="26"/>
              </w:rPr>
              <w:t>Futures (Near Month)</w:t>
            </w:r>
          </w:p>
        </w:tc>
        <w:tc>
          <w:tcPr>
            <w:tcW w:w="1849" w:type="dxa"/>
          </w:tcPr>
          <w:p w14:paraId="36C92A68" w14:textId="586DCEC4" w:rsidR="007042C2" w:rsidRPr="00AB0D99" w:rsidRDefault="007042C2" w:rsidP="008F74DF">
            <w:pPr>
              <w:jc w:val="both"/>
              <w:rPr>
                <w:rFonts w:cstheme="minorHAnsi"/>
                <w:sz w:val="26"/>
                <w:szCs w:val="26"/>
              </w:rPr>
            </w:pPr>
            <w:r w:rsidRPr="00AB0D99">
              <w:rPr>
                <w:rFonts w:cstheme="minorHAnsi"/>
                <w:sz w:val="26"/>
                <w:szCs w:val="26"/>
              </w:rPr>
              <w:t>Futures (Middle Month)</w:t>
            </w:r>
          </w:p>
        </w:tc>
        <w:tc>
          <w:tcPr>
            <w:tcW w:w="1849" w:type="dxa"/>
          </w:tcPr>
          <w:p w14:paraId="5E6C9C0A" w14:textId="07A2108B" w:rsidR="007042C2" w:rsidRPr="00AB0D99" w:rsidRDefault="007042C2" w:rsidP="008F74DF">
            <w:pPr>
              <w:jc w:val="both"/>
              <w:rPr>
                <w:rFonts w:cstheme="minorHAnsi"/>
                <w:sz w:val="26"/>
                <w:szCs w:val="26"/>
              </w:rPr>
            </w:pPr>
            <w:r w:rsidRPr="00AB0D99">
              <w:rPr>
                <w:rFonts w:cstheme="minorHAnsi"/>
                <w:sz w:val="26"/>
                <w:szCs w:val="26"/>
              </w:rPr>
              <w:t>Futures (Far Month)</w:t>
            </w:r>
          </w:p>
        </w:tc>
      </w:tr>
      <w:tr w:rsidR="00AB0D99" w:rsidRPr="00AB0D99" w14:paraId="78884698" w14:textId="77777777" w:rsidTr="007042C2">
        <w:tc>
          <w:tcPr>
            <w:tcW w:w="1848" w:type="dxa"/>
          </w:tcPr>
          <w:p w14:paraId="49B84534" w14:textId="01FA2B9F" w:rsidR="007042C2" w:rsidRPr="00AB0D99" w:rsidRDefault="007042C2" w:rsidP="008F74DF">
            <w:pPr>
              <w:jc w:val="both"/>
              <w:rPr>
                <w:rFonts w:cstheme="minorHAnsi"/>
                <w:sz w:val="26"/>
                <w:szCs w:val="26"/>
              </w:rPr>
            </w:pPr>
            <w:r w:rsidRPr="00AB0D99">
              <w:rPr>
                <w:rFonts w:cstheme="minorHAnsi"/>
                <w:sz w:val="26"/>
                <w:szCs w:val="26"/>
              </w:rPr>
              <w:t>Minimum</w:t>
            </w:r>
          </w:p>
        </w:tc>
        <w:tc>
          <w:tcPr>
            <w:tcW w:w="1848" w:type="dxa"/>
          </w:tcPr>
          <w:p w14:paraId="3D43B14F" w14:textId="31EBA4D5" w:rsidR="007042C2" w:rsidRPr="00AB0D99" w:rsidRDefault="007042C2" w:rsidP="008F74DF">
            <w:pPr>
              <w:jc w:val="both"/>
              <w:rPr>
                <w:rFonts w:cstheme="minorHAnsi"/>
                <w:sz w:val="26"/>
                <w:szCs w:val="26"/>
              </w:rPr>
            </w:pPr>
            <w:r w:rsidRPr="00AB0D99">
              <w:rPr>
                <w:rFonts w:cstheme="minorHAnsi"/>
                <w:sz w:val="26"/>
                <w:szCs w:val="26"/>
              </w:rPr>
              <w:t>-9.53888</w:t>
            </w:r>
          </w:p>
        </w:tc>
        <w:tc>
          <w:tcPr>
            <w:tcW w:w="1848" w:type="dxa"/>
          </w:tcPr>
          <w:p w14:paraId="68F6003C" w14:textId="68AC55FA" w:rsidR="007042C2" w:rsidRPr="00AB0D99" w:rsidRDefault="007042C2" w:rsidP="008F74DF">
            <w:pPr>
              <w:jc w:val="both"/>
              <w:rPr>
                <w:rFonts w:cstheme="minorHAnsi"/>
                <w:sz w:val="26"/>
                <w:szCs w:val="26"/>
              </w:rPr>
            </w:pPr>
            <w:r w:rsidRPr="00AB0D99">
              <w:rPr>
                <w:rFonts w:cstheme="minorHAnsi"/>
                <w:sz w:val="26"/>
                <w:szCs w:val="26"/>
              </w:rPr>
              <w:t>-12.9077</w:t>
            </w:r>
          </w:p>
        </w:tc>
        <w:tc>
          <w:tcPr>
            <w:tcW w:w="1849" w:type="dxa"/>
          </w:tcPr>
          <w:p w14:paraId="4073E426" w14:textId="11321E9E" w:rsidR="007042C2" w:rsidRPr="00AB0D99" w:rsidRDefault="007042C2" w:rsidP="008F74DF">
            <w:pPr>
              <w:jc w:val="both"/>
              <w:rPr>
                <w:rFonts w:cstheme="minorHAnsi"/>
                <w:sz w:val="26"/>
                <w:szCs w:val="26"/>
              </w:rPr>
            </w:pPr>
            <w:r w:rsidRPr="00AB0D99">
              <w:rPr>
                <w:rFonts w:cstheme="minorHAnsi"/>
                <w:sz w:val="26"/>
                <w:szCs w:val="26"/>
              </w:rPr>
              <w:t>-13.6819</w:t>
            </w:r>
          </w:p>
        </w:tc>
        <w:tc>
          <w:tcPr>
            <w:tcW w:w="1849" w:type="dxa"/>
          </w:tcPr>
          <w:p w14:paraId="3904644A" w14:textId="11B3E692" w:rsidR="007042C2" w:rsidRPr="00AB0D99" w:rsidRDefault="007042C2" w:rsidP="008F74DF">
            <w:pPr>
              <w:jc w:val="both"/>
              <w:rPr>
                <w:rFonts w:cstheme="minorHAnsi"/>
                <w:sz w:val="26"/>
                <w:szCs w:val="26"/>
              </w:rPr>
            </w:pPr>
            <w:r w:rsidRPr="00AB0D99">
              <w:rPr>
                <w:rFonts w:cstheme="minorHAnsi"/>
                <w:sz w:val="26"/>
                <w:szCs w:val="26"/>
              </w:rPr>
              <w:t>-13.3379</w:t>
            </w:r>
          </w:p>
        </w:tc>
      </w:tr>
      <w:tr w:rsidR="00AB0D99" w:rsidRPr="00AB0D99" w14:paraId="54BCA98B" w14:textId="77777777" w:rsidTr="007042C2">
        <w:tc>
          <w:tcPr>
            <w:tcW w:w="1848" w:type="dxa"/>
          </w:tcPr>
          <w:p w14:paraId="1F091BA6" w14:textId="756830CD" w:rsidR="007042C2" w:rsidRPr="00AB0D99" w:rsidRDefault="007042C2" w:rsidP="008F74DF">
            <w:pPr>
              <w:jc w:val="both"/>
              <w:rPr>
                <w:rFonts w:cstheme="minorHAnsi"/>
                <w:sz w:val="26"/>
                <w:szCs w:val="26"/>
              </w:rPr>
            </w:pPr>
            <w:r w:rsidRPr="00AB0D99">
              <w:rPr>
                <w:rFonts w:cstheme="minorHAnsi"/>
                <w:sz w:val="26"/>
                <w:szCs w:val="26"/>
              </w:rPr>
              <w:t>Maximum</w:t>
            </w:r>
          </w:p>
        </w:tc>
        <w:tc>
          <w:tcPr>
            <w:tcW w:w="1848" w:type="dxa"/>
          </w:tcPr>
          <w:p w14:paraId="3B766E78" w14:textId="0127FB52" w:rsidR="007042C2" w:rsidRPr="00AB0D99" w:rsidRDefault="007042C2" w:rsidP="008F74DF">
            <w:pPr>
              <w:jc w:val="both"/>
              <w:rPr>
                <w:rFonts w:cstheme="minorHAnsi"/>
                <w:sz w:val="26"/>
                <w:szCs w:val="26"/>
              </w:rPr>
            </w:pPr>
            <w:r w:rsidRPr="00AB0D99">
              <w:rPr>
                <w:rFonts w:cstheme="minorHAnsi"/>
                <w:sz w:val="26"/>
                <w:szCs w:val="26"/>
              </w:rPr>
              <w:t>8.098771</w:t>
            </w:r>
          </w:p>
        </w:tc>
        <w:tc>
          <w:tcPr>
            <w:tcW w:w="1848" w:type="dxa"/>
          </w:tcPr>
          <w:p w14:paraId="4978D027" w14:textId="366B35A2" w:rsidR="007042C2" w:rsidRPr="00AB0D99" w:rsidRDefault="007042C2" w:rsidP="008F74DF">
            <w:pPr>
              <w:jc w:val="both"/>
              <w:rPr>
                <w:rFonts w:cstheme="minorHAnsi"/>
                <w:sz w:val="26"/>
                <w:szCs w:val="26"/>
              </w:rPr>
            </w:pPr>
            <w:r w:rsidRPr="00AB0D99">
              <w:rPr>
                <w:rFonts w:cstheme="minorHAnsi"/>
                <w:sz w:val="26"/>
                <w:szCs w:val="26"/>
              </w:rPr>
              <w:t>10.1635</w:t>
            </w:r>
          </w:p>
        </w:tc>
        <w:tc>
          <w:tcPr>
            <w:tcW w:w="1849" w:type="dxa"/>
          </w:tcPr>
          <w:p w14:paraId="3AD64AD9" w14:textId="4ACD49CC" w:rsidR="007042C2" w:rsidRPr="00AB0D99" w:rsidRDefault="007042C2" w:rsidP="008F74DF">
            <w:pPr>
              <w:jc w:val="both"/>
              <w:rPr>
                <w:rFonts w:cstheme="minorHAnsi"/>
                <w:sz w:val="26"/>
                <w:szCs w:val="26"/>
              </w:rPr>
            </w:pPr>
            <w:r w:rsidRPr="00AB0D99">
              <w:rPr>
                <w:rFonts w:cstheme="minorHAnsi"/>
                <w:sz w:val="26"/>
                <w:szCs w:val="26"/>
              </w:rPr>
              <w:t>10.39724</w:t>
            </w:r>
          </w:p>
        </w:tc>
        <w:tc>
          <w:tcPr>
            <w:tcW w:w="1849" w:type="dxa"/>
          </w:tcPr>
          <w:p w14:paraId="4A024923" w14:textId="3DA12CC8" w:rsidR="007042C2" w:rsidRPr="00AB0D99" w:rsidRDefault="007042C2" w:rsidP="008F74DF">
            <w:pPr>
              <w:jc w:val="both"/>
              <w:rPr>
                <w:rFonts w:cstheme="minorHAnsi"/>
                <w:sz w:val="26"/>
                <w:szCs w:val="26"/>
              </w:rPr>
            </w:pPr>
            <w:r w:rsidRPr="00AB0D99">
              <w:rPr>
                <w:rFonts w:cstheme="minorHAnsi"/>
                <w:sz w:val="26"/>
                <w:szCs w:val="26"/>
              </w:rPr>
              <w:t>8.677272</w:t>
            </w:r>
          </w:p>
        </w:tc>
      </w:tr>
      <w:tr w:rsidR="00AB0D99" w:rsidRPr="00AB0D99" w14:paraId="2202C3B3" w14:textId="77777777" w:rsidTr="007042C2">
        <w:tc>
          <w:tcPr>
            <w:tcW w:w="1848" w:type="dxa"/>
          </w:tcPr>
          <w:p w14:paraId="64C10D90" w14:textId="3925119A" w:rsidR="007042C2" w:rsidRPr="00AB0D99" w:rsidRDefault="007042C2" w:rsidP="008F74DF">
            <w:pPr>
              <w:jc w:val="both"/>
              <w:rPr>
                <w:rFonts w:cstheme="minorHAnsi"/>
                <w:sz w:val="26"/>
                <w:szCs w:val="26"/>
              </w:rPr>
            </w:pPr>
            <w:r w:rsidRPr="00AB0D99">
              <w:rPr>
                <w:rFonts w:cstheme="minorHAnsi"/>
                <w:sz w:val="26"/>
                <w:szCs w:val="26"/>
              </w:rPr>
              <w:t>Mean</w:t>
            </w:r>
          </w:p>
        </w:tc>
        <w:tc>
          <w:tcPr>
            <w:tcW w:w="1848" w:type="dxa"/>
          </w:tcPr>
          <w:p w14:paraId="5D3245DF" w14:textId="07A6BA23" w:rsidR="007042C2" w:rsidRPr="00AB0D99" w:rsidRDefault="007042C2" w:rsidP="008F74DF">
            <w:pPr>
              <w:jc w:val="both"/>
              <w:rPr>
                <w:rFonts w:cstheme="minorHAnsi"/>
                <w:sz w:val="26"/>
                <w:szCs w:val="26"/>
              </w:rPr>
            </w:pPr>
            <w:r w:rsidRPr="00AB0D99">
              <w:rPr>
                <w:rFonts w:cstheme="minorHAnsi"/>
                <w:sz w:val="26"/>
                <w:szCs w:val="26"/>
              </w:rPr>
              <w:t>-0.68899</w:t>
            </w:r>
          </w:p>
        </w:tc>
        <w:tc>
          <w:tcPr>
            <w:tcW w:w="1848" w:type="dxa"/>
          </w:tcPr>
          <w:p w14:paraId="6CAF5FD0" w14:textId="49F54B36" w:rsidR="007042C2" w:rsidRPr="00AB0D99" w:rsidRDefault="007042C2" w:rsidP="008F74DF">
            <w:pPr>
              <w:jc w:val="both"/>
              <w:rPr>
                <w:rFonts w:cstheme="minorHAnsi"/>
                <w:sz w:val="26"/>
                <w:szCs w:val="26"/>
              </w:rPr>
            </w:pPr>
            <w:r w:rsidRPr="00AB0D99">
              <w:rPr>
                <w:rFonts w:cstheme="minorHAnsi"/>
                <w:sz w:val="26"/>
                <w:szCs w:val="26"/>
              </w:rPr>
              <w:t>-0.69858</w:t>
            </w:r>
          </w:p>
        </w:tc>
        <w:tc>
          <w:tcPr>
            <w:tcW w:w="1849" w:type="dxa"/>
          </w:tcPr>
          <w:p w14:paraId="1EFBACAB" w14:textId="4094EC01" w:rsidR="007042C2" w:rsidRPr="00AB0D99" w:rsidRDefault="007042C2" w:rsidP="008F74DF">
            <w:pPr>
              <w:jc w:val="both"/>
              <w:rPr>
                <w:rFonts w:cstheme="minorHAnsi"/>
                <w:sz w:val="26"/>
                <w:szCs w:val="26"/>
              </w:rPr>
            </w:pPr>
            <w:r w:rsidRPr="00AB0D99">
              <w:rPr>
                <w:rFonts w:cstheme="minorHAnsi"/>
                <w:sz w:val="26"/>
                <w:szCs w:val="26"/>
              </w:rPr>
              <w:t>-0.71045</w:t>
            </w:r>
          </w:p>
        </w:tc>
        <w:tc>
          <w:tcPr>
            <w:tcW w:w="1849" w:type="dxa"/>
          </w:tcPr>
          <w:p w14:paraId="381BEA92" w14:textId="6B3FC1E8" w:rsidR="007042C2" w:rsidRPr="00AB0D99" w:rsidRDefault="007042C2" w:rsidP="008F74DF">
            <w:pPr>
              <w:jc w:val="both"/>
              <w:rPr>
                <w:rFonts w:cstheme="minorHAnsi"/>
                <w:sz w:val="26"/>
                <w:szCs w:val="26"/>
              </w:rPr>
            </w:pPr>
            <w:r w:rsidRPr="00AB0D99">
              <w:rPr>
                <w:rFonts w:cstheme="minorHAnsi"/>
                <w:sz w:val="26"/>
                <w:szCs w:val="26"/>
              </w:rPr>
              <w:t>-0.73474</w:t>
            </w:r>
          </w:p>
        </w:tc>
      </w:tr>
      <w:tr w:rsidR="00AB0D99" w:rsidRPr="00AB0D99" w14:paraId="64D39859" w14:textId="77777777" w:rsidTr="007042C2">
        <w:tc>
          <w:tcPr>
            <w:tcW w:w="1848" w:type="dxa"/>
          </w:tcPr>
          <w:p w14:paraId="5F1A69A4" w14:textId="7F7DB461" w:rsidR="007042C2" w:rsidRPr="00AB0D99" w:rsidRDefault="007042C2" w:rsidP="008F74DF">
            <w:pPr>
              <w:jc w:val="both"/>
              <w:rPr>
                <w:rFonts w:cstheme="minorHAnsi"/>
                <w:sz w:val="26"/>
                <w:szCs w:val="26"/>
              </w:rPr>
            </w:pPr>
            <w:r w:rsidRPr="00AB0D99">
              <w:rPr>
                <w:rFonts w:cstheme="minorHAnsi"/>
                <w:sz w:val="26"/>
                <w:szCs w:val="26"/>
              </w:rPr>
              <w:t>Standard Deviation</w:t>
            </w:r>
          </w:p>
        </w:tc>
        <w:tc>
          <w:tcPr>
            <w:tcW w:w="1848" w:type="dxa"/>
          </w:tcPr>
          <w:p w14:paraId="13539A96" w14:textId="236D6AB1" w:rsidR="007042C2" w:rsidRPr="00AB0D99" w:rsidRDefault="007042C2" w:rsidP="008F74DF">
            <w:pPr>
              <w:jc w:val="both"/>
              <w:rPr>
                <w:rFonts w:cstheme="minorHAnsi"/>
                <w:sz w:val="26"/>
                <w:szCs w:val="26"/>
              </w:rPr>
            </w:pPr>
            <w:r w:rsidRPr="00AB0D99">
              <w:rPr>
                <w:rFonts w:cstheme="minorHAnsi"/>
                <w:sz w:val="26"/>
                <w:szCs w:val="26"/>
              </w:rPr>
              <w:t>4.109639</w:t>
            </w:r>
          </w:p>
        </w:tc>
        <w:tc>
          <w:tcPr>
            <w:tcW w:w="1848" w:type="dxa"/>
          </w:tcPr>
          <w:p w14:paraId="095E3673" w14:textId="62533BC5" w:rsidR="007042C2" w:rsidRPr="00AB0D99" w:rsidRDefault="007042C2" w:rsidP="008F74DF">
            <w:pPr>
              <w:jc w:val="both"/>
              <w:rPr>
                <w:rFonts w:cstheme="minorHAnsi"/>
                <w:sz w:val="26"/>
                <w:szCs w:val="26"/>
              </w:rPr>
            </w:pPr>
            <w:r w:rsidRPr="00AB0D99">
              <w:rPr>
                <w:rFonts w:cstheme="minorHAnsi"/>
                <w:sz w:val="26"/>
                <w:szCs w:val="26"/>
              </w:rPr>
              <w:t>4.728425</w:t>
            </w:r>
          </w:p>
        </w:tc>
        <w:tc>
          <w:tcPr>
            <w:tcW w:w="1849" w:type="dxa"/>
          </w:tcPr>
          <w:p w14:paraId="7E5B97F7" w14:textId="2C2EB47C" w:rsidR="007042C2" w:rsidRPr="00AB0D99" w:rsidRDefault="007042C2" w:rsidP="008F74DF">
            <w:pPr>
              <w:jc w:val="both"/>
              <w:rPr>
                <w:rFonts w:cstheme="minorHAnsi"/>
                <w:sz w:val="26"/>
                <w:szCs w:val="26"/>
              </w:rPr>
            </w:pPr>
            <w:r w:rsidRPr="00AB0D99">
              <w:rPr>
                <w:rFonts w:cstheme="minorHAnsi"/>
                <w:sz w:val="26"/>
                <w:szCs w:val="26"/>
              </w:rPr>
              <w:t>4.83171</w:t>
            </w:r>
          </w:p>
        </w:tc>
        <w:tc>
          <w:tcPr>
            <w:tcW w:w="1849" w:type="dxa"/>
          </w:tcPr>
          <w:p w14:paraId="1AE1D5CB" w14:textId="07FEC58A" w:rsidR="007042C2" w:rsidRPr="00AB0D99" w:rsidRDefault="007042C2" w:rsidP="008F74DF">
            <w:pPr>
              <w:jc w:val="both"/>
              <w:rPr>
                <w:rFonts w:cstheme="minorHAnsi"/>
                <w:sz w:val="26"/>
                <w:szCs w:val="26"/>
              </w:rPr>
            </w:pPr>
            <w:r w:rsidRPr="00AB0D99">
              <w:rPr>
                <w:rFonts w:cstheme="minorHAnsi"/>
                <w:sz w:val="26"/>
                <w:szCs w:val="26"/>
              </w:rPr>
              <w:t>4.728048</w:t>
            </w:r>
          </w:p>
        </w:tc>
      </w:tr>
    </w:tbl>
    <w:p w14:paraId="0B986D66" w14:textId="629E5291" w:rsidR="001B74C8" w:rsidRPr="00AB0D99" w:rsidRDefault="007042C2" w:rsidP="008F74DF">
      <w:pPr>
        <w:jc w:val="both"/>
        <w:rPr>
          <w:rFonts w:cstheme="minorHAnsi"/>
          <w:sz w:val="18"/>
          <w:szCs w:val="18"/>
        </w:rPr>
      </w:pPr>
      <w:r w:rsidRPr="00AB0D99">
        <w:rPr>
          <w:rFonts w:cstheme="minorHAnsi"/>
          <w:sz w:val="18"/>
          <w:szCs w:val="18"/>
        </w:rPr>
        <w:t xml:space="preserve">Table </w:t>
      </w:r>
      <w:r w:rsidR="00797A23" w:rsidRPr="00AB0D99">
        <w:rPr>
          <w:rFonts w:cstheme="minorHAnsi"/>
          <w:sz w:val="18"/>
          <w:szCs w:val="18"/>
        </w:rPr>
        <w:t>9.4</w:t>
      </w:r>
      <w:r w:rsidRPr="00AB0D99">
        <w:rPr>
          <w:rFonts w:cstheme="minorHAnsi"/>
          <w:sz w:val="18"/>
          <w:szCs w:val="18"/>
        </w:rPr>
        <w:t>: Comparison of the Weekly risk-adjusted returns of Underlying Stock and Near Month of RAMCOCEM (Returns in %)</w:t>
      </w:r>
    </w:p>
    <w:p w14:paraId="13A1B742" w14:textId="77777777" w:rsidR="006E3563" w:rsidRPr="00AB0D99" w:rsidRDefault="006E3563" w:rsidP="006E3563">
      <w:pPr>
        <w:ind w:left="720"/>
        <w:jc w:val="both"/>
        <w:rPr>
          <w:rFonts w:cstheme="minorHAnsi"/>
          <w:sz w:val="26"/>
          <w:szCs w:val="26"/>
          <w:u w:val="single"/>
        </w:rPr>
      </w:pPr>
      <w:r w:rsidRPr="00AB0D99">
        <w:rPr>
          <w:rFonts w:cstheme="minorHAnsi"/>
          <w:sz w:val="26"/>
          <w:szCs w:val="26"/>
        </w:rPr>
        <w:t>9</w:t>
      </w:r>
      <w:r w:rsidR="00CC2893" w:rsidRPr="00AB0D99">
        <w:rPr>
          <w:rFonts w:cstheme="minorHAnsi"/>
          <w:sz w:val="26"/>
          <w:szCs w:val="26"/>
        </w:rPr>
        <w:t xml:space="preserve">.1.3 </w:t>
      </w:r>
      <w:r w:rsidR="00CC2893" w:rsidRPr="00AB0D99">
        <w:rPr>
          <w:rFonts w:cstheme="minorHAnsi"/>
          <w:sz w:val="26"/>
          <w:szCs w:val="26"/>
          <w:u w:val="single"/>
        </w:rPr>
        <w:t xml:space="preserve">Monthly Frequency </w:t>
      </w:r>
    </w:p>
    <w:p w14:paraId="055813F1" w14:textId="609D25F5" w:rsidR="00681E43" w:rsidRPr="00AB0D99" w:rsidRDefault="00681E43" w:rsidP="006E3563">
      <w:pPr>
        <w:jc w:val="both"/>
        <w:rPr>
          <w:rFonts w:cstheme="minorHAnsi"/>
          <w:sz w:val="26"/>
          <w:szCs w:val="26"/>
          <w:u w:val="single"/>
        </w:rPr>
      </w:pPr>
      <w:r w:rsidRPr="00AB0D99">
        <w:rPr>
          <w:rFonts w:cstheme="minorHAnsi"/>
          <w:sz w:val="26"/>
          <w:szCs w:val="26"/>
        </w:rPr>
        <w:t xml:space="preserve">As it can be seen from Table </w:t>
      </w:r>
      <w:r w:rsidR="00797A23" w:rsidRPr="00AB0D99">
        <w:rPr>
          <w:rFonts w:cstheme="minorHAnsi"/>
          <w:sz w:val="26"/>
          <w:szCs w:val="26"/>
        </w:rPr>
        <w:t>9.5</w:t>
      </w:r>
      <w:r w:rsidRPr="00AB0D99">
        <w:rPr>
          <w:rFonts w:cstheme="minorHAnsi"/>
          <w:sz w:val="26"/>
          <w:szCs w:val="26"/>
        </w:rPr>
        <w:t xml:space="preserve">, that for BSOFT, </w:t>
      </w:r>
      <w:r w:rsidR="00A21BB7" w:rsidRPr="00AB0D99">
        <w:rPr>
          <w:rFonts w:cstheme="minorHAnsi"/>
          <w:sz w:val="26"/>
          <w:szCs w:val="26"/>
        </w:rPr>
        <w:t>underlying stock</w:t>
      </w:r>
      <w:r w:rsidRPr="00AB0D99">
        <w:rPr>
          <w:rFonts w:cstheme="minorHAnsi"/>
          <w:sz w:val="26"/>
          <w:szCs w:val="26"/>
        </w:rPr>
        <w:t xml:space="preserve"> perform</w:t>
      </w:r>
      <w:r w:rsidR="00A21BB7" w:rsidRPr="00AB0D99">
        <w:rPr>
          <w:rFonts w:cstheme="minorHAnsi"/>
          <w:sz w:val="26"/>
          <w:szCs w:val="26"/>
        </w:rPr>
        <w:t>ed</w:t>
      </w:r>
      <w:r w:rsidRPr="00AB0D99">
        <w:rPr>
          <w:rFonts w:cstheme="minorHAnsi"/>
          <w:sz w:val="26"/>
          <w:szCs w:val="26"/>
        </w:rPr>
        <w:t xml:space="preserve"> better as compared to </w:t>
      </w:r>
      <w:r w:rsidR="003D21F5" w:rsidRPr="00AB0D99">
        <w:rPr>
          <w:rFonts w:cstheme="minorHAnsi"/>
          <w:sz w:val="26"/>
          <w:szCs w:val="26"/>
        </w:rPr>
        <w:t>Equity Futures</w:t>
      </w:r>
      <w:r w:rsidRPr="00AB0D99">
        <w:rPr>
          <w:rFonts w:cstheme="minorHAnsi"/>
          <w:sz w:val="26"/>
          <w:szCs w:val="26"/>
        </w:rPr>
        <w:t xml:space="preserve"> on </w:t>
      </w:r>
      <w:r w:rsidR="00A21BB7" w:rsidRPr="00AB0D99">
        <w:rPr>
          <w:rFonts w:cstheme="minorHAnsi"/>
          <w:sz w:val="26"/>
          <w:szCs w:val="26"/>
        </w:rPr>
        <w:t>month</w:t>
      </w:r>
      <w:r w:rsidRPr="00AB0D99">
        <w:rPr>
          <w:rFonts w:cstheme="minorHAnsi"/>
          <w:sz w:val="26"/>
          <w:szCs w:val="26"/>
        </w:rPr>
        <w:t>ly frequency</w:t>
      </w:r>
      <w:r w:rsidR="000F1618" w:rsidRPr="00AB0D99">
        <w:rPr>
          <w:rFonts w:cstheme="minorHAnsi"/>
          <w:sz w:val="26"/>
          <w:szCs w:val="26"/>
        </w:rPr>
        <w:t xml:space="preserve">. </w:t>
      </w:r>
    </w:p>
    <w:tbl>
      <w:tblPr>
        <w:tblStyle w:val="TableGrid"/>
        <w:tblW w:w="0" w:type="auto"/>
        <w:tblLook w:val="04A0" w:firstRow="1" w:lastRow="0" w:firstColumn="1" w:lastColumn="0" w:noHBand="0" w:noVBand="1"/>
      </w:tblPr>
      <w:tblGrid>
        <w:gridCol w:w="2027"/>
        <w:gridCol w:w="2077"/>
        <w:gridCol w:w="1978"/>
        <w:gridCol w:w="1472"/>
        <w:gridCol w:w="1462"/>
      </w:tblGrid>
      <w:tr w:rsidR="00AB0D99" w:rsidRPr="00AB0D99" w14:paraId="72169CCF" w14:textId="6231367D" w:rsidTr="002F561A">
        <w:tc>
          <w:tcPr>
            <w:tcW w:w="2085" w:type="dxa"/>
          </w:tcPr>
          <w:p w14:paraId="135CAFFE" w14:textId="088F6FCB" w:rsidR="002F561A" w:rsidRPr="00AB0D99" w:rsidRDefault="002F561A" w:rsidP="008F74DF">
            <w:pPr>
              <w:jc w:val="both"/>
              <w:rPr>
                <w:rFonts w:cstheme="minorHAnsi"/>
                <w:sz w:val="30"/>
                <w:szCs w:val="30"/>
              </w:rPr>
            </w:pPr>
            <w:r w:rsidRPr="00AB0D99">
              <w:rPr>
                <w:rFonts w:cstheme="minorHAnsi"/>
                <w:sz w:val="26"/>
                <w:szCs w:val="26"/>
              </w:rPr>
              <w:t xml:space="preserve">Metric </w:t>
            </w:r>
          </w:p>
        </w:tc>
        <w:tc>
          <w:tcPr>
            <w:tcW w:w="2132" w:type="dxa"/>
          </w:tcPr>
          <w:p w14:paraId="65D85A0B" w14:textId="75D0D1D2" w:rsidR="002F561A" w:rsidRPr="00AB0D99" w:rsidRDefault="002F561A" w:rsidP="008F74DF">
            <w:pPr>
              <w:jc w:val="both"/>
              <w:rPr>
                <w:rFonts w:cstheme="minorHAnsi"/>
                <w:sz w:val="30"/>
                <w:szCs w:val="30"/>
              </w:rPr>
            </w:pPr>
            <w:r w:rsidRPr="00AB0D99">
              <w:rPr>
                <w:rFonts w:cstheme="minorHAnsi"/>
                <w:sz w:val="26"/>
                <w:szCs w:val="26"/>
              </w:rPr>
              <w:t>Underlying Stock</w:t>
            </w:r>
          </w:p>
        </w:tc>
        <w:tc>
          <w:tcPr>
            <w:tcW w:w="2039" w:type="dxa"/>
          </w:tcPr>
          <w:p w14:paraId="38034FBB" w14:textId="670E584D" w:rsidR="002F561A" w:rsidRPr="00AB0D99" w:rsidRDefault="002F561A" w:rsidP="008F74DF">
            <w:pPr>
              <w:jc w:val="both"/>
              <w:rPr>
                <w:rFonts w:cstheme="minorHAnsi"/>
                <w:sz w:val="30"/>
                <w:szCs w:val="30"/>
              </w:rPr>
            </w:pPr>
            <w:r w:rsidRPr="00AB0D99">
              <w:rPr>
                <w:rFonts w:cstheme="minorHAnsi"/>
                <w:sz w:val="26"/>
                <w:szCs w:val="26"/>
              </w:rPr>
              <w:t>Futures (Near Month)</w:t>
            </w:r>
          </w:p>
        </w:tc>
        <w:tc>
          <w:tcPr>
            <w:tcW w:w="1493" w:type="dxa"/>
          </w:tcPr>
          <w:p w14:paraId="247BE6AF" w14:textId="1FCD5882" w:rsidR="002F561A" w:rsidRPr="00AB0D99" w:rsidRDefault="002F561A" w:rsidP="008F74DF">
            <w:pPr>
              <w:jc w:val="both"/>
              <w:rPr>
                <w:rFonts w:cstheme="minorHAnsi"/>
                <w:sz w:val="26"/>
                <w:szCs w:val="26"/>
              </w:rPr>
            </w:pPr>
            <w:r w:rsidRPr="00AB0D99">
              <w:rPr>
                <w:rFonts w:cstheme="minorHAnsi"/>
                <w:sz w:val="26"/>
                <w:szCs w:val="26"/>
              </w:rPr>
              <w:t>Futures (Middle Month)</w:t>
            </w:r>
          </w:p>
        </w:tc>
        <w:tc>
          <w:tcPr>
            <w:tcW w:w="1493" w:type="dxa"/>
          </w:tcPr>
          <w:p w14:paraId="15043606" w14:textId="23C935B1" w:rsidR="002F561A" w:rsidRPr="00AB0D99" w:rsidRDefault="002F561A" w:rsidP="008F74DF">
            <w:pPr>
              <w:jc w:val="both"/>
              <w:rPr>
                <w:rFonts w:cstheme="minorHAnsi"/>
                <w:sz w:val="26"/>
                <w:szCs w:val="26"/>
              </w:rPr>
            </w:pPr>
            <w:r w:rsidRPr="00AB0D99">
              <w:rPr>
                <w:rFonts w:cstheme="minorHAnsi"/>
                <w:sz w:val="26"/>
                <w:szCs w:val="26"/>
              </w:rPr>
              <w:t>Futures (Far Month)</w:t>
            </w:r>
          </w:p>
        </w:tc>
      </w:tr>
      <w:tr w:rsidR="00AB0D99" w:rsidRPr="00AB0D99" w14:paraId="1DC087CB" w14:textId="5D994B23" w:rsidTr="002F561A">
        <w:tc>
          <w:tcPr>
            <w:tcW w:w="2085" w:type="dxa"/>
          </w:tcPr>
          <w:p w14:paraId="688AB645" w14:textId="01C06557" w:rsidR="00614C14" w:rsidRPr="00AB0D99" w:rsidRDefault="00614C14" w:rsidP="008F74DF">
            <w:pPr>
              <w:jc w:val="both"/>
              <w:rPr>
                <w:rFonts w:cstheme="minorHAnsi"/>
                <w:sz w:val="30"/>
                <w:szCs w:val="30"/>
              </w:rPr>
            </w:pPr>
            <w:r w:rsidRPr="00AB0D99">
              <w:rPr>
                <w:rFonts w:cstheme="minorHAnsi"/>
                <w:sz w:val="26"/>
                <w:szCs w:val="26"/>
              </w:rPr>
              <w:t>Minimum</w:t>
            </w:r>
          </w:p>
        </w:tc>
        <w:tc>
          <w:tcPr>
            <w:tcW w:w="2132" w:type="dxa"/>
          </w:tcPr>
          <w:p w14:paraId="2C7F65AF" w14:textId="7D0643AE" w:rsidR="00614C14" w:rsidRPr="00AB0D99" w:rsidRDefault="00614C14" w:rsidP="008F74DF">
            <w:pPr>
              <w:jc w:val="both"/>
              <w:rPr>
                <w:rFonts w:cstheme="minorHAnsi"/>
                <w:sz w:val="26"/>
                <w:szCs w:val="26"/>
              </w:rPr>
            </w:pPr>
            <w:r w:rsidRPr="00AB0D99">
              <w:rPr>
                <w:rFonts w:cstheme="minorHAnsi"/>
                <w:sz w:val="26"/>
                <w:szCs w:val="26"/>
              </w:rPr>
              <w:t>-14.3248</w:t>
            </w:r>
          </w:p>
        </w:tc>
        <w:tc>
          <w:tcPr>
            <w:tcW w:w="2039" w:type="dxa"/>
          </w:tcPr>
          <w:p w14:paraId="2E6CC4A4" w14:textId="7DB7F777" w:rsidR="00614C14" w:rsidRPr="00AB0D99" w:rsidRDefault="00614C14" w:rsidP="008F74DF">
            <w:pPr>
              <w:jc w:val="both"/>
              <w:rPr>
                <w:rFonts w:cstheme="minorHAnsi"/>
                <w:sz w:val="30"/>
                <w:szCs w:val="30"/>
              </w:rPr>
            </w:pPr>
            <w:r w:rsidRPr="00AB0D99">
              <w:rPr>
                <w:rFonts w:cstheme="minorHAnsi"/>
                <w:sz w:val="26"/>
                <w:szCs w:val="26"/>
              </w:rPr>
              <w:t>-16.9249</w:t>
            </w:r>
          </w:p>
        </w:tc>
        <w:tc>
          <w:tcPr>
            <w:tcW w:w="1493" w:type="dxa"/>
          </w:tcPr>
          <w:p w14:paraId="7D0B131E" w14:textId="6A6EF85A" w:rsidR="00614C14" w:rsidRPr="00AB0D99" w:rsidRDefault="00614C14" w:rsidP="008F74DF">
            <w:pPr>
              <w:jc w:val="both"/>
              <w:rPr>
                <w:rFonts w:cstheme="minorHAnsi"/>
                <w:sz w:val="26"/>
                <w:szCs w:val="26"/>
              </w:rPr>
            </w:pPr>
            <w:r w:rsidRPr="00AB0D99">
              <w:rPr>
                <w:rFonts w:cstheme="minorHAnsi"/>
                <w:sz w:val="26"/>
                <w:szCs w:val="26"/>
              </w:rPr>
              <w:t>-16.8645</w:t>
            </w:r>
          </w:p>
        </w:tc>
        <w:tc>
          <w:tcPr>
            <w:tcW w:w="1493" w:type="dxa"/>
          </w:tcPr>
          <w:p w14:paraId="5CE45814" w14:textId="00F4A823" w:rsidR="00614C14" w:rsidRPr="00AB0D99" w:rsidRDefault="00614C14" w:rsidP="008F74DF">
            <w:pPr>
              <w:jc w:val="both"/>
              <w:rPr>
                <w:rFonts w:cstheme="minorHAnsi"/>
                <w:sz w:val="26"/>
                <w:szCs w:val="26"/>
              </w:rPr>
            </w:pPr>
            <w:r w:rsidRPr="00AB0D99">
              <w:rPr>
                <w:rFonts w:cstheme="minorHAnsi"/>
                <w:sz w:val="26"/>
                <w:szCs w:val="26"/>
              </w:rPr>
              <w:t>-17.1678</w:t>
            </w:r>
          </w:p>
        </w:tc>
      </w:tr>
      <w:tr w:rsidR="00AB0D99" w:rsidRPr="00AB0D99" w14:paraId="7B8D4BB9" w14:textId="3F13D35A" w:rsidTr="002F561A">
        <w:tc>
          <w:tcPr>
            <w:tcW w:w="2085" w:type="dxa"/>
          </w:tcPr>
          <w:p w14:paraId="7E2643C5" w14:textId="4CFC5C9F" w:rsidR="00614C14" w:rsidRPr="00AB0D99" w:rsidRDefault="00614C14" w:rsidP="008F74DF">
            <w:pPr>
              <w:jc w:val="both"/>
              <w:rPr>
                <w:rFonts w:cstheme="minorHAnsi"/>
                <w:sz w:val="30"/>
                <w:szCs w:val="30"/>
              </w:rPr>
            </w:pPr>
            <w:r w:rsidRPr="00AB0D99">
              <w:rPr>
                <w:rFonts w:cstheme="minorHAnsi"/>
                <w:sz w:val="26"/>
                <w:szCs w:val="26"/>
              </w:rPr>
              <w:t>Maximum</w:t>
            </w:r>
          </w:p>
        </w:tc>
        <w:tc>
          <w:tcPr>
            <w:tcW w:w="2132" w:type="dxa"/>
          </w:tcPr>
          <w:p w14:paraId="1D02D248" w14:textId="02A571A2" w:rsidR="00614C14" w:rsidRPr="00AB0D99" w:rsidRDefault="00614C14" w:rsidP="008F74DF">
            <w:pPr>
              <w:jc w:val="both"/>
              <w:rPr>
                <w:rFonts w:cstheme="minorHAnsi"/>
                <w:sz w:val="26"/>
                <w:szCs w:val="26"/>
              </w:rPr>
            </w:pPr>
            <w:r w:rsidRPr="00AB0D99">
              <w:rPr>
                <w:rFonts w:cstheme="minorHAnsi"/>
                <w:sz w:val="26"/>
                <w:szCs w:val="26"/>
              </w:rPr>
              <w:t>16.81775</w:t>
            </w:r>
          </w:p>
        </w:tc>
        <w:tc>
          <w:tcPr>
            <w:tcW w:w="2039" w:type="dxa"/>
          </w:tcPr>
          <w:p w14:paraId="1049D56C" w14:textId="159D9BC0" w:rsidR="00614C14" w:rsidRPr="00AB0D99" w:rsidRDefault="00614C14" w:rsidP="008F74DF">
            <w:pPr>
              <w:jc w:val="both"/>
              <w:rPr>
                <w:rFonts w:cstheme="minorHAnsi"/>
                <w:sz w:val="30"/>
                <w:szCs w:val="30"/>
              </w:rPr>
            </w:pPr>
            <w:r w:rsidRPr="00AB0D99">
              <w:rPr>
                <w:rFonts w:cstheme="minorHAnsi"/>
                <w:sz w:val="26"/>
                <w:szCs w:val="26"/>
              </w:rPr>
              <w:t>18.54215</w:t>
            </w:r>
          </w:p>
        </w:tc>
        <w:tc>
          <w:tcPr>
            <w:tcW w:w="1493" w:type="dxa"/>
          </w:tcPr>
          <w:p w14:paraId="0EB17FC8" w14:textId="63280A02" w:rsidR="00614C14" w:rsidRPr="00AB0D99" w:rsidRDefault="00614C14" w:rsidP="008F74DF">
            <w:pPr>
              <w:jc w:val="both"/>
              <w:rPr>
                <w:rFonts w:cstheme="minorHAnsi"/>
                <w:sz w:val="26"/>
                <w:szCs w:val="26"/>
              </w:rPr>
            </w:pPr>
            <w:r w:rsidRPr="00AB0D99">
              <w:rPr>
                <w:rFonts w:cstheme="minorHAnsi"/>
                <w:sz w:val="26"/>
                <w:szCs w:val="26"/>
              </w:rPr>
              <w:t xml:space="preserve">18.38113  </w:t>
            </w:r>
          </w:p>
        </w:tc>
        <w:tc>
          <w:tcPr>
            <w:tcW w:w="1493" w:type="dxa"/>
          </w:tcPr>
          <w:p w14:paraId="76A00699" w14:textId="44E2F000" w:rsidR="00614C14" w:rsidRPr="00AB0D99" w:rsidRDefault="00614C14" w:rsidP="008F74DF">
            <w:pPr>
              <w:jc w:val="both"/>
              <w:rPr>
                <w:rFonts w:cstheme="minorHAnsi"/>
                <w:sz w:val="26"/>
                <w:szCs w:val="26"/>
              </w:rPr>
            </w:pPr>
            <w:r w:rsidRPr="00AB0D99">
              <w:rPr>
                <w:rFonts w:cstheme="minorHAnsi"/>
                <w:sz w:val="26"/>
                <w:szCs w:val="26"/>
              </w:rPr>
              <w:t>18.2358</w:t>
            </w:r>
          </w:p>
        </w:tc>
      </w:tr>
      <w:tr w:rsidR="00AB0D99" w:rsidRPr="00AB0D99" w14:paraId="6A2A1E86" w14:textId="742A12CA" w:rsidTr="002F561A">
        <w:tc>
          <w:tcPr>
            <w:tcW w:w="2085" w:type="dxa"/>
          </w:tcPr>
          <w:p w14:paraId="769F00F3" w14:textId="087A2B71" w:rsidR="00614C14" w:rsidRPr="00AB0D99" w:rsidRDefault="00614C14" w:rsidP="008F74DF">
            <w:pPr>
              <w:jc w:val="both"/>
              <w:rPr>
                <w:rFonts w:cstheme="minorHAnsi"/>
                <w:sz w:val="30"/>
                <w:szCs w:val="30"/>
              </w:rPr>
            </w:pPr>
            <w:r w:rsidRPr="00AB0D99">
              <w:rPr>
                <w:rFonts w:cstheme="minorHAnsi"/>
                <w:sz w:val="26"/>
                <w:szCs w:val="26"/>
              </w:rPr>
              <w:t>Mean</w:t>
            </w:r>
          </w:p>
        </w:tc>
        <w:tc>
          <w:tcPr>
            <w:tcW w:w="2132" w:type="dxa"/>
          </w:tcPr>
          <w:p w14:paraId="4CF45726" w14:textId="6A41439C" w:rsidR="00614C14" w:rsidRPr="00AB0D99" w:rsidRDefault="00614C14" w:rsidP="008F74DF">
            <w:pPr>
              <w:jc w:val="both"/>
              <w:rPr>
                <w:rFonts w:cstheme="minorHAnsi"/>
                <w:sz w:val="26"/>
                <w:szCs w:val="26"/>
              </w:rPr>
            </w:pPr>
            <w:r w:rsidRPr="00AB0D99">
              <w:rPr>
                <w:rFonts w:cstheme="minorHAnsi"/>
                <w:sz w:val="26"/>
                <w:szCs w:val="26"/>
              </w:rPr>
              <w:t>-2.72759</w:t>
            </w:r>
          </w:p>
        </w:tc>
        <w:tc>
          <w:tcPr>
            <w:tcW w:w="2039" w:type="dxa"/>
          </w:tcPr>
          <w:p w14:paraId="54C023CC" w14:textId="5A6CD09E" w:rsidR="00614C14" w:rsidRPr="00AB0D99" w:rsidRDefault="00614C14" w:rsidP="008F74DF">
            <w:pPr>
              <w:jc w:val="both"/>
              <w:rPr>
                <w:rFonts w:cstheme="minorHAnsi"/>
                <w:sz w:val="30"/>
                <w:szCs w:val="30"/>
              </w:rPr>
            </w:pPr>
            <w:r w:rsidRPr="00AB0D99">
              <w:rPr>
                <w:rFonts w:cstheme="minorHAnsi"/>
                <w:sz w:val="26"/>
                <w:szCs w:val="26"/>
              </w:rPr>
              <w:t>-2.8105</w:t>
            </w:r>
          </w:p>
        </w:tc>
        <w:tc>
          <w:tcPr>
            <w:tcW w:w="1493" w:type="dxa"/>
          </w:tcPr>
          <w:p w14:paraId="265F2453" w14:textId="451C94CB" w:rsidR="00614C14" w:rsidRPr="00AB0D99" w:rsidRDefault="00614C14" w:rsidP="008F74DF">
            <w:pPr>
              <w:jc w:val="both"/>
              <w:rPr>
                <w:rFonts w:cstheme="minorHAnsi"/>
                <w:sz w:val="26"/>
                <w:szCs w:val="26"/>
              </w:rPr>
            </w:pPr>
            <w:r w:rsidRPr="00AB0D99">
              <w:rPr>
                <w:rFonts w:cstheme="minorHAnsi"/>
                <w:sz w:val="26"/>
                <w:szCs w:val="26"/>
              </w:rPr>
              <w:t>-2.8383</w:t>
            </w:r>
          </w:p>
        </w:tc>
        <w:tc>
          <w:tcPr>
            <w:tcW w:w="1493" w:type="dxa"/>
          </w:tcPr>
          <w:p w14:paraId="0D1FCF4A" w14:textId="511E0D10" w:rsidR="00614C14" w:rsidRPr="00AB0D99" w:rsidRDefault="00614C14" w:rsidP="008F74DF">
            <w:pPr>
              <w:jc w:val="both"/>
              <w:rPr>
                <w:rFonts w:cstheme="minorHAnsi"/>
                <w:sz w:val="26"/>
                <w:szCs w:val="26"/>
              </w:rPr>
            </w:pPr>
            <w:r w:rsidRPr="00AB0D99">
              <w:rPr>
                <w:rFonts w:cstheme="minorHAnsi"/>
                <w:sz w:val="26"/>
                <w:szCs w:val="26"/>
              </w:rPr>
              <w:t>-2.8500</w:t>
            </w:r>
          </w:p>
        </w:tc>
      </w:tr>
      <w:tr w:rsidR="00AB0D99" w:rsidRPr="00AB0D99" w14:paraId="599EB90E" w14:textId="185FFFC2" w:rsidTr="002F561A">
        <w:tc>
          <w:tcPr>
            <w:tcW w:w="2085" w:type="dxa"/>
          </w:tcPr>
          <w:p w14:paraId="6CE1FD94" w14:textId="61311A24" w:rsidR="00614C14" w:rsidRPr="00AB0D99" w:rsidRDefault="00614C14" w:rsidP="008F74DF">
            <w:pPr>
              <w:jc w:val="both"/>
              <w:rPr>
                <w:rFonts w:cstheme="minorHAnsi"/>
                <w:sz w:val="26"/>
                <w:szCs w:val="26"/>
              </w:rPr>
            </w:pPr>
            <w:r w:rsidRPr="00AB0D99">
              <w:rPr>
                <w:rFonts w:cstheme="minorHAnsi"/>
                <w:sz w:val="26"/>
                <w:szCs w:val="26"/>
              </w:rPr>
              <w:t>Standard deviation</w:t>
            </w:r>
          </w:p>
        </w:tc>
        <w:tc>
          <w:tcPr>
            <w:tcW w:w="2132" w:type="dxa"/>
          </w:tcPr>
          <w:p w14:paraId="34C9FD1E" w14:textId="23A671B0" w:rsidR="00614C14" w:rsidRPr="00AB0D99" w:rsidRDefault="00614C14" w:rsidP="008F74DF">
            <w:pPr>
              <w:jc w:val="both"/>
              <w:rPr>
                <w:rFonts w:cstheme="minorHAnsi"/>
                <w:sz w:val="26"/>
                <w:szCs w:val="26"/>
              </w:rPr>
            </w:pPr>
            <w:r w:rsidRPr="00AB0D99">
              <w:rPr>
                <w:rFonts w:cstheme="minorHAnsi"/>
                <w:sz w:val="26"/>
                <w:szCs w:val="26"/>
              </w:rPr>
              <w:t>11.03154</w:t>
            </w:r>
          </w:p>
        </w:tc>
        <w:tc>
          <w:tcPr>
            <w:tcW w:w="2039" w:type="dxa"/>
          </w:tcPr>
          <w:p w14:paraId="44004688" w14:textId="1B8C1C43" w:rsidR="00614C14" w:rsidRPr="00AB0D99" w:rsidRDefault="00614C14" w:rsidP="008F74DF">
            <w:pPr>
              <w:jc w:val="both"/>
              <w:rPr>
                <w:rFonts w:cstheme="minorHAnsi"/>
                <w:sz w:val="30"/>
                <w:szCs w:val="30"/>
              </w:rPr>
            </w:pPr>
            <w:r w:rsidRPr="00AB0D99">
              <w:rPr>
                <w:rFonts w:cstheme="minorHAnsi"/>
                <w:sz w:val="26"/>
                <w:szCs w:val="26"/>
              </w:rPr>
              <w:t>12.85664</w:t>
            </w:r>
          </w:p>
        </w:tc>
        <w:tc>
          <w:tcPr>
            <w:tcW w:w="1493" w:type="dxa"/>
          </w:tcPr>
          <w:p w14:paraId="6B74ADFE" w14:textId="2D85DFE9" w:rsidR="00614C14" w:rsidRPr="00AB0D99" w:rsidRDefault="00614C14" w:rsidP="008F74DF">
            <w:pPr>
              <w:jc w:val="both"/>
              <w:rPr>
                <w:rFonts w:cstheme="minorHAnsi"/>
                <w:sz w:val="26"/>
                <w:szCs w:val="26"/>
              </w:rPr>
            </w:pPr>
            <w:r w:rsidRPr="00AB0D99">
              <w:rPr>
                <w:rFonts w:cstheme="minorHAnsi"/>
                <w:sz w:val="26"/>
                <w:szCs w:val="26"/>
              </w:rPr>
              <w:t>12.87443</w:t>
            </w:r>
          </w:p>
        </w:tc>
        <w:tc>
          <w:tcPr>
            <w:tcW w:w="1493" w:type="dxa"/>
          </w:tcPr>
          <w:p w14:paraId="35E37FF5" w14:textId="08E7F4AF" w:rsidR="00614C14" w:rsidRPr="00AB0D99" w:rsidRDefault="00614C14" w:rsidP="008F74DF">
            <w:pPr>
              <w:jc w:val="both"/>
              <w:rPr>
                <w:rFonts w:cstheme="minorHAnsi"/>
                <w:sz w:val="26"/>
                <w:szCs w:val="26"/>
              </w:rPr>
            </w:pPr>
            <w:r w:rsidRPr="00AB0D99">
              <w:rPr>
                <w:rFonts w:cstheme="minorHAnsi"/>
                <w:sz w:val="26"/>
                <w:szCs w:val="26"/>
              </w:rPr>
              <w:t>12.5398</w:t>
            </w:r>
          </w:p>
        </w:tc>
      </w:tr>
    </w:tbl>
    <w:p w14:paraId="5424E21C" w14:textId="7CF5B097" w:rsidR="00667CFD" w:rsidRPr="00AB0D99" w:rsidRDefault="006057EB" w:rsidP="008F74DF">
      <w:pPr>
        <w:jc w:val="both"/>
        <w:rPr>
          <w:rFonts w:cstheme="minorHAnsi"/>
          <w:sz w:val="18"/>
          <w:szCs w:val="18"/>
        </w:rPr>
      </w:pPr>
      <w:r w:rsidRPr="00AB0D99">
        <w:rPr>
          <w:rFonts w:cstheme="minorHAnsi"/>
          <w:sz w:val="18"/>
          <w:szCs w:val="18"/>
        </w:rPr>
        <w:t xml:space="preserve">Table </w:t>
      </w:r>
      <w:r w:rsidR="00131C2A" w:rsidRPr="00AB0D99">
        <w:rPr>
          <w:rFonts w:cstheme="minorHAnsi"/>
          <w:sz w:val="18"/>
          <w:szCs w:val="18"/>
        </w:rPr>
        <w:t>9.</w:t>
      </w:r>
      <w:r w:rsidR="00797A23" w:rsidRPr="00AB0D99">
        <w:rPr>
          <w:rFonts w:cstheme="minorHAnsi"/>
          <w:sz w:val="18"/>
          <w:szCs w:val="18"/>
        </w:rPr>
        <w:t>5</w:t>
      </w:r>
      <w:r w:rsidRPr="00AB0D99">
        <w:rPr>
          <w:rFonts w:cstheme="minorHAnsi"/>
          <w:sz w:val="18"/>
          <w:szCs w:val="18"/>
        </w:rPr>
        <w:t>: Comparison of the Monthly risk-adjusted returns of Underlying Stock and Near Month of BSOFT (Returns in %)</w:t>
      </w:r>
    </w:p>
    <w:p w14:paraId="678B2971" w14:textId="0EF4B2B0" w:rsidR="006E3563" w:rsidRPr="00AB0D99" w:rsidRDefault="00F26775" w:rsidP="001B74C8">
      <w:pPr>
        <w:jc w:val="both"/>
        <w:rPr>
          <w:rFonts w:cstheme="minorHAnsi"/>
          <w:sz w:val="26"/>
          <w:szCs w:val="26"/>
        </w:rPr>
      </w:pPr>
      <w:r w:rsidRPr="00AB0D99">
        <w:rPr>
          <w:rFonts w:cstheme="minorHAnsi"/>
          <w:sz w:val="26"/>
          <w:szCs w:val="26"/>
        </w:rPr>
        <w:t xml:space="preserve">As it can be seen from Table </w:t>
      </w:r>
      <w:r w:rsidR="008B63FC" w:rsidRPr="00AB0D99">
        <w:rPr>
          <w:rFonts w:cstheme="minorHAnsi"/>
          <w:sz w:val="26"/>
          <w:szCs w:val="26"/>
        </w:rPr>
        <w:t>9.</w:t>
      </w:r>
      <w:r w:rsidR="00797A23" w:rsidRPr="00AB0D99">
        <w:rPr>
          <w:rFonts w:cstheme="minorHAnsi"/>
          <w:sz w:val="26"/>
          <w:szCs w:val="26"/>
        </w:rPr>
        <w:t>6</w:t>
      </w:r>
      <w:r w:rsidRPr="00AB0D99">
        <w:rPr>
          <w:rFonts w:cstheme="minorHAnsi"/>
          <w:sz w:val="26"/>
          <w:szCs w:val="26"/>
        </w:rPr>
        <w:t>, that for RAMCOCEM, underlying stock performed better as compared to Equity Futures on monthly frequency.</w:t>
      </w:r>
    </w:p>
    <w:p w14:paraId="039DA219" w14:textId="51605938" w:rsidR="00797A23" w:rsidRPr="00AB0D99" w:rsidRDefault="00797A23" w:rsidP="001B74C8">
      <w:pPr>
        <w:jc w:val="both"/>
        <w:rPr>
          <w:rFonts w:cstheme="minorHAnsi"/>
          <w:sz w:val="26"/>
          <w:szCs w:val="26"/>
        </w:rPr>
      </w:pPr>
    </w:p>
    <w:p w14:paraId="784BA5C3" w14:textId="092323AD" w:rsidR="00797A23" w:rsidRPr="00AB0D99" w:rsidRDefault="00797A23" w:rsidP="001B74C8">
      <w:pPr>
        <w:jc w:val="both"/>
        <w:rPr>
          <w:rFonts w:cstheme="minorHAnsi"/>
          <w:sz w:val="26"/>
          <w:szCs w:val="26"/>
        </w:rPr>
      </w:pPr>
    </w:p>
    <w:p w14:paraId="241C64D0" w14:textId="77777777" w:rsidR="00797A23" w:rsidRPr="00AB0D99" w:rsidRDefault="00797A23" w:rsidP="001B74C8">
      <w:pPr>
        <w:jc w:val="both"/>
        <w:rPr>
          <w:rFonts w:cstheme="minorHAnsi"/>
          <w:sz w:val="26"/>
          <w:szCs w:val="26"/>
        </w:rPr>
      </w:pPr>
    </w:p>
    <w:tbl>
      <w:tblPr>
        <w:tblStyle w:val="TableGrid"/>
        <w:tblW w:w="0" w:type="auto"/>
        <w:tblLook w:val="04A0" w:firstRow="1" w:lastRow="0" w:firstColumn="1" w:lastColumn="0" w:noHBand="0" w:noVBand="1"/>
      </w:tblPr>
      <w:tblGrid>
        <w:gridCol w:w="1805"/>
        <w:gridCol w:w="1812"/>
        <w:gridCol w:w="1799"/>
        <w:gridCol w:w="1800"/>
        <w:gridCol w:w="1800"/>
      </w:tblGrid>
      <w:tr w:rsidR="00AB0D99" w:rsidRPr="00AB0D99" w14:paraId="7A9DC4B6" w14:textId="77777777" w:rsidTr="009614E5">
        <w:tc>
          <w:tcPr>
            <w:tcW w:w="1848" w:type="dxa"/>
          </w:tcPr>
          <w:p w14:paraId="1C48A549" w14:textId="0E7458E7" w:rsidR="009614E5" w:rsidRPr="00AB0D99" w:rsidRDefault="009614E5" w:rsidP="008F74DF">
            <w:pPr>
              <w:jc w:val="both"/>
              <w:rPr>
                <w:rFonts w:cstheme="minorHAnsi"/>
                <w:sz w:val="26"/>
                <w:szCs w:val="26"/>
              </w:rPr>
            </w:pPr>
            <w:r w:rsidRPr="00AB0D99">
              <w:rPr>
                <w:rFonts w:cstheme="minorHAnsi"/>
                <w:sz w:val="26"/>
                <w:szCs w:val="26"/>
              </w:rPr>
              <w:lastRenderedPageBreak/>
              <w:t xml:space="preserve">Metric </w:t>
            </w:r>
          </w:p>
        </w:tc>
        <w:tc>
          <w:tcPr>
            <w:tcW w:w="1848" w:type="dxa"/>
          </w:tcPr>
          <w:p w14:paraId="29F993F3" w14:textId="241E515F" w:rsidR="009614E5" w:rsidRPr="00AB0D99" w:rsidRDefault="009614E5" w:rsidP="008F74DF">
            <w:pPr>
              <w:jc w:val="both"/>
              <w:rPr>
                <w:rFonts w:cstheme="minorHAnsi"/>
                <w:sz w:val="26"/>
                <w:szCs w:val="26"/>
              </w:rPr>
            </w:pPr>
            <w:r w:rsidRPr="00AB0D99">
              <w:rPr>
                <w:rFonts w:cstheme="minorHAnsi"/>
                <w:sz w:val="26"/>
                <w:szCs w:val="26"/>
              </w:rPr>
              <w:t>Underlying Stock</w:t>
            </w:r>
          </w:p>
        </w:tc>
        <w:tc>
          <w:tcPr>
            <w:tcW w:w="1848" w:type="dxa"/>
          </w:tcPr>
          <w:p w14:paraId="66AD8E1E" w14:textId="3A246DEC" w:rsidR="009614E5" w:rsidRPr="00AB0D99" w:rsidRDefault="009614E5" w:rsidP="008F74DF">
            <w:pPr>
              <w:jc w:val="both"/>
              <w:rPr>
                <w:rFonts w:cstheme="minorHAnsi"/>
                <w:sz w:val="26"/>
                <w:szCs w:val="26"/>
              </w:rPr>
            </w:pPr>
            <w:r w:rsidRPr="00AB0D99">
              <w:rPr>
                <w:rFonts w:cstheme="minorHAnsi"/>
                <w:sz w:val="26"/>
                <w:szCs w:val="26"/>
              </w:rPr>
              <w:t>Futures (Near Month)</w:t>
            </w:r>
          </w:p>
        </w:tc>
        <w:tc>
          <w:tcPr>
            <w:tcW w:w="1849" w:type="dxa"/>
          </w:tcPr>
          <w:p w14:paraId="2B32019F" w14:textId="2299CA5B" w:rsidR="009614E5" w:rsidRPr="00AB0D99" w:rsidRDefault="009614E5" w:rsidP="008F74DF">
            <w:pPr>
              <w:jc w:val="both"/>
              <w:rPr>
                <w:rFonts w:cstheme="minorHAnsi"/>
                <w:sz w:val="26"/>
                <w:szCs w:val="26"/>
              </w:rPr>
            </w:pPr>
            <w:r w:rsidRPr="00AB0D99">
              <w:rPr>
                <w:rFonts w:cstheme="minorHAnsi"/>
                <w:sz w:val="26"/>
                <w:szCs w:val="26"/>
              </w:rPr>
              <w:t>Futures (Middle Month)</w:t>
            </w:r>
          </w:p>
        </w:tc>
        <w:tc>
          <w:tcPr>
            <w:tcW w:w="1849" w:type="dxa"/>
          </w:tcPr>
          <w:p w14:paraId="3874F9BE" w14:textId="00F4D3D0" w:rsidR="009614E5" w:rsidRPr="00AB0D99" w:rsidRDefault="009614E5" w:rsidP="008F74DF">
            <w:pPr>
              <w:jc w:val="both"/>
              <w:rPr>
                <w:rFonts w:cstheme="minorHAnsi"/>
                <w:sz w:val="26"/>
                <w:szCs w:val="26"/>
              </w:rPr>
            </w:pPr>
            <w:r w:rsidRPr="00AB0D99">
              <w:rPr>
                <w:rFonts w:cstheme="minorHAnsi"/>
                <w:sz w:val="26"/>
                <w:szCs w:val="26"/>
              </w:rPr>
              <w:t>Futures (Far Month)</w:t>
            </w:r>
          </w:p>
        </w:tc>
      </w:tr>
      <w:tr w:rsidR="00AB0D99" w:rsidRPr="00AB0D99" w14:paraId="74956A1E" w14:textId="77777777" w:rsidTr="009614E5">
        <w:tc>
          <w:tcPr>
            <w:tcW w:w="1848" w:type="dxa"/>
          </w:tcPr>
          <w:p w14:paraId="11908064" w14:textId="20833D2F" w:rsidR="009614E5" w:rsidRPr="00AB0D99" w:rsidRDefault="009614E5" w:rsidP="008F74DF">
            <w:pPr>
              <w:jc w:val="both"/>
              <w:rPr>
                <w:rFonts w:cstheme="minorHAnsi"/>
                <w:sz w:val="26"/>
                <w:szCs w:val="26"/>
              </w:rPr>
            </w:pPr>
            <w:r w:rsidRPr="00AB0D99">
              <w:rPr>
                <w:rFonts w:cstheme="minorHAnsi"/>
                <w:sz w:val="26"/>
                <w:szCs w:val="26"/>
              </w:rPr>
              <w:t>Minimum</w:t>
            </w:r>
          </w:p>
        </w:tc>
        <w:tc>
          <w:tcPr>
            <w:tcW w:w="1848" w:type="dxa"/>
          </w:tcPr>
          <w:p w14:paraId="6F9A42FC" w14:textId="0917F284" w:rsidR="009614E5" w:rsidRPr="00AB0D99" w:rsidRDefault="009614E5" w:rsidP="008F74DF">
            <w:pPr>
              <w:jc w:val="both"/>
              <w:rPr>
                <w:rFonts w:cstheme="minorHAnsi"/>
                <w:sz w:val="26"/>
                <w:szCs w:val="26"/>
              </w:rPr>
            </w:pPr>
            <w:r w:rsidRPr="00AB0D99">
              <w:rPr>
                <w:rFonts w:cstheme="minorHAnsi"/>
                <w:sz w:val="26"/>
                <w:szCs w:val="26"/>
              </w:rPr>
              <w:t>-13.4813</w:t>
            </w:r>
          </w:p>
        </w:tc>
        <w:tc>
          <w:tcPr>
            <w:tcW w:w="1848" w:type="dxa"/>
          </w:tcPr>
          <w:p w14:paraId="0C08A267" w14:textId="392E251E" w:rsidR="009614E5" w:rsidRPr="00AB0D99" w:rsidRDefault="009614E5" w:rsidP="008F74DF">
            <w:pPr>
              <w:jc w:val="both"/>
              <w:rPr>
                <w:rFonts w:cstheme="minorHAnsi"/>
                <w:sz w:val="26"/>
                <w:szCs w:val="26"/>
              </w:rPr>
            </w:pPr>
            <w:r w:rsidRPr="00AB0D99">
              <w:rPr>
                <w:rFonts w:cstheme="minorHAnsi"/>
                <w:sz w:val="26"/>
                <w:szCs w:val="26"/>
              </w:rPr>
              <w:t>-13.2877</w:t>
            </w:r>
          </w:p>
        </w:tc>
        <w:tc>
          <w:tcPr>
            <w:tcW w:w="1849" w:type="dxa"/>
          </w:tcPr>
          <w:p w14:paraId="424B0FC7" w14:textId="7132B81C" w:rsidR="009614E5" w:rsidRPr="00AB0D99" w:rsidRDefault="009614E5" w:rsidP="008F74DF">
            <w:pPr>
              <w:jc w:val="both"/>
              <w:rPr>
                <w:rFonts w:cstheme="minorHAnsi"/>
                <w:sz w:val="26"/>
                <w:szCs w:val="26"/>
              </w:rPr>
            </w:pPr>
            <w:r w:rsidRPr="00AB0D99">
              <w:rPr>
                <w:rFonts w:cstheme="minorHAnsi"/>
                <w:sz w:val="26"/>
                <w:szCs w:val="26"/>
              </w:rPr>
              <w:t>-14.2888</w:t>
            </w:r>
          </w:p>
        </w:tc>
        <w:tc>
          <w:tcPr>
            <w:tcW w:w="1849" w:type="dxa"/>
          </w:tcPr>
          <w:p w14:paraId="54A90E46" w14:textId="62C085CF" w:rsidR="009614E5" w:rsidRPr="00AB0D99" w:rsidRDefault="009614E5" w:rsidP="008F74DF">
            <w:pPr>
              <w:jc w:val="both"/>
              <w:rPr>
                <w:rFonts w:cstheme="minorHAnsi"/>
                <w:sz w:val="26"/>
                <w:szCs w:val="26"/>
              </w:rPr>
            </w:pPr>
            <w:r w:rsidRPr="00AB0D99">
              <w:rPr>
                <w:rFonts w:cstheme="minorHAnsi"/>
                <w:sz w:val="26"/>
                <w:szCs w:val="26"/>
              </w:rPr>
              <w:t>-13.3493</w:t>
            </w:r>
          </w:p>
        </w:tc>
      </w:tr>
      <w:tr w:rsidR="00AB0D99" w:rsidRPr="00AB0D99" w14:paraId="63311147" w14:textId="77777777" w:rsidTr="009614E5">
        <w:tc>
          <w:tcPr>
            <w:tcW w:w="1848" w:type="dxa"/>
          </w:tcPr>
          <w:p w14:paraId="2315072C" w14:textId="65CEEE71" w:rsidR="009614E5" w:rsidRPr="00AB0D99" w:rsidRDefault="009614E5" w:rsidP="008F74DF">
            <w:pPr>
              <w:jc w:val="both"/>
              <w:rPr>
                <w:rFonts w:cstheme="minorHAnsi"/>
                <w:sz w:val="26"/>
                <w:szCs w:val="26"/>
              </w:rPr>
            </w:pPr>
            <w:r w:rsidRPr="00AB0D99">
              <w:rPr>
                <w:rFonts w:cstheme="minorHAnsi"/>
                <w:sz w:val="26"/>
                <w:szCs w:val="26"/>
              </w:rPr>
              <w:t>Maximum</w:t>
            </w:r>
          </w:p>
        </w:tc>
        <w:tc>
          <w:tcPr>
            <w:tcW w:w="1848" w:type="dxa"/>
          </w:tcPr>
          <w:p w14:paraId="78C0E9A3" w14:textId="17CCFCA7" w:rsidR="009614E5" w:rsidRPr="00AB0D99" w:rsidRDefault="009614E5" w:rsidP="008F74DF">
            <w:pPr>
              <w:jc w:val="both"/>
              <w:rPr>
                <w:rFonts w:cstheme="minorHAnsi"/>
                <w:sz w:val="26"/>
                <w:szCs w:val="26"/>
              </w:rPr>
            </w:pPr>
            <w:r w:rsidRPr="00AB0D99">
              <w:rPr>
                <w:rFonts w:cstheme="minorHAnsi"/>
                <w:sz w:val="26"/>
                <w:szCs w:val="26"/>
              </w:rPr>
              <w:t>15.18886</w:t>
            </w:r>
          </w:p>
        </w:tc>
        <w:tc>
          <w:tcPr>
            <w:tcW w:w="1848" w:type="dxa"/>
          </w:tcPr>
          <w:p w14:paraId="1BD01D6F" w14:textId="3A52CB16" w:rsidR="009614E5" w:rsidRPr="00AB0D99" w:rsidRDefault="009614E5" w:rsidP="008F74DF">
            <w:pPr>
              <w:jc w:val="both"/>
              <w:rPr>
                <w:rFonts w:cstheme="minorHAnsi"/>
                <w:sz w:val="26"/>
                <w:szCs w:val="26"/>
              </w:rPr>
            </w:pPr>
            <w:r w:rsidRPr="00AB0D99">
              <w:rPr>
                <w:rFonts w:cstheme="minorHAnsi"/>
                <w:sz w:val="26"/>
                <w:szCs w:val="26"/>
              </w:rPr>
              <w:t>16.74369</w:t>
            </w:r>
          </w:p>
        </w:tc>
        <w:tc>
          <w:tcPr>
            <w:tcW w:w="1849" w:type="dxa"/>
          </w:tcPr>
          <w:p w14:paraId="1A05F1AF" w14:textId="41CDFD69" w:rsidR="009614E5" w:rsidRPr="00AB0D99" w:rsidRDefault="009614E5" w:rsidP="008F74DF">
            <w:pPr>
              <w:jc w:val="both"/>
              <w:rPr>
                <w:rFonts w:cstheme="minorHAnsi"/>
                <w:sz w:val="26"/>
                <w:szCs w:val="26"/>
              </w:rPr>
            </w:pPr>
            <w:r w:rsidRPr="00AB0D99">
              <w:rPr>
                <w:rFonts w:cstheme="minorHAnsi"/>
                <w:sz w:val="26"/>
                <w:szCs w:val="26"/>
              </w:rPr>
              <w:t>16.36345</w:t>
            </w:r>
          </w:p>
        </w:tc>
        <w:tc>
          <w:tcPr>
            <w:tcW w:w="1849" w:type="dxa"/>
          </w:tcPr>
          <w:p w14:paraId="71158F8D" w14:textId="0EDA4D0A" w:rsidR="009614E5" w:rsidRPr="00AB0D99" w:rsidRDefault="009614E5" w:rsidP="008F74DF">
            <w:pPr>
              <w:jc w:val="both"/>
              <w:rPr>
                <w:rFonts w:cstheme="minorHAnsi"/>
                <w:sz w:val="26"/>
                <w:szCs w:val="26"/>
              </w:rPr>
            </w:pPr>
            <w:r w:rsidRPr="00AB0D99">
              <w:rPr>
                <w:rFonts w:cstheme="minorHAnsi"/>
                <w:sz w:val="26"/>
                <w:szCs w:val="26"/>
              </w:rPr>
              <w:t>11.39438</w:t>
            </w:r>
          </w:p>
        </w:tc>
      </w:tr>
      <w:tr w:rsidR="00AB0D99" w:rsidRPr="00AB0D99" w14:paraId="4BDC130D" w14:textId="77777777" w:rsidTr="009614E5">
        <w:tc>
          <w:tcPr>
            <w:tcW w:w="1848" w:type="dxa"/>
          </w:tcPr>
          <w:p w14:paraId="6C70B0C6" w14:textId="4E9E51FF" w:rsidR="009614E5" w:rsidRPr="00AB0D99" w:rsidRDefault="009614E5" w:rsidP="008F74DF">
            <w:pPr>
              <w:jc w:val="both"/>
              <w:rPr>
                <w:rFonts w:cstheme="minorHAnsi"/>
                <w:sz w:val="26"/>
                <w:szCs w:val="26"/>
              </w:rPr>
            </w:pPr>
            <w:r w:rsidRPr="00AB0D99">
              <w:rPr>
                <w:rFonts w:cstheme="minorHAnsi"/>
                <w:sz w:val="26"/>
                <w:szCs w:val="26"/>
              </w:rPr>
              <w:t>Mean</w:t>
            </w:r>
          </w:p>
        </w:tc>
        <w:tc>
          <w:tcPr>
            <w:tcW w:w="1848" w:type="dxa"/>
          </w:tcPr>
          <w:p w14:paraId="3A3A8FEB" w14:textId="45B6048F" w:rsidR="009614E5" w:rsidRPr="00AB0D99" w:rsidRDefault="009614E5" w:rsidP="008F74DF">
            <w:pPr>
              <w:jc w:val="both"/>
              <w:rPr>
                <w:rFonts w:cstheme="minorHAnsi"/>
                <w:sz w:val="26"/>
                <w:szCs w:val="26"/>
              </w:rPr>
            </w:pPr>
            <w:r w:rsidRPr="00AB0D99">
              <w:rPr>
                <w:rFonts w:cstheme="minorHAnsi"/>
                <w:sz w:val="26"/>
                <w:szCs w:val="26"/>
              </w:rPr>
              <w:t>-2.85303</w:t>
            </w:r>
          </w:p>
        </w:tc>
        <w:tc>
          <w:tcPr>
            <w:tcW w:w="1848" w:type="dxa"/>
          </w:tcPr>
          <w:p w14:paraId="73B00B1A" w14:textId="1545E702" w:rsidR="009614E5" w:rsidRPr="00AB0D99" w:rsidRDefault="009614E5" w:rsidP="008F74DF">
            <w:pPr>
              <w:jc w:val="both"/>
              <w:rPr>
                <w:rFonts w:cstheme="minorHAnsi"/>
                <w:sz w:val="26"/>
                <w:szCs w:val="26"/>
              </w:rPr>
            </w:pPr>
            <w:r w:rsidRPr="00AB0D99">
              <w:rPr>
                <w:rFonts w:cstheme="minorHAnsi"/>
                <w:sz w:val="26"/>
                <w:szCs w:val="26"/>
              </w:rPr>
              <w:t>-2.95646</w:t>
            </w:r>
          </w:p>
        </w:tc>
        <w:tc>
          <w:tcPr>
            <w:tcW w:w="1849" w:type="dxa"/>
          </w:tcPr>
          <w:p w14:paraId="43A6D164" w14:textId="167F8D13" w:rsidR="009614E5" w:rsidRPr="00AB0D99" w:rsidRDefault="009614E5" w:rsidP="008F74DF">
            <w:pPr>
              <w:jc w:val="both"/>
              <w:rPr>
                <w:rFonts w:cstheme="minorHAnsi"/>
                <w:sz w:val="26"/>
                <w:szCs w:val="26"/>
              </w:rPr>
            </w:pPr>
            <w:r w:rsidRPr="00AB0D99">
              <w:rPr>
                <w:rFonts w:cstheme="minorHAnsi"/>
                <w:sz w:val="26"/>
                <w:szCs w:val="26"/>
              </w:rPr>
              <w:t>-3.05536</w:t>
            </w:r>
          </w:p>
        </w:tc>
        <w:tc>
          <w:tcPr>
            <w:tcW w:w="1849" w:type="dxa"/>
          </w:tcPr>
          <w:p w14:paraId="71BBC75C" w14:textId="67CA2F41" w:rsidR="009614E5" w:rsidRPr="00AB0D99" w:rsidRDefault="009614E5" w:rsidP="008F74DF">
            <w:pPr>
              <w:jc w:val="both"/>
              <w:rPr>
                <w:rFonts w:cstheme="minorHAnsi"/>
                <w:sz w:val="26"/>
                <w:szCs w:val="26"/>
              </w:rPr>
            </w:pPr>
            <w:r w:rsidRPr="00AB0D99">
              <w:rPr>
                <w:rFonts w:cstheme="minorHAnsi"/>
                <w:sz w:val="26"/>
                <w:szCs w:val="26"/>
              </w:rPr>
              <w:t>-2.89969</w:t>
            </w:r>
          </w:p>
        </w:tc>
      </w:tr>
      <w:tr w:rsidR="00AB0D99" w:rsidRPr="00AB0D99" w14:paraId="144BCE85" w14:textId="77777777" w:rsidTr="009614E5">
        <w:tc>
          <w:tcPr>
            <w:tcW w:w="1848" w:type="dxa"/>
          </w:tcPr>
          <w:p w14:paraId="54D3B2A9" w14:textId="55D1AFC2" w:rsidR="009614E5" w:rsidRPr="00AB0D99" w:rsidRDefault="009614E5" w:rsidP="008F74DF">
            <w:pPr>
              <w:jc w:val="both"/>
              <w:rPr>
                <w:rFonts w:cstheme="minorHAnsi"/>
                <w:sz w:val="26"/>
                <w:szCs w:val="26"/>
              </w:rPr>
            </w:pPr>
            <w:r w:rsidRPr="00AB0D99">
              <w:rPr>
                <w:rFonts w:cstheme="minorHAnsi"/>
                <w:sz w:val="26"/>
                <w:szCs w:val="26"/>
              </w:rPr>
              <w:t>Standard Deviation</w:t>
            </w:r>
          </w:p>
        </w:tc>
        <w:tc>
          <w:tcPr>
            <w:tcW w:w="1848" w:type="dxa"/>
          </w:tcPr>
          <w:p w14:paraId="5879EE89" w14:textId="17BA52F0" w:rsidR="009614E5" w:rsidRPr="00AB0D99" w:rsidRDefault="009614E5" w:rsidP="008F74DF">
            <w:pPr>
              <w:jc w:val="both"/>
              <w:rPr>
                <w:rFonts w:cstheme="minorHAnsi"/>
                <w:sz w:val="26"/>
                <w:szCs w:val="26"/>
              </w:rPr>
            </w:pPr>
            <w:r w:rsidRPr="00AB0D99">
              <w:rPr>
                <w:rFonts w:cstheme="minorHAnsi"/>
                <w:sz w:val="26"/>
                <w:szCs w:val="26"/>
              </w:rPr>
              <w:t>8.849296</w:t>
            </w:r>
          </w:p>
        </w:tc>
        <w:tc>
          <w:tcPr>
            <w:tcW w:w="1848" w:type="dxa"/>
          </w:tcPr>
          <w:p w14:paraId="58C0E23F" w14:textId="35BBED4D" w:rsidR="009614E5" w:rsidRPr="00AB0D99" w:rsidRDefault="009614E5" w:rsidP="008F74DF">
            <w:pPr>
              <w:jc w:val="both"/>
              <w:rPr>
                <w:rFonts w:cstheme="minorHAnsi"/>
                <w:sz w:val="26"/>
                <w:szCs w:val="26"/>
              </w:rPr>
            </w:pPr>
            <w:r w:rsidRPr="00AB0D99">
              <w:rPr>
                <w:rFonts w:cstheme="minorHAnsi"/>
                <w:sz w:val="26"/>
                <w:szCs w:val="26"/>
              </w:rPr>
              <w:t>9.932259</w:t>
            </w:r>
          </w:p>
        </w:tc>
        <w:tc>
          <w:tcPr>
            <w:tcW w:w="1849" w:type="dxa"/>
          </w:tcPr>
          <w:p w14:paraId="7AB47AFA" w14:textId="3653C2E8" w:rsidR="009614E5" w:rsidRPr="00AB0D99" w:rsidRDefault="009614E5" w:rsidP="008F74DF">
            <w:pPr>
              <w:jc w:val="both"/>
              <w:rPr>
                <w:rFonts w:cstheme="minorHAnsi"/>
                <w:sz w:val="26"/>
                <w:szCs w:val="26"/>
              </w:rPr>
            </w:pPr>
            <w:r w:rsidRPr="00AB0D99">
              <w:rPr>
                <w:rFonts w:cstheme="minorHAnsi"/>
                <w:sz w:val="26"/>
                <w:szCs w:val="26"/>
              </w:rPr>
              <w:t>10.00375</w:t>
            </w:r>
          </w:p>
        </w:tc>
        <w:tc>
          <w:tcPr>
            <w:tcW w:w="1849" w:type="dxa"/>
          </w:tcPr>
          <w:p w14:paraId="78DEBED4" w14:textId="5283BA69" w:rsidR="009614E5" w:rsidRPr="00AB0D99" w:rsidRDefault="009614E5" w:rsidP="008F74DF">
            <w:pPr>
              <w:jc w:val="both"/>
              <w:rPr>
                <w:rFonts w:cstheme="minorHAnsi"/>
                <w:sz w:val="26"/>
                <w:szCs w:val="26"/>
              </w:rPr>
            </w:pPr>
            <w:r w:rsidRPr="00AB0D99">
              <w:rPr>
                <w:rFonts w:cstheme="minorHAnsi"/>
                <w:sz w:val="26"/>
                <w:szCs w:val="26"/>
              </w:rPr>
              <w:t>9.015582</w:t>
            </w:r>
          </w:p>
        </w:tc>
      </w:tr>
    </w:tbl>
    <w:p w14:paraId="1952E4B4" w14:textId="7911D885" w:rsidR="009614E5" w:rsidRPr="00AB0D99" w:rsidRDefault="009614E5" w:rsidP="008F74DF">
      <w:pPr>
        <w:jc w:val="both"/>
        <w:rPr>
          <w:rFonts w:cstheme="minorHAnsi"/>
          <w:sz w:val="18"/>
          <w:szCs w:val="18"/>
        </w:rPr>
      </w:pPr>
      <w:r w:rsidRPr="00AB0D99">
        <w:rPr>
          <w:rFonts w:cstheme="minorHAnsi"/>
          <w:sz w:val="18"/>
          <w:szCs w:val="18"/>
        </w:rPr>
        <w:t xml:space="preserve">Table </w:t>
      </w:r>
      <w:r w:rsidR="00131C2A" w:rsidRPr="00AB0D99">
        <w:rPr>
          <w:rFonts w:cstheme="minorHAnsi"/>
          <w:sz w:val="18"/>
          <w:szCs w:val="18"/>
        </w:rPr>
        <w:t>9.</w:t>
      </w:r>
      <w:r w:rsidR="00797A23" w:rsidRPr="00AB0D99">
        <w:rPr>
          <w:rFonts w:cstheme="minorHAnsi"/>
          <w:sz w:val="18"/>
          <w:szCs w:val="18"/>
        </w:rPr>
        <w:t>6</w:t>
      </w:r>
      <w:r w:rsidRPr="00AB0D99">
        <w:rPr>
          <w:rFonts w:cstheme="minorHAnsi"/>
          <w:sz w:val="18"/>
          <w:szCs w:val="18"/>
        </w:rPr>
        <w:t>: Comparison of the Monthly risk-adjusted returns of Underlying Stock and Near Month of RAMCOCEM (Returns in %)</w:t>
      </w:r>
    </w:p>
    <w:p w14:paraId="3C3099C0" w14:textId="1B851DF6" w:rsidR="00131C2A" w:rsidRPr="00AB0D99" w:rsidRDefault="000F1618" w:rsidP="000F1618">
      <w:pPr>
        <w:ind w:left="720"/>
        <w:rPr>
          <w:rFonts w:eastAsia="Calibri" w:cstheme="minorHAnsi"/>
          <w:sz w:val="30"/>
          <w:szCs w:val="30"/>
        </w:rPr>
      </w:pPr>
      <w:r w:rsidRPr="00AB0D99">
        <w:rPr>
          <w:rFonts w:eastAsia="Calibri" w:cstheme="minorHAnsi"/>
          <w:sz w:val="30"/>
          <w:szCs w:val="30"/>
        </w:rPr>
        <w:t>9</w:t>
      </w:r>
      <w:r w:rsidR="00131C2A" w:rsidRPr="00AB0D99">
        <w:rPr>
          <w:rFonts w:eastAsia="Calibri" w:cstheme="minorHAnsi"/>
          <w:sz w:val="30"/>
          <w:szCs w:val="30"/>
        </w:rPr>
        <w:t>.</w:t>
      </w:r>
      <w:r w:rsidR="004F1085" w:rsidRPr="00AB0D99">
        <w:rPr>
          <w:rFonts w:eastAsia="Calibri" w:cstheme="minorHAnsi"/>
          <w:sz w:val="30"/>
          <w:szCs w:val="30"/>
        </w:rPr>
        <w:t>2</w:t>
      </w:r>
      <w:r w:rsidR="00131C2A" w:rsidRPr="00AB0D99">
        <w:rPr>
          <w:rFonts w:eastAsia="Calibri" w:cstheme="minorHAnsi"/>
          <w:sz w:val="30"/>
          <w:szCs w:val="30"/>
        </w:rPr>
        <w:t xml:space="preserve"> </w:t>
      </w:r>
      <w:r w:rsidR="00131C2A" w:rsidRPr="00AB0D99">
        <w:rPr>
          <w:rFonts w:eastAsia="Calibri" w:cstheme="minorHAnsi"/>
          <w:sz w:val="30"/>
          <w:szCs w:val="30"/>
          <w:u w:val="single"/>
        </w:rPr>
        <w:t>Liquidity Position</w:t>
      </w:r>
    </w:p>
    <w:p w14:paraId="2F8724A2" w14:textId="7DB4F6F9" w:rsidR="00131C2A" w:rsidRPr="00AB0D99" w:rsidRDefault="00131C2A" w:rsidP="00131C2A">
      <w:pPr>
        <w:rPr>
          <w:rFonts w:eastAsia="Calibri" w:cstheme="minorHAnsi"/>
          <w:sz w:val="26"/>
          <w:szCs w:val="26"/>
        </w:rPr>
      </w:pPr>
      <w:r w:rsidRPr="00AB0D99">
        <w:rPr>
          <w:rFonts w:eastAsia="Calibri" w:cstheme="minorHAnsi"/>
          <w:sz w:val="26"/>
          <w:szCs w:val="26"/>
        </w:rPr>
        <w:t xml:space="preserve">From Table </w:t>
      </w:r>
      <w:r w:rsidR="008B63FC" w:rsidRPr="00AB0D99">
        <w:rPr>
          <w:rFonts w:eastAsia="Calibri" w:cstheme="minorHAnsi"/>
          <w:sz w:val="26"/>
          <w:szCs w:val="26"/>
        </w:rPr>
        <w:t>9.</w:t>
      </w:r>
      <w:r w:rsidR="004F1085" w:rsidRPr="00AB0D99">
        <w:rPr>
          <w:rFonts w:eastAsia="Calibri" w:cstheme="minorHAnsi"/>
          <w:sz w:val="26"/>
          <w:szCs w:val="26"/>
        </w:rPr>
        <w:t>7</w:t>
      </w:r>
      <w:r w:rsidRPr="00AB0D99">
        <w:rPr>
          <w:rFonts w:eastAsia="Calibri" w:cstheme="minorHAnsi"/>
          <w:sz w:val="26"/>
          <w:szCs w:val="26"/>
        </w:rPr>
        <w:t>, for BSOFT we can see that Liquidity position of Equity Future (Near Month) is higher as compared to underlying stock and other futures contracts as the Open interest average of Futures (Near Month) is higher.</w:t>
      </w:r>
    </w:p>
    <w:tbl>
      <w:tblPr>
        <w:tblStyle w:val="TableGrid1"/>
        <w:tblW w:w="0" w:type="auto"/>
        <w:tblInd w:w="0" w:type="dxa"/>
        <w:tblLook w:val="04A0" w:firstRow="1" w:lastRow="0" w:firstColumn="1" w:lastColumn="0" w:noHBand="0" w:noVBand="1"/>
      </w:tblPr>
      <w:tblGrid>
        <w:gridCol w:w="4504"/>
        <w:gridCol w:w="4512"/>
      </w:tblGrid>
      <w:tr w:rsidR="00AB0D99" w:rsidRPr="00AB0D99" w14:paraId="7AF2C8B4"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6E951D89" w14:textId="77777777" w:rsidR="00131C2A" w:rsidRPr="00AB0D99" w:rsidRDefault="00131C2A" w:rsidP="00131C2A">
            <w:pPr>
              <w:rPr>
                <w:rFonts w:asciiTheme="minorHAnsi" w:hAnsiTheme="minorHAnsi" w:cstheme="minorHAnsi"/>
                <w:sz w:val="30"/>
                <w:szCs w:val="30"/>
              </w:rPr>
            </w:pPr>
            <w:r w:rsidRPr="00AB0D99">
              <w:rPr>
                <w:rFonts w:asciiTheme="minorHAnsi" w:hAnsiTheme="minorHAnsi" w:cstheme="minorHAnsi"/>
                <w:sz w:val="26"/>
                <w:szCs w:val="26"/>
              </w:rPr>
              <w:t xml:space="preserve">Metric </w:t>
            </w:r>
          </w:p>
        </w:tc>
        <w:tc>
          <w:tcPr>
            <w:tcW w:w="4621" w:type="dxa"/>
            <w:tcBorders>
              <w:top w:val="single" w:sz="4" w:space="0" w:color="auto"/>
              <w:left w:val="single" w:sz="4" w:space="0" w:color="auto"/>
              <w:bottom w:val="single" w:sz="4" w:space="0" w:color="auto"/>
              <w:right w:val="single" w:sz="4" w:space="0" w:color="auto"/>
            </w:tcBorders>
            <w:hideMark/>
          </w:tcPr>
          <w:p w14:paraId="699B03EF"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Open Interest Average</w:t>
            </w:r>
          </w:p>
        </w:tc>
      </w:tr>
      <w:tr w:rsidR="00AB0D99" w:rsidRPr="00AB0D99" w14:paraId="315B46FB"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4F0A9C46"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Underlying Stock</w:t>
            </w:r>
          </w:p>
        </w:tc>
        <w:tc>
          <w:tcPr>
            <w:tcW w:w="4621" w:type="dxa"/>
            <w:tcBorders>
              <w:top w:val="single" w:sz="4" w:space="0" w:color="auto"/>
              <w:left w:val="single" w:sz="4" w:space="0" w:color="auto"/>
              <w:bottom w:val="single" w:sz="4" w:space="0" w:color="auto"/>
              <w:right w:val="single" w:sz="4" w:space="0" w:color="auto"/>
            </w:tcBorders>
            <w:hideMark/>
          </w:tcPr>
          <w:p w14:paraId="6519FF12"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2960540.985</w:t>
            </w:r>
          </w:p>
        </w:tc>
      </w:tr>
      <w:tr w:rsidR="00AB0D99" w:rsidRPr="00AB0D99" w14:paraId="31D2A05E"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15BEE52D"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(Near Month)</w:t>
            </w:r>
          </w:p>
        </w:tc>
        <w:tc>
          <w:tcPr>
            <w:tcW w:w="4621" w:type="dxa"/>
            <w:tcBorders>
              <w:top w:val="single" w:sz="4" w:space="0" w:color="auto"/>
              <w:left w:val="single" w:sz="4" w:space="0" w:color="auto"/>
              <w:bottom w:val="single" w:sz="4" w:space="0" w:color="auto"/>
              <w:right w:val="single" w:sz="4" w:space="0" w:color="auto"/>
            </w:tcBorders>
            <w:hideMark/>
          </w:tcPr>
          <w:p w14:paraId="576AA897"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4107706.637</w:t>
            </w:r>
          </w:p>
        </w:tc>
      </w:tr>
      <w:tr w:rsidR="00AB0D99" w:rsidRPr="00AB0D99" w14:paraId="7026E972"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785F051F"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(Middle Month)</w:t>
            </w:r>
          </w:p>
        </w:tc>
        <w:tc>
          <w:tcPr>
            <w:tcW w:w="4621" w:type="dxa"/>
            <w:tcBorders>
              <w:top w:val="single" w:sz="4" w:space="0" w:color="auto"/>
              <w:left w:val="single" w:sz="4" w:space="0" w:color="auto"/>
              <w:bottom w:val="single" w:sz="4" w:space="0" w:color="auto"/>
              <w:right w:val="single" w:sz="4" w:space="0" w:color="auto"/>
            </w:tcBorders>
            <w:hideMark/>
          </w:tcPr>
          <w:p w14:paraId="70546155"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993320.7965</w:t>
            </w:r>
          </w:p>
        </w:tc>
      </w:tr>
      <w:tr w:rsidR="00AB0D99" w:rsidRPr="00AB0D99" w14:paraId="27BB42C2"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1FD6A617"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(Far Month)</w:t>
            </w:r>
          </w:p>
        </w:tc>
        <w:tc>
          <w:tcPr>
            <w:tcW w:w="4621" w:type="dxa"/>
            <w:tcBorders>
              <w:top w:val="single" w:sz="4" w:space="0" w:color="auto"/>
              <w:left w:val="single" w:sz="4" w:space="0" w:color="auto"/>
              <w:bottom w:val="single" w:sz="4" w:space="0" w:color="auto"/>
              <w:right w:val="single" w:sz="4" w:space="0" w:color="auto"/>
            </w:tcBorders>
            <w:hideMark/>
          </w:tcPr>
          <w:p w14:paraId="08AE7496"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44171.6814</w:t>
            </w:r>
          </w:p>
        </w:tc>
      </w:tr>
    </w:tbl>
    <w:p w14:paraId="619E08C9" w14:textId="7D780D03" w:rsidR="00131C2A" w:rsidRPr="00AB0D99" w:rsidRDefault="00131C2A" w:rsidP="00131C2A">
      <w:pPr>
        <w:rPr>
          <w:rFonts w:eastAsia="Calibri" w:cstheme="minorHAnsi"/>
          <w:sz w:val="18"/>
          <w:szCs w:val="18"/>
        </w:rPr>
      </w:pPr>
      <w:r w:rsidRPr="00AB0D99">
        <w:rPr>
          <w:rFonts w:eastAsia="Calibri" w:cstheme="minorHAnsi"/>
          <w:sz w:val="18"/>
          <w:szCs w:val="18"/>
        </w:rPr>
        <w:t xml:space="preserve">Table </w:t>
      </w:r>
      <w:r w:rsidR="008B63FC" w:rsidRPr="00AB0D99">
        <w:rPr>
          <w:rFonts w:eastAsia="Calibri" w:cstheme="minorHAnsi"/>
          <w:sz w:val="18"/>
          <w:szCs w:val="18"/>
        </w:rPr>
        <w:t>9.</w:t>
      </w:r>
      <w:r w:rsidR="004F1085" w:rsidRPr="00AB0D99">
        <w:rPr>
          <w:rFonts w:eastAsia="Calibri" w:cstheme="minorHAnsi"/>
          <w:sz w:val="18"/>
          <w:szCs w:val="18"/>
        </w:rPr>
        <w:t>7</w:t>
      </w:r>
      <w:r w:rsidRPr="00AB0D99">
        <w:rPr>
          <w:rFonts w:eastAsia="Calibri" w:cstheme="minorHAnsi"/>
          <w:sz w:val="18"/>
          <w:szCs w:val="18"/>
        </w:rPr>
        <w:t>: Liquidity position of Underlying Stock, Futures Near, Middle, and Far Month</w:t>
      </w:r>
    </w:p>
    <w:p w14:paraId="06C3FC49" w14:textId="270837DB" w:rsidR="00131C2A" w:rsidRPr="00AB0D99" w:rsidRDefault="00131C2A" w:rsidP="00131C2A">
      <w:pPr>
        <w:rPr>
          <w:rFonts w:eastAsia="Calibri" w:cstheme="minorHAnsi"/>
          <w:sz w:val="26"/>
          <w:szCs w:val="26"/>
        </w:rPr>
      </w:pPr>
      <w:r w:rsidRPr="00AB0D99">
        <w:rPr>
          <w:rFonts w:eastAsia="Calibri" w:cstheme="minorHAnsi"/>
          <w:sz w:val="26"/>
          <w:szCs w:val="26"/>
        </w:rPr>
        <w:t xml:space="preserve">Similarly, for RAMCOCEM, we can say from Table </w:t>
      </w:r>
      <w:r w:rsidR="008B63FC" w:rsidRPr="00AB0D99">
        <w:rPr>
          <w:rFonts w:eastAsia="Calibri" w:cstheme="minorHAnsi"/>
          <w:sz w:val="26"/>
          <w:szCs w:val="26"/>
        </w:rPr>
        <w:t>9.</w:t>
      </w:r>
      <w:r w:rsidR="004F1085" w:rsidRPr="00AB0D99">
        <w:rPr>
          <w:rFonts w:eastAsia="Calibri" w:cstheme="minorHAnsi"/>
          <w:sz w:val="26"/>
          <w:szCs w:val="26"/>
        </w:rPr>
        <w:t>8</w:t>
      </w:r>
      <w:r w:rsidRPr="00AB0D99">
        <w:rPr>
          <w:rFonts w:eastAsia="Calibri" w:cstheme="minorHAnsi"/>
          <w:sz w:val="26"/>
          <w:szCs w:val="26"/>
        </w:rPr>
        <w:t xml:space="preserve"> that Liquidity position of Equity Future (Near Month) is higher as compared to underlying stock and other futures contracts as the Open interest average of Futures (Near Month) is higher.</w:t>
      </w:r>
    </w:p>
    <w:tbl>
      <w:tblPr>
        <w:tblStyle w:val="TableGrid1"/>
        <w:tblW w:w="0" w:type="auto"/>
        <w:tblInd w:w="0" w:type="dxa"/>
        <w:tblLook w:val="04A0" w:firstRow="1" w:lastRow="0" w:firstColumn="1" w:lastColumn="0" w:noHBand="0" w:noVBand="1"/>
      </w:tblPr>
      <w:tblGrid>
        <w:gridCol w:w="4504"/>
        <w:gridCol w:w="4512"/>
      </w:tblGrid>
      <w:tr w:rsidR="00AB0D99" w:rsidRPr="00AB0D99" w14:paraId="5C1B2A1C"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27B23A43"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 xml:space="preserve">Metric </w:t>
            </w:r>
          </w:p>
        </w:tc>
        <w:tc>
          <w:tcPr>
            <w:tcW w:w="4621" w:type="dxa"/>
            <w:tcBorders>
              <w:top w:val="single" w:sz="4" w:space="0" w:color="auto"/>
              <w:left w:val="single" w:sz="4" w:space="0" w:color="auto"/>
              <w:bottom w:val="single" w:sz="4" w:space="0" w:color="auto"/>
              <w:right w:val="single" w:sz="4" w:space="0" w:color="auto"/>
            </w:tcBorders>
            <w:hideMark/>
          </w:tcPr>
          <w:p w14:paraId="7B71E996"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Open Interest Average</w:t>
            </w:r>
          </w:p>
        </w:tc>
      </w:tr>
      <w:tr w:rsidR="00AB0D99" w:rsidRPr="00AB0D99" w14:paraId="722A4A0A"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192B4F83"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Underlying Stock</w:t>
            </w:r>
          </w:p>
        </w:tc>
        <w:tc>
          <w:tcPr>
            <w:tcW w:w="4621" w:type="dxa"/>
            <w:tcBorders>
              <w:top w:val="single" w:sz="4" w:space="0" w:color="auto"/>
              <w:left w:val="single" w:sz="4" w:space="0" w:color="auto"/>
              <w:bottom w:val="single" w:sz="4" w:space="0" w:color="auto"/>
              <w:right w:val="single" w:sz="4" w:space="0" w:color="auto"/>
            </w:tcBorders>
            <w:hideMark/>
          </w:tcPr>
          <w:p w14:paraId="2D96182D"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462769.4091</w:t>
            </w:r>
          </w:p>
        </w:tc>
      </w:tr>
      <w:tr w:rsidR="00AB0D99" w:rsidRPr="00AB0D99" w14:paraId="68C49BE9"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5B675DB6"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(Near Month)</w:t>
            </w:r>
          </w:p>
        </w:tc>
        <w:tc>
          <w:tcPr>
            <w:tcW w:w="4621" w:type="dxa"/>
            <w:tcBorders>
              <w:top w:val="single" w:sz="4" w:space="0" w:color="auto"/>
              <w:left w:val="single" w:sz="4" w:space="0" w:color="auto"/>
              <w:bottom w:val="single" w:sz="4" w:space="0" w:color="auto"/>
              <w:right w:val="single" w:sz="4" w:space="0" w:color="auto"/>
            </w:tcBorders>
            <w:hideMark/>
          </w:tcPr>
          <w:p w14:paraId="27830787"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2509719.027</w:t>
            </w:r>
          </w:p>
        </w:tc>
      </w:tr>
      <w:tr w:rsidR="00AB0D99" w:rsidRPr="00AB0D99" w14:paraId="2F665045"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599E19A0"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(Middle Month)</w:t>
            </w:r>
          </w:p>
        </w:tc>
        <w:tc>
          <w:tcPr>
            <w:tcW w:w="4621" w:type="dxa"/>
            <w:tcBorders>
              <w:top w:val="single" w:sz="4" w:space="0" w:color="auto"/>
              <w:left w:val="single" w:sz="4" w:space="0" w:color="auto"/>
              <w:bottom w:val="single" w:sz="4" w:space="0" w:color="auto"/>
              <w:right w:val="single" w:sz="4" w:space="0" w:color="auto"/>
            </w:tcBorders>
            <w:hideMark/>
          </w:tcPr>
          <w:p w14:paraId="214A031E"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487114.1509</w:t>
            </w:r>
          </w:p>
        </w:tc>
      </w:tr>
      <w:tr w:rsidR="00AB0D99" w:rsidRPr="00AB0D99" w14:paraId="560C7D22" w14:textId="77777777" w:rsidTr="00131C2A">
        <w:tc>
          <w:tcPr>
            <w:tcW w:w="4621" w:type="dxa"/>
            <w:tcBorders>
              <w:top w:val="single" w:sz="4" w:space="0" w:color="auto"/>
              <w:left w:val="single" w:sz="4" w:space="0" w:color="auto"/>
              <w:bottom w:val="single" w:sz="4" w:space="0" w:color="auto"/>
              <w:right w:val="single" w:sz="4" w:space="0" w:color="auto"/>
            </w:tcBorders>
            <w:hideMark/>
          </w:tcPr>
          <w:p w14:paraId="03222DA7"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Futures (Far Month)</w:t>
            </w:r>
          </w:p>
        </w:tc>
        <w:tc>
          <w:tcPr>
            <w:tcW w:w="4621" w:type="dxa"/>
            <w:tcBorders>
              <w:top w:val="single" w:sz="4" w:space="0" w:color="auto"/>
              <w:left w:val="single" w:sz="4" w:space="0" w:color="auto"/>
              <w:bottom w:val="single" w:sz="4" w:space="0" w:color="auto"/>
              <w:right w:val="single" w:sz="4" w:space="0" w:color="auto"/>
            </w:tcBorders>
            <w:hideMark/>
          </w:tcPr>
          <w:p w14:paraId="513E1730" w14:textId="77777777" w:rsidR="00131C2A" w:rsidRPr="00AB0D99" w:rsidRDefault="00131C2A" w:rsidP="00131C2A">
            <w:pPr>
              <w:rPr>
                <w:rFonts w:asciiTheme="minorHAnsi" w:hAnsiTheme="minorHAnsi" w:cstheme="minorHAnsi"/>
                <w:sz w:val="26"/>
                <w:szCs w:val="26"/>
              </w:rPr>
            </w:pPr>
            <w:r w:rsidRPr="00AB0D99">
              <w:rPr>
                <w:rFonts w:asciiTheme="minorHAnsi" w:hAnsiTheme="minorHAnsi" w:cstheme="minorHAnsi"/>
                <w:sz w:val="26"/>
                <w:szCs w:val="26"/>
              </w:rPr>
              <w:t>32228.53982</w:t>
            </w:r>
          </w:p>
        </w:tc>
      </w:tr>
    </w:tbl>
    <w:p w14:paraId="0FC29A8F" w14:textId="35385F48" w:rsidR="00426949" w:rsidRPr="00AB0D99" w:rsidRDefault="00131C2A" w:rsidP="00131C2A">
      <w:pPr>
        <w:rPr>
          <w:rFonts w:eastAsia="Calibri" w:cstheme="minorHAnsi"/>
          <w:sz w:val="18"/>
          <w:szCs w:val="18"/>
        </w:rPr>
      </w:pPr>
      <w:r w:rsidRPr="00AB0D99">
        <w:rPr>
          <w:rFonts w:eastAsia="Calibri" w:cstheme="minorHAnsi"/>
          <w:sz w:val="18"/>
          <w:szCs w:val="18"/>
        </w:rPr>
        <w:t xml:space="preserve">Table </w:t>
      </w:r>
      <w:r w:rsidR="008B63FC" w:rsidRPr="00AB0D99">
        <w:rPr>
          <w:rFonts w:eastAsia="Calibri" w:cstheme="minorHAnsi"/>
          <w:sz w:val="18"/>
          <w:szCs w:val="18"/>
        </w:rPr>
        <w:t>9.</w:t>
      </w:r>
      <w:r w:rsidR="004F1085" w:rsidRPr="00AB0D99">
        <w:rPr>
          <w:rFonts w:eastAsia="Calibri" w:cstheme="minorHAnsi"/>
          <w:sz w:val="18"/>
          <w:szCs w:val="18"/>
        </w:rPr>
        <w:t>8</w:t>
      </w:r>
      <w:r w:rsidRPr="00AB0D99">
        <w:rPr>
          <w:rFonts w:eastAsia="Calibri" w:cstheme="minorHAnsi"/>
          <w:sz w:val="18"/>
          <w:szCs w:val="18"/>
        </w:rPr>
        <w:t>: Liquidity position of Underlying Stock, Futures Near, Middle, and Far Month</w:t>
      </w:r>
    </w:p>
    <w:p w14:paraId="374A815A" w14:textId="0AB661C5" w:rsidR="000F1618" w:rsidRPr="00AB0D99" w:rsidRDefault="000F1618" w:rsidP="000F1618">
      <w:pPr>
        <w:rPr>
          <w:rFonts w:cstheme="minorHAnsi"/>
          <w:b/>
          <w:bCs/>
          <w:sz w:val="34"/>
          <w:szCs w:val="34"/>
          <w:u w:val="single"/>
          <w:lang w:val="en-US"/>
        </w:rPr>
      </w:pPr>
      <w:r w:rsidRPr="00AB0D99">
        <w:rPr>
          <w:rFonts w:cstheme="minorHAnsi"/>
          <w:b/>
          <w:bCs/>
          <w:sz w:val="34"/>
          <w:szCs w:val="34"/>
          <w:lang w:val="en-US"/>
        </w:rPr>
        <w:t xml:space="preserve">10. </w:t>
      </w:r>
      <w:r w:rsidRPr="00AB0D99">
        <w:rPr>
          <w:rFonts w:cstheme="minorHAnsi"/>
          <w:b/>
          <w:bCs/>
          <w:sz w:val="34"/>
          <w:szCs w:val="34"/>
          <w:u w:val="single"/>
          <w:lang w:val="en-US"/>
        </w:rPr>
        <w:t>Contango or Backwardation of futures Instrument</w:t>
      </w:r>
    </w:p>
    <w:p w14:paraId="44C3C02B" w14:textId="77777777" w:rsidR="000F1618" w:rsidRPr="00AB0D99" w:rsidRDefault="000F1618" w:rsidP="000F1618">
      <w:pPr>
        <w:ind w:left="720"/>
        <w:rPr>
          <w:rFonts w:cstheme="minorHAnsi"/>
          <w:sz w:val="30"/>
          <w:szCs w:val="30"/>
          <w:u w:val="single"/>
          <w:lang w:val="en-US"/>
        </w:rPr>
      </w:pPr>
      <w:r w:rsidRPr="00AB0D99">
        <w:rPr>
          <w:rFonts w:cstheme="minorHAnsi"/>
          <w:sz w:val="30"/>
          <w:szCs w:val="30"/>
          <w:u w:val="single"/>
          <w:lang w:val="en-US"/>
        </w:rPr>
        <w:t xml:space="preserve">a)  BSOFT </w:t>
      </w:r>
    </w:p>
    <w:p w14:paraId="06E7F84C" w14:textId="7F5AE0F5" w:rsidR="000F1618" w:rsidRPr="00AB0D99" w:rsidRDefault="000F1618" w:rsidP="000F1618">
      <w:pPr>
        <w:rPr>
          <w:rFonts w:cstheme="minorHAnsi"/>
          <w:sz w:val="30"/>
          <w:szCs w:val="30"/>
          <w:u w:val="single"/>
          <w:lang w:val="en-US"/>
        </w:rPr>
      </w:pPr>
      <w:r w:rsidRPr="00AB0D99">
        <w:rPr>
          <w:rFonts w:cstheme="minorHAnsi"/>
          <w:sz w:val="26"/>
          <w:szCs w:val="26"/>
          <w:lang w:val="en-US"/>
        </w:rPr>
        <w:t>It can be seen from figure given below that in NOV ’21, DEC ’21, MAR ’21 Future prices are smaller than the Spot market price hence The futures instrument is following Backwardation here and in rest of the period i.e., from APR ’22 to OCT ’22 The futures instrument exhibits Contango.</w:t>
      </w:r>
    </w:p>
    <w:p w14:paraId="7E912184" w14:textId="77777777" w:rsidR="000F1618" w:rsidRPr="00AB0D99" w:rsidRDefault="000F1618" w:rsidP="000F1618">
      <w:pPr>
        <w:jc w:val="center"/>
        <w:rPr>
          <w:rFonts w:cstheme="minorHAnsi"/>
          <w:sz w:val="26"/>
          <w:szCs w:val="26"/>
          <w:lang w:val="en-US"/>
        </w:rPr>
      </w:pPr>
      <w:r w:rsidRPr="00AB0D99">
        <w:rPr>
          <w:rFonts w:cstheme="minorHAnsi"/>
          <w:noProof/>
          <w:sz w:val="26"/>
          <w:szCs w:val="26"/>
          <w:lang w:val="en-US"/>
        </w:rPr>
        <w:lastRenderedPageBreak/>
        <w:drawing>
          <wp:inline distT="0" distB="0" distL="0" distR="0" wp14:anchorId="76F79A7B" wp14:editId="6787B0A6">
            <wp:extent cx="4599940" cy="2701925"/>
            <wp:effectExtent l="0" t="0" r="0" b="0"/>
            <wp:docPr id="71" name="Chart 71">
              <a:extLst xmlns:a="http://schemas.openxmlformats.org/drawingml/2006/main">
                <a:ext uri="{FF2B5EF4-FFF2-40B4-BE49-F238E27FC236}">
                  <a16:creationId xmlns:a16="http://schemas.microsoft.com/office/drawing/2014/main" id="{D2E82C60-77B2-7EC4-37CC-48EFBB65D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7D9080CA" w14:textId="2C4E2E4C" w:rsidR="000F1618" w:rsidRPr="00AB0D99" w:rsidRDefault="000F1618" w:rsidP="000F1618">
      <w:pPr>
        <w:jc w:val="center"/>
        <w:rPr>
          <w:rFonts w:cstheme="minorHAnsi"/>
          <w:sz w:val="18"/>
          <w:szCs w:val="18"/>
          <w:lang w:val="en-US"/>
        </w:rPr>
      </w:pPr>
      <w:r w:rsidRPr="00AB0D99">
        <w:rPr>
          <w:rFonts w:cstheme="minorHAnsi"/>
          <w:sz w:val="18"/>
          <w:szCs w:val="18"/>
          <w:lang w:val="en-US"/>
        </w:rPr>
        <w:t xml:space="preserve">Figure 10.1- BSOFT Graph between Spot market price and Futures price </w:t>
      </w:r>
    </w:p>
    <w:p w14:paraId="2BA9BDF2" w14:textId="77777777" w:rsidR="000F1618" w:rsidRPr="00AB0D99" w:rsidRDefault="000F1618" w:rsidP="000F1618">
      <w:pPr>
        <w:rPr>
          <w:rFonts w:cstheme="minorHAnsi"/>
          <w:sz w:val="30"/>
          <w:szCs w:val="30"/>
          <w:u w:val="single"/>
          <w:lang w:val="en-US"/>
        </w:rPr>
      </w:pPr>
      <w:r w:rsidRPr="00AB0D99">
        <w:rPr>
          <w:rFonts w:cstheme="minorHAnsi"/>
          <w:sz w:val="30"/>
          <w:szCs w:val="30"/>
          <w:u w:val="single"/>
          <w:lang w:val="en-US"/>
        </w:rPr>
        <w:t>b) RAMCOCEM</w:t>
      </w:r>
    </w:p>
    <w:p w14:paraId="29E8AA6F" w14:textId="68B7BB02" w:rsidR="000F1618" w:rsidRPr="00AB0D99" w:rsidRDefault="000F1618" w:rsidP="000F1618">
      <w:pPr>
        <w:rPr>
          <w:rFonts w:cstheme="minorHAnsi"/>
          <w:sz w:val="26"/>
          <w:szCs w:val="26"/>
          <w:lang w:val="en-US"/>
        </w:rPr>
      </w:pPr>
      <w:r w:rsidRPr="00AB0D99">
        <w:rPr>
          <w:rFonts w:cstheme="minorHAnsi"/>
          <w:sz w:val="26"/>
          <w:szCs w:val="26"/>
          <w:lang w:val="en-US"/>
        </w:rPr>
        <w:t xml:space="preserve">It can be seen from the figure given below that in DEC ’21, JUL ’22 and AUG ’22 The futures instrument Exhibit Backwardation i.e., Spot market price are greater than the futures instrument price while in rest of the period i.e., from JAN ’22 till JUN ’22 The futures instrument exhibits CONTANGO i.e., futures price is greater than the spot market price </w:t>
      </w:r>
    </w:p>
    <w:p w14:paraId="5DDF1CAB" w14:textId="003FAF18" w:rsidR="000F1618" w:rsidRPr="00AB0D99" w:rsidRDefault="000F1618" w:rsidP="000F1618">
      <w:pPr>
        <w:rPr>
          <w:rFonts w:cstheme="minorHAnsi"/>
          <w:sz w:val="26"/>
          <w:szCs w:val="26"/>
          <w:lang w:val="en-US"/>
        </w:rPr>
      </w:pPr>
      <w:r w:rsidRPr="00AB0D99">
        <w:rPr>
          <w:rFonts w:cstheme="minorHAnsi"/>
          <w:sz w:val="26"/>
          <w:szCs w:val="26"/>
          <w:lang w:val="en-US"/>
        </w:rPr>
        <w:t xml:space="preserve">                       </w:t>
      </w:r>
      <w:r w:rsidRPr="00AB0D99">
        <w:rPr>
          <w:rFonts w:cstheme="minorHAnsi"/>
          <w:noProof/>
          <w:sz w:val="26"/>
          <w:szCs w:val="26"/>
          <w:lang w:val="en-US"/>
        </w:rPr>
        <w:drawing>
          <wp:inline distT="0" distB="0" distL="0" distR="0" wp14:anchorId="13EE47F0" wp14:editId="37A26F4B">
            <wp:extent cx="4433570" cy="2549525"/>
            <wp:effectExtent l="0" t="0" r="0" b="0"/>
            <wp:docPr id="70" name="Chart 70">
              <a:extLst xmlns:a="http://schemas.openxmlformats.org/drawingml/2006/main">
                <a:ext uri="{FF2B5EF4-FFF2-40B4-BE49-F238E27FC236}">
                  <a16:creationId xmlns:a16="http://schemas.microsoft.com/office/drawing/2014/main" id="{63059F98-F080-EEE9-130A-176F62E53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sidRPr="00AB0D99">
        <w:rPr>
          <w:rFonts w:cstheme="minorHAnsi"/>
          <w:sz w:val="26"/>
          <w:szCs w:val="26"/>
          <w:lang w:val="en-US"/>
        </w:rPr>
        <w:t xml:space="preserve">             </w:t>
      </w:r>
    </w:p>
    <w:p w14:paraId="3737E046" w14:textId="262CCA37" w:rsidR="00426949" w:rsidRPr="00AB0D99" w:rsidRDefault="000F1618" w:rsidP="000F1618">
      <w:pPr>
        <w:jc w:val="center"/>
        <w:rPr>
          <w:rFonts w:cstheme="minorHAnsi"/>
          <w:sz w:val="18"/>
          <w:szCs w:val="18"/>
          <w:lang w:val="en-US"/>
        </w:rPr>
      </w:pPr>
      <w:r w:rsidRPr="00AB0D99">
        <w:rPr>
          <w:rFonts w:cstheme="minorHAnsi"/>
          <w:sz w:val="18"/>
          <w:szCs w:val="18"/>
          <w:lang w:val="en-US"/>
        </w:rPr>
        <w:t>Figure 10.2- Spot vs Futures Graph (RAMCOCEM)</w:t>
      </w:r>
    </w:p>
    <w:p w14:paraId="1F56770D" w14:textId="77777777" w:rsidR="00F052C0" w:rsidRPr="00AB0D99" w:rsidRDefault="00F052C0" w:rsidP="000F1618">
      <w:pPr>
        <w:jc w:val="center"/>
        <w:rPr>
          <w:rFonts w:cstheme="minorHAnsi"/>
          <w:sz w:val="18"/>
          <w:szCs w:val="18"/>
        </w:rPr>
      </w:pPr>
    </w:p>
    <w:p w14:paraId="3B20792E" w14:textId="77777777" w:rsidR="004F1085" w:rsidRPr="00AB0D99" w:rsidRDefault="004F1085" w:rsidP="00F052C0">
      <w:pPr>
        <w:spacing w:after="160" w:line="256" w:lineRule="auto"/>
        <w:rPr>
          <w:rFonts w:eastAsia="Calibri" w:cstheme="minorHAnsi"/>
          <w:b/>
          <w:bCs/>
          <w:sz w:val="34"/>
          <w:szCs w:val="34"/>
          <w:lang w:val="en-US"/>
        </w:rPr>
      </w:pPr>
    </w:p>
    <w:p w14:paraId="09117F88" w14:textId="77777777" w:rsidR="004F1085" w:rsidRPr="00AB0D99" w:rsidRDefault="004F1085" w:rsidP="00F052C0">
      <w:pPr>
        <w:spacing w:after="160" w:line="256" w:lineRule="auto"/>
        <w:rPr>
          <w:rFonts w:eastAsia="Calibri" w:cstheme="minorHAnsi"/>
          <w:b/>
          <w:bCs/>
          <w:sz w:val="34"/>
          <w:szCs w:val="34"/>
          <w:lang w:val="en-US"/>
        </w:rPr>
      </w:pPr>
    </w:p>
    <w:p w14:paraId="7404BD66" w14:textId="7E03F851" w:rsidR="00F052C0" w:rsidRPr="00F052C0" w:rsidRDefault="00F052C0" w:rsidP="00F052C0">
      <w:pPr>
        <w:spacing w:after="160" w:line="256" w:lineRule="auto"/>
        <w:rPr>
          <w:rFonts w:eastAsia="Calibri" w:cstheme="minorHAnsi"/>
          <w:b/>
          <w:bCs/>
          <w:sz w:val="34"/>
          <w:szCs w:val="34"/>
          <w:u w:val="single"/>
          <w:lang w:val="en-US"/>
        </w:rPr>
      </w:pPr>
      <w:r w:rsidRPr="00F052C0">
        <w:rPr>
          <w:rFonts w:eastAsia="Calibri" w:cstheme="minorHAnsi"/>
          <w:b/>
          <w:bCs/>
          <w:sz w:val="34"/>
          <w:szCs w:val="34"/>
          <w:lang w:val="en-US"/>
        </w:rPr>
        <w:lastRenderedPageBreak/>
        <w:t>1</w:t>
      </w:r>
      <w:r w:rsidRPr="00AB0D99">
        <w:rPr>
          <w:rFonts w:eastAsia="Calibri" w:cstheme="minorHAnsi"/>
          <w:b/>
          <w:bCs/>
          <w:sz w:val="34"/>
          <w:szCs w:val="34"/>
          <w:lang w:val="en-US"/>
        </w:rPr>
        <w:t>1</w:t>
      </w:r>
      <w:r w:rsidR="00AB0D99" w:rsidRPr="00AB0D99">
        <w:rPr>
          <w:rFonts w:eastAsia="Calibri" w:cstheme="minorHAnsi"/>
          <w:b/>
          <w:bCs/>
          <w:sz w:val="34"/>
          <w:szCs w:val="34"/>
          <w:lang w:val="en-US"/>
        </w:rPr>
        <w:t>.</w:t>
      </w:r>
      <w:r w:rsidRPr="00AB0D99">
        <w:rPr>
          <w:rFonts w:eastAsia="Calibri" w:cstheme="minorHAnsi"/>
          <w:b/>
          <w:bCs/>
          <w:sz w:val="34"/>
          <w:szCs w:val="34"/>
          <w:lang w:val="en-US"/>
        </w:rPr>
        <w:t xml:space="preserve"> </w:t>
      </w:r>
      <w:r w:rsidRPr="00F052C0">
        <w:rPr>
          <w:rFonts w:eastAsia="Calibri" w:cstheme="minorHAnsi"/>
          <w:b/>
          <w:bCs/>
          <w:sz w:val="34"/>
          <w:szCs w:val="34"/>
          <w:u w:val="single"/>
          <w:lang w:val="en-US"/>
        </w:rPr>
        <w:t xml:space="preserve">Best Frequency For Trading </w:t>
      </w:r>
    </w:p>
    <w:p w14:paraId="74E2D4F5" w14:textId="5A3AE866" w:rsidR="00F052C0" w:rsidRPr="00F052C0" w:rsidRDefault="00F052C0" w:rsidP="00F052C0">
      <w:pPr>
        <w:spacing w:after="160" w:line="256" w:lineRule="auto"/>
        <w:ind w:left="720"/>
        <w:rPr>
          <w:rFonts w:eastAsia="Calibri" w:cstheme="minorHAnsi"/>
          <w:sz w:val="30"/>
          <w:szCs w:val="30"/>
          <w:lang w:val="en-US"/>
        </w:rPr>
      </w:pPr>
      <w:r w:rsidRPr="00F052C0">
        <w:rPr>
          <w:rFonts w:eastAsia="Calibri" w:cstheme="minorHAnsi"/>
          <w:sz w:val="30"/>
          <w:szCs w:val="30"/>
          <w:lang w:val="en-US"/>
        </w:rPr>
        <w:t xml:space="preserve">a) </w:t>
      </w:r>
      <w:r w:rsidRPr="00F052C0">
        <w:rPr>
          <w:rFonts w:eastAsia="Calibri" w:cstheme="minorHAnsi"/>
          <w:sz w:val="30"/>
          <w:szCs w:val="30"/>
          <w:u w:val="single"/>
          <w:lang w:val="en-US"/>
        </w:rPr>
        <w:t>BSOFT</w:t>
      </w:r>
      <w:r w:rsidRPr="00F052C0">
        <w:rPr>
          <w:rFonts w:eastAsia="Calibri" w:cstheme="minorHAnsi"/>
          <w:sz w:val="30"/>
          <w:szCs w:val="30"/>
          <w:lang w:val="en-US"/>
        </w:rPr>
        <w:t xml:space="preserve"> </w:t>
      </w:r>
    </w:p>
    <w:p w14:paraId="3D10B237" w14:textId="491E07EB" w:rsidR="00F052C0" w:rsidRPr="00F052C0" w:rsidRDefault="00F052C0" w:rsidP="00F052C0">
      <w:pPr>
        <w:spacing w:after="160" w:line="256" w:lineRule="auto"/>
        <w:rPr>
          <w:rFonts w:eastAsia="Calibri" w:cstheme="minorHAnsi"/>
          <w:sz w:val="26"/>
          <w:szCs w:val="26"/>
          <w:lang w:val="en-US"/>
        </w:rPr>
      </w:pPr>
      <w:r w:rsidRPr="00F052C0">
        <w:rPr>
          <w:rFonts w:eastAsia="Calibri" w:cstheme="minorHAnsi"/>
          <w:sz w:val="26"/>
          <w:szCs w:val="26"/>
          <w:lang w:val="en-US"/>
        </w:rPr>
        <w:t xml:space="preserve">   By analyzing various data of both underlying as well as futures it is evident that the best frequency for trading would be daily frequency and that too speculation as the we are getting negative Expected returns in all the three frequency i.e. daily weekly as well as monthly on an average daily trading has mean returns of -0.1% which goes to 2.8% on an average to monthly trading, So the trend that is observed is like expected rate of increases as we are increasing the period of frequency i.e. from daily to monthly. Now we can also see from the data that as we are moving from daily to monthly the annualized risk associated with the underlying as well as the futures security decreases </w:t>
      </w:r>
      <w:r w:rsidRPr="00AB0D99">
        <w:rPr>
          <w:rFonts w:eastAsia="Calibri" w:cstheme="minorHAnsi"/>
          <w:sz w:val="26"/>
          <w:szCs w:val="26"/>
          <w:lang w:val="en-US"/>
        </w:rPr>
        <w:t>i.e.,</w:t>
      </w:r>
      <w:r w:rsidRPr="00F052C0">
        <w:rPr>
          <w:rFonts w:eastAsia="Calibri" w:cstheme="minorHAnsi"/>
          <w:sz w:val="26"/>
          <w:szCs w:val="26"/>
          <w:lang w:val="en-US"/>
        </w:rPr>
        <w:t xml:space="preserve"> from 46% to 38% on an average Hence for trading purpose daily trading would be ideal for security.</w:t>
      </w:r>
    </w:p>
    <w:p w14:paraId="682152F7" w14:textId="0EF5E520" w:rsidR="00F052C0" w:rsidRPr="00AB0D99" w:rsidRDefault="00F052C0" w:rsidP="00F052C0">
      <w:pPr>
        <w:spacing w:after="160" w:line="256" w:lineRule="auto"/>
        <w:ind w:left="720"/>
        <w:rPr>
          <w:rFonts w:eastAsia="Calibri" w:cstheme="minorHAnsi"/>
          <w:sz w:val="30"/>
          <w:szCs w:val="30"/>
          <w:lang w:val="en-US"/>
        </w:rPr>
      </w:pPr>
      <w:r w:rsidRPr="00F052C0">
        <w:rPr>
          <w:rFonts w:eastAsia="Calibri" w:cstheme="minorHAnsi"/>
          <w:sz w:val="30"/>
          <w:szCs w:val="30"/>
          <w:lang w:val="en-US"/>
        </w:rPr>
        <w:t xml:space="preserve">b) </w:t>
      </w:r>
      <w:r w:rsidRPr="00F052C0">
        <w:rPr>
          <w:rFonts w:eastAsia="Calibri" w:cstheme="minorHAnsi"/>
          <w:sz w:val="30"/>
          <w:szCs w:val="30"/>
          <w:u w:val="single"/>
          <w:lang w:val="en-US"/>
        </w:rPr>
        <w:t>RAMCOCEM</w:t>
      </w:r>
      <w:r w:rsidRPr="00F052C0">
        <w:rPr>
          <w:rFonts w:eastAsia="Calibri" w:cstheme="minorHAnsi"/>
          <w:sz w:val="30"/>
          <w:szCs w:val="30"/>
          <w:lang w:val="en-US"/>
        </w:rPr>
        <w:t xml:space="preserve"> </w:t>
      </w:r>
    </w:p>
    <w:p w14:paraId="5D78A1BE" w14:textId="43ECFF61" w:rsidR="00F052C0" w:rsidRPr="00AB0D99" w:rsidRDefault="00F052C0" w:rsidP="00F052C0">
      <w:pPr>
        <w:spacing w:after="160" w:line="256" w:lineRule="auto"/>
        <w:rPr>
          <w:rFonts w:eastAsia="Calibri" w:cstheme="minorHAnsi"/>
          <w:sz w:val="26"/>
          <w:szCs w:val="26"/>
          <w:lang w:val="en-US"/>
        </w:rPr>
      </w:pPr>
      <w:r w:rsidRPr="00F052C0">
        <w:rPr>
          <w:rFonts w:eastAsia="Calibri" w:cstheme="minorHAnsi"/>
          <w:sz w:val="26"/>
          <w:szCs w:val="26"/>
          <w:lang w:val="en-US"/>
        </w:rPr>
        <w:t>By analyzing various data of both underlying as well as the futures it is evident that as we are going toward daily to monthly frequency the mean expected returns are going from -0.15% to -2.9% on an average for both futures as well as underlying security, as we are going from daily to monthly the annualized risk gets reduced from an average of 34% to 30%, Hence we can conclude that for trading purpose we can stick to daily trading in both underlying as well as futures.</w:t>
      </w:r>
    </w:p>
    <w:p w14:paraId="6C471503" w14:textId="1255C7C7" w:rsidR="00F052C0" w:rsidRPr="00F052C0" w:rsidRDefault="00F052C0" w:rsidP="00F052C0">
      <w:pPr>
        <w:spacing w:after="160" w:line="256" w:lineRule="auto"/>
        <w:rPr>
          <w:rFonts w:eastAsia="Calibri" w:cstheme="minorHAnsi"/>
          <w:b/>
          <w:bCs/>
          <w:sz w:val="34"/>
          <w:szCs w:val="34"/>
          <w:u w:val="single"/>
          <w:lang w:val="en-US"/>
        </w:rPr>
      </w:pPr>
      <w:r w:rsidRPr="00F052C0">
        <w:rPr>
          <w:rFonts w:eastAsia="Calibri" w:cstheme="minorHAnsi"/>
          <w:b/>
          <w:bCs/>
          <w:sz w:val="34"/>
          <w:szCs w:val="34"/>
          <w:lang w:val="en-US"/>
        </w:rPr>
        <w:t>12</w:t>
      </w:r>
      <w:r w:rsidR="00AB0D99" w:rsidRPr="00AB0D99">
        <w:rPr>
          <w:rFonts w:eastAsia="Calibri" w:cstheme="minorHAnsi"/>
          <w:b/>
          <w:bCs/>
          <w:sz w:val="34"/>
          <w:szCs w:val="34"/>
          <w:lang w:val="en-US"/>
        </w:rPr>
        <w:t>.</w:t>
      </w:r>
      <w:r w:rsidRPr="00F052C0">
        <w:rPr>
          <w:rFonts w:eastAsia="Calibri" w:cstheme="minorHAnsi"/>
          <w:b/>
          <w:bCs/>
          <w:sz w:val="34"/>
          <w:szCs w:val="34"/>
          <w:lang w:val="en-US"/>
        </w:rPr>
        <w:t xml:space="preserve"> </w:t>
      </w:r>
      <w:r w:rsidRPr="00F052C0">
        <w:rPr>
          <w:rFonts w:eastAsia="Calibri" w:cstheme="minorHAnsi"/>
          <w:b/>
          <w:bCs/>
          <w:sz w:val="34"/>
          <w:szCs w:val="34"/>
          <w:u w:val="single"/>
          <w:lang w:val="en-US"/>
        </w:rPr>
        <w:t>Conclusion</w:t>
      </w:r>
    </w:p>
    <w:p w14:paraId="7DFDF20C" w14:textId="3861173D" w:rsidR="00F052C0" w:rsidRPr="00F052C0" w:rsidRDefault="00F052C0" w:rsidP="00F052C0">
      <w:pPr>
        <w:spacing w:after="160" w:line="256" w:lineRule="auto"/>
        <w:ind w:left="720"/>
        <w:rPr>
          <w:rFonts w:eastAsia="Calibri" w:cstheme="minorHAnsi"/>
          <w:sz w:val="30"/>
          <w:szCs w:val="30"/>
          <w:u w:val="single"/>
          <w:lang w:val="en-US"/>
        </w:rPr>
      </w:pPr>
      <w:r w:rsidRPr="00F052C0">
        <w:rPr>
          <w:rFonts w:eastAsia="Calibri" w:cstheme="minorHAnsi"/>
          <w:sz w:val="30"/>
          <w:szCs w:val="30"/>
          <w:lang w:val="en-US"/>
        </w:rPr>
        <w:t xml:space="preserve"> a) </w:t>
      </w:r>
      <w:r w:rsidRPr="00F052C0">
        <w:rPr>
          <w:rFonts w:eastAsia="Calibri" w:cstheme="minorHAnsi"/>
          <w:sz w:val="30"/>
          <w:szCs w:val="30"/>
          <w:u w:val="single"/>
          <w:lang w:val="en-US"/>
        </w:rPr>
        <w:t>BSOFT</w:t>
      </w:r>
    </w:p>
    <w:p w14:paraId="123BAE2C" w14:textId="5A4E7C18" w:rsidR="00F052C0" w:rsidRPr="00F052C0" w:rsidRDefault="00F052C0" w:rsidP="00F052C0">
      <w:pPr>
        <w:spacing w:after="160" w:line="256" w:lineRule="auto"/>
        <w:rPr>
          <w:rFonts w:eastAsia="Calibri" w:cstheme="minorHAnsi"/>
          <w:sz w:val="26"/>
          <w:szCs w:val="26"/>
          <w:lang w:val="en-US"/>
        </w:rPr>
      </w:pPr>
      <w:r w:rsidRPr="00F052C0">
        <w:rPr>
          <w:rFonts w:eastAsia="Calibri" w:cstheme="minorHAnsi"/>
          <w:sz w:val="26"/>
          <w:szCs w:val="26"/>
          <w:lang w:val="en-US"/>
        </w:rPr>
        <w:t>As we have completed our analysis it is evident that both underlying as well as futures security are having negative mean returns in all the frequency i.e. daily weekly and monthly while in government bonds which are considered to be risk free avail us an expected return of 0.046% which is positive and greater than the expected return of underlying security , Hence from investor’s perspective it is advisable to invest in Risk free securities which are Treasury bills and Government Bonds as they can assure you a positive expected return with zero volatility, While there is negative expected return as well as high risk of around 36% on an average in both underlying as well as futures security.</w:t>
      </w:r>
    </w:p>
    <w:p w14:paraId="1695928C" w14:textId="4D7C65FA" w:rsidR="00F052C0" w:rsidRPr="00F052C0" w:rsidRDefault="00F052C0" w:rsidP="00F052C0">
      <w:pPr>
        <w:spacing w:after="160" w:line="256" w:lineRule="auto"/>
        <w:ind w:left="720"/>
        <w:rPr>
          <w:rFonts w:eastAsia="Calibri" w:cstheme="minorHAnsi"/>
          <w:b/>
          <w:bCs/>
          <w:sz w:val="26"/>
          <w:szCs w:val="26"/>
          <w:lang w:val="en-US"/>
        </w:rPr>
      </w:pPr>
      <w:r w:rsidRPr="00AB0D99">
        <w:rPr>
          <w:rFonts w:eastAsia="Calibri" w:cstheme="minorHAnsi"/>
          <w:sz w:val="30"/>
          <w:szCs w:val="30"/>
          <w:lang w:val="en-US"/>
        </w:rPr>
        <w:t>b)</w:t>
      </w:r>
      <w:r w:rsidRPr="00AB0D99">
        <w:rPr>
          <w:rFonts w:eastAsia="Calibri" w:cstheme="minorHAnsi"/>
          <w:b/>
          <w:bCs/>
          <w:sz w:val="26"/>
          <w:szCs w:val="26"/>
          <w:lang w:val="en-US"/>
        </w:rPr>
        <w:t xml:space="preserve"> </w:t>
      </w:r>
      <w:r w:rsidRPr="00AB0D99">
        <w:rPr>
          <w:rFonts w:eastAsia="Calibri" w:cstheme="minorHAnsi"/>
          <w:sz w:val="30"/>
          <w:szCs w:val="30"/>
          <w:u w:val="single"/>
          <w:lang w:val="en-US"/>
        </w:rPr>
        <w:t>RAMCOCEM</w:t>
      </w:r>
    </w:p>
    <w:p w14:paraId="20B871E9" w14:textId="08B9852B" w:rsidR="00426949" w:rsidRDefault="00F052C0" w:rsidP="00F052C0">
      <w:pPr>
        <w:spacing w:after="160" w:line="256" w:lineRule="auto"/>
        <w:rPr>
          <w:rFonts w:eastAsia="Calibri" w:cstheme="minorHAnsi"/>
          <w:sz w:val="26"/>
          <w:szCs w:val="26"/>
          <w:lang w:val="en-US"/>
        </w:rPr>
      </w:pPr>
      <w:r w:rsidRPr="00F052C0">
        <w:rPr>
          <w:rFonts w:eastAsia="Calibri" w:cstheme="minorHAnsi"/>
          <w:b/>
          <w:bCs/>
          <w:sz w:val="26"/>
          <w:szCs w:val="26"/>
          <w:lang w:val="en-US"/>
        </w:rPr>
        <w:t xml:space="preserve"> </w:t>
      </w:r>
      <w:proofErr w:type="gramStart"/>
      <w:r w:rsidRPr="00F052C0">
        <w:rPr>
          <w:rFonts w:eastAsia="Calibri" w:cstheme="minorHAnsi"/>
          <w:sz w:val="26"/>
          <w:szCs w:val="26"/>
          <w:lang w:val="en-US"/>
        </w:rPr>
        <w:t>Similar to</w:t>
      </w:r>
      <w:proofErr w:type="gramEnd"/>
      <w:r w:rsidRPr="00F052C0">
        <w:rPr>
          <w:rFonts w:eastAsia="Calibri" w:cstheme="minorHAnsi"/>
          <w:sz w:val="26"/>
          <w:szCs w:val="26"/>
          <w:lang w:val="en-US"/>
        </w:rPr>
        <w:t xml:space="preserve"> BSOFT it is evident from the analysis that the expected returns in both underlying as well as futures security are coming as negative for all trading frequencies during the period of analysis Hence as per investor’s perspective it is advisable to invest in risk free security for fixed capital gain.</w:t>
      </w:r>
    </w:p>
    <w:p w14:paraId="62A8ACAD" w14:textId="30A965E5" w:rsidR="00D13941" w:rsidRDefault="00D13941" w:rsidP="00D13941">
      <w:pPr>
        <w:spacing w:after="160" w:line="256" w:lineRule="auto"/>
        <w:rPr>
          <w:rFonts w:eastAsia="Calibri" w:cstheme="minorHAnsi"/>
          <w:b/>
          <w:bCs/>
          <w:sz w:val="34"/>
          <w:szCs w:val="34"/>
          <w:lang w:val="en-US"/>
        </w:rPr>
      </w:pPr>
      <w:r w:rsidRPr="00F052C0">
        <w:rPr>
          <w:rFonts w:eastAsia="Calibri" w:cstheme="minorHAnsi"/>
          <w:b/>
          <w:bCs/>
          <w:sz w:val="34"/>
          <w:szCs w:val="34"/>
          <w:lang w:val="en-US"/>
        </w:rPr>
        <w:lastRenderedPageBreak/>
        <w:t>1</w:t>
      </w:r>
      <w:r>
        <w:rPr>
          <w:rFonts w:eastAsia="Calibri" w:cstheme="minorHAnsi"/>
          <w:b/>
          <w:bCs/>
          <w:sz w:val="34"/>
          <w:szCs w:val="34"/>
          <w:lang w:val="en-US"/>
        </w:rPr>
        <w:t>3.</w:t>
      </w:r>
      <w:r w:rsidRPr="00D13941">
        <w:rPr>
          <w:rFonts w:eastAsia="Calibri" w:cstheme="minorHAnsi"/>
          <w:b/>
          <w:bCs/>
          <w:sz w:val="34"/>
          <w:szCs w:val="34"/>
          <w:u w:val="single"/>
          <w:lang w:val="en-US"/>
        </w:rPr>
        <w:t xml:space="preserve"> References</w:t>
      </w:r>
      <w:r>
        <w:rPr>
          <w:rFonts w:eastAsia="Calibri" w:cstheme="minorHAnsi"/>
          <w:b/>
          <w:bCs/>
          <w:sz w:val="34"/>
          <w:szCs w:val="34"/>
          <w:lang w:val="en-US"/>
        </w:rPr>
        <w:t xml:space="preserve"> </w:t>
      </w:r>
    </w:p>
    <w:p w14:paraId="6DB6BCDC" w14:textId="1BDFF967" w:rsidR="00D13941" w:rsidRPr="00D13941" w:rsidRDefault="00D13941" w:rsidP="00D13941">
      <w:pPr>
        <w:pStyle w:val="ListParagraph"/>
        <w:numPr>
          <w:ilvl w:val="0"/>
          <w:numId w:val="10"/>
        </w:numPr>
        <w:spacing w:after="160" w:line="256" w:lineRule="auto"/>
        <w:rPr>
          <w:rFonts w:eastAsia="Calibri" w:cstheme="minorHAnsi"/>
          <w:b/>
          <w:bCs/>
          <w:sz w:val="26"/>
          <w:szCs w:val="26"/>
          <w:u w:val="single"/>
          <w:lang w:val="en-US"/>
        </w:rPr>
      </w:pPr>
      <w:proofErr w:type="gramStart"/>
      <w:r w:rsidRPr="00D13941">
        <w:rPr>
          <w:sz w:val="26"/>
          <w:szCs w:val="26"/>
        </w:rPr>
        <w:t>3 month</w:t>
      </w:r>
      <w:proofErr w:type="gramEnd"/>
      <w:r w:rsidRPr="00D13941">
        <w:rPr>
          <w:sz w:val="26"/>
          <w:szCs w:val="26"/>
        </w:rPr>
        <w:t xml:space="preserve"> treasury bill source</w:t>
      </w:r>
      <w:r w:rsidRPr="00D13941">
        <w:rPr>
          <w:sz w:val="26"/>
          <w:szCs w:val="26"/>
        </w:rPr>
        <w:t xml:space="preserve">- </w:t>
      </w:r>
      <w:r w:rsidRPr="00D13941">
        <w:rPr>
          <w:sz w:val="26"/>
          <w:szCs w:val="26"/>
        </w:rPr>
        <w:t>https://in.investing.com/rates-bonds/india-3-month-bond-yield-historical-data</w:t>
      </w:r>
    </w:p>
    <w:p w14:paraId="448776A9" w14:textId="1149F2E4" w:rsidR="00D13941" w:rsidRPr="00D13941" w:rsidRDefault="00D13941" w:rsidP="00D13941">
      <w:pPr>
        <w:pStyle w:val="ListParagraph"/>
        <w:numPr>
          <w:ilvl w:val="0"/>
          <w:numId w:val="10"/>
        </w:numPr>
        <w:spacing w:after="160" w:line="256" w:lineRule="auto"/>
        <w:rPr>
          <w:rFonts w:eastAsia="Calibri" w:cstheme="minorHAnsi"/>
          <w:b/>
          <w:bCs/>
          <w:sz w:val="26"/>
          <w:szCs w:val="26"/>
          <w:u w:val="single"/>
          <w:lang w:val="en-US"/>
        </w:rPr>
      </w:pPr>
      <w:r w:rsidRPr="00D13941">
        <w:rPr>
          <w:rFonts w:eastAsia="Calibri" w:cstheme="minorHAnsi"/>
          <w:sz w:val="26"/>
          <w:szCs w:val="26"/>
          <w:lang w:val="en-US"/>
        </w:rPr>
        <w:t xml:space="preserve">Underlying security data - </w:t>
      </w:r>
      <w:hyperlink r:id="rId83" w:history="1">
        <w:r w:rsidRPr="00D13941">
          <w:rPr>
            <w:rStyle w:val="Hyperlink"/>
            <w:rFonts w:eastAsia="Calibri" w:cstheme="minorHAnsi"/>
            <w:sz w:val="26"/>
            <w:szCs w:val="26"/>
            <w:lang w:val="en-US"/>
          </w:rPr>
          <w:t>https://finance.yahoo.com/quote/BSOFT.NS/</w:t>
        </w:r>
      </w:hyperlink>
    </w:p>
    <w:p w14:paraId="23738C96" w14:textId="35BAE299" w:rsidR="00D13941" w:rsidRPr="00D13941" w:rsidRDefault="00D13941" w:rsidP="00D13941">
      <w:pPr>
        <w:pStyle w:val="ListParagraph"/>
        <w:numPr>
          <w:ilvl w:val="0"/>
          <w:numId w:val="10"/>
        </w:numPr>
        <w:spacing w:after="160" w:line="256" w:lineRule="auto"/>
        <w:rPr>
          <w:rFonts w:eastAsia="Calibri" w:cstheme="minorHAnsi"/>
          <w:sz w:val="26"/>
          <w:szCs w:val="26"/>
          <w:u w:val="single"/>
          <w:lang w:val="en-US"/>
        </w:rPr>
      </w:pPr>
      <w:hyperlink r:id="rId84" w:history="1">
        <w:r w:rsidRPr="00D13941">
          <w:rPr>
            <w:rStyle w:val="Hyperlink"/>
            <w:rFonts w:eastAsia="Calibri" w:cstheme="minorHAnsi"/>
            <w:sz w:val="26"/>
            <w:szCs w:val="26"/>
            <w:lang w:val="en-US"/>
          </w:rPr>
          <w:t>https://finance.yahoo.com/quote/RAMCOCEM.NS/</w:t>
        </w:r>
      </w:hyperlink>
    </w:p>
    <w:p w14:paraId="78376998" w14:textId="3A9E0EAB" w:rsidR="00D13941" w:rsidRPr="00D13941" w:rsidRDefault="00D13941" w:rsidP="00D13941">
      <w:pPr>
        <w:pStyle w:val="ListParagraph"/>
        <w:numPr>
          <w:ilvl w:val="0"/>
          <w:numId w:val="10"/>
        </w:numPr>
        <w:spacing w:after="160" w:line="256" w:lineRule="auto"/>
        <w:rPr>
          <w:rFonts w:eastAsia="Calibri" w:cstheme="minorHAnsi"/>
          <w:b/>
          <w:bCs/>
          <w:sz w:val="26"/>
          <w:szCs w:val="26"/>
          <w:u w:val="single"/>
          <w:lang w:val="en-US"/>
        </w:rPr>
      </w:pPr>
      <w:r w:rsidRPr="00D13941">
        <w:rPr>
          <w:rFonts w:eastAsia="Calibri" w:cstheme="minorHAnsi"/>
          <w:sz w:val="26"/>
          <w:szCs w:val="26"/>
          <w:lang w:val="en-US"/>
        </w:rPr>
        <w:t xml:space="preserve">Equity futures data- </w:t>
      </w:r>
      <w:hyperlink r:id="rId85" w:history="1">
        <w:r w:rsidRPr="00D13941">
          <w:rPr>
            <w:rStyle w:val="Hyperlink"/>
            <w:rFonts w:eastAsia="Calibri" w:cstheme="minorHAnsi"/>
            <w:sz w:val="26"/>
            <w:szCs w:val="26"/>
            <w:lang w:val="en-US"/>
          </w:rPr>
          <w:t>https://www1.nseindia.com/index_nse.htm</w:t>
        </w:r>
      </w:hyperlink>
    </w:p>
    <w:p w14:paraId="554E7460" w14:textId="77777777" w:rsidR="00D13941" w:rsidRPr="00D13941" w:rsidRDefault="00D13941" w:rsidP="00D13941">
      <w:pPr>
        <w:pStyle w:val="ListParagraph"/>
        <w:spacing w:after="160" w:line="256" w:lineRule="auto"/>
        <w:ind w:left="800"/>
        <w:rPr>
          <w:rFonts w:eastAsia="Calibri" w:cstheme="minorHAnsi"/>
          <w:b/>
          <w:bCs/>
          <w:sz w:val="28"/>
          <w:szCs w:val="28"/>
          <w:u w:val="single"/>
          <w:lang w:val="en-US"/>
        </w:rPr>
      </w:pPr>
    </w:p>
    <w:p w14:paraId="50368981" w14:textId="77777777" w:rsidR="00D13941" w:rsidRPr="00AB0D99" w:rsidRDefault="00D13941" w:rsidP="00F052C0">
      <w:pPr>
        <w:spacing w:after="160" w:line="256" w:lineRule="auto"/>
        <w:rPr>
          <w:rFonts w:cstheme="minorHAnsi"/>
          <w:sz w:val="26"/>
          <w:szCs w:val="26"/>
        </w:rPr>
      </w:pPr>
    </w:p>
    <w:sectPr w:rsidR="00D13941" w:rsidRPr="00AB0D99" w:rsidSect="00E10A71">
      <w:footerReference w:type="default" r:id="rId8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0652" w14:textId="77777777" w:rsidR="006F3EFE" w:rsidRDefault="006F3EFE" w:rsidP="00437266">
      <w:pPr>
        <w:spacing w:after="0" w:line="240" w:lineRule="auto"/>
      </w:pPr>
      <w:r>
        <w:separator/>
      </w:r>
    </w:p>
  </w:endnote>
  <w:endnote w:type="continuationSeparator" w:id="0">
    <w:p w14:paraId="2613F6A1" w14:textId="77777777" w:rsidR="006F3EFE" w:rsidRDefault="006F3EFE" w:rsidP="0043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4136" w14:textId="387F89A2" w:rsidR="00E10A71" w:rsidRDefault="00E10A71">
    <w:pPr>
      <w:pStyle w:val="Footer"/>
      <w:jc w:val="center"/>
    </w:pPr>
  </w:p>
  <w:p w14:paraId="39941297" w14:textId="77777777" w:rsidR="00437266" w:rsidRPr="00437266" w:rsidRDefault="00437266" w:rsidP="00437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975617"/>
      <w:docPartObj>
        <w:docPartGallery w:val="Page Numbers (Bottom of Page)"/>
        <w:docPartUnique/>
      </w:docPartObj>
    </w:sdtPr>
    <w:sdtEndPr>
      <w:rPr>
        <w:noProof/>
      </w:rPr>
    </w:sdtEndPr>
    <w:sdtContent>
      <w:p w14:paraId="36E23A00" w14:textId="500C0838" w:rsidR="00E10A71" w:rsidRDefault="00000000">
        <w:pPr>
          <w:pStyle w:val="Footer"/>
          <w:jc w:val="right"/>
        </w:pPr>
      </w:p>
    </w:sdtContent>
  </w:sdt>
  <w:p w14:paraId="708EF1E1" w14:textId="77777777" w:rsidR="00E10A71" w:rsidRDefault="00E10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88168"/>
      <w:docPartObj>
        <w:docPartGallery w:val="Page Numbers (Bottom of Page)"/>
        <w:docPartUnique/>
      </w:docPartObj>
    </w:sdtPr>
    <w:sdtEndPr>
      <w:rPr>
        <w:noProof/>
      </w:rPr>
    </w:sdtEndPr>
    <w:sdtContent>
      <w:p w14:paraId="10702511" w14:textId="77777777" w:rsidR="00E10A71" w:rsidRDefault="00E10A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4AC1A9" w14:textId="77777777" w:rsidR="00E10A71" w:rsidRPr="00437266" w:rsidRDefault="00E10A71" w:rsidP="00437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3010" w14:textId="77777777" w:rsidR="006F3EFE" w:rsidRDefault="006F3EFE" w:rsidP="00437266">
      <w:pPr>
        <w:spacing w:after="0" w:line="240" w:lineRule="auto"/>
      </w:pPr>
      <w:r>
        <w:separator/>
      </w:r>
    </w:p>
  </w:footnote>
  <w:footnote w:type="continuationSeparator" w:id="0">
    <w:p w14:paraId="6A79A87E" w14:textId="77777777" w:rsidR="006F3EFE" w:rsidRDefault="006F3EFE" w:rsidP="00437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B11"/>
    <w:multiLevelType w:val="hybridMultilevel"/>
    <w:tmpl w:val="C89246AA"/>
    <w:lvl w:ilvl="0" w:tplc="4D6ECDBA">
      <w:start w:val="13"/>
      <w:numFmt w:val="decimal"/>
      <w:lvlText w:val="%1"/>
      <w:lvlJc w:val="left"/>
      <w:pPr>
        <w:ind w:left="848" w:hanging="352"/>
      </w:pPr>
      <w:rPr>
        <w:rFonts w:ascii="Calibri" w:eastAsia="Calibri" w:hAnsi="Calibri" w:cs="Calibri" w:hint="default"/>
        <w:b/>
        <w:bCs/>
        <w:w w:val="110"/>
        <w:sz w:val="24"/>
        <w:szCs w:val="24"/>
        <w:lang w:val="en-US" w:eastAsia="en-US" w:bidi="ar-SA"/>
      </w:rPr>
    </w:lvl>
    <w:lvl w:ilvl="1" w:tplc="0B26EC62">
      <w:numFmt w:val="bullet"/>
      <w:lvlText w:val="•"/>
      <w:lvlJc w:val="left"/>
      <w:pPr>
        <w:ind w:left="1636" w:hanging="352"/>
      </w:pPr>
      <w:rPr>
        <w:lang w:val="en-US" w:eastAsia="en-US" w:bidi="ar-SA"/>
      </w:rPr>
    </w:lvl>
    <w:lvl w:ilvl="2" w:tplc="07D4B76C">
      <w:numFmt w:val="bullet"/>
      <w:lvlText w:val="•"/>
      <w:lvlJc w:val="left"/>
      <w:pPr>
        <w:ind w:left="2432" w:hanging="352"/>
      </w:pPr>
      <w:rPr>
        <w:lang w:val="en-US" w:eastAsia="en-US" w:bidi="ar-SA"/>
      </w:rPr>
    </w:lvl>
    <w:lvl w:ilvl="3" w:tplc="39EED612">
      <w:numFmt w:val="bullet"/>
      <w:lvlText w:val="•"/>
      <w:lvlJc w:val="left"/>
      <w:pPr>
        <w:ind w:left="3228" w:hanging="352"/>
      </w:pPr>
      <w:rPr>
        <w:lang w:val="en-US" w:eastAsia="en-US" w:bidi="ar-SA"/>
      </w:rPr>
    </w:lvl>
    <w:lvl w:ilvl="4" w:tplc="F8E65CB6">
      <w:numFmt w:val="bullet"/>
      <w:lvlText w:val="•"/>
      <w:lvlJc w:val="left"/>
      <w:pPr>
        <w:ind w:left="4024" w:hanging="352"/>
      </w:pPr>
      <w:rPr>
        <w:lang w:val="en-US" w:eastAsia="en-US" w:bidi="ar-SA"/>
      </w:rPr>
    </w:lvl>
    <w:lvl w:ilvl="5" w:tplc="151A080A">
      <w:numFmt w:val="bullet"/>
      <w:lvlText w:val="•"/>
      <w:lvlJc w:val="left"/>
      <w:pPr>
        <w:ind w:left="4820" w:hanging="352"/>
      </w:pPr>
      <w:rPr>
        <w:lang w:val="en-US" w:eastAsia="en-US" w:bidi="ar-SA"/>
      </w:rPr>
    </w:lvl>
    <w:lvl w:ilvl="6" w:tplc="A338107C">
      <w:numFmt w:val="bullet"/>
      <w:lvlText w:val="•"/>
      <w:lvlJc w:val="left"/>
      <w:pPr>
        <w:ind w:left="5616" w:hanging="352"/>
      </w:pPr>
      <w:rPr>
        <w:lang w:val="en-US" w:eastAsia="en-US" w:bidi="ar-SA"/>
      </w:rPr>
    </w:lvl>
    <w:lvl w:ilvl="7" w:tplc="B1DA9B4C">
      <w:numFmt w:val="bullet"/>
      <w:lvlText w:val="•"/>
      <w:lvlJc w:val="left"/>
      <w:pPr>
        <w:ind w:left="6412" w:hanging="352"/>
      </w:pPr>
      <w:rPr>
        <w:lang w:val="en-US" w:eastAsia="en-US" w:bidi="ar-SA"/>
      </w:rPr>
    </w:lvl>
    <w:lvl w:ilvl="8" w:tplc="2F2AE628">
      <w:numFmt w:val="bullet"/>
      <w:lvlText w:val="•"/>
      <w:lvlJc w:val="left"/>
      <w:pPr>
        <w:ind w:left="7208" w:hanging="352"/>
      </w:pPr>
      <w:rPr>
        <w:lang w:val="en-US" w:eastAsia="en-US" w:bidi="ar-SA"/>
      </w:rPr>
    </w:lvl>
  </w:abstractNum>
  <w:abstractNum w:abstractNumId="1" w15:restartNumberingAfterBreak="0">
    <w:nsid w:val="1EF26516"/>
    <w:multiLevelType w:val="multilevel"/>
    <w:tmpl w:val="0240AB86"/>
    <w:lvl w:ilvl="0">
      <w:start w:val="1"/>
      <w:numFmt w:val="decimal"/>
      <w:lvlText w:val="%1."/>
      <w:lvlJc w:val="left"/>
      <w:pPr>
        <w:ind w:left="36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456" w:hanging="108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552" w:hanging="180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496" w:hanging="2160"/>
      </w:pPr>
      <w:rPr>
        <w:rFonts w:hint="default"/>
      </w:rPr>
    </w:lvl>
  </w:abstractNum>
  <w:abstractNum w:abstractNumId="2" w15:restartNumberingAfterBreak="0">
    <w:nsid w:val="24B0270E"/>
    <w:multiLevelType w:val="hybridMultilevel"/>
    <w:tmpl w:val="1188FAD2"/>
    <w:lvl w:ilvl="0" w:tplc="04090017">
      <w:start w:val="1"/>
      <w:numFmt w:val="lowerLetter"/>
      <w:lvlText w:val="%1)"/>
      <w:lvlJc w:val="left"/>
      <w:pPr>
        <w:ind w:left="720" w:hanging="360"/>
      </w:pPr>
      <w:rPr>
        <w:b w:val="0"/>
        <w:bCs w:val="0"/>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3567D7"/>
    <w:multiLevelType w:val="hybridMultilevel"/>
    <w:tmpl w:val="DE34322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15:restartNumberingAfterBreak="0">
    <w:nsid w:val="3C9854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9E491F"/>
    <w:multiLevelType w:val="hybridMultilevel"/>
    <w:tmpl w:val="CAEC5D10"/>
    <w:lvl w:ilvl="0" w:tplc="5316E014">
      <w:start w:val="1"/>
      <w:numFmt w:val="decimal"/>
      <w:lvlText w:val="6.%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B15D9"/>
    <w:multiLevelType w:val="hybridMultilevel"/>
    <w:tmpl w:val="C2166046"/>
    <w:lvl w:ilvl="0" w:tplc="FFE0C632">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2BF1654"/>
    <w:multiLevelType w:val="hybridMultilevel"/>
    <w:tmpl w:val="7F36C200"/>
    <w:lvl w:ilvl="0" w:tplc="9E18A6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7B29F7"/>
    <w:multiLevelType w:val="multilevel"/>
    <w:tmpl w:val="0240AB86"/>
    <w:styleLink w:val="CurrentList1"/>
    <w:lvl w:ilvl="0">
      <w:start w:val="1"/>
      <w:numFmt w:val="decimal"/>
      <w:lvlText w:val="%1."/>
      <w:lvlJc w:val="left"/>
      <w:pPr>
        <w:ind w:left="36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456" w:hanging="108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552" w:hanging="180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496" w:hanging="2160"/>
      </w:pPr>
      <w:rPr>
        <w:rFonts w:hint="default"/>
      </w:rPr>
    </w:lvl>
  </w:abstractNum>
  <w:abstractNum w:abstractNumId="9" w15:restartNumberingAfterBreak="0">
    <w:nsid w:val="71DE275D"/>
    <w:multiLevelType w:val="multilevel"/>
    <w:tmpl w:val="2BACE8AC"/>
    <w:lvl w:ilvl="0">
      <w:start w:val="1"/>
      <w:numFmt w:val="decimal"/>
      <w:lvlText w:val="%1"/>
      <w:lvlJc w:val="left"/>
      <w:pPr>
        <w:ind w:left="848" w:hanging="352"/>
      </w:pPr>
      <w:rPr>
        <w:rFonts w:ascii="Calibri" w:eastAsia="Calibri" w:hAnsi="Calibri" w:cs="Calibri" w:hint="default"/>
        <w:b/>
        <w:bCs/>
        <w:w w:val="110"/>
        <w:sz w:val="24"/>
        <w:szCs w:val="24"/>
        <w:lang w:val="en-US" w:eastAsia="en-US" w:bidi="ar-SA"/>
      </w:rPr>
    </w:lvl>
    <w:lvl w:ilvl="1">
      <w:start w:val="1"/>
      <w:numFmt w:val="decimal"/>
      <w:lvlText w:val="%1.%2"/>
      <w:lvlJc w:val="left"/>
      <w:pPr>
        <w:ind w:left="1386" w:hanging="539"/>
      </w:pPr>
      <w:rPr>
        <w:rFonts w:ascii="Calibri" w:eastAsia="Calibri" w:hAnsi="Calibri" w:cs="Calibri" w:hint="default"/>
        <w:w w:val="98"/>
        <w:sz w:val="24"/>
        <w:szCs w:val="24"/>
        <w:lang w:val="en-US" w:eastAsia="en-US" w:bidi="ar-SA"/>
      </w:rPr>
    </w:lvl>
    <w:lvl w:ilvl="2">
      <w:start w:val="1"/>
      <w:numFmt w:val="decimal"/>
      <w:lvlText w:val="%1.%2.%3"/>
      <w:lvlJc w:val="left"/>
      <w:pPr>
        <w:ind w:left="2135" w:hanging="750"/>
      </w:pPr>
      <w:rPr>
        <w:rFonts w:ascii="Calibri" w:eastAsia="Calibri" w:hAnsi="Calibri" w:cs="Calibri" w:hint="default"/>
        <w:w w:val="98"/>
        <w:sz w:val="24"/>
        <w:szCs w:val="24"/>
        <w:lang w:val="en-US" w:eastAsia="en-US" w:bidi="ar-SA"/>
      </w:rPr>
    </w:lvl>
    <w:lvl w:ilvl="3">
      <w:numFmt w:val="bullet"/>
      <w:lvlText w:val="•"/>
      <w:lvlJc w:val="left"/>
      <w:pPr>
        <w:ind w:left="2972" w:hanging="750"/>
      </w:pPr>
      <w:rPr>
        <w:lang w:val="en-US" w:eastAsia="en-US" w:bidi="ar-SA"/>
      </w:rPr>
    </w:lvl>
    <w:lvl w:ilvl="4">
      <w:numFmt w:val="bullet"/>
      <w:lvlText w:val="•"/>
      <w:lvlJc w:val="left"/>
      <w:pPr>
        <w:ind w:left="3805" w:hanging="750"/>
      </w:pPr>
      <w:rPr>
        <w:lang w:val="en-US" w:eastAsia="en-US" w:bidi="ar-SA"/>
      </w:rPr>
    </w:lvl>
    <w:lvl w:ilvl="5">
      <w:numFmt w:val="bullet"/>
      <w:lvlText w:val="•"/>
      <w:lvlJc w:val="left"/>
      <w:pPr>
        <w:ind w:left="4637" w:hanging="750"/>
      </w:pPr>
      <w:rPr>
        <w:lang w:val="en-US" w:eastAsia="en-US" w:bidi="ar-SA"/>
      </w:rPr>
    </w:lvl>
    <w:lvl w:ilvl="6">
      <w:numFmt w:val="bullet"/>
      <w:lvlText w:val="•"/>
      <w:lvlJc w:val="left"/>
      <w:pPr>
        <w:ind w:left="5470" w:hanging="750"/>
      </w:pPr>
      <w:rPr>
        <w:lang w:val="en-US" w:eastAsia="en-US" w:bidi="ar-SA"/>
      </w:rPr>
    </w:lvl>
    <w:lvl w:ilvl="7">
      <w:numFmt w:val="bullet"/>
      <w:lvlText w:val="•"/>
      <w:lvlJc w:val="left"/>
      <w:pPr>
        <w:ind w:left="6302" w:hanging="750"/>
      </w:pPr>
      <w:rPr>
        <w:lang w:val="en-US" w:eastAsia="en-US" w:bidi="ar-SA"/>
      </w:rPr>
    </w:lvl>
    <w:lvl w:ilvl="8">
      <w:numFmt w:val="bullet"/>
      <w:lvlText w:val="•"/>
      <w:lvlJc w:val="left"/>
      <w:pPr>
        <w:ind w:left="7135" w:hanging="750"/>
      </w:pPr>
      <w:rPr>
        <w:lang w:val="en-US" w:eastAsia="en-US" w:bidi="ar-SA"/>
      </w:rPr>
    </w:lvl>
  </w:abstractNum>
  <w:num w:numId="1" w16cid:durableId="1977684450">
    <w:abstractNumId w:val="7"/>
  </w:num>
  <w:num w:numId="2" w16cid:durableId="2058428623">
    <w:abstractNumId w:val="6"/>
  </w:num>
  <w:num w:numId="3" w16cid:durableId="1392729268">
    <w:abstractNumId w:val="4"/>
  </w:num>
  <w:num w:numId="4" w16cid:durableId="2133009341">
    <w:abstractNumId w:val="1"/>
  </w:num>
  <w:num w:numId="5" w16cid:durableId="958338188">
    <w:abstractNumId w:val="2"/>
  </w:num>
  <w:num w:numId="6" w16cid:durableId="580332742">
    <w:abstractNumId w:val="8"/>
  </w:num>
  <w:num w:numId="7" w16cid:durableId="238517801">
    <w:abstractNumId w:val="5"/>
  </w:num>
  <w:num w:numId="8" w16cid:durableId="471561882">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876353577">
    <w:abstractNumId w:val="0"/>
    <w:lvlOverride w:ilvl="0">
      <w:startOverride w:val="13"/>
    </w:lvlOverride>
    <w:lvlOverride w:ilvl="1"/>
    <w:lvlOverride w:ilvl="2"/>
    <w:lvlOverride w:ilvl="3"/>
    <w:lvlOverride w:ilvl="4"/>
    <w:lvlOverride w:ilvl="5"/>
    <w:lvlOverride w:ilvl="6"/>
    <w:lvlOverride w:ilvl="7"/>
    <w:lvlOverride w:ilvl="8"/>
  </w:num>
  <w:num w:numId="10" w16cid:durableId="211771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ED"/>
    <w:rsid w:val="000505B3"/>
    <w:rsid w:val="000B59DD"/>
    <w:rsid w:val="000B6E3B"/>
    <w:rsid w:val="000E4828"/>
    <w:rsid w:val="000E484F"/>
    <w:rsid w:val="000F1618"/>
    <w:rsid w:val="00103DEA"/>
    <w:rsid w:val="00106F43"/>
    <w:rsid w:val="00120F92"/>
    <w:rsid w:val="00131C2A"/>
    <w:rsid w:val="0015695C"/>
    <w:rsid w:val="00162505"/>
    <w:rsid w:val="00163202"/>
    <w:rsid w:val="001A73F2"/>
    <w:rsid w:val="001B3F92"/>
    <w:rsid w:val="001B74C8"/>
    <w:rsid w:val="001C1DEE"/>
    <w:rsid w:val="001E5972"/>
    <w:rsid w:val="001F72D9"/>
    <w:rsid w:val="002C10C8"/>
    <w:rsid w:val="002F561A"/>
    <w:rsid w:val="00300EB1"/>
    <w:rsid w:val="00330EA8"/>
    <w:rsid w:val="00334E7E"/>
    <w:rsid w:val="00337A5F"/>
    <w:rsid w:val="0037173D"/>
    <w:rsid w:val="00384D4D"/>
    <w:rsid w:val="003A1B04"/>
    <w:rsid w:val="003A59E2"/>
    <w:rsid w:val="003C579C"/>
    <w:rsid w:val="003D21F5"/>
    <w:rsid w:val="0042482D"/>
    <w:rsid w:val="00426949"/>
    <w:rsid w:val="00434648"/>
    <w:rsid w:val="00437266"/>
    <w:rsid w:val="00446EB5"/>
    <w:rsid w:val="0044776C"/>
    <w:rsid w:val="00476301"/>
    <w:rsid w:val="0048607E"/>
    <w:rsid w:val="0049558D"/>
    <w:rsid w:val="004F1085"/>
    <w:rsid w:val="004F1D06"/>
    <w:rsid w:val="00536CCA"/>
    <w:rsid w:val="005A05D5"/>
    <w:rsid w:val="005A560D"/>
    <w:rsid w:val="005C0299"/>
    <w:rsid w:val="005C6C04"/>
    <w:rsid w:val="005C7B6A"/>
    <w:rsid w:val="005D3CF5"/>
    <w:rsid w:val="005E78E6"/>
    <w:rsid w:val="005F1D64"/>
    <w:rsid w:val="006057EB"/>
    <w:rsid w:val="00614C14"/>
    <w:rsid w:val="006205ED"/>
    <w:rsid w:val="0066762E"/>
    <w:rsid w:val="00667CFD"/>
    <w:rsid w:val="00681E43"/>
    <w:rsid w:val="006914DF"/>
    <w:rsid w:val="00691B8C"/>
    <w:rsid w:val="006C2F81"/>
    <w:rsid w:val="006D7C8A"/>
    <w:rsid w:val="006E3563"/>
    <w:rsid w:val="006F3EFE"/>
    <w:rsid w:val="007042C2"/>
    <w:rsid w:val="0074329B"/>
    <w:rsid w:val="00744B83"/>
    <w:rsid w:val="00745693"/>
    <w:rsid w:val="0075555A"/>
    <w:rsid w:val="00772C35"/>
    <w:rsid w:val="00797A23"/>
    <w:rsid w:val="007A2D8A"/>
    <w:rsid w:val="007D3366"/>
    <w:rsid w:val="007F4675"/>
    <w:rsid w:val="00812A6D"/>
    <w:rsid w:val="008232CA"/>
    <w:rsid w:val="00823913"/>
    <w:rsid w:val="008329FB"/>
    <w:rsid w:val="00892445"/>
    <w:rsid w:val="008A5CE9"/>
    <w:rsid w:val="008B4308"/>
    <w:rsid w:val="008B63FC"/>
    <w:rsid w:val="008D4171"/>
    <w:rsid w:val="008F1355"/>
    <w:rsid w:val="008F74DF"/>
    <w:rsid w:val="00921357"/>
    <w:rsid w:val="00926442"/>
    <w:rsid w:val="009424FF"/>
    <w:rsid w:val="00943637"/>
    <w:rsid w:val="009507CC"/>
    <w:rsid w:val="00955D4B"/>
    <w:rsid w:val="009613AA"/>
    <w:rsid w:val="009614E5"/>
    <w:rsid w:val="009711D3"/>
    <w:rsid w:val="009C33F0"/>
    <w:rsid w:val="009E49E5"/>
    <w:rsid w:val="00A06FDB"/>
    <w:rsid w:val="00A1171E"/>
    <w:rsid w:val="00A21BB7"/>
    <w:rsid w:val="00A41A5B"/>
    <w:rsid w:val="00A714BE"/>
    <w:rsid w:val="00A857C3"/>
    <w:rsid w:val="00AA1399"/>
    <w:rsid w:val="00AB0D99"/>
    <w:rsid w:val="00AB2389"/>
    <w:rsid w:val="00AD0007"/>
    <w:rsid w:val="00AE4679"/>
    <w:rsid w:val="00B16620"/>
    <w:rsid w:val="00B42352"/>
    <w:rsid w:val="00B87939"/>
    <w:rsid w:val="00BD371D"/>
    <w:rsid w:val="00BE164F"/>
    <w:rsid w:val="00BF704D"/>
    <w:rsid w:val="00C213A0"/>
    <w:rsid w:val="00C21DC2"/>
    <w:rsid w:val="00C41ACF"/>
    <w:rsid w:val="00C70142"/>
    <w:rsid w:val="00CB2270"/>
    <w:rsid w:val="00CC2893"/>
    <w:rsid w:val="00CD51E8"/>
    <w:rsid w:val="00CE4EBB"/>
    <w:rsid w:val="00CF1824"/>
    <w:rsid w:val="00CF7E28"/>
    <w:rsid w:val="00D05730"/>
    <w:rsid w:val="00D07566"/>
    <w:rsid w:val="00D13941"/>
    <w:rsid w:val="00D35C50"/>
    <w:rsid w:val="00D60102"/>
    <w:rsid w:val="00D81B1E"/>
    <w:rsid w:val="00DB4049"/>
    <w:rsid w:val="00DC6FA5"/>
    <w:rsid w:val="00E10A71"/>
    <w:rsid w:val="00E21B93"/>
    <w:rsid w:val="00E3345D"/>
    <w:rsid w:val="00E64FFA"/>
    <w:rsid w:val="00E725AC"/>
    <w:rsid w:val="00E81CC3"/>
    <w:rsid w:val="00E936C0"/>
    <w:rsid w:val="00ED5BB8"/>
    <w:rsid w:val="00F00498"/>
    <w:rsid w:val="00F052C0"/>
    <w:rsid w:val="00F15044"/>
    <w:rsid w:val="00F21B28"/>
    <w:rsid w:val="00F256AC"/>
    <w:rsid w:val="00F26775"/>
    <w:rsid w:val="00F30A88"/>
    <w:rsid w:val="00F331A0"/>
    <w:rsid w:val="00F34CA3"/>
    <w:rsid w:val="00F4086B"/>
    <w:rsid w:val="00FA13BE"/>
    <w:rsid w:val="00FA358E"/>
    <w:rsid w:val="00FB1734"/>
    <w:rsid w:val="00FC26F3"/>
    <w:rsid w:val="00FC44EB"/>
    <w:rsid w:val="00FE34EC"/>
    <w:rsid w:val="00FE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68B9"/>
  <w15:docId w15:val="{7ABEA3FB-F980-43DA-BD9D-E89584A2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ED"/>
    <w:pPr>
      <w:ind w:left="720"/>
      <w:contextualSpacing/>
    </w:pPr>
  </w:style>
  <w:style w:type="table" w:styleId="TableGrid">
    <w:name w:val="Table Grid"/>
    <w:basedOn w:val="TableNormal"/>
    <w:uiPriority w:val="59"/>
    <w:unhideWhenUsed/>
    <w:rsid w:val="005D3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E3563"/>
    <w:pPr>
      <w:numPr>
        <w:numId w:val="6"/>
      </w:numPr>
    </w:pPr>
  </w:style>
  <w:style w:type="table" w:customStyle="1" w:styleId="TableGrid1">
    <w:name w:val="Table Grid1"/>
    <w:basedOn w:val="TableNormal"/>
    <w:next w:val="TableGrid"/>
    <w:uiPriority w:val="59"/>
    <w:rsid w:val="00131C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A13BE"/>
    <w:pPr>
      <w:spacing w:after="120"/>
    </w:pPr>
  </w:style>
  <w:style w:type="character" w:customStyle="1" w:styleId="BodyTextChar">
    <w:name w:val="Body Text Char"/>
    <w:basedOn w:val="DefaultParagraphFont"/>
    <w:link w:val="BodyText"/>
    <w:uiPriority w:val="99"/>
    <w:semiHidden/>
    <w:rsid w:val="00FA13BE"/>
  </w:style>
  <w:style w:type="paragraph" w:styleId="Header">
    <w:name w:val="header"/>
    <w:basedOn w:val="Normal"/>
    <w:link w:val="HeaderChar"/>
    <w:uiPriority w:val="99"/>
    <w:unhideWhenUsed/>
    <w:rsid w:val="00437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66"/>
  </w:style>
  <w:style w:type="paragraph" w:styleId="Footer">
    <w:name w:val="footer"/>
    <w:basedOn w:val="Normal"/>
    <w:link w:val="FooterChar"/>
    <w:uiPriority w:val="99"/>
    <w:unhideWhenUsed/>
    <w:rsid w:val="00437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266"/>
  </w:style>
  <w:style w:type="character" w:styleId="Hyperlink">
    <w:name w:val="Hyperlink"/>
    <w:basedOn w:val="DefaultParagraphFont"/>
    <w:uiPriority w:val="99"/>
    <w:unhideWhenUsed/>
    <w:rsid w:val="00D13941"/>
    <w:rPr>
      <w:color w:val="0000FF" w:themeColor="hyperlink"/>
      <w:u w:val="single"/>
    </w:rPr>
  </w:style>
  <w:style w:type="character" w:styleId="UnresolvedMention">
    <w:name w:val="Unresolved Mention"/>
    <w:basedOn w:val="DefaultParagraphFont"/>
    <w:uiPriority w:val="99"/>
    <w:semiHidden/>
    <w:unhideWhenUsed/>
    <w:rsid w:val="00D1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500">
      <w:bodyDiv w:val="1"/>
      <w:marLeft w:val="0"/>
      <w:marRight w:val="0"/>
      <w:marTop w:val="0"/>
      <w:marBottom w:val="0"/>
      <w:divBdr>
        <w:top w:val="none" w:sz="0" w:space="0" w:color="auto"/>
        <w:left w:val="none" w:sz="0" w:space="0" w:color="auto"/>
        <w:bottom w:val="none" w:sz="0" w:space="0" w:color="auto"/>
        <w:right w:val="none" w:sz="0" w:space="0" w:color="auto"/>
      </w:divBdr>
    </w:div>
    <w:div w:id="11538507">
      <w:bodyDiv w:val="1"/>
      <w:marLeft w:val="0"/>
      <w:marRight w:val="0"/>
      <w:marTop w:val="0"/>
      <w:marBottom w:val="0"/>
      <w:divBdr>
        <w:top w:val="none" w:sz="0" w:space="0" w:color="auto"/>
        <w:left w:val="none" w:sz="0" w:space="0" w:color="auto"/>
        <w:bottom w:val="none" w:sz="0" w:space="0" w:color="auto"/>
        <w:right w:val="none" w:sz="0" w:space="0" w:color="auto"/>
      </w:divBdr>
    </w:div>
    <w:div w:id="16388957">
      <w:bodyDiv w:val="1"/>
      <w:marLeft w:val="0"/>
      <w:marRight w:val="0"/>
      <w:marTop w:val="0"/>
      <w:marBottom w:val="0"/>
      <w:divBdr>
        <w:top w:val="none" w:sz="0" w:space="0" w:color="auto"/>
        <w:left w:val="none" w:sz="0" w:space="0" w:color="auto"/>
        <w:bottom w:val="none" w:sz="0" w:space="0" w:color="auto"/>
        <w:right w:val="none" w:sz="0" w:space="0" w:color="auto"/>
      </w:divBdr>
    </w:div>
    <w:div w:id="34544971">
      <w:bodyDiv w:val="1"/>
      <w:marLeft w:val="0"/>
      <w:marRight w:val="0"/>
      <w:marTop w:val="0"/>
      <w:marBottom w:val="0"/>
      <w:divBdr>
        <w:top w:val="none" w:sz="0" w:space="0" w:color="auto"/>
        <w:left w:val="none" w:sz="0" w:space="0" w:color="auto"/>
        <w:bottom w:val="none" w:sz="0" w:space="0" w:color="auto"/>
        <w:right w:val="none" w:sz="0" w:space="0" w:color="auto"/>
      </w:divBdr>
    </w:div>
    <w:div w:id="42024820">
      <w:bodyDiv w:val="1"/>
      <w:marLeft w:val="0"/>
      <w:marRight w:val="0"/>
      <w:marTop w:val="0"/>
      <w:marBottom w:val="0"/>
      <w:divBdr>
        <w:top w:val="none" w:sz="0" w:space="0" w:color="auto"/>
        <w:left w:val="none" w:sz="0" w:space="0" w:color="auto"/>
        <w:bottom w:val="none" w:sz="0" w:space="0" w:color="auto"/>
        <w:right w:val="none" w:sz="0" w:space="0" w:color="auto"/>
      </w:divBdr>
    </w:div>
    <w:div w:id="47074492">
      <w:bodyDiv w:val="1"/>
      <w:marLeft w:val="0"/>
      <w:marRight w:val="0"/>
      <w:marTop w:val="0"/>
      <w:marBottom w:val="0"/>
      <w:divBdr>
        <w:top w:val="none" w:sz="0" w:space="0" w:color="auto"/>
        <w:left w:val="none" w:sz="0" w:space="0" w:color="auto"/>
        <w:bottom w:val="none" w:sz="0" w:space="0" w:color="auto"/>
        <w:right w:val="none" w:sz="0" w:space="0" w:color="auto"/>
      </w:divBdr>
    </w:div>
    <w:div w:id="52126588">
      <w:bodyDiv w:val="1"/>
      <w:marLeft w:val="0"/>
      <w:marRight w:val="0"/>
      <w:marTop w:val="0"/>
      <w:marBottom w:val="0"/>
      <w:divBdr>
        <w:top w:val="none" w:sz="0" w:space="0" w:color="auto"/>
        <w:left w:val="none" w:sz="0" w:space="0" w:color="auto"/>
        <w:bottom w:val="none" w:sz="0" w:space="0" w:color="auto"/>
        <w:right w:val="none" w:sz="0" w:space="0" w:color="auto"/>
      </w:divBdr>
    </w:div>
    <w:div w:id="52628526">
      <w:bodyDiv w:val="1"/>
      <w:marLeft w:val="0"/>
      <w:marRight w:val="0"/>
      <w:marTop w:val="0"/>
      <w:marBottom w:val="0"/>
      <w:divBdr>
        <w:top w:val="none" w:sz="0" w:space="0" w:color="auto"/>
        <w:left w:val="none" w:sz="0" w:space="0" w:color="auto"/>
        <w:bottom w:val="none" w:sz="0" w:space="0" w:color="auto"/>
        <w:right w:val="none" w:sz="0" w:space="0" w:color="auto"/>
      </w:divBdr>
    </w:div>
    <w:div w:id="69354430">
      <w:bodyDiv w:val="1"/>
      <w:marLeft w:val="0"/>
      <w:marRight w:val="0"/>
      <w:marTop w:val="0"/>
      <w:marBottom w:val="0"/>
      <w:divBdr>
        <w:top w:val="none" w:sz="0" w:space="0" w:color="auto"/>
        <w:left w:val="none" w:sz="0" w:space="0" w:color="auto"/>
        <w:bottom w:val="none" w:sz="0" w:space="0" w:color="auto"/>
        <w:right w:val="none" w:sz="0" w:space="0" w:color="auto"/>
      </w:divBdr>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96994203">
      <w:bodyDiv w:val="1"/>
      <w:marLeft w:val="0"/>
      <w:marRight w:val="0"/>
      <w:marTop w:val="0"/>
      <w:marBottom w:val="0"/>
      <w:divBdr>
        <w:top w:val="none" w:sz="0" w:space="0" w:color="auto"/>
        <w:left w:val="none" w:sz="0" w:space="0" w:color="auto"/>
        <w:bottom w:val="none" w:sz="0" w:space="0" w:color="auto"/>
        <w:right w:val="none" w:sz="0" w:space="0" w:color="auto"/>
      </w:divBdr>
    </w:div>
    <w:div w:id="100299483">
      <w:bodyDiv w:val="1"/>
      <w:marLeft w:val="0"/>
      <w:marRight w:val="0"/>
      <w:marTop w:val="0"/>
      <w:marBottom w:val="0"/>
      <w:divBdr>
        <w:top w:val="none" w:sz="0" w:space="0" w:color="auto"/>
        <w:left w:val="none" w:sz="0" w:space="0" w:color="auto"/>
        <w:bottom w:val="none" w:sz="0" w:space="0" w:color="auto"/>
        <w:right w:val="none" w:sz="0" w:space="0" w:color="auto"/>
      </w:divBdr>
    </w:div>
    <w:div w:id="112018906">
      <w:bodyDiv w:val="1"/>
      <w:marLeft w:val="0"/>
      <w:marRight w:val="0"/>
      <w:marTop w:val="0"/>
      <w:marBottom w:val="0"/>
      <w:divBdr>
        <w:top w:val="none" w:sz="0" w:space="0" w:color="auto"/>
        <w:left w:val="none" w:sz="0" w:space="0" w:color="auto"/>
        <w:bottom w:val="none" w:sz="0" w:space="0" w:color="auto"/>
        <w:right w:val="none" w:sz="0" w:space="0" w:color="auto"/>
      </w:divBdr>
    </w:div>
    <w:div w:id="113987404">
      <w:bodyDiv w:val="1"/>
      <w:marLeft w:val="0"/>
      <w:marRight w:val="0"/>
      <w:marTop w:val="0"/>
      <w:marBottom w:val="0"/>
      <w:divBdr>
        <w:top w:val="none" w:sz="0" w:space="0" w:color="auto"/>
        <w:left w:val="none" w:sz="0" w:space="0" w:color="auto"/>
        <w:bottom w:val="none" w:sz="0" w:space="0" w:color="auto"/>
        <w:right w:val="none" w:sz="0" w:space="0" w:color="auto"/>
      </w:divBdr>
    </w:div>
    <w:div w:id="121534665">
      <w:bodyDiv w:val="1"/>
      <w:marLeft w:val="0"/>
      <w:marRight w:val="0"/>
      <w:marTop w:val="0"/>
      <w:marBottom w:val="0"/>
      <w:divBdr>
        <w:top w:val="none" w:sz="0" w:space="0" w:color="auto"/>
        <w:left w:val="none" w:sz="0" w:space="0" w:color="auto"/>
        <w:bottom w:val="none" w:sz="0" w:space="0" w:color="auto"/>
        <w:right w:val="none" w:sz="0" w:space="0" w:color="auto"/>
      </w:divBdr>
    </w:div>
    <w:div w:id="121849420">
      <w:bodyDiv w:val="1"/>
      <w:marLeft w:val="0"/>
      <w:marRight w:val="0"/>
      <w:marTop w:val="0"/>
      <w:marBottom w:val="0"/>
      <w:divBdr>
        <w:top w:val="none" w:sz="0" w:space="0" w:color="auto"/>
        <w:left w:val="none" w:sz="0" w:space="0" w:color="auto"/>
        <w:bottom w:val="none" w:sz="0" w:space="0" w:color="auto"/>
        <w:right w:val="none" w:sz="0" w:space="0" w:color="auto"/>
      </w:divBdr>
    </w:div>
    <w:div w:id="122307437">
      <w:bodyDiv w:val="1"/>
      <w:marLeft w:val="0"/>
      <w:marRight w:val="0"/>
      <w:marTop w:val="0"/>
      <w:marBottom w:val="0"/>
      <w:divBdr>
        <w:top w:val="none" w:sz="0" w:space="0" w:color="auto"/>
        <w:left w:val="none" w:sz="0" w:space="0" w:color="auto"/>
        <w:bottom w:val="none" w:sz="0" w:space="0" w:color="auto"/>
        <w:right w:val="none" w:sz="0" w:space="0" w:color="auto"/>
      </w:divBdr>
    </w:div>
    <w:div w:id="123694185">
      <w:bodyDiv w:val="1"/>
      <w:marLeft w:val="0"/>
      <w:marRight w:val="0"/>
      <w:marTop w:val="0"/>
      <w:marBottom w:val="0"/>
      <w:divBdr>
        <w:top w:val="none" w:sz="0" w:space="0" w:color="auto"/>
        <w:left w:val="none" w:sz="0" w:space="0" w:color="auto"/>
        <w:bottom w:val="none" w:sz="0" w:space="0" w:color="auto"/>
        <w:right w:val="none" w:sz="0" w:space="0" w:color="auto"/>
      </w:divBdr>
    </w:div>
    <w:div w:id="127088204">
      <w:bodyDiv w:val="1"/>
      <w:marLeft w:val="0"/>
      <w:marRight w:val="0"/>
      <w:marTop w:val="0"/>
      <w:marBottom w:val="0"/>
      <w:divBdr>
        <w:top w:val="none" w:sz="0" w:space="0" w:color="auto"/>
        <w:left w:val="none" w:sz="0" w:space="0" w:color="auto"/>
        <w:bottom w:val="none" w:sz="0" w:space="0" w:color="auto"/>
        <w:right w:val="none" w:sz="0" w:space="0" w:color="auto"/>
      </w:divBdr>
    </w:div>
    <w:div w:id="129519292">
      <w:bodyDiv w:val="1"/>
      <w:marLeft w:val="0"/>
      <w:marRight w:val="0"/>
      <w:marTop w:val="0"/>
      <w:marBottom w:val="0"/>
      <w:divBdr>
        <w:top w:val="none" w:sz="0" w:space="0" w:color="auto"/>
        <w:left w:val="none" w:sz="0" w:space="0" w:color="auto"/>
        <w:bottom w:val="none" w:sz="0" w:space="0" w:color="auto"/>
        <w:right w:val="none" w:sz="0" w:space="0" w:color="auto"/>
      </w:divBdr>
    </w:div>
    <w:div w:id="143787686">
      <w:bodyDiv w:val="1"/>
      <w:marLeft w:val="0"/>
      <w:marRight w:val="0"/>
      <w:marTop w:val="0"/>
      <w:marBottom w:val="0"/>
      <w:divBdr>
        <w:top w:val="none" w:sz="0" w:space="0" w:color="auto"/>
        <w:left w:val="none" w:sz="0" w:space="0" w:color="auto"/>
        <w:bottom w:val="none" w:sz="0" w:space="0" w:color="auto"/>
        <w:right w:val="none" w:sz="0" w:space="0" w:color="auto"/>
      </w:divBdr>
    </w:div>
    <w:div w:id="157965074">
      <w:bodyDiv w:val="1"/>
      <w:marLeft w:val="0"/>
      <w:marRight w:val="0"/>
      <w:marTop w:val="0"/>
      <w:marBottom w:val="0"/>
      <w:divBdr>
        <w:top w:val="none" w:sz="0" w:space="0" w:color="auto"/>
        <w:left w:val="none" w:sz="0" w:space="0" w:color="auto"/>
        <w:bottom w:val="none" w:sz="0" w:space="0" w:color="auto"/>
        <w:right w:val="none" w:sz="0" w:space="0" w:color="auto"/>
      </w:divBdr>
    </w:div>
    <w:div w:id="185560391">
      <w:bodyDiv w:val="1"/>
      <w:marLeft w:val="0"/>
      <w:marRight w:val="0"/>
      <w:marTop w:val="0"/>
      <w:marBottom w:val="0"/>
      <w:divBdr>
        <w:top w:val="none" w:sz="0" w:space="0" w:color="auto"/>
        <w:left w:val="none" w:sz="0" w:space="0" w:color="auto"/>
        <w:bottom w:val="none" w:sz="0" w:space="0" w:color="auto"/>
        <w:right w:val="none" w:sz="0" w:space="0" w:color="auto"/>
      </w:divBdr>
    </w:div>
    <w:div w:id="190269073">
      <w:bodyDiv w:val="1"/>
      <w:marLeft w:val="0"/>
      <w:marRight w:val="0"/>
      <w:marTop w:val="0"/>
      <w:marBottom w:val="0"/>
      <w:divBdr>
        <w:top w:val="none" w:sz="0" w:space="0" w:color="auto"/>
        <w:left w:val="none" w:sz="0" w:space="0" w:color="auto"/>
        <w:bottom w:val="none" w:sz="0" w:space="0" w:color="auto"/>
        <w:right w:val="none" w:sz="0" w:space="0" w:color="auto"/>
      </w:divBdr>
    </w:div>
    <w:div w:id="200174006">
      <w:bodyDiv w:val="1"/>
      <w:marLeft w:val="0"/>
      <w:marRight w:val="0"/>
      <w:marTop w:val="0"/>
      <w:marBottom w:val="0"/>
      <w:divBdr>
        <w:top w:val="none" w:sz="0" w:space="0" w:color="auto"/>
        <w:left w:val="none" w:sz="0" w:space="0" w:color="auto"/>
        <w:bottom w:val="none" w:sz="0" w:space="0" w:color="auto"/>
        <w:right w:val="none" w:sz="0" w:space="0" w:color="auto"/>
      </w:divBdr>
    </w:div>
    <w:div w:id="218785125">
      <w:bodyDiv w:val="1"/>
      <w:marLeft w:val="0"/>
      <w:marRight w:val="0"/>
      <w:marTop w:val="0"/>
      <w:marBottom w:val="0"/>
      <w:divBdr>
        <w:top w:val="none" w:sz="0" w:space="0" w:color="auto"/>
        <w:left w:val="none" w:sz="0" w:space="0" w:color="auto"/>
        <w:bottom w:val="none" w:sz="0" w:space="0" w:color="auto"/>
        <w:right w:val="none" w:sz="0" w:space="0" w:color="auto"/>
      </w:divBdr>
    </w:div>
    <w:div w:id="230360082">
      <w:bodyDiv w:val="1"/>
      <w:marLeft w:val="0"/>
      <w:marRight w:val="0"/>
      <w:marTop w:val="0"/>
      <w:marBottom w:val="0"/>
      <w:divBdr>
        <w:top w:val="none" w:sz="0" w:space="0" w:color="auto"/>
        <w:left w:val="none" w:sz="0" w:space="0" w:color="auto"/>
        <w:bottom w:val="none" w:sz="0" w:space="0" w:color="auto"/>
        <w:right w:val="none" w:sz="0" w:space="0" w:color="auto"/>
      </w:divBdr>
    </w:div>
    <w:div w:id="233900637">
      <w:bodyDiv w:val="1"/>
      <w:marLeft w:val="0"/>
      <w:marRight w:val="0"/>
      <w:marTop w:val="0"/>
      <w:marBottom w:val="0"/>
      <w:divBdr>
        <w:top w:val="none" w:sz="0" w:space="0" w:color="auto"/>
        <w:left w:val="none" w:sz="0" w:space="0" w:color="auto"/>
        <w:bottom w:val="none" w:sz="0" w:space="0" w:color="auto"/>
        <w:right w:val="none" w:sz="0" w:space="0" w:color="auto"/>
      </w:divBdr>
    </w:div>
    <w:div w:id="234897563">
      <w:bodyDiv w:val="1"/>
      <w:marLeft w:val="0"/>
      <w:marRight w:val="0"/>
      <w:marTop w:val="0"/>
      <w:marBottom w:val="0"/>
      <w:divBdr>
        <w:top w:val="none" w:sz="0" w:space="0" w:color="auto"/>
        <w:left w:val="none" w:sz="0" w:space="0" w:color="auto"/>
        <w:bottom w:val="none" w:sz="0" w:space="0" w:color="auto"/>
        <w:right w:val="none" w:sz="0" w:space="0" w:color="auto"/>
      </w:divBdr>
    </w:div>
    <w:div w:id="244189022">
      <w:bodyDiv w:val="1"/>
      <w:marLeft w:val="0"/>
      <w:marRight w:val="0"/>
      <w:marTop w:val="0"/>
      <w:marBottom w:val="0"/>
      <w:divBdr>
        <w:top w:val="none" w:sz="0" w:space="0" w:color="auto"/>
        <w:left w:val="none" w:sz="0" w:space="0" w:color="auto"/>
        <w:bottom w:val="none" w:sz="0" w:space="0" w:color="auto"/>
        <w:right w:val="none" w:sz="0" w:space="0" w:color="auto"/>
      </w:divBdr>
    </w:div>
    <w:div w:id="250822706">
      <w:bodyDiv w:val="1"/>
      <w:marLeft w:val="0"/>
      <w:marRight w:val="0"/>
      <w:marTop w:val="0"/>
      <w:marBottom w:val="0"/>
      <w:divBdr>
        <w:top w:val="none" w:sz="0" w:space="0" w:color="auto"/>
        <w:left w:val="none" w:sz="0" w:space="0" w:color="auto"/>
        <w:bottom w:val="none" w:sz="0" w:space="0" w:color="auto"/>
        <w:right w:val="none" w:sz="0" w:space="0" w:color="auto"/>
      </w:divBdr>
    </w:div>
    <w:div w:id="257181421">
      <w:bodyDiv w:val="1"/>
      <w:marLeft w:val="0"/>
      <w:marRight w:val="0"/>
      <w:marTop w:val="0"/>
      <w:marBottom w:val="0"/>
      <w:divBdr>
        <w:top w:val="none" w:sz="0" w:space="0" w:color="auto"/>
        <w:left w:val="none" w:sz="0" w:space="0" w:color="auto"/>
        <w:bottom w:val="none" w:sz="0" w:space="0" w:color="auto"/>
        <w:right w:val="none" w:sz="0" w:space="0" w:color="auto"/>
      </w:divBdr>
    </w:div>
    <w:div w:id="262106678">
      <w:bodyDiv w:val="1"/>
      <w:marLeft w:val="0"/>
      <w:marRight w:val="0"/>
      <w:marTop w:val="0"/>
      <w:marBottom w:val="0"/>
      <w:divBdr>
        <w:top w:val="none" w:sz="0" w:space="0" w:color="auto"/>
        <w:left w:val="none" w:sz="0" w:space="0" w:color="auto"/>
        <w:bottom w:val="none" w:sz="0" w:space="0" w:color="auto"/>
        <w:right w:val="none" w:sz="0" w:space="0" w:color="auto"/>
      </w:divBdr>
    </w:div>
    <w:div w:id="276833275">
      <w:bodyDiv w:val="1"/>
      <w:marLeft w:val="0"/>
      <w:marRight w:val="0"/>
      <w:marTop w:val="0"/>
      <w:marBottom w:val="0"/>
      <w:divBdr>
        <w:top w:val="none" w:sz="0" w:space="0" w:color="auto"/>
        <w:left w:val="none" w:sz="0" w:space="0" w:color="auto"/>
        <w:bottom w:val="none" w:sz="0" w:space="0" w:color="auto"/>
        <w:right w:val="none" w:sz="0" w:space="0" w:color="auto"/>
      </w:divBdr>
    </w:div>
    <w:div w:id="281614292">
      <w:bodyDiv w:val="1"/>
      <w:marLeft w:val="0"/>
      <w:marRight w:val="0"/>
      <w:marTop w:val="0"/>
      <w:marBottom w:val="0"/>
      <w:divBdr>
        <w:top w:val="none" w:sz="0" w:space="0" w:color="auto"/>
        <w:left w:val="none" w:sz="0" w:space="0" w:color="auto"/>
        <w:bottom w:val="none" w:sz="0" w:space="0" w:color="auto"/>
        <w:right w:val="none" w:sz="0" w:space="0" w:color="auto"/>
      </w:divBdr>
    </w:div>
    <w:div w:id="325859588">
      <w:bodyDiv w:val="1"/>
      <w:marLeft w:val="0"/>
      <w:marRight w:val="0"/>
      <w:marTop w:val="0"/>
      <w:marBottom w:val="0"/>
      <w:divBdr>
        <w:top w:val="none" w:sz="0" w:space="0" w:color="auto"/>
        <w:left w:val="none" w:sz="0" w:space="0" w:color="auto"/>
        <w:bottom w:val="none" w:sz="0" w:space="0" w:color="auto"/>
        <w:right w:val="none" w:sz="0" w:space="0" w:color="auto"/>
      </w:divBdr>
    </w:div>
    <w:div w:id="327370258">
      <w:bodyDiv w:val="1"/>
      <w:marLeft w:val="0"/>
      <w:marRight w:val="0"/>
      <w:marTop w:val="0"/>
      <w:marBottom w:val="0"/>
      <w:divBdr>
        <w:top w:val="none" w:sz="0" w:space="0" w:color="auto"/>
        <w:left w:val="none" w:sz="0" w:space="0" w:color="auto"/>
        <w:bottom w:val="none" w:sz="0" w:space="0" w:color="auto"/>
        <w:right w:val="none" w:sz="0" w:space="0" w:color="auto"/>
      </w:divBdr>
    </w:div>
    <w:div w:id="331643103">
      <w:bodyDiv w:val="1"/>
      <w:marLeft w:val="0"/>
      <w:marRight w:val="0"/>
      <w:marTop w:val="0"/>
      <w:marBottom w:val="0"/>
      <w:divBdr>
        <w:top w:val="none" w:sz="0" w:space="0" w:color="auto"/>
        <w:left w:val="none" w:sz="0" w:space="0" w:color="auto"/>
        <w:bottom w:val="none" w:sz="0" w:space="0" w:color="auto"/>
        <w:right w:val="none" w:sz="0" w:space="0" w:color="auto"/>
      </w:divBdr>
    </w:div>
    <w:div w:id="334235382">
      <w:bodyDiv w:val="1"/>
      <w:marLeft w:val="0"/>
      <w:marRight w:val="0"/>
      <w:marTop w:val="0"/>
      <w:marBottom w:val="0"/>
      <w:divBdr>
        <w:top w:val="none" w:sz="0" w:space="0" w:color="auto"/>
        <w:left w:val="none" w:sz="0" w:space="0" w:color="auto"/>
        <w:bottom w:val="none" w:sz="0" w:space="0" w:color="auto"/>
        <w:right w:val="none" w:sz="0" w:space="0" w:color="auto"/>
      </w:divBdr>
    </w:div>
    <w:div w:id="335495684">
      <w:bodyDiv w:val="1"/>
      <w:marLeft w:val="0"/>
      <w:marRight w:val="0"/>
      <w:marTop w:val="0"/>
      <w:marBottom w:val="0"/>
      <w:divBdr>
        <w:top w:val="none" w:sz="0" w:space="0" w:color="auto"/>
        <w:left w:val="none" w:sz="0" w:space="0" w:color="auto"/>
        <w:bottom w:val="none" w:sz="0" w:space="0" w:color="auto"/>
        <w:right w:val="none" w:sz="0" w:space="0" w:color="auto"/>
      </w:divBdr>
    </w:div>
    <w:div w:id="338773898">
      <w:bodyDiv w:val="1"/>
      <w:marLeft w:val="0"/>
      <w:marRight w:val="0"/>
      <w:marTop w:val="0"/>
      <w:marBottom w:val="0"/>
      <w:divBdr>
        <w:top w:val="none" w:sz="0" w:space="0" w:color="auto"/>
        <w:left w:val="none" w:sz="0" w:space="0" w:color="auto"/>
        <w:bottom w:val="none" w:sz="0" w:space="0" w:color="auto"/>
        <w:right w:val="none" w:sz="0" w:space="0" w:color="auto"/>
      </w:divBdr>
    </w:div>
    <w:div w:id="367803270">
      <w:bodyDiv w:val="1"/>
      <w:marLeft w:val="0"/>
      <w:marRight w:val="0"/>
      <w:marTop w:val="0"/>
      <w:marBottom w:val="0"/>
      <w:divBdr>
        <w:top w:val="none" w:sz="0" w:space="0" w:color="auto"/>
        <w:left w:val="none" w:sz="0" w:space="0" w:color="auto"/>
        <w:bottom w:val="none" w:sz="0" w:space="0" w:color="auto"/>
        <w:right w:val="none" w:sz="0" w:space="0" w:color="auto"/>
      </w:divBdr>
    </w:div>
    <w:div w:id="372003942">
      <w:bodyDiv w:val="1"/>
      <w:marLeft w:val="0"/>
      <w:marRight w:val="0"/>
      <w:marTop w:val="0"/>
      <w:marBottom w:val="0"/>
      <w:divBdr>
        <w:top w:val="none" w:sz="0" w:space="0" w:color="auto"/>
        <w:left w:val="none" w:sz="0" w:space="0" w:color="auto"/>
        <w:bottom w:val="none" w:sz="0" w:space="0" w:color="auto"/>
        <w:right w:val="none" w:sz="0" w:space="0" w:color="auto"/>
      </w:divBdr>
    </w:div>
    <w:div w:id="392505125">
      <w:bodyDiv w:val="1"/>
      <w:marLeft w:val="0"/>
      <w:marRight w:val="0"/>
      <w:marTop w:val="0"/>
      <w:marBottom w:val="0"/>
      <w:divBdr>
        <w:top w:val="none" w:sz="0" w:space="0" w:color="auto"/>
        <w:left w:val="none" w:sz="0" w:space="0" w:color="auto"/>
        <w:bottom w:val="none" w:sz="0" w:space="0" w:color="auto"/>
        <w:right w:val="none" w:sz="0" w:space="0" w:color="auto"/>
      </w:divBdr>
    </w:div>
    <w:div w:id="394741992">
      <w:bodyDiv w:val="1"/>
      <w:marLeft w:val="0"/>
      <w:marRight w:val="0"/>
      <w:marTop w:val="0"/>
      <w:marBottom w:val="0"/>
      <w:divBdr>
        <w:top w:val="none" w:sz="0" w:space="0" w:color="auto"/>
        <w:left w:val="none" w:sz="0" w:space="0" w:color="auto"/>
        <w:bottom w:val="none" w:sz="0" w:space="0" w:color="auto"/>
        <w:right w:val="none" w:sz="0" w:space="0" w:color="auto"/>
      </w:divBdr>
    </w:div>
    <w:div w:id="408618237">
      <w:bodyDiv w:val="1"/>
      <w:marLeft w:val="0"/>
      <w:marRight w:val="0"/>
      <w:marTop w:val="0"/>
      <w:marBottom w:val="0"/>
      <w:divBdr>
        <w:top w:val="none" w:sz="0" w:space="0" w:color="auto"/>
        <w:left w:val="none" w:sz="0" w:space="0" w:color="auto"/>
        <w:bottom w:val="none" w:sz="0" w:space="0" w:color="auto"/>
        <w:right w:val="none" w:sz="0" w:space="0" w:color="auto"/>
      </w:divBdr>
    </w:div>
    <w:div w:id="459425085">
      <w:bodyDiv w:val="1"/>
      <w:marLeft w:val="0"/>
      <w:marRight w:val="0"/>
      <w:marTop w:val="0"/>
      <w:marBottom w:val="0"/>
      <w:divBdr>
        <w:top w:val="none" w:sz="0" w:space="0" w:color="auto"/>
        <w:left w:val="none" w:sz="0" w:space="0" w:color="auto"/>
        <w:bottom w:val="none" w:sz="0" w:space="0" w:color="auto"/>
        <w:right w:val="none" w:sz="0" w:space="0" w:color="auto"/>
      </w:divBdr>
    </w:div>
    <w:div w:id="467280296">
      <w:bodyDiv w:val="1"/>
      <w:marLeft w:val="0"/>
      <w:marRight w:val="0"/>
      <w:marTop w:val="0"/>
      <w:marBottom w:val="0"/>
      <w:divBdr>
        <w:top w:val="none" w:sz="0" w:space="0" w:color="auto"/>
        <w:left w:val="none" w:sz="0" w:space="0" w:color="auto"/>
        <w:bottom w:val="none" w:sz="0" w:space="0" w:color="auto"/>
        <w:right w:val="none" w:sz="0" w:space="0" w:color="auto"/>
      </w:divBdr>
    </w:div>
    <w:div w:id="471023357">
      <w:bodyDiv w:val="1"/>
      <w:marLeft w:val="0"/>
      <w:marRight w:val="0"/>
      <w:marTop w:val="0"/>
      <w:marBottom w:val="0"/>
      <w:divBdr>
        <w:top w:val="none" w:sz="0" w:space="0" w:color="auto"/>
        <w:left w:val="none" w:sz="0" w:space="0" w:color="auto"/>
        <w:bottom w:val="none" w:sz="0" w:space="0" w:color="auto"/>
        <w:right w:val="none" w:sz="0" w:space="0" w:color="auto"/>
      </w:divBdr>
    </w:div>
    <w:div w:id="483475140">
      <w:bodyDiv w:val="1"/>
      <w:marLeft w:val="0"/>
      <w:marRight w:val="0"/>
      <w:marTop w:val="0"/>
      <w:marBottom w:val="0"/>
      <w:divBdr>
        <w:top w:val="none" w:sz="0" w:space="0" w:color="auto"/>
        <w:left w:val="none" w:sz="0" w:space="0" w:color="auto"/>
        <w:bottom w:val="none" w:sz="0" w:space="0" w:color="auto"/>
        <w:right w:val="none" w:sz="0" w:space="0" w:color="auto"/>
      </w:divBdr>
    </w:div>
    <w:div w:id="484511352">
      <w:bodyDiv w:val="1"/>
      <w:marLeft w:val="0"/>
      <w:marRight w:val="0"/>
      <w:marTop w:val="0"/>
      <w:marBottom w:val="0"/>
      <w:divBdr>
        <w:top w:val="none" w:sz="0" w:space="0" w:color="auto"/>
        <w:left w:val="none" w:sz="0" w:space="0" w:color="auto"/>
        <w:bottom w:val="none" w:sz="0" w:space="0" w:color="auto"/>
        <w:right w:val="none" w:sz="0" w:space="0" w:color="auto"/>
      </w:divBdr>
    </w:div>
    <w:div w:id="495145051">
      <w:bodyDiv w:val="1"/>
      <w:marLeft w:val="0"/>
      <w:marRight w:val="0"/>
      <w:marTop w:val="0"/>
      <w:marBottom w:val="0"/>
      <w:divBdr>
        <w:top w:val="none" w:sz="0" w:space="0" w:color="auto"/>
        <w:left w:val="none" w:sz="0" w:space="0" w:color="auto"/>
        <w:bottom w:val="none" w:sz="0" w:space="0" w:color="auto"/>
        <w:right w:val="none" w:sz="0" w:space="0" w:color="auto"/>
      </w:divBdr>
    </w:div>
    <w:div w:id="495416490">
      <w:bodyDiv w:val="1"/>
      <w:marLeft w:val="0"/>
      <w:marRight w:val="0"/>
      <w:marTop w:val="0"/>
      <w:marBottom w:val="0"/>
      <w:divBdr>
        <w:top w:val="none" w:sz="0" w:space="0" w:color="auto"/>
        <w:left w:val="none" w:sz="0" w:space="0" w:color="auto"/>
        <w:bottom w:val="none" w:sz="0" w:space="0" w:color="auto"/>
        <w:right w:val="none" w:sz="0" w:space="0" w:color="auto"/>
      </w:divBdr>
    </w:div>
    <w:div w:id="505902819">
      <w:bodyDiv w:val="1"/>
      <w:marLeft w:val="0"/>
      <w:marRight w:val="0"/>
      <w:marTop w:val="0"/>
      <w:marBottom w:val="0"/>
      <w:divBdr>
        <w:top w:val="none" w:sz="0" w:space="0" w:color="auto"/>
        <w:left w:val="none" w:sz="0" w:space="0" w:color="auto"/>
        <w:bottom w:val="none" w:sz="0" w:space="0" w:color="auto"/>
        <w:right w:val="none" w:sz="0" w:space="0" w:color="auto"/>
      </w:divBdr>
    </w:div>
    <w:div w:id="511845639">
      <w:bodyDiv w:val="1"/>
      <w:marLeft w:val="0"/>
      <w:marRight w:val="0"/>
      <w:marTop w:val="0"/>
      <w:marBottom w:val="0"/>
      <w:divBdr>
        <w:top w:val="none" w:sz="0" w:space="0" w:color="auto"/>
        <w:left w:val="none" w:sz="0" w:space="0" w:color="auto"/>
        <w:bottom w:val="none" w:sz="0" w:space="0" w:color="auto"/>
        <w:right w:val="none" w:sz="0" w:space="0" w:color="auto"/>
      </w:divBdr>
    </w:div>
    <w:div w:id="511846137">
      <w:bodyDiv w:val="1"/>
      <w:marLeft w:val="0"/>
      <w:marRight w:val="0"/>
      <w:marTop w:val="0"/>
      <w:marBottom w:val="0"/>
      <w:divBdr>
        <w:top w:val="none" w:sz="0" w:space="0" w:color="auto"/>
        <w:left w:val="none" w:sz="0" w:space="0" w:color="auto"/>
        <w:bottom w:val="none" w:sz="0" w:space="0" w:color="auto"/>
        <w:right w:val="none" w:sz="0" w:space="0" w:color="auto"/>
      </w:divBdr>
    </w:div>
    <w:div w:id="521747638">
      <w:bodyDiv w:val="1"/>
      <w:marLeft w:val="0"/>
      <w:marRight w:val="0"/>
      <w:marTop w:val="0"/>
      <w:marBottom w:val="0"/>
      <w:divBdr>
        <w:top w:val="none" w:sz="0" w:space="0" w:color="auto"/>
        <w:left w:val="none" w:sz="0" w:space="0" w:color="auto"/>
        <w:bottom w:val="none" w:sz="0" w:space="0" w:color="auto"/>
        <w:right w:val="none" w:sz="0" w:space="0" w:color="auto"/>
      </w:divBdr>
    </w:div>
    <w:div w:id="538443824">
      <w:bodyDiv w:val="1"/>
      <w:marLeft w:val="0"/>
      <w:marRight w:val="0"/>
      <w:marTop w:val="0"/>
      <w:marBottom w:val="0"/>
      <w:divBdr>
        <w:top w:val="none" w:sz="0" w:space="0" w:color="auto"/>
        <w:left w:val="none" w:sz="0" w:space="0" w:color="auto"/>
        <w:bottom w:val="none" w:sz="0" w:space="0" w:color="auto"/>
        <w:right w:val="none" w:sz="0" w:space="0" w:color="auto"/>
      </w:divBdr>
    </w:div>
    <w:div w:id="554003793">
      <w:bodyDiv w:val="1"/>
      <w:marLeft w:val="0"/>
      <w:marRight w:val="0"/>
      <w:marTop w:val="0"/>
      <w:marBottom w:val="0"/>
      <w:divBdr>
        <w:top w:val="none" w:sz="0" w:space="0" w:color="auto"/>
        <w:left w:val="none" w:sz="0" w:space="0" w:color="auto"/>
        <w:bottom w:val="none" w:sz="0" w:space="0" w:color="auto"/>
        <w:right w:val="none" w:sz="0" w:space="0" w:color="auto"/>
      </w:divBdr>
    </w:div>
    <w:div w:id="571233515">
      <w:bodyDiv w:val="1"/>
      <w:marLeft w:val="0"/>
      <w:marRight w:val="0"/>
      <w:marTop w:val="0"/>
      <w:marBottom w:val="0"/>
      <w:divBdr>
        <w:top w:val="none" w:sz="0" w:space="0" w:color="auto"/>
        <w:left w:val="none" w:sz="0" w:space="0" w:color="auto"/>
        <w:bottom w:val="none" w:sz="0" w:space="0" w:color="auto"/>
        <w:right w:val="none" w:sz="0" w:space="0" w:color="auto"/>
      </w:divBdr>
    </w:div>
    <w:div w:id="598483923">
      <w:bodyDiv w:val="1"/>
      <w:marLeft w:val="0"/>
      <w:marRight w:val="0"/>
      <w:marTop w:val="0"/>
      <w:marBottom w:val="0"/>
      <w:divBdr>
        <w:top w:val="none" w:sz="0" w:space="0" w:color="auto"/>
        <w:left w:val="none" w:sz="0" w:space="0" w:color="auto"/>
        <w:bottom w:val="none" w:sz="0" w:space="0" w:color="auto"/>
        <w:right w:val="none" w:sz="0" w:space="0" w:color="auto"/>
      </w:divBdr>
    </w:div>
    <w:div w:id="600917257">
      <w:bodyDiv w:val="1"/>
      <w:marLeft w:val="0"/>
      <w:marRight w:val="0"/>
      <w:marTop w:val="0"/>
      <w:marBottom w:val="0"/>
      <w:divBdr>
        <w:top w:val="none" w:sz="0" w:space="0" w:color="auto"/>
        <w:left w:val="none" w:sz="0" w:space="0" w:color="auto"/>
        <w:bottom w:val="none" w:sz="0" w:space="0" w:color="auto"/>
        <w:right w:val="none" w:sz="0" w:space="0" w:color="auto"/>
      </w:divBdr>
    </w:div>
    <w:div w:id="605114561">
      <w:bodyDiv w:val="1"/>
      <w:marLeft w:val="0"/>
      <w:marRight w:val="0"/>
      <w:marTop w:val="0"/>
      <w:marBottom w:val="0"/>
      <w:divBdr>
        <w:top w:val="none" w:sz="0" w:space="0" w:color="auto"/>
        <w:left w:val="none" w:sz="0" w:space="0" w:color="auto"/>
        <w:bottom w:val="none" w:sz="0" w:space="0" w:color="auto"/>
        <w:right w:val="none" w:sz="0" w:space="0" w:color="auto"/>
      </w:divBdr>
    </w:div>
    <w:div w:id="606891623">
      <w:bodyDiv w:val="1"/>
      <w:marLeft w:val="0"/>
      <w:marRight w:val="0"/>
      <w:marTop w:val="0"/>
      <w:marBottom w:val="0"/>
      <w:divBdr>
        <w:top w:val="none" w:sz="0" w:space="0" w:color="auto"/>
        <w:left w:val="none" w:sz="0" w:space="0" w:color="auto"/>
        <w:bottom w:val="none" w:sz="0" w:space="0" w:color="auto"/>
        <w:right w:val="none" w:sz="0" w:space="0" w:color="auto"/>
      </w:divBdr>
    </w:div>
    <w:div w:id="618494720">
      <w:bodyDiv w:val="1"/>
      <w:marLeft w:val="0"/>
      <w:marRight w:val="0"/>
      <w:marTop w:val="0"/>
      <w:marBottom w:val="0"/>
      <w:divBdr>
        <w:top w:val="none" w:sz="0" w:space="0" w:color="auto"/>
        <w:left w:val="none" w:sz="0" w:space="0" w:color="auto"/>
        <w:bottom w:val="none" w:sz="0" w:space="0" w:color="auto"/>
        <w:right w:val="none" w:sz="0" w:space="0" w:color="auto"/>
      </w:divBdr>
    </w:div>
    <w:div w:id="640380921">
      <w:bodyDiv w:val="1"/>
      <w:marLeft w:val="0"/>
      <w:marRight w:val="0"/>
      <w:marTop w:val="0"/>
      <w:marBottom w:val="0"/>
      <w:divBdr>
        <w:top w:val="none" w:sz="0" w:space="0" w:color="auto"/>
        <w:left w:val="none" w:sz="0" w:space="0" w:color="auto"/>
        <w:bottom w:val="none" w:sz="0" w:space="0" w:color="auto"/>
        <w:right w:val="none" w:sz="0" w:space="0" w:color="auto"/>
      </w:divBdr>
    </w:div>
    <w:div w:id="649288039">
      <w:bodyDiv w:val="1"/>
      <w:marLeft w:val="0"/>
      <w:marRight w:val="0"/>
      <w:marTop w:val="0"/>
      <w:marBottom w:val="0"/>
      <w:divBdr>
        <w:top w:val="none" w:sz="0" w:space="0" w:color="auto"/>
        <w:left w:val="none" w:sz="0" w:space="0" w:color="auto"/>
        <w:bottom w:val="none" w:sz="0" w:space="0" w:color="auto"/>
        <w:right w:val="none" w:sz="0" w:space="0" w:color="auto"/>
      </w:divBdr>
    </w:div>
    <w:div w:id="658997115">
      <w:bodyDiv w:val="1"/>
      <w:marLeft w:val="0"/>
      <w:marRight w:val="0"/>
      <w:marTop w:val="0"/>
      <w:marBottom w:val="0"/>
      <w:divBdr>
        <w:top w:val="none" w:sz="0" w:space="0" w:color="auto"/>
        <w:left w:val="none" w:sz="0" w:space="0" w:color="auto"/>
        <w:bottom w:val="none" w:sz="0" w:space="0" w:color="auto"/>
        <w:right w:val="none" w:sz="0" w:space="0" w:color="auto"/>
      </w:divBdr>
    </w:div>
    <w:div w:id="663124216">
      <w:bodyDiv w:val="1"/>
      <w:marLeft w:val="0"/>
      <w:marRight w:val="0"/>
      <w:marTop w:val="0"/>
      <w:marBottom w:val="0"/>
      <w:divBdr>
        <w:top w:val="none" w:sz="0" w:space="0" w:color="auto"/>
        <w:left w:val="none" w:sz="0" w:space="0" w:color="auto"/>
        <w:bottom w:val="none" w:sz="0" w:space="0" w:color="auto"/>
        <w:right w:val="none" w:sz="0" w:space="0" w:color="auto"/>
      </w:divBdr>
    </w:div>
    <w:div w:id="664285950">
      <w:bodyDiv w:val="1"/>
      <w:marLeft w:val="0"/>
      <w:marRight w:val="0"/>
      <w:marTop w:val="0"/>
      <w:marBottom w:val="0"/>
      <w:divBdr>
        <w:top w:val="none" w:sz="0" w:space="0" w:color="auto"/>
        <w:left w:val="none" w:sz="0" w:space="0" w:color="auto"/>
        <w:bottom w:val="none" w:sz="0" w:space="0" w:color="auto"/>
        <w:right w:val="none" w:sz="0" w:space="0" w:color="auto"/>
      </w:divBdr>
    </w:div>
    <w:div w:id="665131900">
      <w:bodyDiv w:val="1"/>
      <w:marLeft w:val="0"/>
      <w:marRight w:val="0"/>
      <w:marTop w:val="0"/>
      <w:marBottom w:val="0"/>
      <w:divBdr>
        <w:top w:val="none" w:sz="0" w:space="0" w:color="auto"/>
        <w:left w:val="none" w:sz="0" w:space="0" w:color="auto"/>
        <w:bottom w:val="none" w:sz="0" w:space="0" w:color="auto"/>
        <w:right w:val="none" w:sz="0" w:space="0" w:color="auto"/>
      </w:divBdr>
    </w:div>
    <w:div w:id="677391496">
      <w:bodyDiv w:val="1"/>
      <w:marLeft w:val="0"/>
      <w:marRight w:val="0"/>
      <w:marTop w:val="0"/>
      <w:marBottom w:val="0"/>
      <w:divBdr>
        <w:top w:val="none" w:sz="0" w:space="0" w:color="auto"/>
        <w:left w:val="none" w:sz="0" w:space="0" w:color="auto"/>
        <w:bottom w:val="none" w:sz="0" w:space="0" w:color="auto"/>
        <w:right w:val="none" w:sz="0" w:space="0" w:color="auto"/>
      </w:divBdr>
    </w:div>
    <w:div w:id="677581455">
      <w:bodyDiv w:val="1"/>
      <w:marLeft w:val="0"/>
      <w:marRight w:val="0"/>
      <w:marTop w:val="0"/>
      <w:marBottom w:val="0"/>
      <w:divBdr>
        <w:top w:val="none" w:sz="0" w:space="0" w:color="auto"/>
        <w:left w:val="none" w:sz="0" w:space="0" w:color="auto"/>
        <w:bottom w:val="none" w:sz="0" w:space="0" w:color="auto"/>
        <w:right w:val="none" w:sz="0" w:space="0" w:color="auto"/>
      </w:divBdr>
    </w:div>
    <w:div w:id="677924651">
      <w:bodyDiv w:val="1"/>
      <w:marLeft w:val="0"/>
      <w:marRight w:val="0"/>
      <w:marTop w:val="0"/>
      <w:marBottom w:val="0"/>
      <w:divBdr>
        <w:top w:val="none" w:sz="0" w:space="0" w:color="auto"/>
        <w:left w:val="none" w:sz="0" w:space="0" w:color="auto"/>
        <w:bottom w:val="none" w:sz="0" w:space="0" w:color="auto"/>
        <w:right w:val="none" w:sz="0" w:space="0" w:color="auto"/>
      </w:divBdr>
    </w:div>
    <w:div w:id="678048317">
      <w:bodyDiv w:val="1"/>
      <w:marLeft w:val="0"/>
      <w:marRight w:val="0"/>
      <w:marTop w:val="0"/>
      <w:marBottom w:val="0"/>
      <w:divBdr>
        <w:top w:val="none" w:sz="0" w:space="0" w:color="auto"/>
        <w:left w:val="none" w:sz="0" w:space="0" w:color="auto"/>
        <w:bottom w:val="none" w:sz="0" w:space="0" w:color="auto"/>
        <w:right w:val="none" w:sz="0" w:space="0" w:color="auto"/>
      </w:divBdr>
    </w:div>
    <w:div w:id="692072551">
      <w:bodyDiv w:val="1"/>
      <w:marLeft w:val="0"/>
      <w:marRight w:val="0"/>
      <w:marTop w:val="0"/>
      <w:marBottom w:val="0"/>
      <w:divBdr>
        <w:top w:val="none" w:sz="0" w:space="0" w:color="auto"/>
        <w:left w:val="none" w:sz="0" w:space="0" w:color="auto"/>
        <w:bottom w:val="none" w:sz="0" w:space="0" w:color="auto"/>
        <w:right w:val="none" w:sz="0" w:space="0" w:color="auto"/>
      </w:divBdr>
    </w:div>
    <w:div w:id="715812901">
      <w:bodyDiv w:val="1"/>
      <w:marLeft w:val="0"/>
      <w:marRight w:val="0"/>
      <w:marTop w:val="0"/>
      <w:marBottom w:val="0"/>
      <w:divBdr>
        <w:top w:val="none" w:sz="0" w:space="0" w:color="auto"/>
        <w:left w:val="none" w:sz="0" w:space="0" w:color="auto"/>
        <w:bottom w:val="none" w:sz="0" w:space="0" w:color="auto"/>
        <w:right w:val="none" w:sz="0" w:space="0" w:color="auto"/>
      </w:divBdr>
    </w:div>
    <w:div w:id="738282585">
      <w:bodyDiv w:val="1"/>
      <w:marLeft w:val="0"/>
      <w:marRight w:val="0"/>
      <w:marTop w:val="0"/>
      <w:marBottom w:val="0"/>
      <w:divBdr>
        <w:top w:val="none" w:sz="0" w:space="0" w:color="auto"/>
        <w:left w:val="none" w:sz="0" w:space="0" w:color="auto"/>
        <w:bottom w:val="none" w:sz="0" w:space="0" w:color="auto"/>
        <w:right w:val="none" w:sz="0" w:space="0" w:color="auto"/>
      </w:divBdr>
    </w:div>
    <w:div w:id="738988255">
      <w:bodyDiv w:val="1"/>
      <w:marLeft w:val="0"/>
      <w:marRight w:val="0"/>
      <w:marTop w:val="0"/>
      <w:marBottom w:val="0"/>
      <w:divBdr>
        <w:top w:val="none" w:sz="0" w:space="0" w:color="auto"/>
        <w:left w:val="none" w:sz="0" w:space="0" w:color="auto"/>
        <w:bottom w:val="none" w:sz="0" w:space="0" w:color="auto"/>
        <w:right w:val="none" w:sz="0" w:space="0" w:color="auto"/>
      </w:divBdr>
    </w:div>
    <w:div w:id="751702284">
      <w:bodyDiv w:val="1"/>
      <w:marLeft w:val="0"/>
      <w:marRight w:val="0"/>
      <w:marTop w:val="0"/>
      <w:marBottom w:val="0"/>
      <w:divBdr>
        <w:top w:val="none" w:sz="0" w:space="0" w:color="auto"/>
        <w:left w:val="none" w:sz="0" w:space="0" w:color="auto"/>
        <w:bottom w:val="none" w:sz="0" w:space="0" w:color="auto"/>
        <w:right w:val="none" w:sz="0" w:space="0" w:color="auto"/>
      </w:divBdr>
    </w:div>
    <w:div w:id="781146985">
      <w:bodyDiv w:val="1"/>
      <w:marLeft w:val="0"/>
      <w:marRight w:val="0"/>
      <w:marTop w:val="0"/>
      <w:marBottom w:val="0"/>
      <w:divBdr>
        <w:top w:val="none" w:sz="0" w:space="0" w:color="auto"/>
        <w:left w:val="none" w:sz="0" w:space="0" w:color="auto"/>
        <w:bottom w:val="none" w:sz="0" w:space="0" w:color="auto"/>
        <w:right w:val="none" w:sz="0" w:space="0" w:color="auto"/>
      </w:divBdr>
    </w:div>
    <w:div w:id="782309850">
      <w:bodyDiv w:val="1"/>
      <w:marLeft w:val="0"/>
      <w:marRight w:val="0"/>
      <w:marTop w:val="0"/>
      <w:marBottom w:val="0"/>
      <w:divBdr>
        <w:top w:val="none" w:sz="0" w:space="0" w:color="auto"/>
        <w:left w:val="none" w:sz="0" w:space="0" w:color="auto"/>
        <w:bottom w:val="none" w:sz="0" w:space="0" w:color="auto"/>
        <w:right w:val="none" w:sz="0" w:space="0" w:color="auto"/>
      </w:divBdr>
    </w:div>
    <w:div w:id="795410992">
      <w:bodyDiv w:val="1"/>
      <w:marLeft w:val="0"/>
      <w:marRight w:val="0"/>
      <w:marTop w:val="0"/>
      <w:marBottom w:val="0"/>
      <w:divBdr>
        <w:top w:val="none" w:sz="0" w:space="0" w:color="auto"/>
        <w:left w:val="none" w:sz="0" w:space="0" w:color="auto"/>
        <w:bottom w:val="none" w:sz="0" w:space="0" w:color="auto"/>
        <w:right w:val="none" w:sz="0" w:space="0" w:color="auto"/>
      </w:divBdr>
    </w:div>
    <w:div w:id="805044344">
      <w:bodyDiv w:val="1"/>
      <w:marLeft w:val="0"/>
      <w:marRight w:val="0"/>
      <w:marTop w:val="0"/>
      <w:marBottom w:val="0"/>
      <w:divBdr>
        <w:top w:val="none" w:sz="0" w:space="0" w:color="auto"/>
        <w:left w:val="none" w:sz="0" w:space="0" w:color="auto"/>
        <w:bottom w:val="none" w:sz="0" w:space="0" w:color="auto"/>
        <w:right w:val="none" w:sz="0" w:space="0" w:color="auto"/>
      </w:divBdr>
    </w:div>
    <w:div w:id="806168668">
      <w:bodyDiv w:val="1"/>
      <w:marLeft w:val="0"/>
      <w:marRight w:val="0"/>
      <w:marTop w:val="0"/>
      <w:marBottom w:val="0"/>
      <w:divBdr>
        <w:top w:val="none" w:sz="0" w:space="0" w:color="auto"/>
        <w:left w:val="none" w:sz="0" w:space="0" w:color="auto"/>
        <w:bottom w:val="none" w:sz="0" w:space="0" w:color="auto"/>
        <w:right w:val="none" w:sz="0" w:space="0" w:color="auto"/>
      </w:divBdr>
    </w:div>
    <w:div w:id="810560578">
      <w:bodyDiv w:val="1"/>
      <w:marLeft w:val="0"/>
      <w:marRight w:val="0"/>
      <w:marTop w:val="0"/>
      <w:marBottom w:val="0"/>
      <w:divBdr>
        <w:top w:val="none" w:sz="0" w:space="0" w:color="auto"/>
        <w:left w:val="none" w:sz="0" w:space="0" w:color="auto"/>
        <w:bottom w:val="none" w:sz="0" w:space="0" w:color="auto"/>
        <w:right w:val="none" w:sz="0" w:space="0" w:color="auto"/>
      </w:divBdr>
    </w:div>
    <w:div w:id="813252906">
      <w:bodyDiv w:val="1"/>
      <w:marLeft w:val="0"/>
      <w:marRight w:val="0"/>
      <w:marTop w:val="0"/>
      <w:marBottom w:val="0"/>
      <w:divBdr>
        <w:top w:val="none" w:sz="0" w:space="0" w:color="auto"/>
        <w:left w:val="none" w:sz="0" w:space="0" w:color="auto"/>
        <w:bottom w:val="none" w:sz="0" w:space="0" w:color="auto"/>
        <w:right w:val="none" w:sz="0" w:space="0" w:color="auto"/>
      </w:divBdr>
    </w:div>
    <w:div w:id="822619433">
      <w:bodyDiv w:val="1"/>
      <w:marLeft w:val="0"/>
      <w:marRight w:val="0"/>
      <w:marTop w:val="0"/>
      <w:marBottom w:val="0"/>
      <w:divBdr>
        <w:top w:val="none" w:sz="0" w:space="0" w:color="auto"/>
        <w:left w:val="none" w:sz="0" w:space="0" w:color="auto"/>
        <w:bottom w:val="none" w:sz="0" w:space="0" w:color="auto"/>
        <w:right w:val="none" w:sz="0" w:space="0" w:color="auto"/>
      </w:divBdr>
    </w:div>
    <w:div w:id="828054295">
      <w:bodyDiv w:val="1"/>
      <w:marLeft w:val="0"/>
      <w:marRight w:val="0"/>
      <w:marTop w:val="0"/>
      <w:marBottom w:val="0"/>
      <w:divBdr>
        <w:top w:val="none" w:sz="0" w:space="0" w:color="auto"/>
        <w:left w:val="none" w:sz="0" w:space="0" w:color="auto"/>
        <w:bottom w:val="none" w:sz="0" w:space="0" w:color="auto"/>
        <w:right w:val="none" w:sz="0" w:space="0" w:color="auto"/>
      </w:divBdr>
    </w:div>
    <w:div w:id="840003469">
      <w:bodyDiv w:val="1"/>
      <w:marLeft w:val="0"/>
      <w:marRight w:val="0"/>
      <w:marTop w:val="0"/>
      <w:marBottom w:val="0"/>
      <w:divBdr>
        <w:top w:val="none" w:sz="0" w:space="0" w:color="auto"/>
        <w:left w:val="none" w:sz="0" w:space="0" w:color="auto"/>
        <w:bottom w:val="none" w:sz="0" w:space="0" w:color="auto"/>
        <w:right w:val="none" w:sz="0" w:space="0" w:color="auto"/>
      </w:divBdr>
    </w:div>
    <w:div w:id="841510367">
      <w:bodyDiv w:val="1"/>
      <w:marLeft w:val="0"/>
      <w:marRight w:val="0"/>
      <w:marTop w:val="0"/>
      <w:marBottom w:val="0"/>
      <w:divBdr>
        <w:top w:val="none" w:sz="0" w:space="0" w:color="auto"/>
        <w:left w:val="none" w:sz="0" w:space="0" w:color="auto"/>
        <w:bottom w:val="none" w:sz="0" w:space="0" w:color="auto"/>
        <w:right w:val="none" w:sz="0" w:space="0" w:color="auto"/>
      </w:divBdr>
    </w:div>
    <w:div w:id="849031588">
      <w:bodyDiv w:val="1"/>
      <w:marLeft w:val="0"/>
      <w:marRight w:val="0"/>
      <w:marTop w:val="0"/>
      <w:marBottom w:val="0"/>
      <w:divBdr>
        <w:top w:val="none" w:sz="0" w:space="0" w:color="auto"/>
        <w:left w:val="none" w:sz="0" w:space="0" w:color="auto"/>
        <w:bottom w:val="none" w:sz="0" w:space="0" w:color="auto"/>
        <w:right w:val="none" w:sz="0" w:space="0" w:color="auto"/>
      </w:divBdr>
    </w:div>
    <w:div w:id="850798257">
      <w:bodyDiv w:val="1"/>
      <w:marLeft w:val="0"/>
      <w:marRight w:val="0"/>
      <w:marTop w:val="0"/>
      <w:marBottom w:val="0"/>
      <w:divBdr>
        <w:top w:val="none" w:sz="0" w:space="0" w:color="auto"/>
        <w:left w:val="none" w:sz="0" w:space="0" w:color="auto"/>
        <w:bottom w:val="none" w:sz="0" w:space="0" w:color="auto"/>
        <w:right w:val="none" w:sz="0" w:space="0" w:color="auto"/>
      </w:divBdr>
    </w:div>
    <w:div w:id="868183964">
      <w:bodyDiv w:val="1"/>
      <w:marLeft w:val="0"/>
      <w:marRight w:val="0"/>
      <w:marTop w:val="0"/>
      <w:marBottom w:val="0"/>
      <w:divBdr>
        <w:top w:val="none" w:sz="0" w:space="0" w:color="auto"/>
        <w:left w:val="none" w:sz="0" w:space="0" w:color="auto"/>
        <w:bottom w:val="none" w:sz="0" w:space="0" w:color="auto"/>
        <w:right w:val="none" w:sz="0" w:space="0" w:color="auto"/>
      </w:divBdr>
    </w:div>
    <w:div w:id="872888042">
      <w:bodyDiv w:val="1"/>
      <w:marLeft w:val="0"/>
      <w:marRight w:val="0"/>
      <w:marTop w:val="0"/>
      <w:marBottom w:val="0"/>
      <w:divBdr>
        <w:top w:val="none" w:sz="0" w:space="0" w:color="auto"/>
        <w:left w:val="none" w:sz="0" w:space="0" w:color="auto"/>
        <w:bottom w:val="none" w:sz="0" w:space="0" w:color="auto"/>
        <w:right w:val="none" w:sz="0" w:space="0" w:color="auto"/>
      </w:divBdr>
    </w:div>
    <w:div w:id="876426249">
      <w:bodyDiv w:val="1"/>
      <w:marLeft w:val="0"/>
      <w:marRight w:val="0"/>
      <w:marTop w:val="0"/>
      <w:marBottom w:val="0"/>
      <w:divBdr>
        <w:top w:val="none" w:sz="0" w:space="0" w:color="auto"/>
        <w:left w:val="none" w:sz="0" w:space="0" w:color="auto"/>
        <w:bottom w:val="none" w:sz="0" w:space="0" w:color="auto"/>
        <w:right w:val="none" w:sz="0" w:space="0" w:color="auto"/>
      </w:divBdr>
    </w:div>
    <w:div w:id="929199875">
      <w:bodyDiv w:val="1"/>
      <w:marLeft w:val="0"/>
      <w:marRight w:val="0"/>
      <w:marTop w:val="0"/>
      <w:marBottom w:val="0"/>
      <w:divBdr>
        <w:top w:val="none" w:sz="0" w:space="0" w:color="auto"/>
        <w:left w:val="none" w:sz="0" w:space="0" w:color="auto"/>
        <w:bottom w:val="none" w:sz="0" w:space="0" w:color="auto"/>
        <w:right w:val="none" w:sz="0" w:space="0" w:color="auto"/>
      </w:divBdr>
    </w:div>
    <w:div w:id="947784255">
      <w:bodyDiv w:val="1"/>
      <w:marLeft w:val="0"/>
      <w:marRight w:val="0"/>
      <w:marTop w:val="0"/>
      <w:marBottom w:val="0"/>
      <w:divBdr>
        <w:top w:val="none" w:sz="0" w:space="0" w:color="auto"/>
        <w:left w:val="none" w:sz="0" w:space="0" w:color="auto"/>
        <w:bottom w:val="none" w:sz="0" w:space="0" w:color="auto"/>
        <w:right w:val="none" w:sz="0" w:space="0" w:color="auto"/>
      </w:divBdr>
    </w:div>
    <w:div w:id="949698441">
      <w:bodyDiv w:val="1"/>
      <w:marLeft w:val="0"/>
      <w:marRight w:val="0"/>
      <w:marTop w:val="0"/>
      <w:marBottom w:val="0"/>
      <w:divBdr>
        <w:top w:val="none" w:sz="0" w:space="0" w:color="auto"/>
        <w:left w:val="none" w:sz="0" w:space="0" w:color="auto"/>
        <w:bottom w:val="none" w:sz="0" w:space="0" w:color="auto"/>
        <w:right w:val="none" w:sz="0" w:space="0" w:color="auto"/>
      </w:divBdr>
    </w:div>
    <w:div w:id="949706198">
      <w:bodyDiv w:val="1"/>
      <w:marLeft w:val="0"/>
      <w:marRight w:val="0"/>
      <w:marTop w:val="0"/>
      <w:marBottom w:val="0"/>
      <w:divBdr>
        <w:top w:val="none" w:sz="0" w:space="0" w:color="auto"/>
        <w:left w:val="none" w:sz="0" w:space="0" w:color="auto"/>
        <w:bottom w:val="none" w:sz="0" w:space="0" w:color="auto"/>
        <w:right w:val="none" w:sz="0" w:space="0" w:color="auto"/>
      </w:divBdr>
    </w:div>
    <w:div w:id="956910772">
      <w:bodyDiv w:val="1"/>
      <w:marLeft w:val="0"/>
      <w:marRight w:val="0"/>
      <w:marTop w:val="0"/>
      <w:marBottom w:val="0"/>
      <w:divBdr>
        <w:top w:val="none" w:sz="0" w:space="0" w:color="auto"/>
        <w:left w:val="none" w:sz="0" w:space="0" w:color="auto"/>
        <w:bottom w:val="none" w:sz="0" w:space="0" w:color="auto"/>
        <w:right w:val="none" w:sz="0" w:space="0" w:color="auto"/>
      </w:divBdr>
    </w:div>
    <w:div w:id="959186818">
      <w:bodyDiv w:val="1"/>
      <w:marLeft w:val="0"/>
      <w:marRight w:val="0"/>
      <w:marTop w:val="0"/>
      <w:marBottom w:val="0"/>
      <w:divBdr>
        <w:top w:val="none" w:sz="0" w:space="0" w:color="auto"/>
        <w:left w:val="none" w:sz="0" w:space="0" w:color="auto"/>
        <w:bottom w:val="none" w:sz="0" w:space="0" w:color="auto"/>
        <w:right w:val="none" w:sz="0" w:space="0" w:color="auto"/>
      </w:divBdr>
    </w:div>
    <w:div w:id="979656716">
      <w:bodyDiv w:val="1"/>
      <w:marLeft w:val="0"/>
      <w:marRight w:val="0"/>
      <w:marTop w:val="0"/>
      <w:marBottom w:val="0"/>
      <w:divBdr>
        <w:top w:val="none" w:sz="0" w:space="0" w:color="auto"/>
        <w:left w:val="none" w:sz="0" w:space="0" w:color="auto"/>
        <w:bottom w:val="none" w:sz="0" w:space="0" w:color="auto"/>
        <w:right w:val="none" w:sz="0" w:space="0" w:color="auto"/>
      </w:divBdr>
    </w:div>
    <w:div w:id="995452818">
      <w:bodyDiv w:val="1"/>
      <w:marLeft w:val="0"/>
      <w:marRight w:val="0"/>
      <w:marTop w:val="0"/>
      <w:marBottom w:val="0"/>
      <w:divBdr>
        <w:top w:val="none" w:sz="0" w:space="0" w:color="auto"/>
        <w:left w:val="none" w:sz="0" w:space="0" w:color="auto"/>
        <w:bottom w:val="none" w:sz="0" w:space="0" w:color="auto"/>
        <w:right w:val="none" w:sz="0" w:space="0" w:color="auto"/>
      </w:divBdr>
    </w:div>
    <w:div w:id="1009990972">
      <w:bodyDiv w:val="1"/>
      <w:marLeft w:val="0"/>
      <w:marRight w:val="0"/>
      <w:marTop w:val="0"/>
      <w:marBottom w:val="0"/>
      <w:divBdr>
        <w:top w:val="none" w:sz="0" w:space="0" w:color="auto"/>
        <w:left w:val="none" w:sz="0" w:space="0" w:color="auto"/>
        <w:bottom w:val="none" w:sz="0" w:space="0" w:color="auto"/>
        <w:right w:val="none" w:sz="0" w:space="0" w:color="auto"/>
      </w:divBdr>
    </w:div>
    <w:div w:id="1019627951">
      <w:bodyDiv w:val="1"/>
      <w:marLeft w:val="0"/>
      <w:marRight w:val="0"/>
      <w:marTop w:val="0"/>
      <w:marBottom w:val="0"/>
      <w:divBdr>
        <w:top w:val="none" w:sz="0" w:space="0" w:color="auto"/>
        <w:left w:val="none" w:sz="0" w:space="0" w:color="auto"/>
        <w:bottom w:val="none" w:sz="0" w:space="0" w:color="auto"/>
        <w:right w:val="none" w:sz="0" w:space="0" w:color="auto"/>
      </w:divBdr>
    </w:div>
    <w:div w:id="1021202388">
      <w:bodyDiv w:val="1"/>
      <w:marLeft w:val="0"/>
      <w:marRight w:val="0"/>
      <w:marTop w:val="0"/>
      <w:marBottom w:val="0"/>
      <w:divBdr>
        <w:top w:val="none" w:sz="0" w:space="0" w:color="auto"/>
        <w:left w:val="none" w:sz="0" w:space="0" w:color="auto"/>
        <w:bottom w:val="none" w:sz="0" w:space="0" w:color="auto"/>
        <w:right w:val="none" w:sz="0" w:space="0" w:color="auto"/>
      </w:divBdr>
    </w:div>
    <w:div w:id="1027295116">
      <w:bodyDiv w:val="1"/>
      <w:marLeft w:val="0"/>
      <w:marRight w:val="0"/>
      <w:marTop w:val="0"/>
      <w:marBottom w:val="0"/>
      <w:divBdr>
        <w:top w:val="none" w:sz="0" w:space="0" w:color="auto"/>
        <w:left w:val="none" w:sz="0" w:space="0" w:color="auto"/>
        <w:bottom w:val="none" w:sz="0" w:space="0" w:color="auto"/>
        <w:right w:val="none" w:sz="0" w:space="0" w:color="auto"/>
      </w:divBdr>
    </w:div>
    <w:div w:id="1027634937">
      <w:bodyDiv w:val="1"/>
      <w:marLeft w:val="0"/>
      <w:marRight w:val="0"/>
      <w:marTop w:val="0"/>
      <w:marBottom w:val="0"/>
      <w:divBdr>
        <w:top w:val="none" w:sz="0" w:space="0" w:color="auto"/>
        <w:left w:val="none" w:sz="0" w:space="0" w:color="auto"/>
        <w:bottom w:val="none" w:sz="0" w:space="0" w:color="auto"/>
        <w:right w:val="none" w:sz="0" w:space="0" w:color="auto"/>
      </w:divBdr>
    </w:div>
    <w:div w:id="1042093705">
      <w:bodyDiv w:val="1"/>
      <w:marLeft w:val="0"/>
      <w:marRight w:val="0"/>
      <w:marTop w:val="0"/>
      <w:marBottom w:val="0"/>
      <w:divBdr>
        <w:top w:val="none" w:sz="0" w:space="0" w:color="auto"/>
        <w:left w:val="none" w:sz="0" w:space="0" w:color="auto"/>
        <w:bottom w:val="none" w:sz="0" w:space="0" w:color="auto"/>
        <w:right w:val="none" w:sz="0" w:space="0" w:color="auto"/>
      </w:divBdr>
    </w:div>
    <w:div w:id="1049576804">
      <w:bodyDiv w:val="1"/>
      <w:marLeft w:val="0"/>
      <w:marRight w:val="0"/>
      <w:marTop w:val="0"/>
      <w:marBottom w:val="0"/>
      <w:divBdr>
        <w:top w:val="none" w:sz="0" w:space="0" w:color="auto"/>
        <w:left w:val="none" w:sz="0" w:space="0" w:color="auto"/>
        <w:bottom w:val="none" w:sz="0" w:space="0" w:color="auto"/>
        <w:right w:val="none" w:sz="0" w:space="0" w:color="auto"/>
      </w:divBdr>
    </w:div>
    <w:div w:id="1056512025">
      <w:bodyDiv w:val="1"/>
      <w:marLeft w:val="0"/>
      <w:marRight w:val="0"/>
      <w:marTop w:val="0"/>
      <w:marBottom w:val="0"/>
      <w:divBdr>
        <w:top w:val="none" w:sz="0" w:space="0" w:color="auto"/>
        <w:left w:val="none" w:sz="0" w:space="0" w:color="auto"/>
        <w:bottom w:val="none" w:sz="0" w:space="0" w:color="auto"/>
        <w:right w:val="none" w:sz="0" w:space="0" w:color="auto"/>
      </w:divBdr>
    </w:div>
    <w:div w:id="1057095974">
      <w:bodyDiv w:val="1"/>
      <w:marLeft w:val="0"/>
      <w:marRight w:val="0"/>
      <w:marTop w:val="0"/>
      <w:marBottom w:val="0"/>
      <w:divBdr>
        <w:top w:val="none" w:sz="0" w:space="0" w:color="auto"/>
        <w:left w:val="none" w:sz="0" w:space="0" w:color="auto"/>
        <w:bottom w:val="none" w:sz="0" w:space="0" w:color="auto"/>
        <w:right w:val="none" w:sz="0" w:space="0" w:color="auto"/>
      </w:divBdr>
    </w:div>
    <w:div w:id="1058240225">
      <w:bodyDiv w:val="1"/>
      <w:marLeft w:val="0"/>
      <w:marRight w:val="0"/>
      <w:marTop w:val="0"/>
      <w:marBottom w:val="0"/>
      <w:divBdr>
        <w:top w:val="none" w:sz="0" w:space="0" w:color="auto"/>
        <w:left w:val="none" w:sz="0" w:space="0" w:color="auto"/>
        <w:bottom w:val="none" w:sz="0" w:space="0" w:color="auto"/>
        <w:right w:val="none" w:sz="0" w:space="0" w:color="auto"/>
      </w:divBdr>
    </w:div>
    <w:div w:id="1059089604">
      <w:bodyDiv w:val="1"/>
      <w:marLeft w:val="0"/>
      <w:marRight w:val="0"/>
      <w:marTop w:val="0"/>
      <w:marBottom w:val="0"/>
      <w:divBdr>
        <w:top w:val="none" w:sz="0" w:space="0" w:color="auto"/>
        <w:left w:val="none" w:sz="0" w:space="0" w:color="auto"/>
        <w:bottom w:val="none" w:sz="0" w:space="0" w:color="auto"/>
        <w:right w:val="none" w:sz="0" w:space="0" w:color="auto"/>
      </w:divBdr>
    </w:div>
    <w:div w:id="1069571503">
      <w:bodyDiv w:val="1"/>
      <w:marLeft w:val="0"/>
      <w:marRight w:val="0"/>
      <w:marTop w:val="0"/>
      <w:marBottom w:val="0"/>
      <w:divBdr>
        <w:top w:val="none" w:sz="0" w:space="0" w:color="auto"/>
        <w:left w:val="none" w:sz="0" w:space="0" w:color="auto"/>
        <w:bottom w:val="none" w:sz="0" w:space="0" w:color="auto"/>
        <w:right w:val="none" w:sz="0" w:space="0" w:color="auto"/>
      </w:divBdr>
    </w:div>
    <w:div w:id="1069579054">
      <w:bodyDiv w:val="1"/>
      <w:marLeft w:val="0"/>
      <w:marRight w:val="0"/>
      <w:marTop w:val="0"/>
      <w:marBottom w:val="0"/>
      <w:divBdr>
        <w:top w:val="none" w:sz="0" w:space="0" w:color="auto"/>
        <w:left w:val="none" w:sz="0" w:space="0" w:color="auto"/>
        <w:bottom w:val="none" w:sz="0" w:space="0" w:color="auto"/>
        <w:right w:val="none" w:sz="0" w:space="0" w:color="auto"/>
      </w:divBdr>
    </w:div>
    <w:div w:id="1097822434">
      <w:bodyDiv w:val="1"/>
      <w:marLeft w:val="0"/>
      <w:marRight w:val="0"/>
      <w:marTop w:val="0"/>
      <w:marBottom w:val="0"/>
      <w:divBdr>
        <w:top w:val="none" w:sz="0" w:space="0" w:color="auto"/>
        <w:left w:val="none" w:sz="0" w:space="0" w:color="auto"/>
        <w:bottom w:val="none" w:sz="0" w:space="0" w:color="auto"/>
        <w:right w:val="none" w:sz="0" w:space="0" w:color="auto"/>
      </w:divBdr>
    </w:div>
    <w:div w:id="1112212685">
      <w:bodyDiv w:val="1"/>
      <w:marLeft w:val="0"/>
      <w:marRight w:val="0"/>
      <w:marTop w:val="0"/>
      <w:marBottom w:val="0"/>
      <w:divBdr>
        <w:top w:val="none" w:sz="0" w:space="0" w:color="auto"/>
        <w:left w:val="none" w:sz="0" w:space="0" w:color="auto"/>
        <w:bottom w:val="none" w:sz="0" w:space="0" w:color="auto"/>
        <w:right w:val="none" w:sz="0" w:space="0" w:color="auto"/>
      </w:divBdr>
    </w:div>
    <w:div w:id="1130590292">
      <w:bodyDiv w:val="1"/>
      <w:marLeft w:val="0"/>
      <w:marRight w:val="0"/>
      <w:marTop w:val="0"/>
      <w:marBottom w:val="0"/>
      <w:divBdr>
        <w:top w:val="none" w:sz="0" w:space="0" w:color="auto"/>
        <w:left w:val="none" w:sz="0" w:space="0" w:color="auto"/>
        <w:bottom w:val="none" w:sz="0" w:space="0" w:color="auto"/>
        <w:right w:val="none" w:sz="0" w:space="0" w:color="auto"/>
      </w:divBdr>
    </w:div>
    <w:div w:id="1135023707">
      <w:bodyDiv w:val="1"/>
      <w:marLeft w:val="0"/>
      <w:marRight w:val="0"/>
      <w:marTop w:val="0"/>
      <w:marBottom w:val="0"/>
      <w:divBdr>
        <w:top w:val="none" w:sz="0" w:space="0" w:color="auto"/>
        <w:left w:val="none" w:sz="0" w:space="0" w:color="auto"/>
        <w:bottom w:val="none" w:sz="0" w:space="0" w:color="auto"/>
        <w:right w:val="none" w:sz="0" w:space="0" w:color="auto"/>
      </w:divBdr>
    </w:div>
    <w:div w:id="1136676845">
      <w:bodyDiv w:val="1"/>
      <w:marLeft w:val="0"/>
      <w:marRight w:val="0"/>
      <w:marTop w:val="0"/>
      <w:marBottom w:val="0"/>
      <w:divBdr>
        <w:top w:val="none" w:sz="0" w:space="0" w:color="auto"/>
        <w:left w:val="none" w:sz="0" w:space="0" w:color="auto"/>
        <w:bottom w:val="none" w:sz="0" w:space="0" w:color="auto"/>
        <w:right w:val="none" w:sz="0" w:space="0" w:color="auto"/>
      </w:divBdr>
    </w:div>
    <w:div w:id="1144160232">
      <w:bodyDiv w:val="1"/>
      <w:marLeft w:val="0"/>
      <w:marRight w:val="0"/>
      <w:marTop w:val="0"/>
      <w:marBottom w:val="0"/>
      <w:divBdr>
        <w:top w:val="none" w:sz="0" w:space="0" w:color="auto"/>
        <w:left w:val="none" w:sz="0" w:space="0" w:color="auto"/>
        <w:bottom w:val="none" w:sz="0" w:space="0" w:color="auto"/>
        <w:right w:val="none" w:sz="0" w:space="0" w:color="auto"/>
      </w:divBdr>
    </w:div>
    <w:div w:id="1144617226">
      <w:bodyDiv w:val="1"/>
      <w:marLeft w:val="0"/>
      <w:marRight w:val="0"/>
      <w:marTop w:val="0"/>
      <w:marBottom w:val="0"/>
      <w:divBdr>
        <w:top w:val="none" w:sz="0" w:space="0" w:color="auto"/>
        <w:left w:val="none" w:sz="0" w:space="0" w:color="auto"/>
        <w:bottom w:val="none" w:sz="0" w:space="0" w:color="auto"/>
        <w:right w:val="none" w:sz="0" w:space="0" w:color="auto"/>
      </w:divBdr>
    </w:div>
    <w:div w:id="1147436842">
      <w:bodyDiv w:val="1"/>
      <w:marLeft w:val="0"/>
      <w:marRight w:val="0"/>
      <w:marTop w:val="0"/>
      <w:marBottom w:val="0"/>
      <w:divBdr>
        <w:top w:val="none" w:sz="0" w:space="0" w:color="auto"/>
        <w:left w:val="none" w:sz="0" w:space="0" w:color="auto"/>
        <w:bottom w:val="none" w:sz="0" w:space="0" w:color="auto"/>
        <w:right w:val="none" w:sz="0" w:space="0" w:color="auto"/>
      </w:divBdr>
    </w:div>
    <w:div w:id="1148403026">
      <w:bodyDiv w:val="1"/>
      <w:marLeft w:val="0"/>
      <w:marRight w:val="0"/>
      <w:marTop w:val="0"/>
      <w:marBottom w:val="0"/>
      <w:divBdr>
        <w:top w:val="none" w:sz="0" w:space="0" w:color="auto"/>
        <w:left w:val="none" w:sz="0" w:space="0" w:color="auto"/>
        <w:bottom w:val="none" w:sz="0" w:space="0" w:color="auto"/>
        <w:right w:val="none" w:sz="0" w:space="0" w:color="auto"/>
      </w:divBdr>
    </w:div>
    <w:div w:id="1174345527">
      <w:bodyDiv w:val="1"/>
      <w:marLeft w:val="0"/>
      <w:marRight w:val="0"/>
      <w:marTop w:val="0"/>
      <w:marBottom w:val="0"/>
      <w:divBdr>
        <w:top w:val="none" w:sz="0" w:space="0" w:color="auto"/>
        <w:left w:val="none" w:sz="0" w:space="0" w:color="auto"/>
        <w:bottom w:val="none" w:sz="0" w:space="0" w:color="auto"/>
        <w:right w:val="none" w:sz="0" w:space="0" w:color="auto"/>
      </w:divBdr>
    </w:div>
    <w:div w:id="1180239825">
      <w:bodyDiv w:val="1"/>
      <w:marLeft w:val="0"/>
      <w:marRight w:val="0"/>
      <w:marTop w:val="0"/>
      <w:marBottom w:val="0"/>
      <w:divBdr>
        <w:top w:val="none" w:sz="0" w:space="0" w:color="auto"/>
        <w:left w:val="none" w:sz="0" w:space="0" w:color="auto"/>
        <w:bottom w:val="none" w:sz="0" w:space="0" w:color="auto"/>
        <w:right w:val="none" w:sz="0" w:space="0" w:color="auto"/>
      </w:divBdr>
    </w:div>
    <w:div w:id="1181434949">
      <w:bodyDiv w:val="1"/>
      <w:marLeft w:val="0"/>
      <w:marRight w:val="0"/>
      <w:marTop w:val="0"/>
      <w:marBottom w:val="0"/>
      <w:divBdr>
        <w:top w:val="none" w:sz="0" w:space="0" w:color="auto"/>
        <w:left w:val="none" w:sz="0" w:space="0" w:color="auto"/>
        <w:bottom w:val="none" w:sz="0" w:space="0" w:color="auto"/>
        <w:right w:val="none" w:sz="0" w:space="0" w:color="auto"/>
      </w:divBdr>
    </w:div>
    <w:div w:id="1182938288">
      <w:bodyDiv w:val="1"/>
      <w:marLeft w:val="0"/>
      <w:marRight w:val="0"/>
      <w:marTop w:val="0"/>
      <w:marBottom w:val="0"/>
      <w:divBdr>
        <w:top w:val="none" w:sz="0" w:space="0" w:color="auto"/>
        <w:left w:val="none" w:sz="0" w:space="0" w:color="auto"/>
        <w:bottom w:val="none" w:sz="0" w:space="0" w:color="auto"/>
        <w:right w:val="none" w:sz="0" w:space="0" w:color="auto"/>
      </w:divBdr>
    </w:div>
    <w:div w:id="1199582727">
      <w:bodyDiv w:val="1"/>
      <w:marLeft w:val="0"/>
      <w:marRight w:val="0"/>
      <w:marTop w:val="0"/>
      <w:marBottom w:val="0"/>
      <w:divBdr>
        <w:top w:val="none" w:sz="0" w:space="0" w:color="auto"/>
        <w:left w:val="none" w:sz="0" w:space="0" w:color="auto"/>
        <w:bottom w:val="none" w:sz="0" w:space="0" w:color="auto"/>
        <w:right w:val="none" w:sz="0" w:space="0" w:color="auto"/>
      </w:divBdr>
    </w:div>
    <w:div w:id="1202130650">
      <w:bodyDiv w:val="1"/>
      <w:marLeft w:val="0"/>
      <w:marRight w:val="0"/>
      <w:marTop w:val="0"/>
      <w:marBottom w:val="0"/>
      <w:divBdr>
        <w:top w:val="none" w:sz="0" w:space="0" w:color="auto"/>
        <w:left w:val="none" w:sz="0" w:space="0" w:color="auto"/>
        <w:bottom w:val="none" w:sz="0" w:space="0" w:color="auto"/>
        <w:right w:val="none" w:sz="0" w:space="0" w:color="auto"/>
      </w:divBdr>
    </w:div>
    <w:div w:id="1208184245">
      <w:bodyDiv w:val="1"/>
      <w:marLeft w:val="0"/>
      <w:marRight w:val="0"/>
      <w:marTop w:val="0"/>
      <w:marBottom w:val="0"/>
      <w:divBdr>
        <w:top w:val="none" w:sz="0" w:space="0" w:color="auto"/>
        <w:left w:val="none" w:sz="0" w:space="0" w:color="auto"/>
        <w:bottom w:val="none" w:sz="0" w:space="0" w:color="auto"/>
        <w:right w:val="none" w:sz="0" w:space="0" w:color="auto"/>
      </w:divBdr>
    </w:div>
    <w:div w:id="1229881051">
      <w:bodyDiv w:val="1"/>
      <w:marLeft w:val="0"/>
      <w:marRight w:val="0"/>
      <w:marTop w:val="0"/>
      <w:marBottom w:val="0"/>
      <w:divBdr>
        <w:top w:val="none" w:sz="0" w:space="0" w:color="auto"/>
        <w:left w:val="none" w:sz="0" w:space="0" w:color="auto"/>
        <w:bottom w:val="none" w:sz="0" w:space="0" w:color="auto"/>
        <w:right w:val="none" w:sz="0" w:space="0" w:color="auto"/>
      </w:divBdr>
    </w:div>
    <w:div w:id="1231117524">
      <w:bodyDiv w:val="1"/>
      <w:marLeft w:val="0"/>
      <w:marRight w:val="0"/>
      <w:marTop w:val="0"/>
      <w:marBottom w:val="0"/>
      <w:divBdr>
        <w:top w:val="none" w:sz="0" w:space="0" w:color="auto"/>
        <w:left w:val="none" w:sz="0" w:space="0" w:color="auto"/>
        <w:bottom w:val="none" w:sz="0" w:space="0" w:color="auto"/>
        <w:right w:val="none" w:sz="0" w:space="0" w:color="auto"/>
      </w:divBdr>
    </w:div>
    <w:div w:id="1234196475">
      <w:bodyDiv w:val="1"/>
      <w:marLeft w:val="0"/>
      <w:marRight w:val="0"/>
      <w:marTop w:val="0"/>
      <w:marBottom w:val="0"/>
      <w:divBdr>
        <w:top w:val="none" w:sz="0" w:space="0" w:color="auto"/>
        <w:left w:val="none" w:sz="0" w:space="0" w:color="auto"/>
        <w:bottom w:val="none" w:sz="0" w:space="0" w:color="auto"/>
        <w:right w:val="none" w:sz="0" w:space="0" w:color="auto"/>
      </w:divBdr>
    </w:div>
    <w:div w:id="1243031863">
      <w:bodyDiv w:val="1"/>
      <w:marLeft w:val="0"/>
      <w:marRight w:val="0"/>
      <w:marTop w:val="0"/>
      <w:marBottom w:val="0"/>
      <w:divBdr>
        <w:top w:val="none" w:sz="0" w:space="0" w:color="auto"/>
        <w:left w:val="none" w:sz="0" w:space="0" w:color="auto"/>
        <w:bottom w:val="none" w:sz="0" w:space="0" w:color="auto"/>
        <w:right w:val="none" w:sz="0" w:space="0" w:color="auto"/>
      </w:divBdr>
    </w:div>
    <w:div w:id="1243833853">
      <w:bodyDiv w:val="1"/>
      <w:marLeft w:val="0"/>
      <w:marRight w:val="0"/>
      <w:marTop w:val="0"/>
      <w:marBottom w:val="0"/>
      <w:divBdr>
        <w:top w:val="none" w:sz="0" w:space="0" w:color="auto"/>
        <w:left w:val="none" w:sz="0" w:space="0" w:color="auto"/>
        <w:bottom w:val="none" w:sz="0" w:space="0" w:color="auto"/>
        <w:right w:val="none" w:sz="0" w:space="0" w:color="auto"/>
      </w:divBdr>
    </w:div>
    <w:div w:id="1268854472">
      <w:bodyDiv w:val="1"/>
      <w:marLeft w:val="0"/>
      <w:marRight w:val="0"/>
      <w:marTop w:val="0"/>
      <w:marBottom w:val="0"/>
      <w:divBdr>
        <w:top w:val="none" w:sz="0" w:space="0" w:color="auto"/>
        <w:left w:val="none" w:sz="0" w:space="0" w:color="auto"/>
        <w:bottom w:val="none" w:sz="0" w:space="0" w:color="auto"/>
        <w:right w:val="none" w:sz="0" w:space="0" w:color="auto"/>
      </w:divBdr>
    </w:div>
    <w:div w:id="1288272335">
      <w:bodyDiv w:val="1"/>
      <w:marLeft w:val="0"/>
      <w:marRight w:val="0"/>
      <w:marTop w:val="0"/>
      <w:marBottom w:val="0"/>
      <w:divBdr>
        <w:top w:val="none" w:sz="0" w:space="0" w:color="auto"/>
        <w:left w:val="none" w:sz="0" w:space="0" w:color="auto"/>
        <w:bottom w:val="none" w:sz="0" w:space="0" w:color="auto"/>
        <w:right w:val="none" w:sz="0" w:space="0" w:color="auto"/>
      </w:divBdr>
    </w:div>
    <w:div w:id="1292176930">
      <w:bodyDiv w:val="1"/>
      <w:marLeft w:val="0"/>
      <w:marRight w:val="0"/>
      <w:marTop w:val="0"/>
      <w:marBottom w:val="0"/>
      <w:divBdr>
        <w:top w:val="none" w:sz="0" w:space="0" w:color="auto"/>
        <w:left w:val="none" w:sz="0" w:space="0" w:color="auto"/>
        <w:bottom w:val="none" w:sz="0" w:space="0" w:color="auto"/>
        <w:right w:val="none" w:sz="0" w:space="0" w:color="auto"/>
      </w:divBdr>
    </w:div>
    <w:div w:id="1308586388">
      <w:bodyDiv w:val="1"/>
      <w:marLeft w:val="0"/>
      <w:marRight w:val="0"/>
      <w:marTop w:val="0"/>
      <w:marBottom w:val="0"/>
      <w:divBdr>
        <w:top w:val="none" w:sz="0" w:space="0" w:color="auto"/>
        <w:left w:val="none" w:sz="0" w:space="0" w:color="auto"/>
        <w:bottom w:val="none" w:sz="0" w:space="0" w:color="auto"/>
        <w:right w:val="none" w:sz="0" w:space="0" w:color="auto"/>
      </w:divBdr>
    </w:div>
    <w:div w:id="1308705973">
      <w:bodyDiv w:val="1"/>
      <w:marLeft w:val="0"/>
      <w:marRight w:val="0"/>
      <w:marTop w:val="0"/>
      <w:marBottom w:val="0"/>
      <w:divBdr>
        <w:top w:val="none" w:sz="0" w:space="0" w:color="auto"/>
        <w:left w:val="none" w:sz="0" w:space="0" w:color="auto"/>
        <w:bottom w:val="none" w:sz="0" w:space="0" w:color="auto"/>
        <w:right w:val="none" w:sz="0" w:space="0" w:color="auto"/>
      </w:divBdr>
    </w:div>
    <w:div w:id="1314212990">
      <w:bodyDiv w:val="1"/>
      <w:marLeft w:val="0"/>
      <w:marRight w:val="0"/>
      <w:marTop w:val="0"/>
      <w:marBottom w:val="0"/>
      <w:divBdr>
        <w:top w:val="none" w:sz="0" w:space="0" w:color="auto"/>
        <w:left w:val="none" w:sz="0" w:space="0" w:color="auto"/>
        <w:bottom w:val="none" w:sz="0" w:space="0" w:color="auto"/>
        <w:right w:val="none" w:sz="0" w:space="0" w:color="auto"/>
      </w:divBdr>
    </w:div>
    <w:div w:id="1315186079">
      <w:bodyDiv w:val="1"/>
      <w:marLeft w:val="0"/>
      <w:marRight w:val="0"/>
      <w:marTop w:val="0"/>
      <w:marBottom w:val="0"/>
      <w:divBdr>
        <w:top w:val="none" w:sz="0" w:space="0" w:color="auto"/>
        <w:left w:val="none" w:sz="0" w:space="0" w:color="auto"/>
        <w:bottom w:val="none" w:sz="0" w:space="0" w:color="auto"/>
        <w:right w:val="none" w:sz="0" w:space="0" w:color="auto"/>
      </w:divBdr>
    </w:div>
    <w:div w:id="1355840981">
      <w:bodyDiv w:val="1"/>
      <w:marLeft w:val="0"/>
      <w:marRight w:val="0"/>
      <w:marTop w:val="0"/>
      <w:marBottom w:val="0"/>
      <w:divBdr>
        <w:top w:val="none" w:sz="0" w:space="0" w:color="auto"/>
        <w:left w:val="none" w:sz="0" w:space="0" w:color="auto"/>
        <w:bottom w:val="none" w:sz="0" w:space="0" w:color="auto"/>
        <w:right w:val="none" w:sz="0" w:space="0" w:color="auto"/>
      </w:divBdr>
    </w:div>
    <w:div w:id="1363091132">
      <w:bodyDiv w:val="1"/>
      <w:marLeft w:val="0"/>
      <w:marRight w:val="0"/>
      <w:marTop w:val="0"/>
      <w:marBottom w:val="0"/>
      <w:divBdr>
        <w:top w:val="none" w:sz="0" w:space="0" w:color="auto"/>
        <w:left w:val="none" w:sz="0" w:space="0" w:color="auto"/>
        <w:bottom w:val="none" w:sz="0" w:space="0" w:color="auto"/>
        <w:right w:val="none" w:sz="0" w:space="0" w:color="auto"/>
      </w:divBdr>
    </w:div>
    <w:div w:id="1367947771">
      <w:bodyDiv w:val="1"/>
      <w:marLeft w:val="0"/>
      <w:marRight w:val="0"/>
      <w:marTop w:val="0"/>
      <w:marBottom w:val="0"/>
      <w:divBdr>
        <w:top w:val="none" w:sz="0" w:space="0" w:color="auto"/>
        <w:left w:val="none" w:sz="0" w:space="0" w:color="auto"/>
        <w:bottom w:val="none" w:sz="0" w:space="0" w:color="auto"/>
        <w:right w:val="none" w:sz="0" w:space="0" w:color="auto"/>
      </w:divBdr>
    </w:div>
    <w:div w:id="1369603898">
      <w:bodyDiv w:val="1"/>
      <w:marLeft w:val="0"/>
      <w:marRight w:val="0"/>
      <w:marTop w:val="0"/>
      <w:marBottom w:val="0"/>
      <w:divBdr>
        <w:top w:val="none" w:sz="0" w:space="0" w:color="auto"/>
        <w:left w:val="none" w:sz="0" w:space="0" w:color="auto"/>
        <w:bottom w:val="none" w:sz="0" w:space="0" w:color="auto"/>
        <w:right w:val="none" w:sz="0" w:space="0" w:color="auto"/>
      </w:divBdr>
    </w:div>
    <w:div w:id="1378317430">
      <w:bodyDiv w:val="1"/>
      <w:marLeft w:val="0"/>
      <w:marRight w:val="0"/>
      <w:marTop w:val="0"/>
      <w:marBottom w:val="0"/>
      <w:divBdr>
        <w:top w:val="none" w:sz="0" w:space="0" w:color="auto"/>
        <w:left w:val="none" w:sz="0" w:space="0" w:color="auto"/>
        <w:bottom w:val="none" w:sz="0" w:space="0" w:color="auto"/>
        <w:right w:val="none" w:sz="0" w:space="0" w:color="auto"/>
      </w:divBdr>
    </w:div>
    <w:div w:id="1382048455">
      <w:bodyDiv w:val="1"/>
      <w:marLeft w:val="0"/>
      <w:marRight w:val="0"/>
      <w:marTop w:val="0"/>
      <w:marBottom w:val="0"/>
      <w:divBdr>
        <w:top w:val="none" w:sz="0" w:space="0" w:color="auto"/>
        <w:left w:val="none" w:sz="0" w:space="0" w:color="auto"/>
        <w:bottom w:val="none" w:sz="0" w:space="0" w:color="auto"/>
        <w:right w:val="none" w:sz="0" w:space="0" w:color="auto"/>
      </w:divBdr>
    </w:div>
    <w:div w:id="1383096627">
      <w:bodyDiv w:val="1"/>
      <w:marLeft w:val="0"/>
      <w:marRight w:val="0"/>
      <w:marTop w:val="0"/>
      <w:marBottom w:val="0"/>
      <w:divBdr>
        <w:top w:val="none" w:sz="0" w:space="0" w:color="auto"/>
        <w:left w:val="none" w:sz="0" w:space="0" w:color="auto"/>
        <w:bottom w:val="none" w:sz="0" w:space="0" w:color="auto"/>
        <w:right w:val="none" w:sz="0" w:space="0" w:color="auto"/>
      </w:divBdr>
    </w:div>
    <w:div w:id="1398747810">
      <w:bodyDiv w:val="1"/>
      <w:marLeft w:val="0"/>
      <w:marRight w:val="0"/>
      <w:marTop w:val="0"/>
      <w:marBottom w:val="0"/>
      <w:divBdr>
        <w:top w:val="none" w:sz="0" w:space="0" w:color="auto"/>
        <w:left w:val="none" w:sz="0" w:space="0" w:color="auto"/>
        <w:bottom w:val="none" w:sz="0" w:space="0" w:color="auto"/>
        <w:right w:val="none" w:sz="0" w:space="0" w:color="auto"/>
      </w:divBdr>
    </w:div>
    <w:div w:id="1402215684">
      <w:bodyDiv w:val="1"/>
      <w:marLeft w:val="0"/>
      <w:marRight w:val="0"/>
      <w:marTop w:val="0"/>
      <w:marBottom w:val="0"/>
      <w:divBdr>
        <w:top w:val="none" w:sz="0" w:space="0" w:color="auto"/>
        <w:left w:val="none" w:sz="0" w:space="0" w:color="auto"/>
        <w:bottom w:val="none" w:sz="0" w:space="0" w:color="auto"/>
        <w:right w:val="none" w:sz="0" w:space="0" w:color="auto"/>
      </w:divBdr>
    </w:div>
    <w:div w:id="1410034435">
      <w:bodyDiv w:val="1"/>
      <w:marLeft w:val="0"/>
      <w:marRight w:val="0"/>
      <w:marTop w:val="0"/>
      <w:marBottom w:val="0"/>
      <w:divBdr>
        <w:top w:val="none" w:sz="0" w:space="0" w:color="auto"/>
        <w:left w:val="none" w:sz="0" w:space="0" w:color="auto"/>
        <w:bottom w:val="none" w:sz="0" w:space="0" w:color="auto"/>
        <w:right w:val="none" w:sz="0" w:space="0" w:color="auto"/>
      </w:divBdr>
    </w:div>
    <w:div w:id="1411460531">
      <w:bodyDiv w:val="1"/>
      <w:marLeft w:val="0"/>
      <w:marRight w:val="0"/>
      <w:marTop w:val="0"/>
      <w:marBottom w:val="0"/>
      <w:divBdr>
        <w:top w:val="none" w:sz="0" w:space="0" w:color="auto"/>
        <w:left w:val="none" w:sz="0" w:space="0" w:color="auto"/>
        <w:bottom w:val="none" w:sz="0" w:space="0" w:color="auto"/>
        <w:right w:val="none" w:sz="0" w:space="0" w:color="auto"/>
      </w:divBdr>
    </w:div>
    <w:div w:id="1424716311">
      <w:bodyDiv w:val="1"/>
      <w:marLeft w:val="0"/>
      <w:marRight w:val="0"/>
      <w:marTop w:val="0"/>
      <w:marBottom w:val="0"/>
      <w:divBdr>
        <w:top w:val="none" w:sz="0" w:space="0" w:color="auto"/>
        <w:left w:val="none" w:sz="0" w:space="0" w:color="auto"/>
        <w:bottom w:val="none" w:sz="0" w:space="0" w:color="auto"/>
        <w:right w:val="none" w:sz="0" w:space="0" w:color="auto"/>
      </w:divBdr>
    </w:div>
    <w:div w:id="1429502493">
      <w:bodyDiv w:val="1"/>
      <w:marLeft w:val="0"/>
      <w:marRight w:val="0"/>
      <w:marTop w:val="0"/>
      <w:marBottom w:val="0"/>
      <w:divBdr>
        <w:top w:val="none" w:sz="0" w:space="0" w:color="auto"/>
        <w:left w:val="none" w:sz="0" w:space="0" w:color="auto"/>
        <w:bottom w:val="none" w:sz="0" w:space="0" w:color="auto"/>
        <w:right w:val="none" w:sz="0" w:space="0" w:color="auto"/>
      </w:divBdr>
    </w:div>
    <w:div w:id="1439564316">
      <w:bodyDiv w:val="1"/>
      <w:marLeft w:val="0"/>
      <w:marRight w:val="0"/>
      <w:marTop w:val="0"/>
      <w:marBottom w:val="0"/>
      <w:divBdr>
        <w:top w:val="none" w:sz="0" w:space="0" w:color="auto"/>
        <w:left w:val="none" w:sz="0" w:space="0" w:color="auto"/>
        <w:bottom w:val="none" w:sz="0" w:space="0" w:color="auto"/>
        <w:right w:val="none" w:sz="0" w:space="0" w:color="auto"/>
      </w:divBdr>
    </w:div>
    <w:div w:id="1451121814">
      <w:bodyDiv w:val="1"/>
      <w:marLeft w:val="0"/>
      <w:marRight w:val="0"/>
      <w:marTop w:val="0"/>
      <w:marBottom w:val="0"/>
      <w:divBdr>
        <w:top w:val="none" w:sz="0" w:space="0" w:color="auto"/>
        <w:left w:val="none" w:sz="0" w:space="0" w:color="auto"/>
        <w:bottom w:val="none" w:sz="0" w:space="0" w:color="auto"/>
        <w:right w:val="none" w:sz="0" w:space="0" w:color="auto"/>
      </w:divBdr>
    </w:div>
    <w:div w:id="1455295399">
      <w:bodyDiv w:val="1"/>
      <w:marLeft w:val="0"/>
      <w:marRight w:val="0"/>
      <w:marTop w:val="0"/>
      <w:marBottom w:val="0"/>
      <w:divBdr>
        <w:top w:val="none" w:sz="0" w:space="0" w:color="auto"/>
        <w:left w:val="none" w:sz="0" w:space="0" w:color="auto"/>
        <w:bottom w:val="none" w:sz="0" w:space="0" w:color="auto"/>
        <w:right w:val="none" w:sz="0" w:space="0" w:color="auto"/>
      </w:divBdr>
    </w:div>
    <w:div w:id="1461150873">
      <w:bodyDiv w:val="1"/>
      <w:marLeft w:val="0"/>
      <w:marRight w:val="0"/>
      <w:marTop w:val="0"/>
      <w:marBottom w:val="0"/>
      <w:divBdr>
        <w:top w:val="none" w:sz="0" w:space="0" w:color="auto"/>
        <w:left w:val="none" w:sz="0" w:space="0" w:color="auto"/>
        <w:bottom w:val="none" w:sz="0" w:space="0" w:color="auto"/>
        <w:right w:val="none" w:sz="0" w:space="0" w:color="auto"/>
      </w:divBdr>
    </w:div>
    <w:div w:id="1462915725">
      <w:bodyDiv w:val="1"/>
      <w:marLeft w:val="0"/>
      <w:marRight w:val="0"/>
      <w:marTop w:val="0"/>
      <w:marBottom w:val="0"/>
      <w:divBdr>
        <w:top w:val="none" w:sz="0" w:space="0" w:color="auto"/>
        <w:left w:val="none" w:sz="0" w:space="0" w:color="auto"/>
        <w:bottom w:val="none" w:sz="0" w:space="0" w:color="auto"/>
        <w:right w:val="none" w:sz="0" w:space="0" w:color="auto"/>
      </w:divBdr>
    </w:div>
    <w:div w:id="1471246459">
      <w:bodyDiv w:val="1"/>
      <w:marLeft w:val="0"/>
      <w:marRight w:val="0"/>
      <w:marTop w:val="0"/>
      <w:marBottom w:val="0"/>
      <w:divBdr>
        <w:top w:val="none" w:sz="0" w:space="0" w:color="auto"/>
        <w:left w:val="none" w:sz="0" w:space="0" w:color="auto"/>
        <w:bottom w:val="none" w:sz="0" w:space="0" w:color="auto"/>
        <w:right w:val="none" w:sz="0" w:space="0" w:color="auto"/>
      </w:divBdr>
    </w:div>
    <w:div w:id="1490629775">
      <w:bodyDiv w:val="1"/>
      <w:marLeft w:val="0"/>
      <w:marRight w:val="0"/>
      <w:marTop w:val="0"/>
      <w:marBottom w:val="0"/>
      <w:divBdr>
        <w:top w:val="none" w:sz="0" w:space="0" w:color="auto"/>
        <w:left w:val="none" w:sz="0" w:space="0" w:color="auto"/>
        <w:bottom w:val="none" w:sz="0" w:space="0" w:color="auto"/>
        <w:right w:val="none" w:sz="0" w:space="0" w:color="auto"/>
      </w:divBdr>
    </w:div>
    <w:div w:id="1492217783">
      <w:bodyDiv w:val="1"/>
      <w:marLeft w:val="0"/>
      <w:marRight w:val="0"/>
      <w:marTop w:val="0"/>
      <w:marBottom w:val="0"/>
      <w:divBdr>
        <w:top w:val="none" w:sz="0" w:space="0" w:color="auto"/>
        <w:left w:val="none" w:sz="0" w:space="0" w:color="auto"/>
        <w:bottom w:val="none" w:sz="0" w:space="0" w:color="auto"/>
        <w:right w:val="none" w:sz="0" w:space="0" w:color="auto"/>
      </w:divBdr>
    </w:div>
    <w:div w:id="1494100374">
      <w:bodyDiv w:val="1"/>
      <w:marLeft w:val="0"/>
      <w:marRight w:val="0"/>
      <w:marTop w:val="0"/>
      <w:marBottom w:val="0"/>
      <w:divBdr>
        <w:top w:val="none" w:sz="0" w:space="0" w:color="auto"/>
        <w:left w:val="none" w:sz="0" w:space="0" w:color="auto"/>
        <w:bottom w:val="none" w:sz="0" w:space="0" w:color="auto"/>
        <w:right w:val="none" w:sz="0" w:space="0" w:color="auto"/>
      </w:divBdr>
    </w:div>
    <w:div w:id="1502769254">
      <w:bodyDiv w:val="1"/>
      <w:marLeft w:val="0"/>
      <w:marRight w:val="0"/>
      <w:marTop w:val="0"/>
      <w:marBottom w:val="0"/>
      <w:divBdr>
        <w:top w:val="none" w:sz="0" w:space="0" w:color="auto"/>
        <w:left w:val="none" w:sz="0" w:space="0" w:color="auto"/>
        <w:bottom w:val="none" w:sz="0" w:space="0" w:color="auto"/>
        <w:right w:val="none" w:sz="0" w:space="0" w:color="auto"/>
      </w:divBdr>
    </w:div>
    <w:div w:id="1512179065">
      <w:bodyDiv w:val="1"/>
      <w:marLeft w:val="0"/>
      <w:marRight w:val="0"/>
      <w:marTop w:val="0"/>
      <w:marBottom w:val="0"/>
      <w:divBdr>
        <w:top w:val="none" w:sz="0" w:space="0" w:color="auto"/>
        <w:left w:val="none" w:sz="0" w:space="0" w:color="auto"/>
        <w:bottom w:val="none" w:sz="0" w:space="0" w:color="auto"/>
        <w:right w:val="none" w:sz="0" w:space="0" w:color="auto"/>
      </w:divBdr>
    </w:div>
    <w:div w:id="1566526532">
      <w:bodyDiv w:val="1"/>
      <w:marLeft w:val="0"/>
      <w:marRight w:val="0"/>
      <w:marTop w:val="0"/>
      <w:marBottom w:val="0"/>
      <w:divBdr>
        <w:top w:val="none" w:sz="0" w:space="0" w:color="auto"/>
        <w:left w:val="none" w:sz="0" w:space="0" w:color="auto"/>
        <w:bottom w:val="none" w:sz="0" w:space="0" w:color="auto"/>
        <w:right w:val="none" w:sz="0" w:space="0" w:color="auto"/>
      </w:divBdr>
    </w:div>
    <w:div w:id="1592199537">
      <w:bodyDiv w:val="1"/>
      <w:marLeft w:val="0"/>
      <w:marRight w:val="0"/>
      <w:marTop w:val="0"/>
      <w:marBottom w:val="0"/>
      <w:divBdr>
        <w:top w:val="none" w:sz="0" w:space="0" w:color="auto"/>
        <w:left w:val="none" w:sz="0" w:space="0" w:color="auto"/>
        <w:bottom w:val="none" w:sz="0" w:space="0" w:color="auto"/>
        <w:right w:val="none" w:sz="0" w:space="0" w:color="auto"/>
      </w:divBdr>
    </w:div>
    <w:div w:id="1613591893">
      <w:bodyDiv w:val="1"/>
      <w:marLeft w:val="0"/>
      <w:marRight w:val="0"/>
      <w:marTop w:val="0"/>
      <w:marBottom w:val="0"/>
      <w:divBdr>
        <w:top w:val="none" w:sz="0" w:space="0" w:color="auto"/>
        <w:left w:val="none" w:sz="0" w:space="0" w:color="auto"/>
        <w:bottom w:val="none" w:sz="0" w:space="0" w:color="auto"/>
        <w:right w:val="none" w:sz="0" w:space="0" w:color="auto"/>
      </w:divBdr>
    </w:div>
    <w:div w:id="1620721618">
      <w:bodyDiv w:val="1"/>
      <w:marLeft w:val="0"/>
      <w:marRight w:val="0"/>
      <w:marTop w:val="0"/>
      <w:marBottom w:val="0"/>
      <w:divBdr>
        <w:top w:val="none" w:sz="0" w:space="0" w:color="auto"/>
        <w:left w:val="none" w:sz="0" w:space="0" w:color="auto"/>
        <w:bottom w:val="none" w:sz="0" w:space="0" w:color="auto"/>
        <w:right w:val="none" w:sz="0" w:space="0" w:color="auto"/>
      </w:divBdr>
    </w:div>
    <w:div w:id="1625430738">
      <w:bodyDiv w:val="1"/>
      <w:marLeft w:val="0"/>
      <w:marRight w:val="0"/>
      <w:marTop w:val="0"/>
      <w:marBottom w:val="0"/>
      <w:divBdr>
        <w:top w:val="none" w:sz="0" w:space="0" w:color="auto"/>
        <w:left w:val="none" w:sz="0" w:space="0" w:color="auto"/>
        <w:bottom w:val="none" w:sz="0" w:space="0" w:color="auto"/>
        <w:right w:val="none" w:sz="0" w:space="0" w:color="auto"/>
      </w:divBdr>
    </w:div>
    <w:div w:id="1644892261">
      <w:bodyDiv w:val="1"/>
      <w:marLeft w:val="0"/>
      <w:marRight w:val="0"/>
      <w:marTop w:val="0"/>
      <w:marBottom w:val="0"/>
      <w:divBdr>
        <w:top w:val="none" w:sz="0" w:space="0" w:color="auto"/>
        <w:left w:val="none" w:sz="0" w:space="0" w:color="auto"/>
        <w:bottom w:val="none" w:sz="0" w:space="0" w:color="auto"/>
        <w:right w:val="none" w:sz="0" w:space="0" w:color="auto"/>
      </w:divBdr>
    </w:div>
    <w:div w:id="1649476976">
      <w:bodyDiv w:val="1"/>
      <w:marLeft w:val="0"/>
      <w:marRight w:val="0"/>
      <w:marTop w:val="0"/>
      <w:marBottom w:val="0"/>
      <w:divBdr>
        <w:top w:val="none" w:sz="0" w:space="0" w:color="auto"/>
        <w:left w:val="none" w:sz="0" w:space="0" w:color="auto"/>
        <w:bottom w:val="none" w:sz="0" w:space="0" w:color="auto"/>
        <w:right w:val="none" w:sz="0" w:space="0" w:color="auto"/>
      </w:divBdr>
    </w:div>
    <w:div w:id="1652635127">
      <w:bodyDiv w:val="1"/>
      <w:marLeft w:val="0"/>
      <w:marRight w:val="0"/>
      <w:marTop w:val="0"/>
      <w:marBottom w:val="0"/>
      <w:divBdr>
        <w:top w:val="none" w:sz="0" w:space="0" w:color="auto"/>
        <w:left w:val="none" w:sz="0" w:space="0" w:color="auto"/>
        <w:bottom w:val="none" w:sz="0" w:space="0" w:color="auto"/>
        <w:right w:val="none" w:sz="0" w:space="0" w:color="auto"/>
      </w:divBdr>
    </w:div>
    <w:div w:id="1653414181">
      <w:bodyDiv w:val="1"/>
      <w:marLeft w:val="0"/>
      <w:marRight w:val="0"/>
      <w:marTop w:val="0"/>
      <w:marBottom w:val="0"/>
      <w:divBdr>
        <w:top w:val="none" w:sz="0" w:space="0" w:color="auto"/>
        <w:left w:val="none" w:sz="0" w:space="0" w:color="auto"/>
        <w:bottom w:val="none" w:sz="0" w:space="0" w:color="auto"/>
        <w:right w:val="none" w:sz="0" w:space="0" w:color="auto"/>
      </w:divBdr>
    </w:div>
    <w:div w:id="1656104598">
      <w:bodyDiv w:val="1"/>
      <w:marLeft w:val="0"/>
      <w:marRight w:val="0"/>
      <w:marTop w:val="0"/>
      <w:marBottom w:val="0"/>
      <w:divBdr>
        <w:top w:val="none" w:sz="0" w:space="0" w:color="auto"/>
        <w:left w:val="none" w:sz="0" w:space="0" w:color="auto"/>
        <w:bottom w:val="none" w:sz="0" w:space="0" w:color="auto"/>
        <w:right w:val="none" w:sz="0" w:space="0" w:color="auto"/>
      </w:divBdr>
    </w:div>
    <w:div w:id="1662199247">
      <w:bodyDiv w:val="1"/>
      <w:marLeft w:val="0"/>
      <w:marRight w:val="0"/>
      <w:marTop w:val="0"/>
      <w:marBottom w:val="0"/>
      <w:divBdr>
        <w:top w:val="none" w:sz="0" w:space="0" w:color="auto"/>
        <w:left w:val="none" w:sz="0" w:space="0" w:color="auto"/>
        <w:bottom w:val="none" w:sz="0" w:space="0" w:color="auto"/>
        <w:right w:val="none" w:sz="0" w:space="0" w:color="auto"/>
      </w:divBdr>
    </w:div>
    <w:div w:id="1666785004">
      <w:bodyDiv w:val="1"/>
      <w:marLeft w:val="0"/>
      <w:marRight w:val="0"/>
      <w:marTop w:val="0"/>
      <w:marBottom w:val="0"/>
      <w:divBdr>
        <w:top w:val="none" w:sz="0" w:space="0" w:color="auto"/>
        <w:left w:val="none" w:sz="0" w:space="0" w:color="auto"/>
        <w:bottom w:val="none" w:sz="0" w:space="0" w:color="auto"/>
        <w:right w:val="none" w:sz="0" w:space="0" w:color="auto"/>
      </w:divBdr>
    </w:div>
    <w:div w:id="1668678733">
      <w:bodyDiv w:val="1"/>
      <w:marLeft w:val="0"/>
      <w:marRight w:val="0"/>
      <w:marTop w:val="0"/>
      <w:marBottom w:val="0"/>
      <w:divBdr>
        <w:top w:val="none" w:sz="0" w:space="0" w:color="auto"/>
        <w:left w:val="none" w:sz="0" w:space="0" w:color="auto"/>
        <w:bottom w:val="none" w:sz="0" w:space="0" w:color="auto"/>
        <w:right w:val="none" w:sz="0" w:space="0" w:color="auto"/>
      </w:divBdr>
    </w:div>
    <w:div w:id="1669088759">
      <w:bodyDiv w:val="1"/>
      <w:marLeft w:val="0"/>
      <w:marRight w:val="0"/>
      <w:marTop w:val="0"/>
      <w:marBottom w:val="0"/>
      <w:divBdr>
        <w:top w:val="none" w:sz="0" w:space="0" w:color="auto"/>
        <w:left w:val="none" w:sz="0" w:space="0" w:color="auto"/>
        <w:bottom w:val="none" w:sz="0" w:space="0" w:color="auto"/>
        <w:right w:val="none" w:sz="0" w:space="0" w:color="auto"/>
      </w:divBdr>
    </w:div>
    <w:div w:id="1673945914">
      <w:bodyDiv w:val="1"/>
      <w:marLeft w:val="0"/>
      <w:marRight w:val="0"/>
      <w:marTop w:val="0"/>
      <w:marBottom w:val="0"/>
      <w:divBdr>
        <w:top w:val="none" w:sz="0" w:space="0" w:color="auto"/>
        <w:left w:val="none" w:sz="0" w:space="0" w:color="auto"/>
        <w:bottom w:val="none" w:sz="0" w:space="0" w:color="auto"/>
        <w:right w:val="none" w:sz="0" w:space="0" w:color="auto"/>
      </w:divBdr>
    </w:div>
    <w:div w:id="1675187206">
      <w:bodyDiv w:val="1"/>
      <w:marLeft w:val="0"/>
      <w:marRight w:val="0"/>
      <w:marTop w:val="0"/>
      <w:marBottom w:val="0"/>
      <w:divBdr>
        <w:top w:val="none" w:sz="0" w:space="0" w:color="auto"/>
        <w:left w:val="none" w:sz="0" w:space="0" w:color="auto"/>
        <w:bottom w:val="none" w:sz="0" w:space="0" w:color="auto"/>
        <w:right w:val="none" w:sz="0" w:space="0" w:color="auto"/>
      </w:divBdr>
    </w:div>
    <w:div w:id="1711372635">
      <w:bodyDiv w:val="1"/>
      <w:marLeft w:val="0"/>
      <w:marRight w:val="0"/>
      <w:marTop w:val="0"/>
      <w:marBottom w:val="0"/>
      <w:divBdr>
        <w:top w:val="none" w:sz="0" w:space="0" w:color="auto"/>
        <w:left w:val="none" w:sz="0" w:space="0" w:color="auto"/>
        <w:bottom w:val="none" w:sz="0" w:space="0" w:color="auto"/>
        <w:right w:val="none" w:sz="0" w:space="0" w:color="auto"/>
      </w:divBdr>
    </w:div>
    <w:div w:id="1718241339">
      <w:bodyDiv w:val="1"/>
      <w:marLeft w:val="0"/>
      <w:marRight w:val="0"/>
      <w:marTop w:val="0"/>
      <w:marBottom w:val="0"/>
      <w:divBdr>
        <w:top w:val="none" w:sz="0" w:space="0" w:color="auto"/>
        <w:left w:val="none" w:sz="0" w:space="0" w:color="auto"/>
        <w:bottom w:val="none" w:sz="0" w:space="0" w:color="auto"/>
        <w:right w:val="none" w:sz="0" w:space="0" w:color="auto"/>
      </w:divBdr>
    </w:div>
    <w:div w:id="1721633160">
      <w:bodyDiv w:val="1"/>
      <w:marLeft w:val="0"/>
      <w:marRight w:val="0"/>
      <w:marTop w:val="0"/>
      <w:marBottom w:val="0"/>
      <w:divBdr>
        <w:top w:val="none" w:sz="0" w:space="0" w:color="auto"/>
        <w:left w:val="none" w:sz="0" w:space="0" w:color="auto"/>
        <w:bottom w:val="none" w:sz="0" w:space="0" w:color="auto"/>
        <w:right w:val="none" w:sz="0" w:space="0" w:color="auto"/>
      </w:divBdr>
    </w:div>
    <w:div w:id="1727139092">
      <w:bodyDiv w:val="1"/>
      <w:marLeft w:val="0"/>
      <w:marRight w:val="0"/>
      <w:marTop w:val="0"/>
      <w:marBottom w:val="0"/>
      <w:divBdr>
        <w:top w:val="none" w:sz="0" w:space="0" w:color="auto"/>
        <w:left w:val="none" w:sz="0" w:space="0" w:color="auto"/>
        <w:bottom w:val="none" w:sz="0" w:space="0" w:color="auto"/>
        <w:right w:val="none" w:sz="0" w:space="0" w:color="auto"/>
      </w:divBdr>
    </w:div>
    <w:div w:id="1746221992">
      <w:bodyDiv w:val="1"/>
      <w:marLeft w:val="0"/>
      <w:marRight w:val="0"/>
      <w:marTop w:val="0"/>
      <w:marBottom w:val="0"/>
      <w:divBdr>
        <w:top w:val="none" w:sz="0" w:space="0" w:color="auto"/>
        <w:left w:val="none" w:sz="0" w:space="0" w:color="auto"/>
        <w:bottom w:val="none" w:sz="0" w:space="0" w:color="auto"/>
        <w:right w:val="none" w:sz="0" w:space="0" w:color="auto"/>
      </w:divBdr>
    </w:div>
    <w:div w:id="1771966149">
      <w:bodyDiv w:val="1"/>
      <w:marLeft w:val="0"/>
      <w:marRight w:val="0"/>
      <w:marTop w:val="0"/>
      <w:marBottom w:val="0"/>
      <w:divBdr>
        <w:top w:val="none" w:sz="0" w:space="0" w:color="auto"/>
        <w:left w:val="none" w:sz="0" w:space="0" w:color="auto"/>
        <w:bottom w:val="none" w:sz="0" w:space="0" w:color="auto"/>
        <w:right w:val="none" w:sz="0" w:space="0" w:color="auto"/>
      </w:divBdr>
    </w:div>
    <w:div w:id="1798715789">
      <w:bodyDiv w:val="1"/>
      <w:marLeft w:val="0"/>
      <w:marRight w:val="0"/>
      <w:marTop w:val="0"/>
      <w:marBottom w:val="0"/>
      <w:divBdr>
        <w:top w:val="none" w:sz="0" w:space="0" w:color="auto"/>
        <w:left w:val="none" w:sz="0" w:space="0" w:color="auto"/>
        <w:bottom w:val="none" w:sz="0" w:space="0" w:color="auto"/>
        <w:right w:val="none" w:sz="0" w:space="0" w:color="auto"/>
      </w:divBdr>
    </w:div>
    <w:div w:id="1819152048">
      <w:bodyDiv w:val="1"/>
      <w:marLeft w:val="0"/>
      <w:marRight w:val="0"/>
      <w:marTop w:val="0"/>
      <w:marBottom w:val="0"/>
      <w:divBdr>
        <w:top w:val="none" w:sz="0" w:space="0" w:color="auto"/>
        <w:left w:val="none" w:sz="0" w:space="0" w:color="auto"/>
        <w:bottom w:val="none" w:sz="0" w:space="0" w:color="auto"/>
        <w:right w:val="none" w:sz="0" w:space="0" w:color="auto"/>
      </w:divBdr>
    </w:div>
    <w:div w:id="1828862239">
      <w:bodyDiv w:val="1"/>
      <w:marLeft w:val="0"/>
      <w:marRight w:val="0"/>
      <w:marTop w:val="0"/>
      <w:marBottom w:val="0"/>
      <w:divBdr>
        <w:top w:val="none" w:sz="0" w:space="0" w:color="auto"/>
        <w:left w:val="none" w:sz="0" w:space="0" w:color="auto"/>
        <w:bottom w:val="none" w:sz="0" w:space="0" w:color="auto"/>
        <w:right w:val="none" w:sz="0" w:space="0" w:color="auto"/>
      </w:divBdr>
    </w:div>
    <w:div w:id="1840002902">
      <w:bodyDiv w:val="1"/>
      <w:marLeft w:val="0"/>
      <w:marRight w:val="0"/>
      <w:marTop w:val="0"/>
      <w:marBottom w:val="0"/>
      <w:divBdr>
        <w:top w:val="none" w:sz="0" w:space="0" w:color="auto"/>
        <w:left w:val="none" w:sz="0" w:space="0" w:color="auto"/>
        <w:bottom w:val="none" w:sz="0" w:space="0" w:color="auto"/>
        <w:right w:val="none" w:sz="0" w:space="0" w:color="auto"/>
      </w:divBdr>
    </w:div>
    <w:div w:id="1843087608">
      <w:bodyDiv w:val="1"/>
      <w:marLeft w:val="0"/>
      <w:marRight w:val="0"/>
      <w:marTop w:val="0"/>
      <w:marBottom w:val="0"/>
      <w:divBdr>
        <w:top w:val="none" w:sz="0" w:space="0" w:color="auto"/>
        <w:left w:val="none" w:sz="0" w:space="0" w:color="auto"/>
        <w:bottom w:val="none" w:sz="0" w:space="0" w:color="auto"/>
        <w:right w:val="none" w:sz="0" w:space="0" w:color="auto"/>
      </w:divBdr>
    </w:div>
    <w:div w:id="1844273805">
      <w:bodyDiv w:val="1"/>
      <w:marLeft w:val="0"/>
      <w:marRight w:val="0"/>
      <w:marTop w:val="0"/>
      <w:marBottom w:val="0"/>
      <w:divBdr>
        <w:top w:val="none" w:sz="0" w:space="0" w:color="auto"/>
        <w:left w:val="none" w:sz="0" w:space="0" w:color="auto"/>
        <w:bottom w:val="none" w:sz="0" w:space="0" w:color="auto"/>
        <w:right w:val="none" w:sz="0" w:space="0" w:color="auto"/>
      </w:divBdr>
    </w:div>
    <w:div w:id="1848792360">
      <w:bodyDiv w:val="1"/>
      <w:marLeft w:val="0"/>
      <w:marRight w:val="0"/>
      <w:marTop w:val="0"/>
      <w:marBottom w:val="0"/>
      <w:divBdr>
        <w:top w:val="none" w:sz="0" w:space="0" w:color="auto"/>
        <w:left w:val="none" w:sz="0" w:space="0" w:color="auto"/>
        <w:bottom w:val="none" w:sz="0" w:space="0" w:color="auto"/>
        <w:right w:val="none" w:sz="0" w:space="0" w:color="auto"/>
      </w:divBdr>
    </w:div>
    <w:div w:id="1858813118">
      <w:bodyDiv w:val="1"/>
      <w:marLeft w:val="0"/>
      <w:marRight w:val="0"/>
      <w:marTop w:val="0"/>
      <w:marBottom w:val="0"/>
      <w:divBdr>
        <w:top w:val="none" w:sz="0" w:space="0" w:color="auto"/>
        <w:left w:val="none" w:sz="0" w:space="0" w:color="auto"/>
        <w:bottom w:val="none" w:sz="0" w:space="0" w:color="auto"/>
        <w:right w:val="none" w:sz="0" w:space="0" w:color="auto"/>
      </w:divBdr>
    </w:div>
    <w:div w:id="1864395895">
      <w:bodyDiv w:val="1"/>
      <w:marLeft w:val="0"/>
      <w:marRight w:val="0"/>
      <w:marTop w:val="0"/>
      <w:marBottom w:val="0"/>
      <w:divBdr>
        <w:top w:val="none" w:sz="0" w:space="0" w:color="auto"/>
        <w:left w:val="none" w:sz="0" w:space="0" w:color="auto"/>
        <w:bottom w:val="none" w:sz="0" w:space="0" w:color="auto"/>
        <w:right w:val="none" w:sz="0" w:space="0" w:color="auto"/>
      </w:divBdr>
    </w:div>
    <w:div w:id="1864830192">
      <w:bodyDiv w:val="1"/>
      <w:marLeft w:val="0"/>
      <w:marRight w:val="0"/>
      <w:marTop w:val="0"/>
      <w:marBottom w:val="0"/>
      <w:divBdr>
        <w:top w:val="none" w:sz="0" w:space="0" w:color="auto"/>
        <w:left w:val="none" w:sz="0" w:space="0" w:color="auto"/>
        <w:bottom w:val="none" w:sz="0" w:space="0" w:color="auto"/>
        <w:right w:val="none" w:sz="0" w:space="0" w:color="auto"/>
      </w:divBdr>
    </w:div>
    <w:div w:id="1897012111">
      <w:bodyDiv w:val="1"/>
      <w:marLeft w:val="0"/>
      <w:marRight w:val="0"/>
      <w:marTop w:val="0"/>
      <w:marBottom w:val="0"/>
      <w:divBdr>
        <w:top w:val="none" w:sz="0" w:space="0" w:color="auto"/>
        <w:left w:val="none" w:sz="0" w:space="0" w:color="auto"/>
        <w:bottom w:val="none" w:sz="0" w:space="0" w:color="auto"/>
        <w:right w:val="none" w:sz="0" w:space="0" w:color="auto"/>
      </w:divBdr>
    </w:div>
    <w:div w:id="1897742068">
      <w:bodyDiv w:val="1"/>
      <w:marLeft w:val="0"/>
      <w:marRight w:val="0"/>
      <w:marTop w:val="0"/>
      <w:marBottom w:val="0"/>
      <w:divBdr>
        <w:top w:val="none" w:sz="0" w:space="0" w:color="auto"/>
        <w:left w:val="none" w:sz="0" w:space="0" w:color="auto"/>
        <w:bottom w:val="none" w:sz="0" w:space="0" w:color="auto"/>
        <w:right w:val="none" w:sz="0" w:space="0" w:color="auto"/>
      </w:divBdr>
    </w:div>
    <w:div w:id="1900171771">
      <w:bodyDiv w:val="1"/>
      <w:marLeft w:val="0"/>
      <w:marRight w:val="0"/>
      <w:marTop w:val="0"/>
      <w:marBottom w:val="0"/>
      <w:divBdr>
        <w:top w:val="none" w:sz="0" w:space="0" w:color="auto"/>
        <w:left w:val="none" w:sz="0" w:space="0" w:color="auto"/>
        <w:bottom w:val="none" w:sz="0" w:space="0" w:color="auto"/>
        <w:right w:val="none" w:sz="0" w:space="0" w:color="auto"/>
      </w:divBdr>
    </w:div>
    <w:div w:id="1902059416">
      <w:bodyDiv w:val="1"/>
      <w:marLeft w:val="0"/>
      <w:marRight w:val="0"/>
      <w:marTop w:val="0"/>
      <w:marBottom w:val="0"/>
      <w:divBdr>
        <w:top w:val="none" w:sz="0" w:space="0" w:color="auto"/>
        <w:left w:val="none" w:sz="0" w:space="0" w:color="auto"/>
        <w:bottom w:val="none" w:sz="0" w:space="0" w:color="auto"/>
        <w:right w:val="none" w:sz="0" w:space="0" w:color="auto"/>
      </w:divBdr>
    </w:div>
    <w:div w:id="1913275179">
      <w:bodyDiv w:val="1"/>
      <w:marLeft w:val="0"/>
      <w:marRight w:val="0"/>
      <w:marTop w:val="0"/>
      <w:marBottom w:val="0"/>
      <w:divBdr>
        <w:top w:val="none" w:sz="0" w:space="0" w:color="auto"/>
        <w:left w:val="none" w:sz="0" w:space="0" w:color="auto"/>
        <w:bottom w:val="none" w:sz="0" w:space="0" w:color="auto"/>
        <w:right w:val="none" w:sz="0" w:space="0" w:color="auto"/>
      </w:divBdr>
    </w:div>
    <w:div w:id="1925917050">
      <w:bodyDiv w:val="1"/>
      <w:marLeft w:val="0"/>
      <w:marRight w:val="0"/>
      <w:marTop w:val="0"/>
      <w:marBottom w:val="0"/>
      <w:divBdr>
        <w:top w:val="none" w:sz="0" w:space="0" w:color="auto"/>
        <w:left w:val="none" w:sz="0" w:space="0" w:color="auto"/>
        <w:bottom w:val="none" w:sz="0" w:space="0" w:color="auto"/>
        <w:right w:val="none" w:sz="0" w:space="0" w:color="auto"/>
      </w:divBdr>
    </w:div>
    <w:div w:id="1927423468">
      <w:bodyDiv w:val="1"/>
      <w:marLeft w:val="0"/>
      <w:marRight w:val="0"/>
      <w:marTop w:val="0"/>
      <w:marBottom w:val="0"/>
      <w:divBdr>
        <w:top w:val="none" w:sz="0" w:space="0" w:color="auto"/>
        <w:left w:val="none" w:sz="0" w:space="0" w:color="auto"/>
        <w:bottom w:val="none" w:sz="0" w:space="0" w:color="auto"/>
        <w:right w:val="none" w:sz="0" w:space="0" w:color="auto"/>
      </w:divBdr>
    </w:div>
    <w:div w:id="1931622786">
      <w:bodyDiv w:val="1"/>
      <w:marLeft w:val="0"/>
      <w:marRight w:val="0"/>
      <w:marTop w:val="0"/>
      <w:marBottom w:val="0"/>
      <w:divBdr>
        <w:top w:val="none" w:sz="0" w:space="0" w:color="auto"/>
        <w:left w:val="none" w:sz="0" w:space="0" w:color="auto"/>
        <w:bottom w:val="none" w:sz="0" w:space="0" w:color="auto"/>
        <w:right w:val="none" w:sz="0" w:space="0" w:color="auto"/>
      </w:divBdr>
    </w:div>
    <w:div w:id="1947347326">
      <w:bodyDiv w:val="1"/>
      <w:marLeft w:val="0"/>
      <w:marRight w:val="0"/>
      <w:marTop w:val="0"/>
      <w:marBottom w:val="0"/>
      <w:divBdr>
        <w:top w:val="none" w:sz="0" w:space="0" w:color="auto"/>
        <w:left w:val="none" w:sz="0" w:space="0" w:color="auto"/>
        <w:bottom w:val="none" w:sz="0" w:space="0" w:color="auto"/>
        <w:right w:val="none" w:sz="0" w:space="0" w:color="auto"/>
      </w:divBdr>
    </w:div>
    <w:div w:id="1958828010">
      <w:bodyDiv w:val="1"/>
      <w:marLeft w:val="0"/>
      <w:marRight w:val="0"/>
      <w:marTop w:val="0"/>
      <w:marBottom w:val="0"/>
      <w:divBdr>
        <w:top w:val="none" w:sz="0" w:space="0" w:color="auto"/>
        <w:left w:val="none" w:sz="0" w:space="0" w:color="auto"/>
        <w:bottom w:val="none" w:sz="0" w:space="0" w:color="auto"/>
        <w:right w:val="none" w:sz="0" w:space="0" w:color="auto"/>
      </w:divBdr>
    </w:div>
    <w:div w:id="1977448350">
      <w:bodyDiv w:val="1"/>
      <w:marLeft w:val="0"/>
      <w:marRight w:val="0"/>
      <w:marTop w:val="0"/>
      <w:marBottom w:val="0"/>
      <w:divBdr>
        <w:top w:val="none" w:sz="0" w:space="0" w:color="auto"/>
        <w:left w:val="none" w:sz="0" w:space="0" w:color="auto"/>
        <w:bottom w:val="none" w:sz="0" w:space="0" w:color="auto"/>
        <w:right w:val="none" w:sz="0" w:space="0" w:color="auto"/>
      </w:divBdr>
    </w:div>
    <w:div w:id="1979844877">
      <w:bodyDiv w:val="1"/>
      <w:marLeft w:val="0"/>
      <w:marRight w:val="0"/>
      <w:marTop w:val="0"/>
      <w:marBottom w:val="0"/>
      <w:divBdr>
        <w:top w:val="none" w:sz="0" w:space="0" w:color="auto"/>
        <w:left w:val="none" w:sz="0" w:space="0" w:color="auto"/>
        <w:bottom w:val="none" w:sz="0" w:space="0" w:color="auto"/>
        <w:right w:val="none" w:sz="0" w:space="0" w:color="auto"/>
      </w:divBdr>
    </w:div>
    <w:div w:id="1985308071">
      <w:bodyDiv w:val="1"/>
      <w:marLeft w:val="0"/>
      <w:marRight w:val="0"/>
      <w:marTop w:val="0"/>
      <w:marBottom w:val="0"/>
      <w:divBdr>
        <w:top w:val="none" w:sz="0" w:space="0" w:color="auto"/>
        <w:left w:val="none" w:sz="0" w:space="0" w:color="auto"/>
        <w:bottom w:val="none" w:sz="0" w:space="0" w:color="auto"/>
        <w:right w:val="none" w:sz="0" w:space="0" w:color="auto"/>
      </w:divBdr>
    </w:div>
    <w:div w:id="1992755185">
      <w:bodyDiv w:val="1"/>
      <w:marLeft w:val="0"/>
      <w:marRight w:val="0"/>
      <w:marTop w:val="0"/>
      <w:marBottom w:val="0"/>
      <w:divBdr>
        <w:top w:val="none" w:sz="0" w:space="0" w:color="auto"/>
        <w:left w:val="none" w:sz="0" w:space="0" w:color="auto"/>
        <w:bottom w:val="none" w:sz="0" w:space="0" w:color="auto"/>
        <w:right w:val="none" w:sz="0" w:space="0" w:color="auto"/>
      </w:divBdr>
    </w:div>
    <w:div w:id="2006858826">
      <w:bodyDiv w:val="1"/>
      <w:marLeft w:val="0"/>
      <w:marRight w:val="0"/>
      <w:marTop w:val="0"/>
      <w:marBottom w:val="0"/>
      <w:divBdr>
        <w:top w:val="none" w:sz="0" w:space="0" w:color="auto"/>
        <w:left w:val="none" w:sz="0" w:space="0" w:color="auto"/>
        <w:bottom w:val="none" w:sz="0" w:space="0" w:color="auto"/>
        <w:right w:val="none" w:sz="0" w:space="0" w:color="auto"/>
      </w:divBdr>
    </w:div>
    <w:div w:id="2019887945">
      <w:bodyDiv w:val="1"/>
      <w:marLeft w:val="0"/>
      <w:marRight w:val="0"/>
      <w:marTop w:val="0"/>
      <w:marBottom w:val="0"/>
      <w:divBdr>
        <w:top w:val="none" w:sz="0" w:space="0" w:color="auto"/>
        <w:left w:val="none" w:sz="0" w:space="0" w:color="auto"/>
        <w:bottom w:val="none" w:sz="0" w:space="0" w:color="auto"/>
        <w:right w:val="none" w:sz="0" w:space="0" w:color="auto"/>
      </w:divBdr>
    </w:div>
    <w:div w:id="2023168370">
      <w:bodyDiv w:val="1"/>
      <w:marLeft w:val="0"/>
      <w:marRight w:val="0"/>
      <w:marTop w:val="0"/>
      <w:marBottom w:val="0"/>
      <w:divBdr>
        <w:top w:val="none" w:sz="0" w:space="0" w:color="auto"/>
        <w:left w:val="none" w:sz="0" w:space="0" w:color="auto"/>
        <w:bottom w:val="none" w:sz="0" w:space="0" w:color="auto"/>
        <w:right w:val="none" w:sz="0" w:space="0" w:color="auto"/>
      </w:divBdr>
    </w:div>
    <w:div w:id="2028217317">
      <w:bodyDiv w:val="1"/>
      <w:marLeft w:val="0"/>
      <w:marRight w:val="0"/>
      <w:marTop w:val="0"/>
      <w:marBottom w:val="0"/>
      <w:divBdr>
        <w:top w:val="none" w:sz="0" w:space="0" w:color="auto"/>
        <w:left w:val="none" w:sz="0" w:space="0" w:color="auto"/>
        <w:bottom w:val="none" w:sz="0" w:space="0" w:color="auto"/>
        <w:right w:val="none" w:sz="0" w:space="0" w:color="auto"/>
      </w:divBdr>
    </w:div>
    <w:div w:id="2037851964">
      <w:bodyDiv w:val="1"/>
      <w:marLeft w:val="0"/>
      <w:marRight w:val="0"/>
      <w:marTop w:val="0"/>
      <w:marBottom w:val="0"/>
      <w:divBdr>
        <w:top w:val="none" w:sz="0" w:space="0" w:color="auto"/>
        <w:left w:val="none" w:sz="0" w:space="0" w:color="auto"/>
        <w:bottom w:val="none" w:sz="0" w:space="0" w:color="auto"/>
        <w:right w:val="none" w:sz="0" w:space="0" w:color="auto"/>
      </w:divBdr>
    </w:div>
    <w:div w:id="2041541740">
      <w:bodyDiv w:val="1"/>
      <w:marLeft w:val="0"/>
      <w:marRight w:val="0"/>
      <w:marTop w:val="0"/>
      <w:marBottom w:val="0"/>
      <w:divBdr>
        <w:top w:val="none" w:sz="0" w:space="0" w:color="auto"/>
        <w:left w:val="none" w:sz="0" w:space="0" w:color="auto"/>
        <w:bottom w:val="none" w:sz="0" w:space="0" w:color="auto"/>
        <w:right w:val="none" w:sz="0" w:space="0" w:color="auto"/>
      </w:divBdr>
    </w:div>
    <w:div w:id="2053572362">
      <w:bodyDiv w:val="1"/>
      <w:marLeft w:val="0"/>
      <w:marRight w:val="0"/>
      <w:marTop w:val="0"/>
      <w:marBottom w:val="0"/>
      <w:divBdr>
        <w:top w:val="none" w:sz="0" w:space="0" w:color="auto"/>
        <w:left w:val="none" w:sz="0" w:space="0" w:color="auto"/>
        <w:bottom w:val="none" w:sz="0" w:space="0" w:color="auto"/>
        <w:right w:val="none" w:sz="0" w:space="0" w:color="auto"/>
      </w:divBdr>
    </w:div>
    <w:div w:id="2055078826">
      <w:bodyDiv w:val="1"/>
      <w:marLeft w:val="0"/>
      <w:marRight w:val="0"/>
      <w:marTop w:val="0"/>
      <w:marBottom w:val="0"/>
      <w:divBdr>
        <w:top w:val="none" w:sz="0" w:space="0" w:color="auto"/>
        <w:left w:val="none" w:sz="0" w:space="0" w:color="auto"/>
        <w:bottom w:val="none" w:sz="0" w:space="0" w:color="auto"/>
        <w:right w:val="none" w:sz="0" w:space="0" w:color="auto"/>
      </w:divBdr>
    </w:div>
    <w:div w:id="2057503434">
      <w:bodyDiv w:val="1"/>
      <w:marLeft w:val="0"/>
      <w:marRight w:val="0"/>
      <w:marTop w:val="0"/>
      <w:marBottom w:val="0"/>
      <w:divBdr>
        <w:top w:val="none" w:sz="0" w:space="0" w:color="auto"/>
        <w:left w:val="none" w:sz="0" w:space="0" w:color="auto"/>
        <w:bottom w:val="none" w:sz="0" w:space="0" w:color="auto"/>
        <w:right w:val="none" w:sz="0" w:space="0" w:color="auto"/>
      </w:divBdr>
    </w:div>
    <w:div w:id="2057777013">
      <w:bodyDiv w:val="1"/>
      <w:marLeft w:val="0"/>
      <w:marRight w:val="0"/>
      <w:marTop w:val="0"/>
      <w:marBottom w:val="0"/>
      <w:divBdr>
        <w:top w:val="none" w:sz="0" w:space="0" w:color="auto"/>
        <w:left w:val="none" w:sz="0" w:space="0" w:color="auto"/>
        <w:bottom w:val="none" w:sz="0" w:space="0" w:color="auto"/>
        <w:right w:val="none" w:sz="0" w:space="0" w:color="auto"/>
      </w:divBdr>
    </w:div>
    <w:div w:id="2066441412">
      <w:bodyDiv w:val="1"/>
      <w:marLeft w:val="0"/>
      <w:marRight w:val="0"/>
      <w:marTop w:val="0"/>
      <w:marBottom w:val="0"/>
      <w:divBdr>
        <w:top w:val="none" w:sz="0" w:space="0" w:color="auto"/>
        <w:left w:val="none" w:sz="0" w:space="0" w:color="auto"/>
        <w:bottom w:val="none" w:sz="0" w:space="0" w:color="auto"/>
        <w:right w:val="none" w:sz="0" w:space="0" w:color="auto"/>
      </w:divBdr>
    </w:div>
    <w:div w:id="2071265706">
      <w:bodyDiv w:val="1"/>
      <w:marLeft w:val="0"/>
      <w:marRight w:val="0"/>
      <w:marTop w:val="0"/>
      <w:marBottom w:val="0"/>
      <w:divBdr>
        <w:top w:val="none" w:sz="0" w:space="0" w:color="auto"/>
        <w:left w:val="none" w:sz="0" w:space="0" w:color="auto"/>
        <w:bottom w:val="none" w:sz="0" w:space="0" w:color="auto"/>
        <w:right w:val="none" w:sz="0" w:space="0" w:color="auto"/>
      </w:divBdr>
    </w:div>
    <w:div w:id="2083286192">
      <w:bodyDiv w:val="1"/>
      <w:marLeft w:val="0"/>
      <w:marRight w:val="0"/>
      <w:marTop w:val="0"/>
      <w:marBottom w:val="0"/>
      <w:divBdr>
        <w:top w:val="none" w:sz="0" w:space="0" w:color="auto"/>
        <w:left w:val="none" w:sz="0" w:space="0" w:color="auto"/>
        <w:bottom w:val="none" w:sz="0" w:space="0" w:color="auto"/>
        <w:right w:val="none" w:sz="0" w:space="0" w:color="auto"/>
      </w:divBdr>
    </w:div>
    <w:div w:id="2093425535">
      <w:bodyDiv w:val="1"/>
      <w:marLeft w:val="0"/>
      <w:marRight w:val="0"/>
      <w:marTop w:val="0"/>
      <w:marBottom w:val="0"/>
      <w:divBdr>
        <w:top w:val="none" w:sz="0" w:space="0" w:color="auto"/>
        <w:left w:val="none" w:sz="0" w:space="0" w:color="auto"/>
        <w:bottom w:val="none" w:sz="0" w:space="0" w:color="auto"/>
        <w:right w:val="none" w:sz="0" w:space="0" w:color="auto"/>
      </w:divBdr>
    </w:div>
    <w:div w:id="2100245889">
      <w:bodyDiv w:val="1"/>
      <w:marLeft w:val="0"/>
      <w:marRight w:val="0"/>
      <w:marTop w:val="0"/>
      <w:marBottom w:val="0"/>
      <w:divBdr>
        <w:top w:val="none" w:sz="0" w:space="0" w:color="auto"/>
        <w:left w:val="none" w:sz="0" w:space="0" w:color="auto"/>
        <w:bottom w:val="none" w:sz="0" w:space="0" w:color="auto"/>
        <w:right w:val="none" w:sz="0" w:space="0" w:color="auto"/>
      </w:divBdr>
    </w:div>
    <w:div w:id="2106337887">
      <w:bodyDiv w:val="1"/>
      <w:marLeft w:val="0"/>
      <w:marRight w:val="0"/>
      <w:marTop w:val="0"/>
      <w:marBottom w:val="0"/>
      <w:divBdr>
        <w:top w:val="none" w:sz="0" w:space="0" w:color="auto"/>
        <w:left w:val="none" w:sz="0" w:space="0" w:color="auto"/>
        <w:bottom w:val="none" w:sz="0" w:space="0" w:color="auto"/>
        <w:right w:val="none" w:sz="0" w:space="0" w:color="auto"/>
      </w:divBdr>
    </w:div>
    <w:div w:id="2119643726">
      <w:bodyDiv w:val="1"/>
      <w:marLeft w:val="0"/>
      <w:marRight w:val="0"/>
      <w:marTop w:val="0"/>
      <w:marBottom w:val="0"/>
      <w:divBdr>
        <w:top w:val="none" w:sz="0" w:space="0" w:color="auto"/>
        <w:left w:val="none" w:sz="0" w:space="0" w:color="auto"/>
        <w:bottom w:val="none" w:sz="0" w:space="0" w:color="auto"/>
        <w:right w:val="none" w:sz="0" w:space="0" w:color="auto"/>
      </w:divBdr>
    </w:div>
    <w:div w:id="2123650068">
      <w:bodyDiv w:val="1"/>
      <w:marLeft w:val="0"/>
      <w:marRight w:val="0"/>
      <w:marTop w:val="0"/>
      <w:marBottom w:val="0"/>
      <w:divBdr>
        <w:top w:val="none" w:sz="0" w:space="0" w:color="auto"/>
        <w:left w:val="none" w:sz="0" w:space="0" w:color="auto"/>
        <w:bottom w:val="none" w:sz="0" w:space="0" w:color="auto"/>
        <w:right w:val="none" w:sz="0" w:space="0" w:color="auto"/>
      </w:divBdr>
    </w:div>
    <w:div w:id="2124961476">
      <w:bodyDiv w:val="1"/>
      <w:marLeft w:val="0"/>
      <w:marRight w:val="0"/>
      <w:marTop w:val="0"/>
      <w:marBottom w:val="0"/>
      <w:divBdr>
        <w:top w:val="none" w:sz="0" w:space="0" w:color="auto"/>
        <w:left w:val="none" w:sz="0" w:space="0" w:color="auto"/>
        <w:bottom w:val="none" w:sz="0" w:space="0" w:color="auto"/>
        <w:right w:val="none" w:sz="0" w:space="0" w:color="auto"/>
      </w:divBdr>
    </w:div>
    <w:div w:id="2127652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91995\Downloads\9_Monica_Adusumilli_2014A7PS0005H_FuturesUnderlyingAssetReturnPerformance_AndhraBank.docx" TargetMode="External"/><Relationship Id="rId21" Type="http://schemas.openxmlformats.org/officeDocument/2006/relationships/hyperlink" Target="file:///C:\Users\91995\Downloads\9_Monica_Adusumilli_2014A7PS0005H_FuturesUnderlyingAssetReturnPerformance_AndhraBank.docx" TargetMode="External"/><Relationship Id="rId42" Type="http://schemas.openxmlformats.org/officeDocument/2006/relationships/chart" Target="charts/chart4.xml"/><Relationship Id="rId47" Type="http://schemas.openxmlformats.org/officeDocument/2006/relationships/chart" Target="charts/chart9.xml"/><Relationship Id="rId63" Type="http://schemas.openxmlformats.org/officeDocument/2006/relationships/chart" Target="charts/chart25.xml"/><Relationship Id="rId68" Type="http://schemas.openxmlformats.org/officeDocument/2006/relationships/chart" Target="charts/chart30.xml"/><Relationship Id="rId84" Type="http://schemas.openxmlformats.org/officeDocument/2006/relationships/hyperlink" Target="https://finance.yahoo.com/quote/RAMCOCEM.NS/" TargetMode="External"/><Relationship Id="rId16" Type="http://schemas.openxmlformats.org/officeDocument/2006/relationships/hyperlink" Target="file:///C:\Users\91995\Downloads\9_Monica_Adusumilli_2014A7PS0005H_FuturesUnderlyingAssetReturnPerformance_AndhraBank.docx" TargetMode="External"/><Relationship Id="rId11" Type="http://schemas.openxmlformats.org/officeDocument/2006/relationships/hyperlink" Target="file:///C:\Users\91995\Downloads\9_Monica_Adusumilli_2014A7PS0005H_FuturesUnderlyingAssetReturnPerformance_AndhraBank.docx" TargetMode="External"/><Relationship Id="rId32" Type="http://schemas.openxmlformats.org/officeDocument/2006/relationships/hyperlink" Target="file:///C:\Users\91995\Downloads\9_Monica_Adusumilli_2014A7PS0005H_FuturesUnderlyingAssetReturnPerformance_AndhraBank.docx" TargetMode="External"/><Relationship Id="rId37" Type="http://schemas.openxmlformats.org/officeDocument/2006/relationships/image" Target="media/image4.png"/><Relationship Id="rId53" Type="http://schemas.openxmlformats.org/officeDocument/2006/relationships/chart" Target="charts/chart15.xml"/><Relationship Id="rId58" Type="http://schemas.openxmlformats.org/officeDocument/2006/relationships/chart" Target="charts/chart20.xml"/><Relationship Id="rId74" Type="http://schemas.openxmlformats.org/officeDocument/2006/relationships/chart" Target="charts/chart36.xml"/><Relationship Id="rId79" Type="http://schemas.openxmlformats.org/officeDocument/2006/relationships/chart" Target="charts/chart41.xml"/><Relationship Id="rId5" Type="http://schemas.openxmlformats.org/officeDocument/2006/relationships/webSettings" Target="webSettings.xml"/><Relationship Id="rId19" Type="http://schemas.openxmlformats.org/officeDocument/2006/relationships/hyperlink" Target="file:///C:\Users\91995\Downloads\9_Monica_Adusumilli_2014A7PS0005H_FuturesUnderlyingAssetReturnPerformance_AndhraBank.docx" TargetMode="External"/><Relationship Id="rId14" Type="http://schemas.openxmlformats.org/officeDocument/2006/relationships/hyperlink" Target="file:///C:\Users\91995\Downloads\9_Monica_Adusumilli_2014A7PS0005H_FuturesUnderlyingAssetReturnPerformance_AndhraBank.docx" TargetMode="External"/><Relationship Id="rId22" Type="http://schemas.openxmlformats.org/officeDocument/2006/relationships/hyperlink" Target="file:///C:\Users\91995\Downloads\9_Monica_Adusumilli_2014A7PS0005H_FuturesUnderlyingAssetReturnPerformance_AndhraBank.docx" TargetMode="External"/><Relationship Id="rId27" Type="http://schemas.openxmlformats.org/officeDocument/2006/relationships/hyperlink" Target="file:///C:\Users\91995\Downloads\9_Monica_Adusumilli_2014A7PS0005H_FuturesUnderlyingAssetReturnPerformance_AndhraBank.docx" TargetMode="External"/><Relationship Id="rId30" Type="http://schemas.openxmlformats.org/officeDocument/2006/relationships/hyperlink" Target="file:///C:\Users\91995\Downloads\9_Monica_Adusumilli_2014A7PS0005H_FuturesUnderlyingAssetReturnPerformance_AndhraBank.docx" TargetMode="External"/><Relationship Id="rId35" Type="http://schemas.openxmlformats.org/officeDocument/2006/relationships/image" Target="media/image2.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chart" Target="charts/chart26.xml"/><Relationship Id="rId69" Type="http://schemas.openxmlformats.org/officeDocument/2006/relationships/chart" Target="charts/chart31.xml"/><Relationship Id="rId77" Type="http://schemas.openxmlformats.org/officeDocument/2006/relationships/chart" Target="charts/chart39.xml"/><Relationship Id="rId8" Type="http://schemas.openxmlformats.org/officeDocument/2006/relationships/footer" Target="footer1.xml"/><Relationship Id="rId51" Type="http://schemas.openxmlformats.org/officeDocument/2006/relationships/chart" Target="charts/chart13.xml"/><Relationship Id="rId72" Type="http://schemas.openxmlformats.org/officeDocument/2006/relationships/chart" Target="charts/chart34.xml"/><Relationship Id="rId80" Type="http://schemas.openxmlformats.org/officeDocument/2006/relationships/chart" Target="charts/chart42.xml"/><Relationship Id="rId85" Type="http://schemas.openxmlformats.org/officeDocument/2006/relationships/hyperlink" Target="https://www1.nseindia.com/index_nse.htm" TargetMode="External"/><Relationship Id="rId3" Type="http://schemas.openxmlformats.org/officeDocument/2006/relationships/styles" Target="styles.xml"/><Relationship Id="rId12" Type="http://schemas.openxmlformats.org/officeDocument/2006/relationships/hyperlink" Target="file:///C:\Users\91995\Downloads\9_Monica_Adusumilli_2014A7PS0005H_FuturesUnderlyingAssetReturnPerformance_AndhraBank.docx" TargetMode="External"/><Relationship Id="rId17" Type="http://schemas.openxmlformats.org/officeDocument/2006/relationships/hyperlink" Target="file:///C:\Users\91995\Downloads\9_Monica_Adusumilli_2014A7PS0005H_FuturesUnderlyingAssetReturnPerformance_AndhraBank.docx" TargetMode="External"/><Relationship Id="rId25" Type="http://schemas.openxmlformats.org/officeDocument/2006/relationships/hyperlink" Target="file:///C:\Users\91995\Downloads\9_Monica_Adusumilli_2014A7PS0005H_FuturesUnderlyingAssetReturnPerformance_AndhraBank.docx" TargetMode="External"/><Relationship Id="rId33" Type="http://schemas.openxmlformats.org/officeDocument/2006/relationships/hyperlink" Target="file:///C:\Users\91995\Downloads\9_Monica_Adusumilli_2014A7PS0005H_FuturesUnderlyingAssetReturnPerformance_AndhraBank.docx" TargetMode="External"/><Relationship Id="rId38" Type="http://schemas.openxmlformats.org/officeDocument/2006/relationships/image" Target="media/image5.png"/><Relationship Id="rId46" Type="http://schemas.openxmlformats.org/officeDocument/2006/relationships/chart" Target="charts/chart8.xml"/><Relationship Id="rId59" Type="http://schemas.openxmlformats.org/officeDocument/2006/relationships/chart" Target="charts/chart21.xml"/><Relationship Id="rId67" Type="http://schemas.openxmlformats.org/officeDocument/2006/relationships/chart" Target="charts/chart29.xml"/><Relationship Id="rId20" Type="http://schemas.openxmlformats.org/officeDocument/2006/relationships/hyperlink" Target="file:///C:\Users\91995\Downloads\9_Monica_Adusumilli_2014A7PS0005H_FuturesUnderlyingAssetReturnPerformance_AndhraBank.docx" TargetMode="External"/><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70" Type="http://schemas.openxmlformats.org/officeDocument/2006/relationships/chart" Target="charts/chart32.xml"/><Relationship Id="rId75" Type="http://schemas.openxmlformats.org/officeDocument/2006/relationships/chart" Target="charts/chart37.xml"/><Relationship Id="rId83" Type="http://schemas.openxmlformats.org/officeDocument/2006/relationships/hyperlink" Target="https://finance.yahoo.com/quote/BSOFT.N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91995\Downloads\9_Monica_Adusumilli_2014A7PS0005H_FuturesUnderlyingAssetReturnPerformance_AndhraBank.docx" TargetMode="External"/><Relationship Id="rId23" Type="http://schemas.openxmlformats.org/officeDocument/2006/relationships/hyperlink" Target="file:///C:\Users\91995\Downloads\9_Monica_Adusumilli_2014A7PS0005H_FuturesUnderlyingAssetReturnPerformance_AndhraBank.docx" TargetMode="External"/><Relationship Id="rId28" Type="http://schemas.openxmlformats.org/officeDocument/2006/relationships/hyperlink" Target="file:///C:\Users\91995\Downloads\9_Monica_Adusumilli_2014A7PS0005H_FuturesUnderlyingAssetReturnPerformance_AndhraBank.docx" TargetMode="External"/><Relationship Id="rId36" Type="http://schemas.openxmlformats.org/officeDocument/2006/relationships/image" Target="media/image3.jpeg"/><Relationship Id="rId49" Type="http://schemas.openxmlformats.org/officeDocument/2006/relationships/chart" Target="charts/chart11.xml"/><Relationship Id="rId57" Type="http://schemas.openxmlformats.org/officeDocument/2006/relationships/chart" Target="charts/chart19.xml"/><Relationship Id="rId10" Type="http://schemas.openxmlformats.org/officeDocument/2006/relationships/image" Target="media/image1.jpeg"/><Relationship Id="rId31" Type="http://schemas.openxmlformats.org/officeDocument/2006/relationships/hyperlink" Target="file:///C:\Users\91995\Downloads\9_Monica_Adusumilli_2014A7PS0005H_FuturesUnderlyingAssetReturnPerformance_AndhraBank.docx" TargetMode="External"/><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chart" Target="charts/chart27.xml"/><Relationship Id="rId73" Type="http://schemas.openxmlformats.org/officeDocument/2006/relationships/chart" Target="charts/chart35.xml"/><Relationship Id="rId78" Type="http://schemas.openxmlformats.org/officeDocument/2006/relationships/chart" Target="charts/chart40.xml"/><Relationship Id="rId81" Type="http://schemas.openxmlformats.org/officeDocument/2006/relationships/chart" Target="charts/chart43.xm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file:///C:\Users\91995\Downloads\9_Monica_Adusumilli_2014A7PS0005H_FuturesUnderlyingAssetReturnPerformance_AndhraBank.docx" TargetMode="External"/><Relationship Id="rId18" Type="http://schemas.openxmlformats.org/officeDocument/2006/relationships/hyperlink" Target="file:///C:\Users\91995\Downloads\9_Monica_Adusumilli_2014A7PS0005H_FuturesUnderlyingAssetReturnPerformance_AndhraBank.docx" TargetMode="External"/><Relationship Id="rId39" Type="http://schemas.openxmlformats.org/officeDocument/2006/relationships/chart" Target="charts/chart1.xml"/><Relationship Id="rId34" Type="http://schemas.openxmlformats.org/officeDocument/2006/relationships/hyperlink" Target="file:///C:\Users\91995\Downloads\9_Monica_Adusumilli_2014A7PS0005H_FuturesUnderlyingAssetReturnPerformance_AndhraBank.docx" TargetMode="External"/><Relationship Id="rId50" Type="http://schemas.openxmlformats.org/officeDocument/2006/relationships/chart" Target="charts/chart12.xml"/><Relationship Id="rId55" Type="http://schemas.openxmlformats.org/officeDocument/2006/relationships/chart" Target="charts/chart17.xml"/><Relationship Id="rId76" Type="http://schemas.openxmlformats.org/officeDocument/2006/relationships/chart" Target="charts/chart38.xml"/><Relationship Id="rId7" Type="http://schemas.openxmlformats.org/officeDocument/2006/relationships/endnotes" Target="endnotes.xml"/><Relationship Id="rId71" Type="http://schemas.openxmlformats.org/officeDocument/2006/relationships/chart" Target="charts/chart33.xml"/><Relationship Id="rId2" Type="http://schemas.openxmlformats.org/officeDocument/2006/relationships/numbering" Target="numbering.xml"/><Relationship Id="rId29" Type="http://schemas.openxmlformats.org/officeDocument/2006/relationships/hyperlink" Target="file:///C:\Users\91995\Downloads\9_Monica_Adusumilli_2014A7PS0005H_FuturesUnderlyingAssetReturnPerformance_AndhraBank.docx" TargetMode="External"/><Relationship Id="rId24" Type="http://schemas.openxmlformats.org/officeDocument/2006/relationships/hyperlink" Target="file:///C:\Users\91995\Downloads\9_Monica_Adusumilli_2014A7PS0005H_FuturesUnderlyingAssetReturnPerformance_AndhraBank.docx" TargetMode="External"/><Relationship Id="rId40" Type="http://schemas.openxmlformats.org/officeDocument/2006/relationships/chart" Target="charts/chart2.xml"/><Relationship Id="rId45" Type="http://schemas.openxmlformats.org/officeDocument/2006/relationships/chart" Target="charts/chart7.xml"/><Relationship Id="rId66" Type="http://schemas.openxmlformats.org/officeDocument/2006/relationships/chart" Target="charts/chart28.xml"/><Relationship Id="rId87" Type="http://schemas.openxmlformats.org/officeDocument/2006/relationships/fontTable" Target="fontTable.xml"/><Relationship Id="rId61" Type="http://schemas.openxmlformats.org/officeDocument/2006/relationships/chart" Target="charts/chart23.xml"/><Relationship Id="rId82" Type="http://schemas.openxmlformats.org/officeDocument/2006/relationships/chart" Target="charts/chart4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91995\AppData\Roaming\Microsoft\Excel\DRM%20Project_all%20(version%201).xlsb"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91995\AppData\Roaming\Microsoft\Excel\DRM%20Project_all%20(version%201).xlsb"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91995\AppData\Roaming\Microsoft\Excel\DRM%20Project_all%20(version%201).xlsb" TargetMode="Externa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https://d.docs.live.net/4fe5eafdf38dda8e/Desktop/DRM%20Project_all.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91995\AppData\Roaming\Microsoft\Excel\DRM%20Project_all%20(version%201).xlsb" TargetMode="Externa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https://d.docs.live.net/4fe5eafdf38dda8e/Desktop/DRM%20Project_all%20(1).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Bits_pilani\3-1\DRM\Drm%20Project\DRM%20Project_all.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Bits_pilani\3-1\DRM\Drm%20Project\DRM%20Project_all.xlsx" TargetMode="External"/><Relationship Id="rId2" Type="http://schemas.microsoft.com/office/2011/relationships/chartColorStyle" Target="colors44.xml"/><Relationship Id="rId1" Type="http://schemas.microsoft.com/office/2011/relationships/chartStyle" Target="style4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91995\AppData\Roaming\Microsoft\Excel\DRM%20Project_all%20(version%201).xlsb"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91995\AppData\Roaming\Microsoft\Excel\DRM%20Project_all%20(version%201).xlsb"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4fe5eafdf38dda8e/Desktop/BSOFT%20FUT_NEAR_FA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a:t>
            </a:r>
          </a:p>
          <a:p>
            <a:pPr>
              <a:defRPr/>
            </a:pPr>
            <a:r>
              <a:rPr lang="en-US"/>
              <a:t>Adjusted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Daily'!$H$1</c:f>
              <c:strCache>
                <c:ptCount val="1"/>
                <c:pt idx="0">
                  <c:v>Adjusted Return%</c:v>
                </c:pt>
              </c:strCache>
            </c:strRef>
          </c:tx>
          <c:spPr>
            <a:ln w="28575" cap="rnd">
              <a:solidFill>
                <a:schemeClr val="accent1"/>
              </a:solidFill>
              <a:round/>
            </a:ln>
            <a:effectLst/>
          </c:spPr>
          <c:marker>
            <c:symbol val="none"/>
          </c:marker>
          <c:cat>
            <c:numRef>
              <c:f>'BSOFt Daily'!$A$2:$A$248</c:f>
              <c:numCache>
                <c:formatCode>m/d/yyyy</c:formatCode>
                <c:ptCount val="247"/>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44579</c:v>
                </c:pt>
                <c:pt idx="55">
                  <c:v>44580</c:v>
                </c:pt>
                <c:pt idx="56">
                  <c:v>44581</c:v>
                </c:pt>
                <c:pt idx="57">
                  <c:v>44582</c:v>
                </c:pt>
                <c:pt idx="58">
                  <c:v>44585</c:v>
                </c:pt>
                <c:pt idx="59">
                  <c:v>44586</c:v>
                </c:pt>
                <c:pt idx="60">
                  <c:v>44588</c:v>
                </c:pt>
                <c:pt idx="61">
                  <c:v>44589</c:v>
                </c:pt>
                <c:pt idx="62">
                  <c:v>44592</c:v>
                </c:pt>
                <c:pt idx="63">
                  <c:v>44593</c:v>
                </c:pt>
                <c:pt idx="64">
                  <c:v>44594</c:v>
                </c:pt>
                <c:pt idx="65">
                  <c:v>44595</c:v>
                </c:pt>
                <c:pt idx="66">
                  <c:v>44596</c:v>
                </c:pt>
                <c:pt idx="67">
                  <c:v>44599</c:v>
                </c:pt>
                <c:pt idx="68">
                  <c:v>44600</c:v>
                </c:pt>
                <c:pt idx="69">
                  <c:v>44601</c:v>
                </c:pt>
                <c:pt idx="70">
                  <c:v>44602</c:v>
                </c:pt>
                <c:pt idx="71">
                  <c:v>44603</c:v>
                </c:pt>
                <c:pt idx="72">
                  <c:v>44606</c:v>
                </c:pt>
                <c:pt idx="73">
                  <c:v>44607</c:v>
                </c:pt>
                <c:pt idx="74">
                  <c:v>44608</c:v>
                </c:pt>
                <c:pt idx="75">
                  <c:v>44609</c:v>
                </c:pt>
                <c:pt idx="76">
                  <c:v>44610</c:v>
                </c:pt>
                <c:pt idx="77">
                  <c:v>44613</c:v>
                </c:pt>
                <c:pt idx="78">
                  <c:v>44614</c:v>
                </c:pt>
                <c:pt idx="79">
                  <c:v>44615</c:v>
                </c:pt>
                <c:pt idx="80">
                  <c:v>44616</c:v>
                </c:pt>
                <c:pt idx="81">
                  <c:v>44617</c:v>
                </c:pt>
                <c:pt idx="82">
                  <c:v>44620</c:v>
                </c:pt>
                <c:pt idx="83">
                  <c:v>44622</c:v>
                </c:pt>
                <c:pt idx="84">
                  <c:v>44623</c:v>
                </c:pt>
                <c:pt idx="85">
                  <c:v>44624</c:v>
                </c:pt>
                <c:pt idx="86">
                  <c:v>44627</c:v>
                </c:pt>
                <c:pt idx="87">
                  <c:v>44628</c:v>
                </c:pt>
                <c:pt idx="88">
                  <c:v>44629</c:v>
                </c:pt>
                <c:pt idx="89">
                  <c:v>44630</c:v>
                </c:pt>
                <c:pt idx="90">
                  <c:v>44631</c:v>
                </c:pt>
                <c:pt idx="91">
                  <c:v>44634</c:v>
                </c:pt>
                <c:pt idx="92">
                  <c:v>44635</c:v>
                </c:pt>
                <c:pt idx="93">
                  <c:v>44636</c:v>
                </c:pt>
                <c:pt idx="94">
                  <c:v>44637</c:v>
                </c:pt>
                <c:pt idx="95">
                  <c:v>44641</c:v>
                </c:pt>
                <c:pt idx="96">
                  <c:v>44642</c:v>
                </c:pt>
                <c:pt idx="97">
                  <c:v>44643</c:v>
                </c:pt>
                <c:pt idx="98">
                  <c:v>44644</c:v>
                </c:pt>
                <c:pt idx="99">
                  <c:v>44645</c:v>
                </c:pt>
                <c:pt idx="100">
                  <c:v>44648</c:v>
                </c:pt>
                <c:pt idx="101">
                  <c:v>44649</c:v>
                </c:pt>
                <c:pt idx="102">
                  <c:v>44650</c:v>
                </c:pt>
                <c:pt idx="103">
                  <c:v>44651</c:v>
                </c:pt>
                <c:pt idx="104">
                  <c:v>44652</c:v>
                </c:pt>
                <c:pt idx="105">
                  <c:v>44655</c:v>
                </c:pt>
                <c:pt idx="106">
                  <c:v>44656</c:v>
                </c:pt>
                <c:pt idx="107">
                  <c:v>44657</c:v>
                </c:pt>
                <c:pt idx="108">
                  <c:v>44658</c:v>
                </c:pt>
                <c:pt idx="109">
                  <c:v>44659</c:v>
                </c:pt>
                <c:pt idx="110">
                  <c:v>44662</c:v>
                </c:pt>
                <c:pt idx="111">
                  <c:v>44663</c:v>
                </c:pt>
                <c:pt idx="112">
                  <c:v>44664</c:v>
                </c:pt>
                <c:pt idx="113">
                  <c:v>44669</c:v>
                </c:pt>
                <c:pt idx="114">
                  <c:v>44670</c:v>
                </c:pt>
                <c:pt idx="115">
                  <c:v>44671</c:v>
                </c:pt>
                <c:pt idx="116">
                  <c:v>44672</c:v>
                </c:pt>
                <c:pt idx="117">
                  <c:v>44673</c:v>
                </c:pt>
                <c:pt idx="118">
                  <c:v>44676</c:v>
                </c:pt>
                <c:pt idx="119">
                  <c:v>44677</c:v>
                </c:pt>
                <c:pt idx="120">
                  <c:v>44678</c:v>
                </c:pt>
                <c:pt idx="121">
                  <c:v>44679</c:v>
                </c:pt>
                <c:pt idx="122">
                  <c:v>44680</c:v>
                </c:pt>
                <c:pt idx="123">
                  <c:v>44683</c:v>
                </c:pt>
                <c:pt idx="124">
                  <c:v>44685</c:v>
                </c:pt>
                <c:pt idx="125">
                  <c:v>44686</c:v>
                </c:pt>
                <c:pt idx="126">
                  <c:v>44687</c:v>
                </c:pt>
                <c:pt idx="127">
                  <c:v>44690</c:v>
                </c:pt>
                <c:pt idx="128">
                  <c:v>44691</c:v>
                </c:pt>
                <c:pt idx="129">
                  <c:v>44692</c:v>
                </c:pt>
                <c:pt idx="130">
                  <c:v>44693</c:v>
                </c:pt>
                <c:pt idx="131">
                  <c:v>44694</c:v>
                </c:pt>
                <c:pt idx="132">
                  <c:v>44697</c:v>
                </c:pt>
                <c:pt idx="133">
                  <c:v>44698</c:v>
                </c:pt>
                <c:pt idx="134">
                  <c:v>44699</c:v>
                </c:pt>
                <c:pt idx="135">
                  <c:v>44700</c:v>
                </c:pt>
                <c:pt idx="136">
                  <c:v>44701</c:v>
                </c:pt>
                <c:pt idx="137">
                  <c:v>44704</c:v>
                </c:pt>
                <c:pt idx="138">
                  <c:v>44705</c:v>
                </c:pt>
                <c:pt idx="139">
                  <c:v>44706</c:v>
                </c:pt>
                <c:pt idx="140">
                  <c:v>44707</c:v>
                </c:pt>
                <c:pt idx="141">
                  <c:v>44708</c:v>
                </c:pt>
                <c:pt idx="142">
                  <c:v>44711</c:v>
                </c:pt>
                <c:pt idx="143">
                  <c:v>44712</c:v>
                </c:pt>
                <c:pt idx="144">
                  <c:v>44713</c:v>
                </c:pt>
                <c:pt idx="145">
                  <c:v>44714</c:v>
                </c:pt>
                <c:pt idx="146">
                  <c:v>44715</c:v>
                </c:pt>
                <c:pt idx="147">
                  <c:v>44718</c:v>
                </c:pt>
                <c:pt idx="148">
                  <c:v>44719</c:v>
                </c:pt>
                <c:pt idx="149">
                  <c:v>44720</c:v>
                </c:pt>
                <c:pt idx="150">
                  <c:v>44721</c:v>
                </c:pt>
                <c:pt idx="151">
                  <c:v>44722</c:v>
                </c:pt>
                <c:pt idx="152">
                  <c:v>44725</c:v>
                </c:pt>
                <c:pt idx="153">
                  <c:v>44726</c:v>
                </c:pt>
                <c:pt idx="154">
                  <c:v>44727</c:v>
                </c:pt>
                <c:pt idx="155">
                  <c:v>44728</c:v>
                </c:pt>
                <c:pt idx="156">
                  <c:v>44729</c:v>
                </c:pt>
                <c:pt idx="157">
                  <c:v>44732</c:v>
                </c:pt>
                <c:pt idx="158">
                  <c:v>44733</c:v>
                </c:pt>
                <c:pt idx="159">
                  <c:v>44734</c:v>
                </c:pt>
                <c:pt idx="160">
                  <c:v>44735</c:v>
                </c:pt>
                <c:pt idx="161">
                  <c:v>44736</c:v>
                </c:pt>
                <c:pt idx="162">
                  <c:v>44739</c:v>
                </c:pt>
                <c:pt idx="163">
                  <c:v>44740</c:v>
                </c:pt>
                <c:pt idx="164">
                  <c:v>44741</c:v>
                </c:pt>
                <c:pt idx="165">
                  <c:v>44742</c:v>
                </c:pt>
                <c:pt idx="166">
                  <c:v>44743</c:v>
                </c:pt>
                <c:pt idx="167">
                  <c:v>44746</c:v>
                </c:pt>
                <c:pt idx="168">
                  <c:v>44747</c:v>
                </c:pt>
                <c:pt idx="169">
                  <c:v>44748</c:v>
                </c:pt>
                <c:pt idx="170">
                  <c:v>44749</c:v>
                </c:pt>
                <c:pt idx="171">
                  <c:v>44750</c:v>
                </c:pt>
                <c:pt idx="172">
                  <c:v>44753</c:v>
                </c:pt>
                <c:pt idx="173">
                  <c:v>44754</c:v>
                </c:pt>
                <c:pt idx="174">
                  <c:v>44755</c:v>
                </c:pt>
                <c:pt idx="175">
                  <c:v>44756</c:v>
                </c:pt>
                <c:pt idx="176">
                  <c:v>44757</c:v>
                </c:pt>
                <c:pt idx="177">
                  <c:v>44760</c:v>
                </c:pt>
                <c:pt idx="178">
                  <c:v>44761</c:v>
                </c:pt>
                <c:pt idx="179">
                  <c:v>44762</c:v>
                </c:pt>
                <c:pt idx="180">
                  <c:v>44763</c:v>
                </c:pt>
                <c:pt idx="181">
                  <c:v>44764</c:v>
                </c:pt>
                <c:pt idx="182">
                  <c:v>44767</c:v>
                </c:pt>
                <c:pt idx="183">
                  <c:v>44768</c:v>
                </c:pt>
                <c:pt idx="184">
                  <c:v>44769</c:v>
                </c:pt>
                <c:pt idx="185">
                  <c:v>44770</c:v>
                </c:pt>
                <c:pt idx="186">
                  <c:v>44771</c:v>
                </c:pt>
                <c:pt idx="187">
                  <c:v>44774</c:v>
                </c:pt>
                <c:pt idx="188">
                  <c:v>44775</c:v>
                </c:pt>
                <c:pt idx="189">
                  <c:v>44776</c:v>
                </c:pt>
                <c:pt idx="190">
                  <c:v>44777</c:v>
                </c:pt>
                <c:pt idx="191">
                  <c:v>44778</c:v>
                </c:pt>
                <c:pt idx="192">
                  <c:v>44781</c:v>
                </c:pt>
                <c:pt idx="193">
                  <c:v>44783</c:v>
                </c:pt>
                <c:pt idx="194">
                  <c:v>44784</c:v>
                </c:pt>
                <c:pt idx="195">
                  <c:v>44785</c:v>
                </c:pt>
                <c:pt idx="196">
                  <c:v>44789</c:v>
                </c:pt>
                <c:pt idx="197">
                  <c:v>44790</c:v>
                </c:pt>
                <c:pt idx="198">
                  <c:v>44791</c:v>
                </c:pt>
                <c:pt idx="199">
                  <c:v>44792</c:v>
                </c:pt>
                <c:pt idx="200">
                  <c:v>44795</c:v>
                </c:pt>
                <c:pt idx="201">
                  <c:v>44796</c:v>
                </c:pt>
                <c:pt idx="202">
                  <c:v>44797</c:v>
                </c:pt>
                <c:pt idx="203">
                  <c:v>44798</c:v>
                </c:pt>
                <c:pt idx="204">
                  <c:v>44799</c:v>
                </c:pt>
                <c:pt idx="205">
                  <c:v>44802</c:v>
                </c:pt>
                <c:pt idx="206">
                  <c:v>44803</c:v>
                </c:pt>
                <c:pt idx="207">
                  <c:v>44805</c:v>
                </c:pt>
                <c:pt idx="208">
                  <c:v>44806</c:v>
                </c:pt>
                <c:pt idx="209">
                  <c:v>44809</c:v>
                </c:pt>
                <c:pt idx="210">
                  <c:v>44810</c:v>
                </c:pt>
                <c:pt idx="211">
                  <c:v>44811</c:v>
                </c:pt>
                <c:pt idx="212">
                  <c:v>44812</c:v>
                </c:pt>
                <c:pt idx="213">
                  <c:v>44813</c:v>
                </c:pt>
                <c:pt idx="214">
                  <c:v>44816</c:v>
                </c:pt>
                <c:pt idx="215">
                  <c:v>44817</c:v>
                </c:pt>
                <c:pt idx="216">
                  <c:v>44818</c:v>
                </c:pt>
                <c:pt idx="217">
                  <c:v>44819</c:v>
                </c:pt>
                <c:pt idx="218">
                  <c:v>44820</c:v>
                </c:pt>
                <c:pt idx="219">
                  <c:v>44823</c:v>
                </c:pt>
                <c:pt idx="220">
                  <c:v>44824</c:v>
                </c:pt>
                <c:pt idx="221">
                  <c:v>44825</c:v>
                </c:pt>
                <c:pt idx="222">
                  <c:v>44826</c:v>
                </c:pt>
                <c:pt idx="223">
                  <c:v>44827</c:v>
                </c:pt>
                <c:pt idx="224">
                  <c:v>44830</c:v>
                </c:pt>
                <c:pt idx="225">
                  <c:v>44831</c:v>
                </c:pt>
                <c:pt idx="226">
                  <c:v>44832</c:v>
                </c:pt>
                <c:pt idx="227">
                  <c:v>44833</c:v>
                </c:pt>
                <c:pt idx="228">
                  <c:v>44834</c:v>
                </c:pt>
                <c:pt idx="229">
                  <c:v>44837</c:v>
                </c:pt>
                <c:pt idx="230">
                  <c:v>44838</c:v>
                </c:pt>
                <c:pt idx="231">
                  <c:v>44840</c:v>
                </c:pt>
                <c:pt idx="232">
                  <c:v>44841</c:v>
                </c:pt>
                <c:pt idx="233">
                  <c:v>44844</c:v>
                </c:pt>
                <c:pt idx="234">
                  <c:v>44845</c:v>
                </c:pt>
                <c:pt idx="235">
                  <c:v>44846</c:v>
                </c:pt>
                <c:pt idx="236">
                  <c:v>44847</c:v>
                </c:pt>
                <c:pt idx="237">
                  <c:v>44848</c:v>
                </c:pt>
                <c:pt idx="238">
                  <c:v>44851</c:v>
                </c:pt>
                <c:pt idx="239">
                  <c:v>44852</c:v>
                </c:pt>
                <c:pt idx="240">
                  <c:v>44853</c:v>
                </c:pt>
                <c:pt idx="241">
                  <c:v>44854</c:v>
                </c:pt>
                <c:pt idx="242">
                  <c:v>44855</c:v>
                </c:pt>
                <c:pt idx="243">
                  <c:v>44858</c:v>
                </c:pt>
                <c:pt idx="244">
                  <c:v>44859</c:v>
                </c:pt>
                <c:pt idx="245">
                  <c:v>44861</c:v>
                </c:pt>
                <c:pt idx="246">
                  <c:v>44862</c:v>
                </c:pt>
              </c:numCache>
            </c:numRef>
          </c:cat>
          <c:val>
            <c:numRef>
              <c:f>'BSOFt Daily'!$H$2:$H$248</c:f>
              <c:numCache>
                <c:formatCode>General</c:formatCode>
                <c:ptCount val="247"/>
                <c:pt idx="1">
                  <c:v>-0.79007835051619646</c:v>
                </c:pt>
                <c:pt idx="2">
                  <c:v>-1.0169723730135949</c:v>
                </c:pt>
                <c:pt idx="3">
                  <c:v>1.7985697141373567</c:v>
                </c:pt>
                <c:pt idx="4">
                  <c:v>4.3248457875260753</c:v>
                </c:pt>
                <c:pt idx="5">
                  <c:v>-2.1876943606711978</c:v>
                </c:pt>
                <c:pt idx="6">
                  <c:v>-1.0238066802264361</c:v>
                </c:pt>
                <c:pt idx="7">
                  <c:v>1.1052417744800596</c:v>
                </c:pt>
                <c:pt idx="8">
                  <c:v>-1.2336668509980107</c:v>
                </c:pt>
                <c:pt idx="9">
                  <c:v>4.244606833034009</c:v>
                </c:pt>
                <c:pt idx="10">
                  <c:v>8.2872858789736785</c:v>
                </c:pt>
                <c:pt idx="11">
                  <c:v>-1.2563259944949763</c:v>
                </c:pt>
                <c:pt idx="12">
                  <c:v>-2.699220306865159</c:v>
                </c:pt>
                <c:pt idx="13">
                  <c:v>9.510402343473686</c:v>
                </c:pt>
                <c:pt idx="14">
                  <c:v>-2.6336773459304159</c:v>
                </c:pt>
                <c:pt idx="15">
                  <c:v>2.5088637413140136</c:v>
                </c:pt>
                <c:pt idx="16">
                  <c:v>-5.7282440434494486</c:v>
                </c:pt>
                <c:pt idx="17">
                  <c:v>0.56930607037144865</c:v>
                </c:pt>
                <c:pt idx="18">
                  <c:v>0.1332361326142289</c:v>
                </c:pt>
                <c:pt idx="19">
                  <c:v>2.7334043720859706</c:v>
                </c:pt>
                <c:pt idx="20">
                  <c:v>0.10800941979914415</c:v>
                </c:pt>
                <c:pt idx="21">
                  <c:v>-1.2323029842384268</c:v>
                </c:pt>
                <c:pt idx="22">
                  <c:v>-3.1932764933596682</c:v>
                </c:pt>
                <c:pt idx="23">
                  <c:v>1.2150959466636824</c:v>
                </c:pt>
                <c:pt idx="24">
                  <c:v>1.6648319112491012</c:v>
                </c:pt>
                <c:pt idx="25">
                  <c:v>0.62925198048820119</c:v>
                </c:pt>
                <c:pt idx="26">
                  <c:v>-1.231371441098329</c:v>
                </c:pt>
                <c:pt idx="27">
                  <c:v>5.2571766814327017</c:v>
                </c:pt>
                <c:pt idx="28">
                  <c:v>0.22255820551657185</c:v>
                </c:pt>
                <c:pt idx="29">
                  <c:v>-0.88569611679632243</c:v>
                </c:pt>
                <c:pt idx="30">
                  <c:v>0.7522741541984147</c:v>
                </c:pt>
                <c:pt idx="31">
                  <c:v>-1.5099662801134295</c:v>
                </c:pt>
                <c:pt idx="32">
                  <c:v>-6.1121260847592787</c:v>
                </c:pt>
                <c:pt idx="33">
                  <c:v>1.3747579918131314</c:v>
                </c:pt>
                <c:pt idx="34">
                  <c:v>5.5621012750378096</c:v>
                </c:pt>
                <c:pt idx="35">
                  <c:v>5.505095007796676</c:v>
                </c:pt>
                <c:pt idx="36">
                  <c:v>0.35158630532029139</c:v>
                </c:pt>
                <c:pt idx="37">
                  <c:v>-0.77148267282994409</c:v>
                </c:pt>
                <c:pt idx="38">
                  <c:v>2.4984845610607849</c:v>
                </c:pt>
                <c:pt idx="39">
                  <c:v>-1.0177823762227107</c:v>
                </c:pt>
                <c:pt idx="40">
                  <c:v>1.1604331812040221</c:v>
                </c:pt>
                <c:pt idx="41">
                  <c:v>0.62891441477946308</c:v>
                </c:pt>
                <c:pt idx="42">
                  <c:v>4.0489158402193191</c:v>
                </c:pt>
                <c:pt idx="43">
                  <c:v>-1.3324077972313153</c:v>
                </c:pt>
                <c:pt idx="44">
                  <c:v>-1.5815394333371087</c:v>
                </c:pt>
                <c:pt idx="45">
                  <c:v>1.4889198953458147</c:v>
                </c:pt>
                <c:pt idx="46">
                  <c:v>3.1730814575962514</c:v>
                </c:pt>
                <c:pt idx="47">
                  <c:v>-1.0232479779495878</c:v>
                </c:pt>
                <c:pt idx="48">
                  <c:v>7.9372373681835251E-3</c:v>
                </c:pt>
                <c:pt idx="49">
                  <c:v>0.51513957319894566</c:v>
                </c:pt>
                <c:pt idx="50">
                  <c:v>-0.97492952259204579</c:v>
                </c:pt>
                <c:pt idx="51">
                  <c:v>-2.2479834873664069</c:v>
                </c:pt>
                <c:pt idx="52">
                  <c:v>-1.3735065547402263</c:v>
                </c:pt>
                <c:pt idx="53">
                  <c:v>-2.7382187929634103</c:v>
                </c:pt>
                <c:pt idx="54">
                  <c:v>-4.1138495341716563</c:v>
                </c:pt>
                <c:pt idx="55">
                  <c:v>-2.1429771609318964</c:v>
                </c:pt>
                <c:pt idx="56">
                  <c:v>-2.9948747409817731</c:v>
                </c:pt>
                <c:pt idx="57">
                  <c:v>-7.5796326753966348</c:v>
                </c:pt>
                <c:pt idx="58">
                  <c:v>2.3158435791215908</c:v>
                </c:pt>
                <c:pt idx="59">
                  <c:v>-5.0690478538997157</c:v>
                </c:pt>
                <c:pt idx="60">
                  <c:v>1.6066114988280777</c:v>
                </c:pt>
                <c:pt idx="61">
                  <c:v>6.814798889790131</c:v>
                </c:pt>
                <c:pt idx="62">
                  <c:v>-0.79464838060282827</c:v>
                </c:pt>
                <c:pt idx="63">
                  <c:v>0.96796399414652701</c:v>
                </c:pt>
                <c:pt idx="64">
                  <c:v>-0.36341935776595036</c:v>
                </c:pt>
                <c:pt idx="65">
                  <c:v>-1.6800128040420548</c:v>
                </c:pt>
                <c:pt idx="66">
                  <c:v>-2.2918979933807182</c:v>
                </c:pt>
                <c:pt idx="67">
                  <c:v>2.9439183858824904</c:v>
                </c:pt>
                <c:pt idx="68">
                  <c:v>1.5641464045971516</c:v>
                </c:pt>
                <c:pt idx="69">
                  <c:v>-2.2078882083879394</c:v>
                </c:pt>
                <c:pt idx="70">
                  <c:v>-6.7594551614753451</c:v>
                </c:pt>
                <c:pt idx="71">
                  <c:v>5.7841035900107629</c:v>
                </c:pt>
                <c:pt idx="72">
                  <c:v>-0.69703358360201673</c:v>
                </c:pt>
                <c:pt idx="73">
                  <c:v>-1.0158865512141082</c:v>
                </c:pt>
                <c:pt idx="74">
                  <c:v>-3.0268542971403671</c:v>
                </c:pt>
                <c:pt idx="75">
                  <c:v>-3.2712319721022438</c:v>
                </c:pt>
                <c:pt idx="76">
                  <c:v>0.88313315574007678</c:v>
                </c:pt>
                <c:pt idx="77">
                  <c:v>-0.4930776798716428</c:v>
                </c:pt>
                <c:pt idx="78">
                  <c:v>-7.8966025617337161</c:v>
                </c:pt>
                <c:pt idx="79">
                  <c:v>5.5486733596719091</c:v>
                </c:pt>
                <c:pt idx="80">
                  <c:v>0.97868849433246374</c:v>
                </c:pt>
                <c:pt idx="81">
                  <c:v>3.2738603921936917</c:v>
                </c:pt>
                <c:pt idx="82">
                  <c:v>2.0278757737998512</c:v>
                </c:pt>
                <c:pt idx="83">
                  <c:v>1.8463833053304015</c:v>
                </c:pt>
                <c:pt idx="84">
                  <c:v>-1.6024080197787098</c:v>
                </c:pt>
                <c:pt idx="85">
                  <c:v>4.6240898068412974</c:v>
                </c:pt>
                <c:pt idx="86">
                  <c:v>1.0592778130514502</c:v>
                </c:pt>
                <c:pt idx="87">
                  <c:v>-1.3866474584514275</c:v>
                </c:pt>
                <c:pt idx="88">
                  <c:v>0.68392116189069896</c:v>
                </c:pt>
                <c:pt idx="89">
                  <c:v>-0.25892366737964539</c:v>
                </c:pt>
                <c:pt idx="90">
                  <c:v>-3.4321376234749601</c:v>
                </c:pt>
                <c:pt idx="91">
                  <c:v>1.243851088982745</c:v>
                </c:pt>
                <c:pt idx="92">
                  <c:v>0.28998767967804523</c:v>
                </c:pt>
                <c:pt idx="93">
                  <c:v>-8.2851856966767362E-2</c:v>
                </c:pt>
                <c:pt idx="94">
                  <c:v>4.9539503581616708</c:v>
                </c:pt>
                <c:pt idx="95">
                  <c:v>0.31615200887078815</c:v>
                </c:pt>
                <c:pt idx="96">
                  <c:v>2.6462053856313292</c:v>
                </c:pt>
                <c:pt idx="97">
                  <c:v>-2.9956164013398032</c:v>
                </c:pt>
                <c:pt idx="98">
                  <c:v>-2.5919994145806173</c:v>
                </c:pt>
                <c:pt idx="99">
                  <c:v>0.41374421424632518</c:v>
                </c:pt>
                <c:pt idx="100">
                  <c:v>-0.44395792392083494</c:v>
                </c:pt>
                <c:pt idx="101">
                  <c:v>0.12682684731388832</c:v>
                </c:pt>
                <c:pt idx="102">
                  <c:v>1.0876564240540274</c:v>
                </c:pt>
                <c:pt idx="103">
                  <c:v>3.7350813557300615</c:v>
                </c:pt>
                <c:pt idx="104">
                  <c:v>-1.5082321413124122</c:v>
                </c:pt>
                <c:pt idx="105">
                  <c:v>0.4691235357203794</c:v>
                </c:pt>
                <c:pt idx="106">
                  <c:v>0.92947471109040758</c:v>
                </c:pt>
                <c:pt idx="107">
                  <c:v>1.3591035946319001</c:v>
                </c:pt>
                <c:pt idx="108">
                  <c:v>-7.2812169131967392</c:v>
                </c:pt>
                <c:pt idx="109">
                  <c:v>-1.7988623139582858</c:v>
                </c:pt>
                <c:pt idx="110">
                  <c:v>-6.0966906048425908</c:v>
                </c:pt>
                <c:pt idx="111">
                  <c:v>0.17187671469602755</c:v>
                </c:pt>
                <c:pt idx="112">
                  <c:v>-1.5306693356934005</c:v>
                </c:pt>
                <c:pt idx="113">
                  <c:v>2.8443404921426487</c:v>
                </c:pt>
                <c:pt idx="114">
                  <c:v>-2.7850774362751056</c:v>
                </c:pt>
                <c:pt idx="115">
                  <c:v>-2.2668439877659408</c:v>
                </c:pt>
                <c:pt idx="116">
                  <c:v>2.66453728335261</c:v>
                </c:pt>
                <c:pt idx="117">
                  <c:v>-0.92956661151441189</c:v>
                </c:pt>
                <c:pt idx="118">
                  <c:v>1.7071450176305412</c:v>
                </c:pt>
                <c:pt idx="119">
                  <c:v>-2.6749747973955476</c:v>
                </c:pt>
                <c:pt idx="120">
                  <c:v>-1.7919300063728649</c:v>
                </c:pt>
                <c:pt idx="121">
                  <c:v>-0.36338635671934366</c:v>
                </c:pt>
                <c:pt idx="122">
                  <c:v>2.4952100210365646</c:v>
                </c:pt>
                <c:pt idx="123">
                  <c:v>-5.0500046825552394</c:v>
                </c:pt>
                <c:pt idx="124">
                  <c:v>-2.0469553543135022</c:v>
                </c:pt>
                <c:pt idx="125">
                  <c:v>-2.7727626836723762</c:v>
                </c:pt>
                <c:pt idx="126">
                  <c:v>-3.5543963859766348</c:v>
                </c:pt>
                <c:pt idx="127">
                  <c:v>3.4198116599504891E-2</c:v>
                </c:pt>
                <c:pt idx="128">
                  <c:v>-1.5758160451496097</c:v>
                </c:pt>
                <c:pt idx="129">
                  <c:v>5.9569953267215423</c:v>
                </c:pt>
                <c:pt idx="130">
                  <c:v>1.3707455540625111</c:v>
                </c:pt>
                <c:pt idx="131">
                  <c:v>-1.692865606092111</c:v>
                </c:pt>
                <c:pt idx="132">
                  <c:v>9.4413251884703203E-2</c:v>
                </c:pt>
                <c:pt idx="133">
                  <c:v>-1.4567736076164943</c:v>
                </c:pt>
                <c:pt idx="134">
                  <c:v>-1.2124176688726782</c:v>
                </c:pt>
                <c:pt idx="135">
                  <c:v>-8.197048186896799</c:v>
                </c:pt>
                <c:pt idx="136">
                  <c:v>2.9955274704442525</c:v>
                </c:pt>
                <c:pt idx="137">
                  <c:v>2.4815887707005428</c:v>
                </c:pt>
                <c:pt idx="138">
                  <c:v>2.8602459806158369</c:v>
                </c:pt>
                <c:pt idx="139">
                  <c:v>-0.74577140072739201</c:v>
                </c:pt>
                <c:pt idx="140">
                  <c:v>-0.71039713871520349</c:v>
                </c:pt>
                <c:pt idx="141">
                  <c:v>1.0775536503267209</c:v>
                </c:pt>
                <c:pt idx="142">
                  <c:v>2.407901760910105</c:v>
                </c:pt>
                <c:pt idx="143">
                  <c:v>-3.4054175726808738</c:v>
                </c:pt>
                <c:pt idx="144">
                  <c:v>-2.0168340586456335</c:v>
                </c:pt>
                <c:pt idx="145">
                  <c:v>1.0847742402543463</c:v>
                </c:pt>
                <c:pt idx="146">
                  <c:v>0.72966515443855107</c:v>
                </c:pt>
                <c:pt idx="147">
                  <c:v>-3.049869804641931</c:v>
                </c:pt>
                <c:pt idx="148">
                  <c:v>-5.4655135593434707</c:v>
                </c:pt>
                <c:pt idx="149">
                  <c:v>3.1163393985338024</c:v>
                </c:pt>
                <c:pt idx="150">
                  <c:v>0.56626380626355788</c:v>
                </c:pt>
                <c:pt idx="151">
                  <c:v>-2.2314331983972231</c:v>
                </c:pt>
                <c:pt idx="152">
                  <c:v>-3.7521921433619672</c:v>
                </c:pt>
                <c:pt idx="153">
                  <c:v>-2.5775639797327288</c:v>
                </c:pt>
                <c:pt idx="154">
                  <c:v>4.0631235598815554</c:v>
                </c:pt>
                <c:pt idx="155">
                  <c:v>2.096311311513706</c:v>
                </c:pt>
                <c:pt idx="156">
                  <c:v>2.8973767035756417</c:v>
                </c:pt>
                <c:pt idx="157">
                  <c:v>2.5010085822131174</c:v>
                </c:pt>
                <c:pt idx="158">
                  <c:v>3.1152459842377369</c:v>
                </c:pt>
                <c:pt idx="159">
                  <c:v>-0.93548695512065161</c:v>
                </c:pt>
                <c:pt idx="160">
                  <c:v>0.25968475310437089</c:v>
                </c:pt>
                <c:pt idx="161">
                  <c:v>-4.8229389194702579</c:v>
                </c:pt>
                <c:pt idx="162">
                  <c:v>-1.1270147242354611</c:v>
                </c:pt>
                <c:pt idx="163">
                  <c:v>-1.3674611772879706</c:v>
                </c:pt>
                <c:pt idx="164">
                  <c:v>-0.28319387893090181</c:v>
                </c:pt>
                <c:pt idx="165">
                  <c:v>-1.2425755908091336</c:v>
                </c:pt>
                <c:pt idx="166">
                  <c:v>0.11018802735594743</c:v>
                </c:pt>
                <c:pt idx="167">
                  <c:v>0.8734030833231462</c:v>
                </c:pt>
                <c:pt idx="168">
                  <c:v>-1.7683536023057482</c:v>
                </c:pt>
                <c:pt idx="169">
                  <c:v>-0.34768839796951756</c:v>
                </c:pt>
                <c:pt idx="170">
                  <c:v>2.6059630320473253</c:v>
                </c:pt>
                <c:pt idx="171">
                  <c:v>-7.3909879477055069</c:v>
                </c:pt>
                <c:pt idx="172">
                  <c:v>-2.555834366905454</c:v>
                </c:pt>
                <c:pt idx="173">
                  <c:v>2.6608802408328613</c:v>
                </c:pt>
                <c:pt idx="174">
                  <c:v>3.0292515639411</c:v>
                </c:pt>
                <c:pt idx="175">
                  <c:v>2.2190307516982011</c:v>
                </c:pt>
                <c:pt idx="176">
                  <c:v>0.88530125016413919</c:v>
                </c:pt>
                <c:pt idx="177">
                  <c:v>-1.5024904428398691</c:v>
                </c:pt>
                <c:pt idx="178">
                  <c:v>-0.27938863256211993</c:v>
                </c:pt>
                <c:pt idx="179">
                  <c:v>-4.0513871190108519</c:v>
                </c:pt>
                <c:pt idx="180">
                  <c:v>1.9940915882529027</c:v>
                </c:pt>
                <c:pt idx="181">
                  <c:v>0.95626491818587378</c:v>
                </c:pt>
                <c:pt idx="182">
                  <c:v>1.9786215112832752</c:v>
                </c:pt>
                <c:pt idx="183">
                  <c:v>1.848963993996751</c:v>
                </c:pt>
                <c:pt idx="184">
                  <c:v>-2.3473469703473571</c:v>
                </c:pt>
                <c:pt idx="185">
                  <c:v>2.276200200009201</c:v>
                </c:pt>
                <c:pt idx="186">
                  <c:v>2.2230615601143668</c:v>
                </c:pt>
                <c:pt idx="187">
                  <c:v>-1.2552733707510058</c:v>
                </c:pt>
                <c:pt idx="188">
                  <c:v>-0.7350948347079419</c:v>
                </c:pt>
                <c:pt idx="189">
                  <c:v>-2.2671776285944265</c:v>
                </c:pt>
                <c:pt idx="190">
                  <c:v>2.0570011237768875</c:v>
                </c:pt>
                <c:pt idx="191">
                  <c:v>-0.79873558545109102</c:v>
                </c:pt>
                <c:pt idx="192">
                  <c:v>0.86750068701826788</c:v>
                </c:pt>
                <c:pt idx="193">
                  <c:v>-1.3830393784392783</c:v>
                </c:pt>
                <c:pt idx="194">
                  <c:v>-0.95235540420925258</c:v>
                </c:pt>
                <c:pt idx="195">
                  <c:v>-2.6199073397480177</c:v>
                </c:pt>
                <c:pt idx="196">
                  <c:v>-0.5815151143972328</c:v>
                </c:pt>
                <c:pt idx="197">
                  <c:v>-0.36704002743873804</c:v>
                </c:pt>
                <c:pt idx="198">
                  <c:v>1.067751142933421</c:v>
                </c:pt>
                <c:pt idx="199">
                  <c:v>-0.75056188265031287</c:v>
                </c:pt>
                <c:pt idx="200">
                  <c:v>-3.009520747009617</c:v>
                </c:pt>
                <c:pt idx="201">
                  <c:v>2.8914103268231237</c:v>
                </c:pt>
                <c:pt idx="202">
                  <c:v>0.11454729573013492</c:v>
                </c:pt>
                <c:pt idx="203">
                  <c:v>-0.35142090161180745</c:v>
                </c:pt>
                <c:pt idx="204">
                  <c:v>0.42664034662993133</c:v>
                </c:pt>
                <c:pt idx="205">
                  <c:v>0.16105821666465853</c:v>
                </c:pt>
                <c:pt idx="206">
                  <c:v>-1.6802786617840941</c:v>
                </c:pt>
                <c:pt idx="207">
                  <c:v>5.3667966968798365E-2</c:v>
                </c:pt>
                <c:pt idx="208">
                  <c:v>3.2266741433137316</c:v>
                </c:pt>
                <c:pt idx="209">
                  <c:v>2.7722906895089641</c:v>
                </c:pt>
                <c:pt idx="210">
                  <c:v>-0.97361289067172996</c:v>
                </c:pt>
                <c:pt idx="211">
                  <c:v>-3.176875711625748</c:v>
                </c:pt>
                <c:pt idx="212">
                  <c:v>-1.6908764007768442</c:v>
                </c:pt>
                <c:pt idx="213">
                  <c:v>-3.5351487989879775</c:v>
                </c:pt>
                <c:pt idx="214">
                  <c:v>-2.6381320431773791</c:v>
                </c:pt>
                <c:pt idx="215">
                  <c:v>1.4913217951523694</c:v>
                </c:pt>
                <c:pt idx="216">
                  <c:v>-0.8130828716516183</c:v>
                </c:pt>
                <c:pt idx="217">
                  <c:v>0.30483432318520198</c:v>
                </c:pt>
                <c:pt idx="218">
                  <c:v>-1.52475382030073</c:v>
                </c:pt>
                <c:pt idx="219">
                  <c:v>-2.8840583176325838</c:v>
                </c:pt>
                <c:pt idx="220">
                  <c:v>9.0962016878363069E-3</c:v>
                </c:pt>
                <c:pt idx="221">
                  <c:v>-1.9860647478019535</c:v>
                </c:pt>
                <c:pt idx="222">
                  <c:v>-1.6381939720200391</c:v>
                </c:pt>
                <c:pt idx="223">
                  <c:v>0.52672045740406059</c:v>
                </c:pt>
                <c:pt idx="224">
                  <c:v>-1.3166685705558896</c:v>
                </c:pt>
                <c:pt idx="225">
                  <c:v>2.8267442965568508</c:v>
                </c:pt>
                <c:pt idx="226">
                  <c:v>2.7967349158489916</c:v>
                </c:pt>
                <c:pt idx="227">
                  <c:v>-0.56940772746407775</c:v>
                </c:pt>
                <c:pt idx="228">
                  <c:v>-1.6107668185250947</c:v>
                </c:pt>
                <c:pt idx="229">
                  <c:v>-2.6216648129461619</c:v>
                </c:pt>
                <c:pt idx="230">
                  <c:v>0.45242706373236374</c:v>
                </c:pt>
                <c:pt idx="231">
                  <c:v>-1.0165514179873727</c:v>
                </c:pt>
                <c:pt idx="232">
                  <c:v>0.77463524079624513</c:v>
                </c:pt>
                <c:pt idx="233">
                  <c:v>-0.48733017996919076</c:v>
                </c:pt>
                <c:pt idx="234">
                  <c:v>-0.13401937903501654</c:v>
                </c:pt>
                <c:pt idx="235">
                  <c:v>-3.3326668688973906</c:v>
                </c:pt>
                <c:pt idx="236">
                  <c:v>5.0060006873370151</c:v>
                </c:pt>
                <c:pt idx="237">
                  <c:v>-2.0218466306009937</c:v>
                </c:pt>
                <c:pt idx="238">
                  <c:v>-2.9166863976565871</c:v>
                </c:pt>
                <c:pt idx="239">
                  <c:v>-1.4866334907556766</c:v>
                </c:pt>
                <c:pt idx="240">
                  <c:v>-2.7106914377012847</c:v>
                </c:pt>
                <c:pt idx="241">
                  <c:v>#N/A</c:v>
                </c:pt>
                <c:pt idx="242">
                  <c:v>#N/A</c:v>
                </c:pt>
                <c:pt idx="243">
                  <c:v>#N/A</c:v>
                </c:pt>
                <c:pt idx="244">
                  <c:v>#N/A</c:v>
                </c:pt>
                <c:pt idx="245">
                  <c:v>#N/A</c:v>
                </c:pt>
                <c:pt idx="246">
                  <c:v>#N/A</c:v>
                </c:pt>
              </c:numCache>
            </c:numRef>
          </c:val>
          <c:smooth val="0"/>
          <c:extLst>
            <c:ext xmlns:c16="http://schemas.microsoft.com/office/drawing/2014/chart" uri="{C3380CC4-5D6E-409C-BE32-E72D297353CC}">
              <c16:uniqueId val="{00000000-3720-4ECD-9C80-E955218873E8}"/>
            </c:ext>
          </c:extLst>
        </c:ser>
        <c:dLbls>
          <c:showLegendKey val="0"/>
          <c:showVal val="0"/>
          <c:showCatName val="0"/>
          <c:showSerName val="0"/>
          <c:showPercent val="0"/>
          <c:showBubbleSize val="0"/>
        </c:dLbls>
        <c:smooth val="0"/>
        <c:axId val="1241905296"/>
        <c:axId val="1241905712"/>
      </c:lineChart>
      <c:dateAx>
        <c:axId val="124190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905712"/>
        <c:crosses val="autoZero"/>
        <c:auto val="1"/>
        <c:lblOffset val="100"/>
        <c:baseTimeUnit val="days"/>
      </c:dateAx>
      <c:valAx>
        <c:axId val="124190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905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Adjusted Returns of Near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FUT_NEAR_FAR.xlsx]BSOFT_NEAR'!$U$1:$U$3</c:f>
              <c:strCache>
                <c:ptCount val="3"/>
                <c:pt idx="2">
                  <c:v>ADJRET</c:v>
                </c:pt>
              </c:strCache>
            </c:strRef>
          </c:tx>
          <c:spPr>
            <a:ln w="28575" cap="rnd">
              <a:solidFill>
                <a:schemeClr val="accent1"/>
              </a:solidFill>
              <a:round/>
            </a:ln>
            <a:effectLst/>
          </c:spPr>
          <c:marker>
            <c:symbol val="none"/>
          </c:marker>
          <c:cat>
            <c:numRef>
              <c:f>'[BSOFT FUT_NEAR_FAR.xlsx]BSOFT_NEAR'!$S$4:$S$229</c:f>
              <c:numCache>
                <c:formatCode>yyyy\-mm\-dd;@</c:formatCode>
                <c:ptCount val="226"/>
                <c:pt idx="1">
                  <c:v>44507</c:v>
                </c:pt>
                <c:pt idx="2">
                  <c:v>44514</c:v>
                </c:pt>
                <c:pt idx="3">
                  <c:v>44521</c:v>
                </c:pt>
                <c:pt idx="4">
                  <c:v>44528</c:v>
                </c:pt>
                <c:pt idx="5">
                  <c:v>44535</c:v>
                </c:pt>
                <c:pt idx="6">
                  <c:v>44542</c:v>
                </c:pt>
                <c:pt idx="7">
                  <c:v>44549</c:v>
                </c:pt>
                <c:pt idx="8">
                  <c:v>44556</c:v>
                </c:pt>
                <c:pt idx="9">
                  <c:v>44563</c:v>
                </c:pt>
                <c:pt idx="10">
                  <c:v>44570</c:v>
                </c:pt>
                <c:pt idx="11">
                  <c:v>44577</c:v>
                </c:pt>
                <c:pt idx="12">
                  <c:v>44584</c:v>
                </c:pt>
                <c:pt idx="13">
                  <c:v>44591</c:v>
                </c:pt>
                <c:pt idx="14">
                  <c:v>44598</c:v>
                </c:pt>
                <c:pt idx="15">
                  <c:v>44605</c:v>
                </c:pt>
                <c:pt idx="16">
                  <c:v>44612</c:v>
                </c:pt>
                <c:pt idx="17">
                  <c:v>44619</c:v>
                </c:pt>
                <c:pt idx="18">
                  <c:v>44626</c:v>
                </c:pt>
                <c:pt idx="19">
                  <c:v>44633</c:v>
                </c:pt>
                <c:pt idx="20">
                  <c:v>44640</c:v>
                </c:pt>
                <c:pt idx="21">
                  <c:v>44647</c:v>
                </c:pt>
                <c:pt idx="22">
                  <c:v>44654</c:v>
                </c:pt>
                <c:pt idx="23">
                  <c:v>44661</c:v>
                </c:pt>
                <c:pt idx="24">
                  <c:v>44668</c:v>
                </c:pt>
                <c:pt idx="25">
                  <c:v>44675</c:v>
                </c:pt>
                <c:pt idx="26">
                  <c:v>44682</c:v>
                </c:pt>
                <c:pt idx="27">
                  <c:v>44689</c:v>
                </c:pt>
                <c:pt idx="28">
                  <c:v>44696</c:v>
                </c:pt>
                <c:pt idx="29">
                  <c:v>44703</c:v>
                </c:pt>
                <c:pt idx="30">
                  <c:v>44710</c:v>
                </c:pt>
                <c:pt idx="31">
                  <c:v>44717</c:v>
                </c:pt>
                <c:pt idx="32">
                  <c:v>44724</c:v>
                </c:pt>
                <c:pt idx="33">
                  <c:v>44731</c:v>
                </c:pt>
                <c:pt idx="34">
                  <c:v>44738</c:v>
                </c:pt>
                <c:pt idx="35">
                  <c:v>44745</c:v>
                </c:pt>
                <c:pt idx="36">
                  <c:v>44752</c:v>
                </c:pt>
                <c:pt idx="37">
                  <c:v>44759</c:v>
                </c:pt>
                <c:pt idx="38">
                  <c:v>44766</c:v>
                </c:pt>
                <c:pt idx="39">
                  <c:v>44773</c:v>
                </c:pt>
                <c:pt idx="40">
                  <c:v>44780</c:v>
                </c:pt>
                <c:pt idx="41">
                  <c:v>44787</c:v>
                </c:pt>
                <c:pt idx="42">
                  <c:v>44794</c:v>
                </c:pt>
                <c:pt idx="43">
                  <c:v>44801</c:v>
                </c:pt>
                <c:pt idx="44">
                  <c:v>44808</c:v>
                </c:pt>
                <c:pt idx="45">
                  <c:v>44815</c:v>
                </c:pt>
                <c:pt idx="46">
                  <c:v>44822</c:v>
                </c:pt>
                <c:pt idx="47">
                  <c:v>44829</c:v>
                </c:pt>
                <c:pt idx="48">
                  <c:v>44836</c:v>
                </c:pt>
                <c:pt idx="49">
                  <c:v>44843</c:v>
                </c:pt>
                <c:pt idx="50">
                  <c:v>44850</c:v>
                </c:pt>
                <c:pt idx="51">
                  <c:v>44857</c:v>
                </c:pt>
                <c:pt idx="52">
                  <c:v>44864</c:v>
                </c:pt>
              </c:numCache>
            </c:numRef>
          </c:cat>
          <c:val>
            <c:numRef>
              <c:f>'[BSOFT FUT_NEAR_FAR.xlsx]BSOFT_NEAR'!$U$4:$U$229</c:f>
              <c:numCache>
                <c:formatCode>General</c:formatCode>
                <c:ptCount val="226"/>
                <c:pt idx="1">
                  <c:v>1.2588461054668656</c:v>
                </c:pt>
                <c:pt idx="2">
                  <c:v>0.6690776119402958</c:v>
                </c:pt>
                <c:pt idx="3">
                  <c:v>8.0627740573867754</c:v>
                </c:pt>
                <c:pt idx="4">
                  <c:v>4.4286877810683265</c:v>
                </c:pt>
                <c:pt idx="5">
                  <c:v>-1.56796934061319</c:v>
                </c:pt>
                <c:pt idx="6">
                  <c:v>8.2177589251439631</c:v>
                </c:pt>
                <c:pt idx="7">
                  <c:v>-7.8180178881008668</c:v>
                </c:pt>
                <c:pt idx="8">
                  <c:v>12.79205545823541</c:v>
                </c:pt>
                <c:pt idx="9">
                  <c:v>7.9352202972640402</c:v>
                </c:pt>
                <c:pt idx="10">
                  <c:v>0.40250420868040332</c:v>
                </c:pt>
                <c:pt idx="11">
                  <c:v>-3.6339826713225709</c:v>
                </c:pt>
                <c:pt idx="12">
                  <c:v>-18.55611851851852</c:v>
                </c:pt>
                <c:pt idx="13">
                  <c:v>5.9071657257168262</c:v>
                </c:pt>
                <c:pt idx="14">
                  <c:v>-5.1880297388020464</c:v>
                </c:pt>
                <c:pt idx="15">
                  <c:v>-6.7060785666887934</c:v>
                </c:pt>
                <c:pt idx="16">
                  <c:v>-2.2651521033297728</c:v>
                </c:pt>
                <c:pt idx="17">
                  <c:v>-2.0013983759544351</c:v>
                </c:pt>
                <c:pt idx="18">
                  <c:v>6.9959440351094049</c:v>
                </c:pt>
                <c:pt idx="19">
                  <c:v>4.9519049896049951</c:v>
                </c:pt>
                <c:pt idx="20">
                  <c:v>-2.2931255225522551</c:v>
                </c:pt>
                <c:pt idx="21">
                  <c:v>2.4715480585255998</c:v>
                </c:pt>
                <c:pt idx="22">
                  <c:v>4.176273781291183</c:v>
                </c:pt>
                <c:pt idx="23">
                  <c:v>4.8694973872734835</c:v>
                </c:pt>
                <c:pt idx="24">
                  <c:v>-14.430239847358905</c:v>
                </c:pt>
                <c:pt idx="25">
                  <c:v>-3.852416715542522</c:v>
                </c:pt>
                <c:pt idx="26">
                  <c:v>-0.5828853658536558</c:v>
                </c:pt>
                <c:pt idx="27">
                  <c:v>-4.8920603236880824</c:v>
                </c:pt>
                <c:pt idx="28">
                  <c:v>-6.7107126916634519</c:v>
                </c:pt>
                <c:pt idx="29">
                  <c:v>4.2029945886250779</c:v>
                </c:pt>
                <c:pt idx="30">
                  <c:v>-0.88401610169492428</c:v>
                </c:pt>
                <c:pt idx="31">
                  <c:v>-1.0915275737748638</c:v>
                </c:pt>
                <c:pt idx="32">
                  <c:v>-9.2942171366887045</c:v>
                </c:pt>
                <c:pt idx="33">
                  <c:v>-4.3478588462682097</c:v>
                </c:pt>
                <c:pt idx="34">
                  <c:v>15.297464952617672</c:v>
                </c:pt>
                <c:pt idx="35">
                  <c:v>-9.0887370370370402</c:v>
                </c:pt>
                <c:pt idx="36">
                  <c:v>-2.4952967426710098</c:v>
                </c:pt>
                <c:pt idx="37">
                  <c:v>-3.1050387767491308</c:v>
                </c:pt>
                <c:pt idx="38">
                  <c:v>4.4211446462116504</c:v>
                </c:pt>
                <c:pt idx="39">
                  <c:v>3.2106069523524225</c:v>
                </c:pt>
                <c:pt idx="40">
                  <c:v>0.19116279744630466</c:v>
                </c:pt>
                <c:pt idx="41">
                  <c:v>-2.3134244463742974</c:v>
                </c:pt>
                <c:pt idx="42">
                  <c:v>-4.4539453131941258</c:v>
                </c:pt>
                <c:pt idx="43">
                  <c:v>-2.8289146220569972</c:v>
                </c:pt>
                <c:pt idx="44">
                  <c:v>3.5759084275927919</c:v>
                </c:pt>
                <c:pt idx="45">
                  <c:v>4.2159356648731681</c:v>
                </c:pt>
                <c:pt idx="46">
                  <c:v>-11.219253575114246</c:v>
                </c:pt>
                <c:pt idx="47">
                  <c:v>-3.6121777962163923</c:v>
                </c:pt>
                <c:pt idx="48">
                  <c:v>-3.9325007570543695</c:v>
                </c:pt>
                <c:pt idx="49">
                  <c:v>3.8923112403794358</c:v>
                </c:pt>
                <c:pt idx="50">
                  <c:v>-2.8358385674930977</c:v>
                </c:pt>
                <c:pt idx="51">
                  <c:v>-3.0926565432973296</c:v>
                </c:pt>
                <c:pt idx="52">
                  <c:v>-1.1239672753835039</c:v>
                </c:pt>
              </c:numCache>
            </c:numRef>
          </c:val>
          <c:smooth val="0"/>
          <c:extLst>
            <c:ext xmlns:c16="http://schemas.microsoft.com/office/drawing/2014/chart" uri="{C3380CC4-5D6E-409C-BE32-E72D297353CC}">
              <c16:uniqueId val="{00000000-B22B-41ED-95B9-00135C293703}"/>
            </c:ext>
          </c:extLst>
        </c:ser>
        <c:dLbls>
          <c:showLegendKey val="0"/>
          <c:showVal val="0"/>
          <c:showCatName val="0"/>
          <c:showSerName val="0"/>
          <c:showPercent val="0"/>
          <c:showBubbleSize val="0"/>
        </c:dLbls>
        <c:smooth val="0"/>
        <c:axId val="89340832"/>
        <c:axId val="89342080"/>
      </c:lineChart>
      <c:dateAx>
        <c:axId val="89340832"/>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2080"/>
        <c:crosses val="autoZero"/>
        <c:auto val="1"/>
        <c:lblOffset val="100"/>
        <c:baseTimeUnit val="days"/>
      </c:dateAx>
      <c:valAx>
        <c:axId val="8934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0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0" i="0" u="none" strike="noStrike" kern="1200" spc="0" baseline="0">
                <a:solidFill>
                  <a:schemeClr val="tx1">
                    <a:lumMod val="65000"/>
                    <a:lumOff val="35000"/>
                  </a:schemeClr>
                </a:solidFill>
                <a:latin typeface="+mn-lt"/>
                <a:ea typeface="+mn-ea"/>
                <a:cs typeface="+mn-cs"/>
              </a:defRPr>
            </a:pPr>
            <a:r>
              <a:rPr lang="en-IN" sz="1500" b="0" i="0" baseline="0">
                <a:effectLst/>
              </a:rPr>
              <a:t>Monthly Unadjusted Returns of Near Month (BSOFT)</a:t>
            </a:r>
          </a:p>
        </c:rich>
      </c:tx>
      <c:overlay val="0"/>
      <c:spPr>
        <a:noFill/>
        <a:ln>
          <a:noFill/>
        </a:ln>
        <a:effectLst/>
      </c:spPr>
      <c:txPr>
        <a:bodyPr rot="0" spcFirstLastPara="1" vertOverflow="ellipsis" vert="horz" wrap="square" anchor="ctr" anchorCtr="1"/>
        <a:lstStyle/>
        <a:p>
          <a:pPr>
            <a:defRPr sz="15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FUT_NEAR_FAR.xlsx]BSOFT_NEAR'!$AC$1:$AC$5</c:f>
              <c:strCache>
                <c:ptCount val="5"/>
                <c:pt idx="2">
                  <c:v>UnadjRet</c:v>
                </c:pt>
                <c:pt idx="3">
                  <c:v>01-10-2021</c:v>
                </c:pt>
                <c:pt idx="4">
                  <c:v>759200</c:v>
                </c:pt>
              </c:strCache>
            </c:strRef>
          </c:tx>
          <c:spPr>
            <a:ln w="28575" cap="rnd">
              <a:solidFill>
                <a:schemeClr val="accent1"/>
              </a:solidFill>
              <a:round/>
            </a:ln>
            <a:effectLst/>
          </c:spPr>
          <c:marker>
            <c:symbol val="none"/>
          </c:marker>
          <c:cat>
            <c:numRef>
              <c:f>'[BSOFT FUT_NEAR_FAR.xlsx]BSOFT_NEAR'!$Z$6:$Z$229</c:f>
              <c:numCache>
                <c:formatCode>m/d/yyyy</c:formatCode>
                <c:ptCount val="224"/>
                <c:pt idx="0">
                  <c:v>44531</c:v>
                </c:pt>
                <c:pt idx="1">
                  <c:v>44562</c:v>
                </c:pt>
                <c:pt idx="2">
                  <c:v>44593</c:v>
                </c:pt>
                <c:pt idx="3">
                  <c:v>44621</c:v>
                </c:pt>
                <c:pt idx="4">
                  <c:v>44652</c:v>
                </c:pt>
                <c:pt idx="5">
                  <c:v>44682</c:v>
                </c:pt>
                <c:pt idx="6">
                  <c:v>44713</c:v>
                </c:pt>
                <c:pt idx="7">
                  <c:v>44743</c:v>
                </c:pt>
                <c:pt idx="8">
                  <c:v>44774</c:v>
                </c:pt>
                <c:pt idx="9">
                  <c:v>44805</c:v>
                </c:pt>
                <c:pt idx="10">
                  <c:v>44835</c:v>
                </c:pt>
              </c:numCache>
            </c:numRef>
          </c:cat>
          <c:val>
            <c:numRef>
              <c:f>'[BSOFT FUT_NEAR_FAR.xlsx]BSOFT_NEAR'!$AC$6:$AC$229</c:f>
              <c:numCache>
                <c:formatCode>General</c:formatCode>
                <c:ptCount val="224"/>
                <c:pt idx="0">
                  <c:v>18.577648766328014</c:v>
                </c:pt>
                <c:pt idx="1">
                  <c:v>16.330069359445126</c:v>
                </c:pt>
                <c:pt idx="2">
                  <c:v>-16.887330118369135</c:v>
                </c:pt>
                <c:pt idx="3">
                  <c:v>-11.214263107922772</c:v>
                </c:pt>
                <c:pt idx="4">
                  <c:v>12.7851711026616</c:v>
                </c:pt>
                <c:pt idx="5">
                  <c:v>-14.075010535187529</c:v>
                </c:pt>
                <c:pt idx="6">
                  <c:v>-9.4654242275625364</c:v>
                </c:pt>
                <c:pt idx="7">
                  <c:v>-6.3651137594799572</c:v>
                </c:pt>
                <c:pt idx="8">
                  <c:v>-0.31819496673415271</c:v>
                </c:pt>
                <c:pt idx="9">
                  <c:v>-6.2971561230412201</c:v>
                </c:pt>
                <c:pt idx="10">
                  <c:v>-13.48714772375347</c:v>
                </c:pt>
              </c:numCache>
            </c:numRef>
          </c:val>
          <c:smooth val="0"/>
          <c:extLst>
            <c:ext xmlns:c16="http://schemas.microsoft.com/office/drawing/2014/chart" uri="{C3380CC4-5D6E-409C-BE32-E72D297353CC}">
              <c16:uniqueId val="{00000000-67CC-468D-A6F9-F9C9B861A8F9}"/>
            </c:ext>
          </c:extLst>
        </c:ser>
        <c:dLbls>
          <c:showLegendKey val="0"/>
          <c:showVal val="0"/>
          <c:showCatName val="0"/>
          <c:showSerName val="0"/>
          <c:showPercent val="0"/>
          <c:showBubbleSize val="0"/>
        </c:dLbls>
        <c:smooth val="0"/>
        <c:axId val="89313792"/>
        <c:axId val="89334176"/>
      </c:lineChart>
      <c:dateAx>
        <c:axId val="893137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34176"/>
        <c:crosses val="autoZero"/>
        <c:auto val="1"/>
        <c:lblOffset val="100"/>
        <c:baseTimeUnit val="months"/>
      </c:dateAx>
      <c:valAx>
        <c:axId val="893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3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Adjusted Returns of Near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'[BSOFT FUT_NEAR_FAR.xlsx]BSOFT_NEAR'!$AF$1:$AF$3</c:f>
              <c:strCache>
                <c:ptCount val="3"/>
                <c:pt idx="2">
                  <c:v>AdjRET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'[BSOFT FUT_NEAR_FAR.xlsx]BSOFT_NEAR'!$AD$4:$AD$229</c:f>
              <c:numCache>
                <c:formatCode>General</c:formatCode>
                <c:ptCount val="226"/>
                <c:pt idx="2" formatCode="yyyy\-mm\-dd;@">
                  <c:v>44530</c:v>
                </c:pt>
                <c:pt idx="3" formatCode="yyyy\-mm\-dd;@">
                  <c:v>44561</c:v>
                </c:pt>
                <c:pt idx="4" formatCode="yyyy\-mm\-dd;@">
                  <c:v>44592</c:v>
                </c:pt>
                <c:pt idx="5" formatCode="yyyy\-mm\-dd;@">
                  <c:v>44620</c:v>
                </c:pt>
                <c:pt idx="6" formatCode="yyyy\-mm\-dd;@">
                  <c:v>44651</c:v>
                </c:pt>
                <c:pt idx="7" formatCode="yyyy\-mm\-dd;@">
                  <c:v>44680</c:v>
                </c:pt>
                <c:pt idx="8" formatCode="yyyy\-mm\-dd;@">
                  <c:v>44712</c:v>
                </c:pt>
                <c:pt idx="9" formatCode="yyyy\-mm\-dd;@">
                  <c:v>44742</c:v>
                </c:pt>
                <c:pt idx="10" formatCode="yyyy\-mm\-dd;@">
                  <c:v>44771</c:v>
                </c:pt>
                <c:pt idx="11" formatCode="yyyy\-mm\-dd;@">
                  <c:v>44803</c:v>
                </c:pt>
                <c:pt idx="12" formatCode="yyyy\-mm\-dd;@">
                  <c:v>44834</c:v>
                </c:pt>
              </c:numCache>
            </c:numRef>
          </c:xVal>
          <c:yVal>
            <c:numRef>
              <c:f>'[BSOFT FUT_NEAR_FAR.xlsx]BSOFT_NEAR'!$AF$4:$AF$229</c:f>
              <c:numCache>
                <c:formatCode>General</c:formatCode>
                <c:ptCount val="226"/>
                <c:pt idx="2">
                  <c:v>18.542148766328015</c:v>
                </c:pt>
                <c:pt idx="3">
                  <c:v>16.293669359445126</c:v>
                </c:pt>
                <c:pt idx="4">
                  <c:v>-16.924930118369137</c:v>
                </c:pt>
                <c:pt idx="5">
                  <c:v>-11.251563107922772</c:v>
                </c:pt>
                <c:pt idx="6">
                  <c:v>12.746871102661601</c:v>
                </c:pt>
                <c:pt idx="7">
                  <c:v>-14.115310535187529</c:v>
                </c:pt>
                <c:pt idx="8">
                  <c:v>-9.5145242275625357</c:v>
                </c:pt>
                <c:pt idx="9">
                  <c:v>-6.4165137594799573</c:v>
                </c:pt>
                <c:pt idx="10">
                  <c:v>-0.3741949667341527</c:v>
                </c:pt>
                <c:pt idx="11">
                  <c:v>-6.3530561230412204</c:v>
                </c:pt>
                <c:pt idx="12">
                  <c:v>-13.54804772375347</c:v>
                </c:pt>
              </c:numCache>
            </c:numRef>
          </c:yVal>
          <c:smooth val="0"/>
          <c:extLst>
            <c:ext xmlns:c16="http://schemas.microsoft.com/office/drawing/2014/chart" uri="{C3380CC4-5D6E-409C-BE32-E72D297353CC}">
              <c16:uniqueId val="{00000000-CC46-44EB-9616-87D905740761}"/>
            </c:ext>
          </c:extLst>
        </c:ser>
        <c:dLbls>
          <c:showLegendKey val="0"/>
          <c:showVal val="0"/>
          <c:showCatName val="0"/>
          <c:showSerName val="0"/>
          <c:showPercent val="0"/>
          <c:showBubbleSize val="0"/>
        </c:dLbls>
        <c:axId val="536801968"/>
        <c:axId val="536811120"/>
      </c:scatterChart>
      <c:valAx>
        <c:axId val="536801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1120"/>
        <c:crosses val="autoZero"/>
        <c:crossBetween val="midCat"/>
      </c:valAx>
      <c:valAx>
        <c:axId val="53681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01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Daily</a:t>
            </a:r>
            <a:r>
              <a:rPr lang="en-IN" baseline="0"/>
              <a:t> Unadjusted Returns of Near Month (RAMCOCEM)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Project_all.xlsx]RAMCOCEM_FUT_NEAR'!$E$1:$E$3</c:f>
              <c:strCache>
                <c:ptCount val="3"/>
                <c:pt idx="0">
                  <c:v>DAILY CALC</c:v>
                </c:pt>
                <c:pt idx="1">
                  <c:v>Unadjusted %</c:v>
                </c:pt>
              </c:strCache>
            </c:strRef>
          </c:tx>
          <c:spPr>
            <a:ln w="28575" cap="rnd">
              <a:solidFill>
                <a:schemeClr val="accent1"/>
              </a:solidFill>
              <a:round/>
            </a:ln>
            <a:effectLst/>
          </c:spPr>
          <c:marker>
            <c:symbol val="none"/>
          </c:marker>
          <c:cat>
            <c:numRef>
              <c:f>'[DRM Project_all.xlsx]RAMCOCEM_FUT_NEAR'!$B$4:$B$232</c:f>
              <c:numCache>
                <c:formatCode>yyyy\-mm\-dd;@</c:formatCode>
                <c:ptCount val="229"/>
                <c:pt idx="0">
                  <c:v>44502</c:v>
                </c:pt>
                <c:pt idx="1">
                  <c:v>44503</c:v>
                </c:pt>
                <c:pt idx="2">
                  <c:v>44504</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4">
                  <c:v>44599</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8">
                  <c:v>44697</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44789</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'[DRM Project_all.xlsx]RAMCOCEM_FUT_NEAR'!$E$4:$E$232</c:f>
              <c:numCache>
                <c:formatCode>General</c:formatCode>
                <c:ptCount val="229"/>
                <c:pt idx="0">
                  <c:v>-0.33511752385384302</c:v>
                </c:pt>
                <c:pt idx="1">
                  <c:v>1.0134030728996319</c:v>
                </c:pt>
                <c:pt idx="2">
                  <c:v>0.96162736939436799</c:v>
                </c:pt>
                <c:pt idx="3">
                  <c:v>0.87004304423482004</c:v>
                </c:pt>
                <c:pt idx="4">
                  <c:v>-1.4390775376793294</c:v>
                </c:pt>
                <c:pt idx="5">
                  <c:v>-1.0870065865229566</c:v>
                </c:pt>
                <c:pt idx="6">
                  <c:v>-0.53550640279394646</c:v>
                </c:pt>
                <c:pt idx="7">
                  <c:v>0.22471910112360402</c:v>
                </c:pt>
                <c:pt idx="8">
                  <c:v>-0.5511958146487379</c:v>
                </c:pt>
                <c:pt idx="9">
                  <c:v>-2.7383748238609762</c:v>
                </c:pt>
                <c:pt idx="10">
                  <c:v>-1.37151687835031</c:v>
                </c:pt>
                <c:pt idx="11">
                  <c:v>-1.3612104000391694</c:v>
                </c:pt>
                <c:pt idx="12">
                  <c:v>-1.8912881608339493</c:v>
                </c:pt>
                <c:pt idx="13">
                  <c:v>1.4824934223841304</c:v>
                </c:pt>
                <c:pt idx="14">
                  <c:v>-1.2514334147679183</c:v>
                </c:pt>
                <c:pt idx="15">
                  <c:v>3.0293850348386168E-2</c:v>
                </c:pt>
                <c:pt idx="16">
                  <c:v>-3.8663436301231648</c:v>
                </c:pt>
                <c:pt idx="17">
                  <c:v>-1.7746508453218501</c:v>
                </c:pt>
                <c:pt idx="18">
                  <c:v>0.68419927303826999</c:v>
                </c:pt>
                <c:pt idx="19">
                  <c:v>0.45657252070504017</c:v>
                </c:pt>
                <c:pt idx="20">
                  <c:v>0.64475214036571427</c:v>
                </c:pt>
                <c:pt idx="21">
                  <c:v>1.0501995379112481E-2</c:v>
                </c:pt>
                <c:pt idx="22">
                  <c:v>-1.1655990759214439</c:v>
                </c:pt>
                <c:pt idx="23">
                  <c:v>2.151508712282193</c:v>
                </c:pt>
                <c:pt idx="24">
                  <c:v>2.1737999895990407</c:v>
                </c:pt>
                <c:pt idx="25">
                  <c:v>0.42245635465974218</c:v>
                </c:pt>
                <c:pt idx="26">
                  <c:v>0.76533198175367001</c:v>
                </c:pt>
                <c:pt idx="27">
                  <c:v>-0.37221467733010732</c:v>
                </c:pt>
                <c:pt idx="28">
                  <c:v>0.64118745897915108</c:v>
                </c:pt>
                <c:pt idx="29">
                  <c:v>0.30600983244707081</c:v>
                </c:pt>
                <c:pt idx="30">
                  <c:v>-0.58514628657164514</c:v>
                </c:pt>
                <c:pt idx="31">
                  <c:v>-1.2979172955025633</c:v>
                </c:pt>
                <c:pt idx="32">
                  <c:v>-3.2313965341488324</c:v>
                </c:pt>
                <c:pt idx="33">
                  <c:v>2.2542926366796685</c:v>
                </c:pt>
                <c:pt idx="34">
                  <c:v>2.4518388791593648</c:v>
                </c:pt>
                <c:pt idx="35">
                  <c:v>0.28154851684262994</c:v>
                </c:pt>
                <c:pt idx="36">
                  <c:v>-0.65677328787726408</c:v>
                </c:pt>
                <c:pt idx="37">
                  <c:v>-0.69139540751955819</c:v>
                </c:pt>
                <c:pt idx="38">
                  <c:v>1.0620998068909488</c:v>
                </c:pt>
                <c:pt idx="39">
                  <c:v>-0.86488660934278905</c:v>
                </c:pt>
                <c:pt idx="40">
                  <c:v>-8.1156479837682427E-2</c:v>
                </c:pt>
                <c:pt idx="41">
                  <c:v>2.6448043047870402</c:v>
                </c:pt>
                <c:pt idx="42">
                  <c:v>2.1513353115727005</c:v>
                </c:pt>
                <c:pt idx="43">
                  <c:v>-0.61486322924230541</c:v>
                </c:pt>
                <c:pt idx="44">
                  <c:v>0.63815276695245071</c:v>
                </c:pt>
                <c:pt idx="45">
                  <c:v>-2.5945108669345145</c:v>
                </c:pt>
                <c:pt idx="46">
                  <c:v>2.7033742483725023</c:v>
                </c:pt>
                <c:pt idx="47">
                  <c:v>1.3064305414428801</c:v>
                </c:pt>
                <c:pt idx="48">
                  <c:v>-2.4167741319195644</c:v>
                </c:pt>
                <c:pt idx="49">
                  <c:v>2.0263325338945766</c:v>
                </c:pt>
                <c:pt idx="50">
                  <c:v>-1.7989925641640683</c:v>
                </c:pt>
                <c:pt idx="51">
                  <c:v>-1.02100635075721</c:v>
                </c:pt>
                <c:pt idx="52">
                  <c:v>1.3572873994373427</c:v>
                </c:pt>
                <c:pt idx="53">
                  <c:v>-7.3529411764705888</c:v>
                </c:pt>
                <c:pt idx="54">
                  <c:v>-1.2088720697992221</c:v>
                </c:pt>
                <c:pt idx="55">
                  <c:v>-4.8042136624813772</c:v>
                </c:pt>
                <c:pt idx="56">
                  <c:v>-4.1189291901861091</c:v>
                </c:pt>
                <c:pt idx="57">
                  <c:v>-1.4047563534623404</c:v>
                </c:pt>
                <c:pt idx="58">
                  <c:v>0.89861070056163439</c:v>
                </c:pt>
                <c:pt idx="59">
                  <c:v>1.0370891193531402</c:v>
                </c:pt>
                <c:pt idx="60">
                  <c:v>3.9434006031083277</c:v>
                </c:pt>
                <c:pt idx="61">
                  <c:v>-0.82570854719929598</c:v>
                </c:pt>
                <c:pt idx="62">
                  <c:v>-1.7101710171017026</c:v>
                </c:pt>
                <c:pt idx="63">
                  <c:v>1.2305402930402931</c:v>
                </c:pt>
                <c:pt idx="64">
                  <c:v>-0.68411827896195709</c:v>
                </c:pt>
                <c:pt idx="65">
                  <c:v>-0.18786291699874499</c:v>
                </c:pt>
                <c:pt idx="66">
                  <c:v>1.7338732675526203</c:v>
                </c:pt>
                <c:pt idx="67">
                  <c:v>0.15137074620171809</c:v>
                </c:pt>
                <c:pt idx="68">
                  <c:v>-2.4294670846395037</c:v>
                </c:pt>
                <c:pt idx="69">
                  <c:v>-3.9127940332759641</c:v>
                </c:pt>
                <c:pt idx="70">
                  <c:v>2.8361595414377838</c:v>
                </c:pt>
                <c:pt idx="71">
                  <c:v>-0.55158799280032522</c:v>
                </c:pt>
                <c:pt idx="72">
                  <c:v>-2.4462867818776197</c:v>
                </c:pt>
                <c:pt idx="73">
                  <c:v>-1.2089293195284005</c:v>
                </c:pt>
                <c:pt idx="74">
                  <c:v>-0.38771430302296545</c:v>
                </c:pt>
                <c:pt idx="75">
                  <c:v>-1.0582010582010499</c:v>
                </c:pt>
                <c:pt idx="76">
                  <c:v>-5.4336468129571633</c:v>
                </c:pt>
                <c:pt idx="77">
                  <c:v>1.2089697757556002</c:v>
                </c:pt>
                <c:pt idx="78">
                  <c:v>0.17339926786976081</c:v>
                </c:pt>
                <c:pt idx="79">
                  <c:v>-6.5457109885882758</c:v>
                </c:pt>
                <c:pt idx="80">
                  <c:v>0.85065514166151224</c:v>
                </c:pt>
                <c:pt idx="81">
                  <c:v>-4.7547785864907057</c:v>
                </c:pt>
                <c:pt idx="82">
                  <c:v>1.6497643193829385</c:v>
                </c:pt>
                <c:pt idx="83">
                  <c:v>2.2623480643574823</c:v>
                </c:pt>
                <c:pt idx="84">
                  <c:v>0.79010649261422194</c:v>
                </c:pt>
                <c:pt idx="85">
                  <c:v>0.81117927743695228</c:v>
                </c:pt>
                <c:pt idx="86">
                  <c:v>-1.2712150922983421</c:v>
                </c:pt>
                <c:pt idx="87">
                  <c:v>-0.4520238339839675</c:v>
                </c:pt>
                <c:pt idx="88">
                  <c:v>3.7426900584795386</c:v>
                </c:pt>
                <c:pt idx="89">
                  <c:v>-1.4921413886862522</c:v>
                </c:pt>
                <c:pt idx="90">
                  <c:v>-1.9994614245321156</c:v>
                </c:pt>
                <c:pt idx="91">
                  <c:v>1.9097341485196095</c:v>
                </c:pt>
                <c:pt idx="92">
                  <c:v>4.0040444893832214</c:v>
                </c:pt>
                <c:pt idx="93">
                  <c:v>2.4434506448894817</c:v>
                </c:pt>
                <c:pt idx="94">
                  <c:v>1.7271922054915969</c:v>
                </c:pt>
                <c:pt idx="95">
                  <c:v>0.41047328813980405</c:v>
                </c:pt>
                <c:pt idx="96">
                  <c:v>0.52028491793125364</c:v>
                </c:pt>
                <c:pt idx="97">
                  <c:v>0.6469899562511553</c:v>
                </c:pt>
                <c:pt idx="98">
                  <c:v>-7.34663891269772E-2</c:v>
                </c:pt>
                <c:pt idx="99">
                  <c:v>-1.5868153412572046</c:v>
                </c:pt>
                <c:pt idx="100">
                  <c:v>1.2637738903069138</c:v>
                </c:pt>
                <c:pt idx="101">
                  <c:v>-0.86683880486904641</c:v>
                </c:pt>
                <c:pt idx="102">
                  <c:v>-2.424806201550382</c:v>
                </c:pt>
                <c:pt idx="103">
                  <c:v>2.6121774501080401</c:v>
                </c:pt>
                <c:pt idx="104">
                  <c:v>0.49550944564880767</c:v>
                </c:pt>
                <c:pt idx="105">
                  <c:v>-0.18489984591679506</c:v>
                </c:pt>
                <c:pt idx="106">
                  <c:v>-0.80271688792837304</c:v>
                </c:pt>
                <c:pt idx="107">
                  <c:v>-0.9586056644880232</c:v>
                </c:pt>
                <c:pt idx="108">
                  <c:v>-1.9860473885990766</c:v>
                </c:pt>
                <c:pt idx="109">
                  <c:v>1.9814042962488034</c:v>
                </c:pt>
                <c:pt idx="110">
                  <c:v>-0.92429577464789003</c:v>
                </c:pt>
                <c:pt idx="111">
                  <c:v>-4.6392079710604897</c:v>
                </c:pt>
                <c:pt idx="112">
                  <c:v>-1.5772660721416092</c:v>
                </c:pt>
                <c:pt idx="113">
                  <c:v>-1.994725809723443</c:v>
                </c:pt>
                <c:pt idx="114">
                  <c:v>-0.34497033255140058</c:v>
                </c:pt>
                <c:pt idx="115">
                  <c:v>-2.5270008307947935</c:v>
                </c:pt>
                <c:pt idx="116">
                  <c:v>-0.75999715888912889</c:v>
                </c:pt>
                <c:pt idx="117">
                  <c:v>-2.9201259662181474</c:v>
                </c:pt>
                <c:pt idx="118">
                  <c:v>1.5482158655263933</c:v>
                </c:pt>
                <c:pt idx="119">
                  <c:v>1.2342093799912879</c:v>
                </c:pt>
                <c:pt idx="120">
                  <c:v>0.10040160642569303</c:v>
                </c:pt>
                <c:pt idx="121">
                  <c:v>-2.3857286144146692</c:v>
                </c:pt>
                <c:pt idx="122">
                  <c:v>0.42568807339449205</c:v>
                </c:pt>
                <c:pt idx="123">
                  <c:v>-1.4982094569904261</c:v>
                </c:pt>
                <c:pt idx="124">
                  <c:v>-3.2126428253450037</c:v>
                </c:pt>
                <c:pt idx="125">
                  <c:v>-2.1770793407435871</c:v>
                </c:pt>
                <c:pt idx="126">
                  <c:v>4.3805344408745475</c:v>
                </c:pt>
                <c:pt idx="127">
                  <c:v>-0.70570570570571245</c:v>
                </c:pt>
                <c:pt idx="128">
                  <c:v>3.5838499924391423</c:v>
                </c:pt>
                <c:pt idx="129">
                  <c:v>1.0729927007299305</c:v>
                </c:pt>
                <c:pt idx="130">
                  <c:v>-1.2710334368455358</c:v>
                </c:pt>
                <c:pt idx="131">
                  <c:v>0.77536390900447205</c:v>
                </c:pt>
                <c:pt idx="132">
                  <c:v>-8.8988894534368974</c:v>
                </c:pt>
                <c:pt idx="133">
                  <c:v>-0.23105728627199934</c:v>
                </c:pt>
                <c:pt idx="134">
                  <c:v>-2.6593195975083814</c:v>
                </c:pt>
                <c:pt idx="135">
                  <c:v>-0.31175650176390035</c:v>
                </c:pt>
                <c:pt idx="136">
                  <c:v>0.66661180149783039</c:v>
                </c:pt>
                <c:pt idx="137">
                  <c:v>-1.2835186396337512</c:v>
                </c:pt>
                <c:pt idx="138">
                  <c:v>-2.683229813664604</c:v>
                </c:pt>
                <c:pt idx="139">
                  <c:v>0.61271381159050686</c:v>
                </c:pt>
                <c:pt idx="140">
                  <c:v>1.9961092785249206</c:v>
                </c:pt>
                <c:pt idx="141">
                  <c:v>-4.9506592586449987</c:v>
                </c:pt>
                <c:pt idx="142">
                  <c:v>2.6435177106962096</c:v>
                </c:pt>
                <c:pt idx="143">
                  <c:v>1.9464513387165399</c:v>
                </c:pt>
                <c:pt idx="144">
                  <c:v>-0.19176254794065212</c:v>
                </c:pt>
                <c:pt idx="145">
                  <c:v>0.87711970595606059</c:v>
                </c:pt>
                <c:pt idx="146">
                  <c:v>1.0847962901623167</c:v>
                </c:pt>
                <c:pt idx="147">
                  <c:v>2.4821823543868233</c:v>
                </c:pt>
                <c:pt idx="148">
                  <c:v>0.12789768185450912</c:v>
                </c:pt>
                <c:pt idx="149">
                  <c:v>0.20756825802332241</c:v>
                </c:pt>
                <c:pt idx="150">
                  <c:v>1.4659018483110151</c:v>
                </c:pt>
                <c:pt idx="151">
                  <c:v>0.34547738693468055</c:v>
                </c:pt>
                <c:pt idx="152">
                  <c:v>0.40688575899843865</c:v>
                </c:pt>
                <c:pt idx="153">
                  <c:v>-1.192331670822939</c:v>
                </c:pt>
                <c:pt idx="154">
                  <c:v>2.5869548071614443</c:v>
                </c:pt>
                <c:pt idx="155">
                  <c:v>-0.62274160067656925</c:v>
                </c:pt>
                <c:pt idx="156">
                  <c:v>0.54928051988241822</c:v>
                </c:pt>
                <c:pt idx="157">
                  <c:v>-0.69246749249826878</c:v>
                </c:pt>
                <c:pt idx="158">
                  <c:v>-0.83675524908963772</c:v>
                </c:pt>
                <c:pt idx="159">
                  <c:v>2.7424017501367222</c:v>
                </c:pt>
                <c:pt idx="160">
                  <c:v>-1.8631178707224332</c:v>
                </c:pt>
                <c:pt idx="161">
                  <c:v>-0.50368074389771411</c:v>
                </c:pt>
                <c:pt idx="162">
                  <c:v>2.1339563862928417</c:v>
                </c:pt>
                <c:pt idx="163">
                  <c:v>1.5250876925423211</c:v>
                </c:pt>
                <c:pt idx="164">
                  <c:v>0.60838215412347219</c:v>
                </c:pt>
                <c:pt idx="165">
                  <c:v>2.4561403508771997</c:v>
                </c:pt>
                <c:pt idx="166">
                  <c:v>-1.3188574759545422</c:v>
                </c:pt>
                <c:pt idx="167">
                  <c:v>2.9609392305988433</c:v>
                </c:pt>
                <c:pt idx="168">
                  <c:v>3.815261044176693</c:v>
                </c:pt>
                <c:pt idx="169">
                  <c:v>-0.5250069079856251</c:v>
                </c:pt>
                <c:pt idx="170">
                  <c:v>1.104166666666673</c:v>
                </c:pt>
                <c:pt idx="171">
                  <c:v>2.5276461295418611</c:v>
                </c:pt>
                <c:pt idx="172">
                  <c:v>-2.0231794734373985</c:v>
                </c:pt>
                <c:pt idx="173">
                  <c:v>-0.63589743589743275</c:v>
                </c:pt>
                <c:pt idx="174">
                  <c:v>1.314340765207811</c:v>
                </c:pt>
                <c:pt idx="175">
                  <c:v>2.275351490864634</c:v>
                </c:pt>
                <c:pt idx="176">
                  <c:v>-3.3204940895205211E-2</c:v>
                </c:pt>
                <c:pt idx="177">
                  <c:v>-0.17936623928785261</c:v>
                </c:pt>
                <c:pt idx="178">
                  <c:v>-0.32610142419804766</c:v>
                </c:pt>
                <c:pt idx="179">
                  <c:v>-4.6738332109237196E-2</c:v>
                </c:pt>
                <c:pt idx="180">
                  <c:v>1.3493653974615929</c:v>
                </c:pt>
                <c:pt idx="181">
                  <c:v>2.3068810967571842</c:v>
                </c:pt>
                <c:pt idx="182">
                  <c:v>-2.1195722200747382</c:v>
                </c:pt>
                <c:pt idx="183">
                  <c:v>-3.8307115118804749</c:v>
                </c:pt>
                <c:pt idx="184">
                  <c:v>2.2517281500239612</c:v>
                </c:pt>
                <c:pt idx="185">
                  <c:v>0.66265060240964457</c:v>
                </c:pt>
                <c:pt idx="186">
                  <c:v>1.2101868475297439</c:v>
                </c:pt>
                <c:pt idx="187">
                  <c:v>-2.6345180999934241</c:v>
                </c:pt>
                <c:pt idx="188">
                  <c:v>-0.95816464237517174</c:v>
                </c:pt>
                <c:pt idx="189">
                  <c:v>2.9840577735386264</c:v>
                </c:pt>
                <c:pt idx="190">
                  <c:v>0.22492722942578006</c:v>
                </c:pt>
                <c:pt idx="191">
                  <c:v>1.8943894389438973</c:v>
                </c:pt>
                <c:pt idx="192">
                  <c:v>1.5806179957245492</c:v>
                </c:pt>
                <c:pt idx="193">
                  <c:v>-1.1606402652891918</c:v>
                </c:pt>
                <c:pt idx="194">
                  <c:v>3.0711658816697791</c:v>
                </c:pt>
                <c:pt idx="195">
                  <c:v>5.0078247261343002E-2</c:v>
                </c:pt>
                <c:pt idx="196">
                  <c:v>4.3796533817183604E-2</c:v>
                </c:pt>
                <c:pt idx="197">
                  <c:v>-0.93808630393996251</c:v>
                </c:pt>
                <c:pt idx="198">
                  <c:v>-3.7373737373737401</c:v>
                </c:pt>
                <c:pt idx="199">
                  <c:v>0.10493179433369207</c:v>
                </c:pt>
                <c:pt idx="200">
                  <c:v>1.7557651991614225</c:v>
                </c:pt>
                <c:pt idx="201">
                  <c:v>-3.4187483904197875</c:v>
                </c:pt>
                <c:pt idx="202">
                  <c:v>-2.3598426771548473</c:v>
                </c:pt>
                <c:pt idx="203">
                  <c:v>-2.8743087321635925</c:v>
                </c:pt>
                <c:pt idx="204">
                  <c:v>0.85055532124280442</c:v>
                </c:pt>
                <c:pt idx="205">
                  <c:v>3.0459329476545651</c:v>
                </c:pt>
                <c:pt idx="206">
                  <c:v>1.3392857142857111</c:v>
                </c:pt>
                <c:pt idx="207">
                  <c:v>-1.5218261914297126</c:v>
                </c:pt>
                <c:pt idx="208">
                  <c:v>2.4535719127016278</c:v>
                </c:pt>
                <c:pt idx="209">
                  <c:v>0.25800476316486448</c:v>
                </c:pt>
                <c:pt idx="210">
                  <c:v>-3.5895743978884918</c:v>
                </c:pt>
                <c:pt idx="211">
                  <c:v>-1.1908835808637235</c:v>
                </c:pt>
                <c:pt idx="212">
                  <c:v>-2.3758398559257432</c:v>
                </c:pt>
                <c:pt idx="213">
                  <c:v>0.33347523768978415</c:v>
                </c:pt>
                <c:pt idx="214">
                  <c:v>-0.79909483063432263</c:v>
                </c:pt>
                <c:pt idx="215">
                  <c:v>-1.0906757912745904</c:v>
                </c:pt>
                <c:pt idx="216">
                  <c:v>1.64324324324324</c:v>
                </c:pt>
                <c:pt idx="217">
                  <c:v>4.2544139544787384E-2</c:v>
                </c:pt>
                <c:pt idx="218">
                  <c:v>-1.1978169962435388</c:v>
                </c:pt>
                <c:pt idx="219">
                  <c:v>1.7001434720229587</c:v>
                </c:pt>
                <c:pt idx="220">
                  <c:v>-1.114481201946812</c:v>
                </c:pt>
                <c:pt idx="221">
                  <c:v>1.5692988087595405</c:v>
                </c:pt>
                <c:pt idx="222">
                  <c:v>-1.1306973804340288</c:v>
                </c:pt>
                <c:pt idx="223">
                  <c:v>-1.2856939906236617</c:v>
                </c:pt>
                <c:pt idx="224">
                  <c:v>3.7849895660933948</c:v>
                </c:pt>
              </c:numCache>
            </c:numRef>
          </c:val>
          <c:smooth val="0"/>
          <c:extLst>
            <c:ext xmlns:c16="http://schemas.microsoft.com/office/drawing/2014/chart" uri="{C3380CC4-5D6E-409C-BE32-E72D297353CC}">
              <c16:uniqueId val="{00000000-FE2B-4E5C-A654-430ED7EB2BEE}"/>
            </c:ext>
          </c:extLst>
        </c:ser>
        <c:dLbls>
          <c:showLegendKey val="0"/>
          <c:showVal val="0"/>
          <c:showCatName val="0"/>
          <c:showSerName val="0"/>
          <c:showPercent val="0"/>
          <c:showBubbleSize val="0"/>
        </c:dLbls>
        <c:smooth val="0"/>
        <c:axId val="1421572064"/>
        <c:axId val="1421577056"/>
      </c:lineChart>
      <c:dateAx>
        <c:axId val="1421572064"/>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77056"/>
        <c:crosses val="autoZero"/>
        <c:auto val="1"/>
        <c:lblOffset val="100"/>
        <c:baseTimeUnit val="days"/>
      </c:dateAx>
      <c:valAx>
        <c:axId val="142157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7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Daily Adjusted Returns of Near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Project_all.xlsx]RAMCOCEM_FUT_NEAR'!$H$1:$H$3</c:f>
              <c:strCache>
                <c:ptCount val="3"/>
                <c:pt idx="0">
                  <c:v>DAILY CALC</c:v>
                </c:pt>
                <c:pt idx="1">
                  <c:v>Adjusted_Ret%</c:v>
                </c:pt>
                <c:pt idx="2">
                  <c:v>0.0361</c:v>
                </c:pt>
              </c:strCache>
            </c:strRef>
          </c:tx>
          <c:spPr>
            <a:ln w="28575" cap="rnd">
              <a:solidFill>
                <a:schemeClr val="accent1"/>
              </a:solidFill>
              <a:round/>
            </a:ln>
            <a:effectLst/>
          </c:spPr>
          <c:marker>
            <c:symbol val="none"/>
          </c:marker>
          <c:cat>
            <c:numRef>
              <c:f>'[DRM Project_all.xlsx]RAMCOCEM_FUT_NEAR'!$B$4:$B$232</c:f>
              <c:numCache>
                <c:formatCode>yyyy\-mm\-dd;@</c:formatCode>
                <c:ptCount val="229"/>
                <c:pt idx="0">
                  <c:v>44502</c:v>
                </c:pt>
                <c:pt idx="1">
                  <c:v>44503</c:v>
                </c:pt>
                <c:pt idx="2">
                  <c:v>44504</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4">
                  <c:v>44599</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8">
                  <c:v>44697</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44789</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'[DRM Project_all.xlsx]RAMCOCEM_FUT_NEAR'!$H$4:$H$232</c:f>
              <c:numCache>
                <c:formatCode>General</c:formatCode>
                <c:ptCount val="229"/>
                <c:pt idx="0">
                  <c:v>-0.37121752385384305</c:v>
                </c:pt>
                <c:pt idx="1">
                  <c:v>0.97670307289963199</c:v>
                </c:pt>
                <c:pt idx="2">
                  <c:v>0.92547736939436798</c:v>
                </c:pt>
                <c:pt idx="3">
                  <c:v>0.83374304423482004</c:v>
                </c:pt>
                <c:pt idx="4">
                  <c:v>-1.4745775376793295</c:v>
                </c:pt>
                <c:pt idx="5">
                  <c:v>-1.1223065865229565</c:v>
                </c:pt>
                <c:pt idx="6">
                  <c:v>-0.57120640279394641</c:v>
                </c:pt>
                <c:pt idx="7">
                  <c:v>0.18941910112360402</c:v>
                </c:pt>
                <c:pt idx="8">
                  <c:v>-0.58669581464873788</c:v>
                </c:pt>
                <c:pt idx="9">
                  <c:v>-2.7738748238609761</c:v>
                </c:pt>
                <c:pt idx="10">
                  <c:v>-1.4071168783503101</c:v>
                </c:pt>
                <c:pt idx="11">
                  <c:v>-1.3966104000391695</c:v>
                </c:pt>
                <c:pt idx="12">
                  <c:v>-1.9266881608339494</c:v>
                </c:pt>
                <c:pt idx="13">
                  <c:v>1.4471934223841303</c:v>
                </c:pt>
                <c:pt idx="14">
                  <c:v>-1.2869334147679183</c:v>
                </c:pt>
                <c:pt idx="15">
                  <c:v>-5.2061496516138291E-3</c:v>
                </c:pt>
                <c:pt idx="16">
                  <c:v>-3.9017436301231649</c:v>
                </c:pt>
                <c:pt idx="17">
                  <c:v>-1.8100508453218502</c:v>
                </c:pt>
                <c:pt idx="18">
                  <c:v>0.64869927303827002</c:v>
                </c:pt>
                <c:pt idx="19">
                  <c:v>0.42127252070504018</c:v>
                </c:pt>
                <c:pt idx="20">
                  <c:v>0.60935214036571428</c:v>
                </c:pt>
                <c:pt idx="21">
                  <c:v>-2.4998004620887516E-2</c:v>
                </c:pt>
                <c:pt idx="22">
                  <c:v>-1.2011990759214439</c:v>
                </c:pt>
                <c:pt idx="23">
                  <c:v>2.1158087122821931</c:v>
                </c:pt>
                <c:pt idx="24">
                  <c:v>2.1386999895990408</c:v>
                </c:pt>
                <c:pt idx="25">
                  <c:v>0.38725635465974217</c:v>
                </c:pt>
                <c:pt idx="26">
                  <c:v>0.73033198175366998</c:v>
                </c:pt>
                <c:pt idx="27">
                  <c:v>-0.40731467733010734</c:v>
                </c:pt>
                <c:pt idx="28">
                  <c:v>0.60598745897915107</c:v>
                </c:pt>
                <c:pt idx="29">
                  <c:v>0.27070983244707081</c:v>
                </c:pt>
                <c:pt idx="30">
                  <c:v>-0.6207462865716451</c:v>
                </c:pt>
                <c:pt idx="31">
                  <c:v>-1.3335172955025634</c:v>
                </c:pt>
                <c:pt idx="32">
                  <c:v>-3.2673965341488325</c:v>
                </c:pt>
                <c:pt idx="33">
                  <c:v>2.2175926366796683</c:v>
                </c:pt>
                <c:pt idx="34">
                  <c:v>2.4150388791593649</c:v>
                </c:pt>
                <c:pt idx="35">
                  <c:v>0.24494851684262994</c:v>
                </c:pt>
                <c:pt idx="36">
                  <c:v>-0.69307328787726408</c:v>
                </c:pt>
                <c:pt idx="37">
                  <c:v>-0.72779540751955818</c:v>
                </c:pt>
                <c:pt idx="38">
                  <c:v>1.0256998068909489</c:v>
                </c:pt>
                <c:pt idx="39">
                  <c:v>-0.90118660934278905</c:v>
                </c:pt>
                <c:pt idx="40">
                  <c:v>-0.11765647983768243</c:v>
                </c:pt>
                <c:pt idx="41">
                  <c:v>2.6084043047870402</c:v>
                </c:pt>
                <c:pt idx="42">
                  <c:v>2.1154353115727007</c:v>
                </c:pt>
                <c:pt idx="43">
                  <c:v>-0.65086322924230544</c:v>
                </c:pt>
                <c:pt idx="44">
                  <c:v>0.60235276695245066</c:v>
                </c:pt>
                <c:pt idx="45">
                  <c:v>-2.6302108669345143</c:v>
                </c:pt>
                <c:pt idx="46">
                  <c:v>2.6673742483725023</c:v>
                </c:pt>
                <c:pt idx="47">
                  <c:v>1.27053054144288</c:v>
                </c:pt>
                <c:pt idx="48">
                  <c:v>-2.4525741319195644</c:v>
                </c:pt>
                <c:pt idx="49">
                  <c:v>1.9906325338945765</c:v>
                </c:pt>
                <c:pt idx="50">
                  <c:v>-1.8347925641640683</c:v>
                </c:pt>
                <c:pt idx="51">
                  <c:v>-1.0569063507572101</c:v>
                </c:pt>
                <c:pt idx="52">
                  <c:v>1.3212873994373426</c:v>
                </c:pt>
                <c:pt idx="53">
                  <c:v>-7.3902411764705889</c:v>
                </c:pt>
                <c:pt idx="54">
                  <c:v>-1.246172069799222</c:v>
                </c:pt>
                <c:pt idx="55">
                  <c:v>-4.8415136624813773</c:v>
                </c:pt>
                <c:pt idx="56">
                  <c:v>-4.1560291901861088</c:v>
                </c:pt>
                <c:pt idx="57">
                  <c:v>-1.4423563534623405</c:v>
                </c:pt>
                <c:pt idx="58">
                  <c:v>0.86101070056163442</c:v>
                </c:pt>
                <c:pt idx="59">
                  <c:v>0.99948911935314022</c:v>
                </c:pt>
                <c:pt idx="60">
                  <c:v>3.9057006031083277</c:v>
                </c:pt>
                <c:pt idx="61">
                  <c:v>-0.86410854719929597</c:v>
                </c:pt>
                <c:pt idx="62">
                  <c:v>-1.7484710171017026</c:v>
                </c:pt>
                <c:pt idx="63">
                  <c:v>1.1919402930402931</c:v>
                </c:pt>
                <c:pt idx="64">
                  <c:v>-0.72279327896195711</c:v>
                </c:pt>
                <c:pt idx="65">
                  <c:v>-0.226862916998745</c:v>
                </c:pt>
                <c:pt idx="66">
                  <c:v>1.6950732675526203</c:v>
                </c:pt>
                <c:pt idx="67">
                  <c:v>0.11377074620171809</c:v>
                </c:pt>
                <c:pt idx="68">
                  <c:v>-2.4669670846395038</c:v>
                </c:pt>
                <c:pt idx="69">
                  <c:v>-3.9503940332759639</c:v>
                </c:pt>
                <c:pt idx="70">
                  <c:v>2.7988595414377837</c:v>
                </c:pt>
                <c:pt idx="71">
                  <c:v>-0.58818799280032519</c:v>
                </c:pt>
                <c:pt idx="72">
                  <c:v>-2.4834867818776196</c:v>
                </c:pt>
                <c:pt idx="73">
                  <c:v>-1.2460293195284005</c:v>
                </c:pt>
                <c:pt idx="74">
                  <c:v>-0.42491430302296546</c:v>
                </c:pt>
                <c:pt idx="75">
                  <c:v>-1.0953010582010498</c:v>
                </c:pt>
                <c:pt idx="76">
                  <c:v>-5.4710468129571632</c:v>
                </c:pt>
                <c:pt idx="77">
                  <c:v>1.1715697757556001</c:v>
                </c:pt>
                <c:pt idx="78">
                  <c:v>0.13559926786976081</c:v>
                </c:pt>
                <c:pt idx="79">
                  <c:v>-6.5836109885882754</c:v>
                </c:pt>
                <c:pt idx="80">
                  <c:v>0.8126551416615122</c:v>
                </c:pt>
                <c:pt idx="81">
                  <c:v>-4.7930785864907062</c:v>
                </c:pt>
                <c:pt idx="82">
                  <c:v>1.6113643193829386</c:v>
                </c:pt>
                <c:pt idx="83">
                  <c:v>2.2245480643574824</c:v>
                </c:pt>
                <c:pt idx="84">
                  <c:v>0.75170649261422195</c:v>
                </c:pt>
                <c:pt idx="85">
                  <c:v>0.77287927743695228</c:v>
                </c:pt>
                <c:pt idx="86">
                  <c:v>-1.3095150922983421</c:v>
                </c:pt>
                <c:pt idx="87">
                  <c:v>-0.49002383398396748</c:v>
                </c:pt>
                <c:pt idx="88">
                  <c:v>3.7047900584795386</c:v>
                </c:pt>
                <c:pt idx="89">
                  <c:v>-1.5299413886862523</c:v>
                </c:pt>
                <c:pt idx="90">
                  <c:v>-2.0372614245321157</c:v>
                </c:pt>
                <c:pt idx="91">
                  <c:v>1.8719341485196095</c:v>
                </c:pt>
                <c:pt idx="92">
                  <c:v>3.9657444893832214</c:v>
                </c:pt>
                <c:pt idx="93">
                  <c:v>2.4059506448894816</c:v>
                </c:pt>
                <c:pt idx="94">
                  <c:v>1.689892205491597</c:v>
                </c:pt>
                <c:pt idx="95">
                  <c:v>0.37267328813980405</c:v>
                </c:pt>
                <c:pt idx="96">
                  <c:v>0.48158491793125363</c:v>
                </c:pt>
                <c:pt idx="97">
                  <c:v>0.60718995625115535</c:v>
                </c:pt>
                <c:pt idx="98">
                  <c:v>-0.11346638912697721</c:v>
                </c:pt>
                <c:pt idx="99">
                  <c:v>-1.6266153412572046</c:v>
                </c:pt>
                <c:pt idx="100">
                  <c:v>1.2238738903069137</c:v>
                </c:pt>
                <c:pt idx="101">
                  <c:v>-0.90693880486904643</c:v>
                </c:pt>
                <c:pt idx="102">
                  <c:v>-2.4647062015503818</c:v>
                </c:pt>
                <c:pt idx="103">
                  <c:v>2.5724774501080403</c:v>
                </c:pt>
                <c:pt idx="104">
                  <c:v>0.45580944564880765</c:v>
                </c:pt>
                <c:pt idx="105">
                  <c:v>-0.22469984591679507</c:v>
                </c:pt>
                <c:pt idx="106">
                  <c:v>-0.842316887928373</c:v>
                </c:pt>
                <c:pt idx="107">
                  <c:v>-0.99840566448802326</c:v>
                </c:pt>
                <c:pt idx="108">
                  <c:v>-2.0260473885990766</c:v>
                </c:pt>
                <c:pt idx="109">
                  <c:v>1.9411042962488034</c:v>
                </c:pt>
                <c:pt idx="110">
                  <c:v>-0.96459577464789004</c:v>
                </c:pt>
                <c:pt idx="111">
                  <c:v>-4.6829079710604899</c:v>
                </c:pt>
                <c:pt idx="112">
                  <c:v>-1.6230660721416093</c:v>
                </c:pt>
                <c:pt idx="113">
                  <c:v>-2.0405258097234431</c:v>
                </c:pt>
                <c:pt idx="114">
                  <c:v>-0.3911703325514006</c:v>
                </c:pt>
                <c:pt idx="115">
                  <c:v>-2.5745008307947934</c:v>
                </c:pt>
                <c:pt idx="116">
                  <c:v>-0.80839715888912889</c:v>
                </c:pt>
                <c:pt idx="117">
                  <c:v>-2.9691259662181473</c:v>
                </c:pt>
                <c:pt idx="118">
                  <c:v>1.4994408655263933</c:v>
                </c:pt>
                <c:pt idx="119">
                  <c:v>1.1854093799912879</c:v>
                </c:pt>
                <c:pt idx="120">
                  <c:v>5.1501606425693028E-2</c:v>
                </c:pt>
                <c:pt idx="121">
                  <c:v>-2.4348286144146694</c:v>
                </c:pt>
                <c:pt idx="122">
                  <c:v>0.37648807339449203</c:v>
                </c:pt>
                <c:pt idx="123">
                  <c:v>-1.546909456990426</c:v>
                </c:pt>
                <c:pt idx="124">
                  <c:v>-3.2613428253450039</c:v>
                </c:pt>
                <c:pt idx="125">
                  <c:v>-2.2258793407435871</c:v>
                </c:pt>
                <c:pt idx="126">
                  <c:v>4.3316344408745477</c:v>
                </c:pt>
                <c:pt idx="127">
                  <c:v>-0.7545057057057124</c:v>
                </c:pt>
                <c:pt idx="128">
                  <c:v>3.5349499924391421</c:v>
                </c:pt>
                <c:pt idx="129">
                  <c:v>1.0238927007299305</c:v>
                </c:pt>
                <c:pt idx="130">
                  <c:v>-1.3203334368455357</c:v>
                </c:pt>
                <c:pt idx="131">
                  <c:v>0.72566390900447209</c:v>
                </c:pt>
                <c:pt idx="132">
                  <c:v>-8.9486894534368968</c:v>
                </c:pt>
                <c:pt idx="133">
                  <c:v>-0.28085728627199935</c:v>
                </c:pt>
                <c:pt idx="134">
                  <c:v>-2.7095195975083812</c:v>
                </c:pt>
                <c:pt idx="135">
                  <c:v>-0.36145650176390032</c:v>
                </c:pt>
                <c:pt idx="136">
                  <c:v>0.61651180149783036</c:v>
                </c:pt>
                <c:pt idx="137">
                  <c:v>-1.3335186396337513</c:v>
                </c:pt>
                <c:pt idx="138">
                  <c:v>-2.7331298136646041</c:v>
                </c:pt>
                <c:pt idx="139">
                  <c:v>0.56291381159050691</c:v>
                </c:pt>
                <c:pt idx="140">
                  <c:v>1.9457092785249206</c:v>
                </c:pt>
                <c:pt idx="141">
                  <c:v>-5.0013592586449986</c:v>
                </c:pt>
                <c:pt idx="142">
                  <c:v>2.5928177106962096</c:v>
                </c:pt>
                <c:pt idx="143">
                  <c:v>1.8959513387165399</c:v>
                </c:pt>
                <c:pt idx="144">
                  <c:v>-0.24246254794065211</c:v>
                </c:pt>
                <c:pt idx="145">
                  <c:v>0.82601970595606056</c:v>
                </c:pt>
                <c:pt idx="146">
                  <c:v>1.0336962901623168</c:v>
                </c:pt>
                <c:pt idx="147">
                  <c:v>2.4313823543868232</c:v>
                </c:pt>
                <c:pt idx="148">
                  <c:v>7.6897681854509126E-2</c:v>
                </c:pt>
                <c:pt idx="149">
                  <c:v>0.15626825802332239</c:v>
                </c:pt>
                <c:pt idx="150">
                  <c:v>1.4145018483110152</c:v>
                </c:pt>
                <c:pt idx="151">
                  <c:v>0.29417738693468054</c:v>
                </c:pt>
                <c:pt idx="152">
                  <c:v>0.35578575899843867</c:v>
                </c:pt>
                <c:pt idx="153">
                  <c:v>-1.2435316708229389</c:v>
                </c:pt>
                <c:pt idx="154">
                  <c:v>2.5360548071614444</c:v>
                </c:pt>
                <c:pt idx="155">
                  <c:v>-0.67434160067656923</c:v>
                </c:pt>
                <c:pt idx="156">
                  <c:v>0.49758051988241825</c:v>
                </c:pt>
                <c:pt idx="157">
                  <c:v>-0.74396749249826877</c:v>
                </c:pt>
                <c:pt idx="158">
                  <c:v>-0.8883552490896377</c:v>
                </c:pt>
                <c:pt idx="159">
                  <c:v>2.6906017501367221</c:v>
                </c:pt>
                <c:pt idx="160">
                  <c:v>-1.9153178707224332</c:v>
                </c:pt>
                <c:pt idx="161">
                  <c:v>-0.55598074389771412</c:v>
                </c:pt>
                <c:pt idx="162">
                  <c:v>2.0816563862928419</c:v>
                </c:pt>
                <c:pt idx="163">
                  <c:v>1.4725876925423211</c:v>
                </c:pt>
                <c:pt idx="164">
                  <c:v>0.55408215412347217</c:v>
                </c:pt>
                <c:pt idx="165">
                  <c:v>2.4016403508771997</c:v>
                </c:pt>
                <c:pt idx="166">
                  <c:v>-1.3733574759545422</c:v>
                </c:pt>
                <c:pt idx="167">
                  <c:v>2.9065392305988436</c:v>
                </c:pt>
                <c:pt idx="168">
                  <c:v>3.7589610441766932</c:v>
                </c:pt>
                <c:pt idx="169">
                  <c:v>-0.58100690798562504</c:v>
                </c:pt>
                <c:pt idx="170">
                  <c:v>1.0481666666666729</c:v>
                </c:pt>
                <c:pt idx="171">
                  <c:v>2.471846129541861</c:v>
                </c:pt>
                <c:pt idx="172">
                  <c:v>-2.0778794734373984</c:v>
                </c:pt>
                <c:pt idx="173">
                  <c:v>-0.69119743589743277</c:v>
                </c:pt>
                <c:pt idx="174">
                  <c:v>1.2590407652078111</c:v>
                </c:pt>
                <c:pt idx="175">
                  <c:v>2.2195514908646339</c:v>
                </c:pt>
                <c:pt idx="176">
                  <c:v>-8.900494089520522E-2</c:v>
                </c:pt>
                <c:pt idx="177">
                  <c:v>-0.23466623928785263</c:v>
                </c:pt>
                <c:pt idx="178">
                  <c:v>-0.38220142419804765</c:v>
                </c:pt>
                <c:pt idx="179">
                  <c:v>-0.10223833210923719</c:v>
                </c:pt>
                <c:pt idx="180">
                  <c:v>1.293965397461593</c:v>
                </c:pt>
                <c:pt idx="181">
                  <c:v>2.2512810967571841</c:v>
                </c:pt>
                <c:pt idx="182">
                  <c:v>-2.1750722200747381</c:v>
                </c:pt>
                <c:pt idx="183">
                  <c:v>-3.8865115118804749</c:v>
                </c:pt>
                <c:pt idx="184">
                  <c:v>2.1965281500239611</c:v>
                </c:pt>
                <c:pt idx="185">
                  <c:v>0.60685060240964461</c:v>
                </c:pt>
                <c:pt idx="186">
                  <c:v>1.1539868475297439</c:v>
                </c:pt>
                <c:pt idx="187">
                  <c:v>-2.690418099993424</c:v>
                </c:pt>
                <c:pt idx="188">
                  <c:v>-1.0141646423751718</c:v>
                </c:pt>
                <c:pt idx="189">
                  <c:v>2.9281577735386266</c:v>
                </c:pt>
                <c:pt idx="190">
                  <c:v>0.16892722942578006</c:v>
                </c:pt>
                <c:pt idx="191">
                  <c:v>1.8384894389438973</c:v>
                </c:pt>
                <c:pt idx="192">
                  <c:v>1.5242179957245492</c:v>
                </c:pt>
                <c:pt idx="193">
                  <c:v>-1.2170402652891918</c:v>
                </c:pt>
                <c:pt idx="194">
                  <c:v>3.0145658816697791</c:v>
                </c:pt>
                <c:pt idx="195">
                  <c:v>-6.5217527386570023E-3</c:v>
                </c:pt>
                <c:pt idx="196">
                  <c:v>-1.3203466182816398E-2</c:v>
                </c:pt>
                <c:pt idx="197">
                  <c:v>-0.99568630393996249</c:v>
                </c:pt>
                <c:pt idx="198">
                  <c:v>-3.7950737373737402</c:v>
                </c:pt>
                <c:pt idx="199">
                  <c:v>4.7131794333692065E-2</c:v>
                </c:pt>
                <c:pt idx="200">
                  <c:v>1.6978651991614224</c:v>
                </c:pt>
                <c:pt idx="201">
                  <c:v>-3.4772483904197875</c:v>
                </c:pt>
                <c:pt idx="202">
                  <c:v>-2.4188426771548475</c:v>
                </c:pt>
                <c:pt idx="203">
                  <c:v>-2.9337087321635926</c:v>
                </c:pt>
                <c:pt idx="204">
                  <c:v>0.79085532124280444</c:v>
                </c:pt>
                <c:pt idx="205">
                  <c:v>2.9849329476545652</c:v>
                </c:pt>
                <c:pt idx="206">
                  <c:v>1.2783857142857111</c:v>
                </c:pt>
                <c:pt idx="207">
                  <c:v>-1.5816261914297127</c:v>
                </c:pt>
                <c:pt idx="208">
                  <c:v>2.3939719127016277</c:v>
                </c:pt>
                <c:pt idx="209">
                  <c:v>0.19710476316486447</c:v>
                </c:pt>
                <c:pt idx="210">
                  <c:v>-3.6507743978884917</c:v>
                </c:pt>
                <c:pt idx="211">
                  <c:v>-1.2521835808637234</c:v>
                </c:pt>
                <c:pt idx="212">
                  <c:v>-2.437839855925743</c:v>
                </c:pt>
                <c:pt idx="213">
                  <c:v>0.27117523768978413</c:v>
                </c:pt>
                <c:pt idx="214">
                  <c:v>-0.86209483063432257</c:v>
                </c:pt>
                <c:pt idx="215">
                  <c:v>-1.1539757912745903</c:v>
                </c:pt>
                <c:pt idx="216">
                  <c:v>1.5802432432432401</c:v>
                </c:pt>
                <c:pt idx="217">
                  <c:v>-2.0455860455212617E-2</c:v>
                </c:pt>
                <c:pt idx="218">
                  <c:v>-1.2611169962435387</c:v>
                </c:pt>
                <c:pt idx="219">
                  <c:v>1.6363434720229586</c:v>
                </c:pt>
                <c:pt idx="220">
                  <c:v>-1.1782812019468121</c:v>
                </c:pt>
                <c:pt idx="221">
                  <c:v>1.5056988087595404</c:v>
                </c:pt>
                <c:pt idx="222">
                  <c:v>-1.1944973804340289</c:v>
                </c:pt>
                <c:pt idx="223">
                  <c:v>-1.3501939906236617</c:v>
                </c:pt>
                <c:pt idx="224">
                  <c:v>3.7205895660933948</c:v>
                </c:pt>
              </c:numCache>
            </c:numRef>
          </c:val>
          <c:smooth val="0"/>
          <c:extLst>
            <c:ext xmlns:c16="http://schemas.microsoft.com/office/drawing/2014/chart" uri="{C3380CC4-5D6E-409C-BE32-E72D297353CC}">
              <c16:uniqueId val="{00000000-F390-4F03-A4CC-82F7EC971715}"/>
            </c:ext>
          </c:extLst>
        </c:ser>
        <c:dLbls>
          <c:showLegendKey val="0"/>
          <c:showVal val="0"/>
          <c:showCatName val="0"/>
          <c:showSerName val="0"/>
          <c:showPercent val="0"/>
          <c:showBubbleSize val="0"/>
        </c:dLbls>
        <c:smooth val="0"/>
        <c:axId val="1556676208"/>
        <c:axId val="1556680368"/>
      </c:lineChart>
      <c:dateAx>
        <c:axId val="1556676208"/>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680368"/>
        <c:crosses val="autoZero"/>
        <c:auto val="1"/>
        <c:lblOffset val="100"/>
        <c:baseTimeUnit val="days"/>
      </c:dateAx>
      <c:valAx>
        <c:axId val="155668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67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500" b="0" i="0" baseline="0">
                <a:effectLst/>
              </a:rPr>
              <a:t>Weekly Unadjusted Returns of Near Month (RAMCOCEM)</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50357722625726E-2"/>
          <c:y val="0.26388770735857081"/>
          <c:w val="0.8390525606264535"/>
          <c:h val="0.60850701829008935"/>
        </c:manualLayout>
      </c:layout>
      <c:lineChart>
        <c:grouping val="standard"/>
        <c:varyColors val="0"/>
        <c:ser>
          <c:idx val="0"/>
          <c:order val="0"/>
          <c:tx>
            <c:strRef>
              <c:f>'[DRM Project_all.xlsx]RAMCOCEM_FUT_NEAR'!$P$1:$P$3</c:f>
              <c:strCache>
                <c:ptCount val="3"/>
                <c:pt idx="0">
                  <c:v>WEEKLY CALC</c:v>
                </c:pt>
                <c:pt idx="1">
                  <c:v>UNADJREt%</c:v>
                </c:pt>
                <c:pt idx="2">
                  <c:v>2667300</c:v>
                </c:pt>
              </c:strCache>
            </c:strRef>
          </c:tx>
          <c:spPr>
            <a:ln w="28575" cap="rnd">
              <a:solidFill>
                <a:schemeClr val="accent1"/>
              </a:solidFill>
              <a:round/>
            </a:ln>
            <a:effectLst/>
          </c:spPr>
          <c:marker>
            <c:symbol val="none"/>
          </c:marker>
          <c:cat>
            <c:numRef>
              <c:f>'[DRM Project_all.xlsx]RAMCOCEM_FUT_NEAR'!$M$4:$M$232</c:f>
              <c:numCache>
                <c:formatCode>m/d/yyyy</c:formatCode>
                <c:ptCount val="229"/>
                <c:pt idx="0">
                  <c:v>44508</c:v>
                </c:pt>
                <c:pt idx="1">
                  <c:v>44515</c:v>
                </c:pt>
                <c:pt idx="2">
                  <c:v>44522</c:v>
                </c:pt>
                <c:pt idx="3">
                  <c:v>44529</c:v>
                </c:pt>
                <c:pt idx="4">
                  <c:v>44536</c:v>
                </c:pt>
                <c:pt idx="5">
                  <c:v>44543</c:v>
                </c:pt>
                <c:pt idx="6">
                  <c:v>44550</c:v>
                </c:pt>
                <c:pt idx="7">
                  <c:v>44557</c:v>
                </c:pt>
                <c:pt idx="8">
                  <c:v>44564</c:v>
                </c:pt>
                <c:pt idx="9">
                  <c:v>44571</c:v>
                </c:pt>
                <c:pt idx="10">
                  <c:v>44578</c:v>
                </c:pt>
                <c:pt idx="11">
                  <c:v>44585</c:v>
                </c:pt>
                <c:pt idx="12">
                  <c:v>44592</c:v>
                </c:pt>
                <c:pt idx="13">
                  <c:v>44599</c:v>
                </c:pt>
                <c:pt idx="14">
                  <c:v>44606</c:v>
                </c:pt>
                <c:pt idx="15">
                  <c:v>44613</c:v>
                </c:pt>
                <c:pt idx="16">
                  <c:v>44620</c:v>
                </c:pt>
                <c:pt idx="17">
                  <c:v>44627</c:v>
                </c:pt>
                <c:pt idx="18">
                  <c:v>44634</c:v>
                </c:pt>
                <c:pt idx="19">
                  <c:v>44641</c:v>
                </c:pt>
                <c:pt idx="20">
                  <c:v>44648</c:v>
                </c:pt>
                <c:pt idx="21">
                  <c:v>44655</c:v>
                </c:pt>
                <c:pt idx="22">
                  <c:v>44662</c:v>
                </c:pt>
                <c:pt idx="23">
                  <c:v>44669</c:v>
                </c:pt>
                <c:pt idx="24">
                  <c:v>44676</c:v>
                </c:pt>
                <c:pt idx="25">
                  <c:v>44683</c:v>
                </c:pt>
                <c:pt idx="26">
                  <c:v>44690</c:v>
                </c:pt>
                <c:pt idx="27">
                  <c:v>44697</c:v>
                </c:pt>
                <c:pt idx="28">
                  <c:v>44704</c:v>
                </c:pt>
                <c:pt idx="29">
                  <c:v>44711</c:v>
                </c:pt>
                <c:pt idx="30">
                  <c:v>44718</c:v>
                </c:pt>
                <c:pt idx="31">
                  <c:v>44725</c:v>
                </c:pt>
                <c:pt idx="32">
                  <c:v>44732</c:v>
                </c:pt>
                <c:pt idx="33">
                  <c:v>44739</c:v>
                </c:pt>
                <c:pt idx="34">
                  <c:v>44746</c:v>
                </c:pt>
                <c:pt idx="35">
                  <c:v>44753</c:v>
                </c:pt>
                <c:pt idx="36">
                  <c:v>44760</c:v>
                </c:pt>
                <c:pt idx="37">
                  <c:v>44767</c:v>
                </c:pt>
                <c:pt idx="38">
                  <c:v>44774</c:v>
                </c:pt>
                <c:pt idx="39">
                  <c:v>44781</c:v>
                </c:pt>
                <c:pt idx="40">
                  <c:v>44788</c:v>
                </c:pt>
                <c:pt idx="41">
                  <c:v>44795</c:v>
                </c:pt>
                <c:pt idx="42">
                  <c:v>44802</c:v>
                </c:pt>
                <c:pt idx="43">
                  <c:v>44809</c:v>
                </c:pt>
                <c:pt idx="44">
                  <c:v>44816</c:v>
                </c:pt>
                <c:pt idx="45">
                  <c:v>44823</c:v>
                </c:pt>
                <c:pt idx="46">
                  <c:v>44830</c:v>
                </c:pt>
                <c:pt idx="47">
                  <c:v>44837</c:v>
                </c:pt>
                <c:pt idx="48">
                  <c:v>44844</c:v>
                </c:pt>
                <c:pt idx="49">
                  <c:v>44851</c:v>
                </c:pt>
                <c:pt idx="50">
                  <c:v>44858</c:v>
                </c:pt>
                <c:pt idx="51">
                  <c:v>44865</c:v>
                </c:pt>
              </c:numCache>
            </c:numRef>
          </c:cat>
          <c:val>
            <c:numRef>
              <c:f>'[DRM Project_all.xlsx]RAMCOCEM_FUT_NEAR'!$P$4:$P$232</c:f>
              <c:numCache>
                <c:formatCode>General</c:formatCode>
                <c:ptCount val="229"/>
                <c:pt idx="0">
                  <c:v>2.5273446590644721</c:v>
                </c:pt>
                <c:pt idx="1">
                  <c:v>-3.3502814599600592</c:v>
                </c:pt>
                <c:pt idx="2">
                  <c:v>-7.1676843588539176</c:v>
                </c:pt>
                <c:pt idx="3">
                  <c:v>-5.3430479659987924</c:v>
                </c:pt>
                <c:pt idx="4">
                  <c:v>0.62005559119094167</c:v>
                </c:pt>
                <c:pt idx="5">
                  <c:v>5.2220569485762827</c:v>
                </c:pt>
                <c:pt idx="6">
                  <c:v>-4.1449992426919842</c:v>
                </c:pt>
                <c:pt idx="7">
                  <c:v>3.6447908985568338</c:v>
                </c:pt>
                <c:pt idx="8">
                  <c:v>4.9649354609208274</c:v>
                </c:pt>
                <c:pt idx="9">
                  <c:v>1.3652868554829252</c:v>
                </c:pt>
                <c:pt idx="10">
                  <c:v>-1.9152696183789422</c:v>
                </c:pt>
                <c:pt idx="11">
                  <c:v>-12.87008180755746</c:v>
                </c:pt>
                <c:pt idx="12">
                  <c:v>-3.6271167495668624</c:v>
                </c:pt>
                <c:pt idx="13">
                  <c:v>1.8673161679424621</c:v>
                </c:pt>
                <c:pt idx="14">
                  <c:v>-4.6567232153022857</c:v>
                </c:pt>
                <c:pt idx="15">
                  <c:v>-1.4389777883926385</c:v>
                </c:pt>
                <c:pt idx="16">
                  <c:v>-5.6703216817107975</c:v>
                </c:pt>
                <c:pt idx="17">
                  <c:v>-10.076424121764811</c:v>
                </c:pt>
                <c:pt idx="18">
                  <c:v>4.2779602913869352</c:v>
                </c:pt>
                <c:pt idx="19">
                  <c:v>1.7327580302719117</c:v>
                </c:pt>
                <c:pt idx="20">
                  <c:v>-1.9994614245321156</c:v>
                </c:pt>
                <c:pt idx="21">
                  <c:v>8.5800645737445809</c:v>
                </c:pt>
                <c:pt idx="22">
                  <c:v>3.2645830697203686</c:v>
                </c:pt>
                <c:pt idx="23">
                  <c:v>-1.2069599313809611</c:v>
                </c:pt>
                <c:pt idx="24">
                  <c:v>-0.37209302325581395</c:v>
                </c:pt>
                <c:pt idx="25">
                  <c:v>-1.9172113289760322</c:v>
                </c:pt>
                <c:pt idx="26">
                  <c:v>-8.3328044678555528</c:v>
                </c:pt>
                <c:pt idx="27">
                  <c:v>-4.6386042647466077</c:v>
                </c:pt>
                <c:pt idx="28">
                  <c:v>-2.1489763322201347</c:v>
                </c:pt>
                <c:pt idx="29">
                  <c:v>1.6471286541029861</c:v>
                </c:pt>
                <c:pt idx="30">
                  <c:v>-8.5985401459853978</c:v>
                </c:pt>
                <c:pt idx="31">
                  <c:v>-6.157163392429335</c:v>
                </c:pt>
                <c:pt idx="32">
                  <c:v>0.1191387966981611</c:v>
                </c:pt>
                <c:pt idx="33">
                  <c:v>6.3323416914577129</c:v>
                </c:pt>
                <c:pt idx="34">
                  <c:v>2.5739408473221461</c:v>
                </c:pt>
                <c:pt idx="35">
                  <c:v>0.58447630922693261</c:v>
                </c:pt>
                <c:pt idx="36">
                  <c:v>1.6037808940884826</c:v>
                </c:pt>
                <c:pt idx="37">
                  <c:v>3.2713131005032681</c:v>
                </c:pt>
                <c:pt idx="38">
                  <c:v>10.219301484161566</c:v>
                </c:pt>
                <c:pt idx="39">
                  <c:v>0.84410799222884092</c:v>
                </c:pt>
                <c:pt idx="40">
                  <c:v>0.79054009167608386</c:v>
                </c:pt>
                <c:pt idx="41">
                  <c:v>-3.6976008436593815</c:v>
                </c:pt>
                <c:pt idx="42">
                  <c:v>0.45855862021764737</c:v>
                </c:pt>
                <c:pt idx="43">
                  <c:v>3.2156969614388915</c:v>
                </c:pt>
                <c:pt idx="44">
                  <c:v>5.4455445544554459</c:v>
                </c:pt>
                <c:pt idx="45">
                  <c:v>-4.4507042253521067</c:v>
                </c:pt>
                <c:pt idx="46">
                  <c:v>-6.8003144654088157</c:v>
                </c:pt>
                <c:pt idx="47">
                  <c:v>3.7115141290594815</c:v>
                </c:pt>
                <c:pt idx="48">
                  <c:v>-2.1485698793547541</c:v>
                </c:pt>
                <c:pt idx="49">
                  <c:v>-2.3135000346332402</c:v>
                </c:pt>
                <c:pt idx="50">
                  <c:v>0.96433382968163761</c:v>
                </c:pt>
                <c:pt idx="51">
                  <c:v>1.2922255776388696</c:v>
                </c:pt>
              </c:numCache>
            </c:numRef>
          </c:val>
          <c:smooth val="0"/>
          <c:extLst>
            <c:ext xmlns:c16="http://schemas.microsoft.com/office/drawing/2014/chart" uri="{C3380CC4-5D6E-409C-BE32-E72D297353CC}">
              <c16:uniqueId val="{00000000-B5FA-4DFF-9CF9-2348879D390A}"/>
            </c:ext>
          </c:extLst>
        </c:ser>
        <c:dLbls>
          <c:showLegendKey val="0"/>
          <c:showVal val="0"/>
          <c:showCatName val="0"/>
          <c:showSerName val="0"/>
          <c:showPercent val="0"/>
          <c:showBubbleSize val="0"/>
        </c:dLbls>
        <c:smooth val="0"/>
        <c:axId val="1421611584"/>
        <c:axId val="1421617408"/>
      </c:lineChart>
      <c:dateAx>
        <c:axId val="14216115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617408"/>
        <c:crosses val="autoZero"/>
        <c:auto val="1"/>
        <c:lblOffset val="100"/>
        <c:baseTimeUnit val="days"/>
      </c:dateAx>
      <c:valAx>
        <c:axId val="142161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61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Adjusted Returns of Near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Project_all.xlsx]RAMCOCEM_FUT_NEAR'!$S$1:$S$2</c:f>
              <c:strCache>
                <c:ptCount val="2"/>
                <c:pt idx="1">
                  <c:v>ADJRET%</c:v>
                </c:pt>
              </c:strCache>
            </c:strRef>
          </c:tx>
          <c:spPr>
            <a:ln w="28575" cap="rnd">
              <a:solidFill>
                <a:schemeClr val="accent1"/>
              </a:solidFill>
              <a:round/>
            </a:ln>
            <a:effectLst/>
          </c:spPr>
          <c:marker>
            <c:symbol val="none"/>
          </c:marker>
          <c:cat>
            <c:numRef>
              <c:f>'[DRM Project_all.xlsx]RAMCOCEM_FUT_NEAR'!$Q$3:$Q$232</c:f>
              <c:numCache>
                <c:formatCode>yyyy\-mm\-dd;@</c:formatCode>
                <c:ptCount val="230"/>
                <c:pt idx="1">
                  <c:v>44507</c:v>
                </c:pt>
                <c:pt idx="2">
                  <c:v>44514</c:v>
                </c:pt>
                <c:pt idx="3">
                  <c:v>44521</c:v>
                </c:pt>
                <c:pt idx="4">
                  <c:v>44528</c:v>
                </c:pt>
                <c:pt idx="5">
                  <c:v>44535</c:v>
                </c:pt>
                <c:pt idx="6">
                  <c:v>44542</c:v>
                </c:pt>
                <c:pt idx="7">
                  <c:v>44549</c:v>
                </c:pt>
                <c:pt idx="8">
                  <c:v>44556</c:v>
                </c:pt>
                <c:pt idx="9">
                  <c:v>44563</c:v>
                </c:pt>
                <c:pt idx="10">
                  <c:v>44570</c:v>
                </c:pt>
                <c:pt idx="11">
                  <c:v>44577</c:v>
                </c:pt>
                <c:pt idx="12">
                  <c:v>44584</c:v>
                </c:pt>
                <c:pt idx="13">
                  <c:v>44591</c:v>
                </c:pt>
                <c:pt idx="14">
                  <c:v>44598</c:v>
                </c:pt>
                <c:pt idx="15">
                  <c:v>44605</c:v>
                </c:pt>
                <c:pt idx="16">
                  <c:v>44612</c:v>
                </c:pt>
                <c:pt idx="17">
                  <c:v>44619</c:v>
                </c:pt>
                <c:pt idx="18">
                  <c:v>44626</c:v>
                </c:pt>
                <c:pt idx="19">
                  <c:v>44633</c:v>
                </c:pt>
                <c:pt idx="20">
                  <c:v>44640</c:v>
                </c:pt>
                <c:pt idx="21">
                  <c:v>44647</c:v>
                </c:pt>
                <c:pt idx="22">
                  <c:v>44654</c:v>
                </c:pt>
                <c:pt idx="23">
                  <c:v>44661</c:v>
                </c:pt>
                <c:pt idx="24">
                  <c:v>44668</c:v>
                </c:pt>
                <c:pt idx="25">
                  <c:v>44675</c:v>
                </c:pt>
                <c:pt idx="26">
                  <c:v>44682</c:v>
                </c:pt>
                <c:pt idx="27">
                  <c:v>44689</c:v>
                </c:pt>
                <c:pt idx="28">
                  <c:v>44696</c:v>
                </c:pt>
                <c:pt idx="29">
                  <c:v>44703</c:v>
                </c:pt>
                <c:pt idx="30">
                  <c:v>44710</c:v>
                </c:pt>
                <c:pt idx="31">
                  <c:v>44717</c:v>
                </c:pt>
                <c:pt idx="32">
                  <c:v>44724</c:v>
                </c:pt>
                <c:pt idx="33">
                  <c:v>44731</c:v>
                </c:pt>
                <c:pt idx="34">
                  <c:v>44738</c:v>
                </c:pt>
                <c:pt idx="35">
                  <c:v>44745</c:v>
                </c:pt>
                <c:pt idx="36">
                  <c:v>44752</c:v>
                </c:pt>
                <c:pt idx="37">
                  <c:v>44759</c:v>
                </c:pt>
                <c:pt idx="38">
                  <c:v>44766</c:v>
                </c:pt>
                <c:pt idx="39">
                  <c:v>44773</c:v>
                </c:pt>
                <c:pt idx="40">
                  <c:v>44780</c:v>
                </c:pt>
                <c:pt idx="41">
                  <c:v>44787</c:v>
                </c:pt>
                <c:pt idx="42">
                  <c:v>44794</c:v>
                </c:pt>
                <c:pt idx="43">
                  <c:v>44801</c:v>
                </c:pt>
                <c:pt idx="44">
                  <c:v>44808</c:v>
                </c:pt>
                <c:pt idx="45">
                  <c:v>44815</c:v>
                </c:pt>
                <c:pt idx="46">
                  <c:v>44822</c:v>
                </c:pt>
                <c:pt idx="47">
                  <c:v>44829</c:v>
                </c:pt>
                <c:pt idx="48">
                  <c:v>44836</c:v>
                </c:pt>
                <c:pt idx="49">
                  <c:v>44843</c:v>
                </c:pt>
                <c:pt idx="50">
                  <c:v>44850</c:v>
                </c:pt>
                <c:pt idx="51">
                  <c:v>44857</c:v>
                </c:pt>
                <c:pt idx="52">
                  <c:v>44864</c:v>
                </c:pt>
              </c:numCache>
            </c:numRef>
          </c:cat>
          <c:val>
            <c:numRef>
              <c:f>'[DRM Project_all.xlsx]RAMCOCEM_FUT_NEAR'!$S$3:$S$232</c:f>
              <c:numCache>
                <c:formatCode>General</c:formatCode>
                <c:ptCount val="230"/>
                <c:pt idx="1">
                  <c:v>2.4920446590644723</c:v>
                </c:pt>
                <c:pt idx="2">
                  <c:v>-3.3856814599600593</c:v>
                </c:pt>
                <c:pt idx="3">
                  <c:v>-7.2030843588539177</c:v>
                </c:pt>
                <c:pt idx="4">
                  <c:v>-5.3785479659987923</c:v>
                </c:pt>
                <c:pt idx="5">
                  <c:v>0.58505559119094164</c:v>
                </c:pt>
                <c:pt idx="6">
                  <c:v>5.186456948576283</c:v>
                </c:pt>
                <c:pt idx="7">
                  <c:v>-4.1812992426919839</c:v>
                </c:pt>
                <c:pt idx="8">
                  <c:v>3.6083908985568338</c:v>
                </c:pt>
                <c:pt idx="9">
                  <c:v>4.9289354609208278</c:v>
                </c:pt>
                <c:pt idx="10">
                  <c:v>1.3293868554829251</c:v>
                </c:pt>
                <c:pt idx="11">
                  <c:v>-1.9525696183789423</c:v>
                </c:pt>
                <c:pt idx="12">
                  <c:v>-12.907681807557459</c:v>
                </c:pt>
                <c:pt idx="13">
                  <c:v>-3.6657167495668626</c:v>
                </c:pt>
                <c:pt idx="14">
                  <c:v>1.829816167942462</c:v>
                </c:pt>
                <c:pt idx="15">
                  <c:v>-4.6939232153022861</c:v>
                </c:pt>
                <c:pt idx="16">
                  <c:v>-1.4763777883926386</c:v>
                </c:pt>
                <c:pt idx="17">
                  <c:v>-5.7083216817107978</c:v>
                </c:pt>
                <c:pt idx="18">
                  <c:v>-10.114724121764811</c:v>
                </c:pt>
                <c:pt idx="19">
                  <c:v>4.2402602913869352</c:v>
                </c:pt>
                <c:pt idx="20">
                  <c:v>1.6948580302719116</c:v>
                </c:pt>
                <c:pt idx="21">
                  <c:v>-2.0377614245321158</c:v>
                </c:pt>
                <c:pt idx="22">
                  <c:v>8.5402645737445813</c:v>
                </c:pt>
                <c:pt idx="23">
                  <c:v>3.2246830697203688</c:v>
                </c:pt>
                <c:pt idx="24">
                  <c:v>-1.2467599313809612</c:v>
                </c:pt>
                <c:pt idx="25">
                  <c:v>-0.41219302325581397</c:v>
                </c:pt>
                <c:pt idx="26">
                  <c:v>-1.9635113289760322</c:v>
                </c:pt>
                <c:pt idx="27">
                  <c:v>-8.3818044678555523</c:v>
                </c:pt>
                <c:pt idx="28">
                  <c:v>-4.6878042647466076</c:v>
                </c:pt>
                <c:pt idx="29">
                  <c:v>-2.1977763322201347</c:v>
                </c:pt>
                <c:pt idx="30">
                  <c:v>1.5973286541029861</c:v>
                </c:pt>
                <c:pt idx="31">
                  <c:v>-8.6485401459853986</c:v>
                </c:pt>
                <c:pt idx="32">
                  <c:v>-6.2083633924293347</c:v>
                </c:pt>
                <c:pt idx="33">
                  <c:v>6.8038796698161097E-2</c:v>
                </c:pt>
                <c:pt idx="34">
                  <c:v>6.2810416914577125</c:v>
                </c:pt>
                <c:pt idx="35">
                  <c:v>2.5222408473221463</c:v>
                </c:pt>
                <c:pt idx="36">
                  <c:v>0.5321763092269326</c:v>
                </c:pt>
                <c:pt idx="37">
                  <c:v>1.5492808940884826</c:v>
                </c:pt>
                <c:pt idx="38">
                  <c:v>3.215313100503268</c:v>
                </c:pt>
                <c:pt idx="39">
                  <c:v>10.163501484161566</c:v>
                </c:pt>
                <c:pt idx="40">
                  <c:v>0.78860799222884093</c:v>
                </c:pt>
                <c:pt idx="41">
                  <c:v>0.73504009167608386</c:v>
                </c:pt>
                <c:pt idx="42">
                  <c:v>-3.7535008436593813</c:v>
                </c:pt>
                <c:pt idx="43">
                  <c:v>0.40225862021764736</c:v>
                </c:pt>
                <c:pt idx="44">
                  <c:v>3.1592969614388915</c:v>
                </c:pt>
                <c:pt idx="45">
                  <c:v>5.3878445544554463</c:v>
                </c:pt>
                <c:pt idx="46">
                  <c:v>-4.5097042253521069</c:v>
                </c:pt>
                <c:pt idx="47">
                  <c:v>-6.8612144654088159</c:v>
                </c:pt>
                <c:pt idx="48">
                  <c:v>3.6503141290594816</c:v>
                </c:pt>
                <c:pt idx="49">
                  <c:v>-2.211869879354754</c:v>
                </c:pt>
                <c:pt idx="50">
                  <c:v>-2.3773000346332402</c:v>
                </c:pt>
                <c:pt idx="51">
                  <c:v>0.89983382968163761</c:v>
                </c:pt>
                <c:pt idx="52">
                  <c:v>1.2274255776388696</c:v>
                </c:pt>
              </c:numCache>
            </c:numRef>
          </c:val>
          <c:smooth val="0"/>
          <c:extLst>
            <c:ext xmlns:c16="http://schemas.microsoft.com/office/drawing/2014/chart" uri="{C3380CC4-5D6E-409C-BE32-E72D297353CC}">
              <c16:uniqueId val="{00000000-60F6-47C9-876C-1E8A971F5170}"/>
            </c:ext>
          </c:extLst>
        </c:ser>
        <c:dLbls>
          <c:showLegendKey val="0"/>
          <c:showVal val="0"/>
          <c:showCatName val="0"/>
          <c:showSerName val="0"/>
          <c:showPercent val="0"/>
          <c:showBubbleSize val="0"/>
        </c:dLbls>
        <c:smooth val="0"/>
        <c:axId val="1556687024"/>
        <c:axId val="1556683280"/>
      </c:lineChart>
      <c:dateAx>
        <c:axId val="1556687024"/>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683280"/>
        <c:crosses val="autoZero"/>
        <c:auto val="1"/>
        <c:lblOffset val="100"/>
        <c:baseTimeUnit val="days"/>
      </c:dateAx>
      <c:valAx>
        <c:axId val="155668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68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Monthky Unadjusted Returns of Near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Project_all.xlsx]RAMCOCEM_FUT_NEAR'!$AA$1:$AA$4</c:f>
              <c:strCache>
                <c:ptCount val="4"/>
                <c:pt idx="1">
                  <c:v>Unadj_Ret%</c:v>
                </c:pt>
                <c:pt idx="2">
                  <c:v>01-10-2021</c:v>
                </c:pt>
                <c:pt idx="3">
                  <c:v>2667300</c:v>
                </c:pt>
              </c:strCache>
            </c:strRef>
          </c:tx>
          <c:spPr>
            <a:ln w="28575" cap="rnd">
              <a:solidFill>
                <a:schemeClr val="accent1"/>
              </a:solidFill>
              <a:round/>
            </a:ln>
            <a:effectLst/>
          </c:spPr>
          <c:marker>
            <c:symbol val="none"/>
          </c:marker>
          <c:cat>
            <c:numRef>
              <c:f>'[DRM Project_all.xlsx]RAMCOCEM_FUT_NEAR'!$X$5:$X$232</c:f>
              <c:numCache>
                <c:formatCode>m/d/yyyy</c:formatCode>
                <c:ptCount val="228"/>
                <c:pt idx="0">
                  <c:v>44531</c:v>
                </c:pt>
                <c:pt idx="1">
                  <c:v>44562</c:v>
                </c:pt>
                <c:pt idx="2">
                  <c:v>44593</c:v>
                </c:pt>
                <c:pt idx="3">
                  <c:v>44621</c:v>
                </c:pt>
                <c:pt idx="4">
                  <c:v>44652</c:v>
                </c:pt>
                <c:pt idx="5">
                  <c:v>44682</c:v>
                </c:pt>
                <c:pt idx="6">
                  <c:v>44713</c:v>
                </c:pt>
                <c:pt idx="7">
                  <c:v>44743</c:v>
                </c:pt>
                <c:pt idx="8">
                  <c:v>44774</c:v>
                </c:pt>
                <c:pt idx="9">
                  <c:v>44805</c:v>
                </c:pt>
                <c:pt idx="10">
                  <c:v>44835</c:v>
                </c:pt>
              </c:numCache>
            </c:numRef>
          </c:cat>
          <c:val>
            <c:numRef>
              <c:f>'[DRM Project_all.xlsx]RAMCOCEM_FUT_NEAR'!$AA$5:$AA$232</c:f>
              <c:numCache>
                <c:formatCode>General</c:formatCode>
                <c:ptCount val="228"/>
                <c:pt idx="0">
                  <c:v>-11.929252967186407</c:v>
                </c:pt>
                <c:pt idx="1">
                  <c:v>9.1586513053588394</c:v>
                </c:pt>
                <c:pt idx="2">
                  <c:v>-13.22198015008472</c:v>
                </c:pt>
                <c:pt idx="3">
                  <c:v>-12.977014059361757</c:v>
                </c:pt>
                <c:pt idx="4">
                  <c:v>1.3335042954224872</c:v>
                </c:pt>
                <c:pt idx="5">
                  <c:v>-0.31000885739591699</c:v>
                </c:pt>
                <c:pt idx="6">
                  <c:v>-13.23856063971569</c:v>
                </c:pt>
                <c:pt idx="7">
                  <c:v>-6.5174456879525948</c:v>
                </c:pt>
                <c:pt idx="8">
                  <c:v>16.799687010954621</c:v>
                </c:pt>
                <c:pt idx="9">
                  <c:v>1.4939371608494643</c:v>
                </c:pt>
                <c:pt idx="10">
                  <c:v>-2.6138613861386077</c:v>
                </c:pt>
              </c:numCache>
            </c:numRef>
          </c:val>
          <c:smooth val="0"/>
          <c:extLst>
            <c:ext xmlns:c16="http://schemas.microsoft.com/office/drawing/2014/chart" uri="{C3380CC4-5D6E-409C-BE32-E72D297353CC}">
              <c16:uniqueId val="{00000000-8A16-4937-AF6E-A86659AAF62F}"/>
            </c:ext>
          </c:extLst>
        </c:ser>
        <c:dLbls>
          <c:showLegendKey val="0"/>
          <c:showVal val="0"/>
          <c:showCatName val="0"/>
          <c:showSerName val="0"/>
          <c:showPercent val="0"/>
          <c:showBubbleSize val="0"/>
        </c:dLbls>
        <c:smooth val="0"/>
        <c:axId val="762338240"/>
        <c:axId val="762337408"/>
      </c:lineChart>
      <c:dateAx>
        <c:axId val="762338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337408"/>
        <c:crosses val="autoZero"/>
        <c:auto val="1"/>
        <c:lblOffset val="100"/>
        <c:baseTimeUnit val="months"/>
      </c:dateAx>
      <c:valAx>
        <c:axId val="76233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338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Adjusted Returns of Near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'[DRM Project_all.xlsx]RAMCOCEM_FUT_NEAR'!$AD$1:$AD$2</c:f>
              <c:strCache>
                <c:ptCount val="2"/>
                <c:pt idx="1">
                  <c:v>ADJret%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'[DRM Project_all.xlsx]RAMCOCEM_FUT_NEAR'!$AB$3:$AB$232</c:f>
              <c:numCache>
                <c:formatCode>General</c:formatCode>
                <c:ptCount val="230"/>
                <c:pt idx="2" formatCode="yyyy\-mm\-dd;@">
                  <c:v>44530</c:v>
                </c:pt>
                <c:pt idx="3" formatCode="yyyy\-mm\-dd;@">
                  <c:v>44561</c:v>
                </c:pt>
                <c:pt idx="4" formatCode="yyyy\-mm\-dd;@">
                  <c:v>44592</c:v>
                </c:pt>
                <c:pt idx="5" formatCode="yyyy\-mm\-dd;@">
                  <c:v>44620</c:v>
                </c:pt>
                <c:pt idx="6" formatCode="yyyy\-mm\-dd;@">
                  <c:v>44651</c:v>
                </c:pt>
                <c:pt idx="7" formatCode="yyyy\-mm\-dd;@">
                  <c:v>44680</c:v>
                </c:pt>
                <c:pt idx="8" formatCode="yyyy\-mm\-dd;@">
                  <c:v>44712</c:v>
                </c:pt>
                <c:pt idx="9" formatCode="yyyy\-mm\-dd;@">
                  <c:v>44742</c:v>
                </c:pt>
                <c:pt idx="10" formatCode="yyyy\-mm\-dd;@">
                  <c:v>44771</c:v>
                </c:pt>
                <c:pt idx="11" formatCode="yyyy\-mm\-dd;@">
                  <c:v>44803</c:v>
                </c:pt>
                <c:pt idx="12" formatCode="yyyy\-mm\-dd;@">
                  <c:v>44834</c:v>
                </c:pt>
              </c:numCache>
            </c:numRef>
          </c:xVal>
          <c:yVal>
            <c:numRef>
              <c:f>'[DRM Project_all.xlsx]RAMCOCEM_FUT_NEAR'!$AD$3:$AD$232</c:f>
              <c:numCache>
                <c:formatCode>General</c:formatCode>
                <c:ptCount val="230"/>
                <c:pt idx="2">
                  <c:v>-11.964752967186408</c:v>
                </c:pt>
                <c:pt idx="3">
                  <c:v>9.122251305358839</c:v>
                </c:pt>
                <c:pt idx="4">
                  <c:v>-13.259580150084719</c:v>
                </c:pt>
                <c:pt idx="5">
                  <c:v>-13.014314059361757</c:v>
                </c:pt>
                <c:pt idx="6">
                  <c:v>1.2952042954224872</c:v>
                </c:pt>
                <c:pt idx="7">
                  <c:v>-0.35030885739591699</c:v>
                </c:pt>
                <c:pt idx="8">
                  <c:v>-13.287660639715689</c:v>
                </c:pt>
                <c:pt idx="9">
                  <c:v>-6.5688456879525949</c:v>
                </c:pt>
                <c:pt idx="10">
                  <c:v>16.74368701095462</c:v>
                </c:pt>
                <c:pt idx="11">
                  <c:v>1.4380371608494642</c:v>
                </c:pt>
                <c:pt idx="12">
                  <c:v>-2.6747613861386079</c:v>
                </c:pt>
              </c:numCache>
            </c:numRef>
          </c:yVal>
          <c:smooth val="0"/>
          <c:extLst>
            <c:ext xmlns:c16="http://schemas.microsoft.com/office/drawing/2014/chart" uri="{C3380CC4-5D6E-409C-BE32-E72D297353CC}">
              <c16:uniqueId val="{00000000-340D-4149-8AA7-595E02FA20FB}"/>
            </c:ext>
          </c:extLst>
        </c:ser>
        <c:dLbls>
          <c:showLegendKey val="0"/>
          <c:showVal val="0"/>
          <c:showCatName val="0"/>
          <c:showSerName val="0"/>
          <c:showPercent val="0"/>
          <c:showBubbleSize val="0"/>
        </c:dLbls>
        <c:axId val="774405504"/>
        <c:axId val="774407168"/>
      </c:scatterChart>
      <c:valAx>
        <c:axId val="774405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7168"/>
        <c:crosses val="autoZero"/>
        <c:crossBetween val="midCat"/>
      </c:valAx>
      <c:valAx>
        <c:axId val="77440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5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Unadjusted</a:t>
            </a:r>
            <a:r>
              <a:rPr lang="en-US" baseline="0"/>
              <a:t> Return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(1).xlsx]BSOFT_FUT_NEXT'!$F$3</c:f>
              <c:strCache>
                <c:ptCount val="1"/>
                <c:pt idx="0">
                  <c:v>Unad_Ret</c:v>
                </c:pt>
              </c:strCache>
            </c:strRef>
          </c:tx>
          <c:spPr>
            <a:ln w="28575" cap="rnd">
              <a:solidFill>
                <a:schemeClr val="accent1"/>
              </a:solidFill>
              <a:round/>
            </a:ln>
            <a:effectLst/>
          </c:spPr>
          <c:marker>
            <c:symbol val="none"/>
          </c:marker>
          <c:cat>
            <c:numRef>
              <c:f>'[DRM Project_all (1).xlsx]BSOFT_FUT_NEXT'!$C$4:$C$229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(1).xlsx]BSOFT_FUT_NEXT'!$F$4:$F$229</c:f>
              <c:numCache>
                <c:formatCode>General</c:formatCode>
                <c:ptCount val="226"/>
                <c:pt idx="1">
                  <c:v>-1.3455069678039322</c:v>
                </c:pt>
                <c:pt idx="2">
                  <c:v>-0.58451047247930688</c:v>
                </c:pt>
                <c:pt idx="3">
                  <c:v>0.72268495835374535</c:v>
                </c:pt>
                <c:pt idx="4">
                  <c:v>2.152499087924121</c:v>
                </c:pt>
                <c:pt idx="5">
                  <c:v>4.6190476190476133</c:v>
                </c:pt>
                <c:pt idx="6">
                  <c:v>-2.3554847519344486</c:v>
                </c:pt>
                <c:pt idx="7">
                  <c:v>-1.0954434215126416</c:v>
                </c:pt>
                <c:pt idx="8">
                  <c:v>1.1193590196771532</c:v>
                </c:pt>
                <c:pt idx="9">
                  <c:v>-1.5614075972966779</c:v>
                </c:pt>
                <c:pt idx="10">
                  <c:v>4.5691287878787907</c:v>
                </c:pt>
                <c:pt idx="11">
                  <c:v>8.2635272809599272</c:v>
                </c:pt>
                <c:pt idx="12">
                  <c:v>-1.2024257632789628</c:v>
                </c:pt>
                <c:pt idx="13">
                  <c:v>-3.1537728860196799</c:v>
                </c:pt>
                <c:pt idx="14">
                  <c:v>9.8131351764834402</c:v>
                </c:pt>
                <c:pt idx="15">
                  <c:v>-2.7962981391183228</c:v>
                </c:pt>
                <c:pt idx="16">
                  <c:v>2.8972153972154042</c:v>
                </c:pt>
                <c:pt idx="17">
                  <c:v>-5.8203163864292113</c:v>
                </c:pt>
                <c:pt idx="18">
                  <c:v>0.97189942953728403</c:v>
                </c:pt>
                <c:pt idx="19">
                  <c:v>-4.184975936388128E-2</c:v>
                </c:pt>
                <c:pt idx="20">
                  <c:v>3.1714465145488875</c:v>
                </c:pt>
                <c:pt idx="21">
                  <c:v>9.1305671096680238E-2</c:v>
                </c:pt>
                <c:pt idx="22">
                  <c:v>-1.2061625785526027</c:v>
                </c:pt>
                <c:pt idx="23">
                  <c:v>-3.7037037037037055</c:v>
                </c:pt>
                <c:pt idx="24">
                  <c:v>2.0029831664180646</c:v>
                </c:pt>
                <c:pt idx="25">
                  <c:v>1.1593900146229397</c:v>
                </c:pt>
                <c:pt idx="26">
                  <c:v>1.0428497676819848</c:v>
                </c:pt>
                <c:pt idx="27">
                  <c:v>-1.2568976088289461</c:v>
                </c:pt>
                <c:pt idx="28">
                  <c:v>5.588326606643899</c:v>
                </c:pt>
                <c:pt idx="29">
                  <c:v>-0.20582181711260505</c:v>
                </c:pt>
                <c:pt idx="30">
                  <c:v>-0.61873895109016575</c:v>
                </c:pt>
                <c:pt idx="31">
                  <c:v>0.7609447573870981</c:v>
                </c:pt>
                <c:pt idx="32">
                  <c:v>-1.9027069438995663</c:v>
                </c:pt>
                <c:pt idx="33">
                  <c:v>-6.0787842431513761</c:v>
                </c:pt>
                <c:pt idx="34">
                  <c:v>1.7245050031935327</c:v>
                </c:pt>
                <c:pt idx="35">
                  <c:v>5.3892842193386352</c:v>
                </c:pt>
                <c:pt idx="36">
                  <c:v>5.719392314566579</c:v>
                </c:pt>
                <c:pt idx="37">
                  <c:v>0.11270780501550159</c:v>
                </c:pt>
                <c:pt idx="38">
                  <c:v>-0.5347593582887743</c:v>
                </c:pt>
                <c:pt idx="39">
                  <c:v>2.3674778343708649</c:v>
                </c:pt>
                <c:pt idx="40">
                  <c:v>-1.0688288952363318</c:v>
                </c:pt>
                <c:pt idx="41">
                  <c:v>1.359783924746196</c:v>
                </c:pt>
                <c:pt idx="42">
                  <c:v>1.157768997519079</c:v>
                </c:pt>
                <c:pt idx="43">
                  <c:v>3.914978653828677</c:v>
                </c:pt>
                <c:pt idx="44">
                  <c:v>-1.4772727272727353</c:v>
                </c:pt>
                <c:pt idx="45">
                  <c:v>-1.3929553721941106</c:v>
                </c:pt>
                <c:pt idx="46">
                  <c:v>1.1337052366384657</c:v>
                </c:pt>
                <c:pt idx="47">
                  <c:v>3.3185053380782876</c:v>
                </c:pt>
                <c:pt idx="48">
                  <c:v>-1.1194351158184794</c:v>
                </c:pt>
                <c:pt idx="49">
                  <c:v>0.44413480797702143</c:v>
                </c:pt>
                <c:pt idx="50">
                  <c:v>0.46818102999825412</c:v>
                </c:pt>
                <c:pt idx="51">
                  <c:v>-0.75940628236105923</c:v>
                </c:pt>
                <c:pt idx="52">
                  <c:v>-2.4347826086956523</c:v>
                </c:pt>
                <c:pt idx="53">
                  <c:v>-1.1229946524064089</c:v>
                </c:pt>
                <c:pt idx="54">
                  <c:v>-8.9147286821705496</c:v>
                </c:pt>
                <c:pt idx="55">
                  <c:v>-3.1370608609599255</c:v>
                </c:pt>
                <c:pt idx="56">
                  <c:v>-7.7237433592153568</c:v>
                </c:pt>
                <c:pt idx="57">
                  <c:v>2.236492471213456</c:v>
                </c:pt>
                <c:pt idx="58">
                  <c:v>-4.8083170890188409</c:v>
                </c:pt>
                <c:pt idx="59">
                  <c:v>2.0705346985210515</c:v>
                </c:pt>
                <c:pt idx="60">
                  <c:v>6.564868479714665</c:v>
                </c:pt>
                <c:pt idx="61">
                  <c:v>-0.48112122162953902</c:v>
                </c:pt>
                <c:pt idx="62">
                  <c:v>1.2191276931161348</c:v>
                </c:pt>
                <c:pt idx="63">
                  <c:v>-0.75796905824941008</c:v>
                </c:pt>
                <c:pt idx="64">
                  <c:v>-1.3705796191671802</c:v>
                </c:pt>
                <c:pt idx="65">
                  <c:v>-3.6278773735016485</c:v>
                </c:pt>
                <c:pt idx="66">
                  <c:v>-1.8712162905888827</c:v>
                </c:pt>
                <c:pt idx="67">
                  <c:v>3.0734716769489601</c:v>
                </c:pt>
                <c:pt idx="68">
                  <c:v>1.7412123190771573</c:v>
                </c:pt>
                <c:pt idx="69">
                  <c:v>-2.7382607765536449</c:v>
                </c:pt>
                <c:pt idx="70">
                  <c:v>-6.763444407786209</c:v>
                </c:pt>
                <c:pt idx="71">
                  <c:v>5.3078556263269645</c:v>
                </c:pt>
                <c:pt idx="72">
                  <c:v>-1.2992831541218537</c:v>
                </c:pt>
                <c:pt idx="73">
                  <c:v>-2.6668179754879708</c:v>
                </c:pt>
                <c:pt idx="74">
                  <c:v>-3.4977264777894366</c:v>
                </c:pt>
                <c:pt idx="75">
                  <c:v>0.89404373565301154</c:v>
                </c:pt>
                <c:pt idx="76">
                  <c:v>-0.29936534546760862</c:v>
                </c:pt>
                <c:pt idx="77">
                  <c:v>-8.2272399711746331</c:v>
                </c:pt>
                <c:pt idx="78">
                  <c:v>6.5305588273786119</c:v>
                </c:pt>
                <c:pt idx="79">
                  <c:v>3.8574938574938544</c:v>
                </c:pt>
                <c:pt idx="80">
                  <c:v>2.1173409037142155</c:v>
                </c:pt>
                <c:pt idx="81">
                  <c:v>1.7606857407621972</c:v>
                </c:pt>
                <c:pt idx="82">
                  <c:v>-1.1610700056915249</c:v>
                </c:pt>
                <c:pt idx="83">
                  <c:v>4.3763676148796504</c:v>
                </c:pt>
                <c:pt idx="84">
                  <c:v>0.86064217146640942</c:v>
                </c:pt>
                <c:pt idx="85">
                  <c:v>-0.82047915982934039</c:v>
                </c:pt>
                <c:pt idx="86">
                  <c:v>0.82726671078755787</c:v>
                </c:pt>
                <c:pt idx="87">
                  <c:v>-0.28443277540750711</c:v>
                </c:pt>
                <c:pt idx="88">
                  <c:v>-3.3680746023039001</c:v>
                </c:pt>
                <c:pt idx="89">
                  <c:v>1.2829246139872921</c:v>
                </c:pt>
                <c:pt idx="90">
                  <c:v>-6.7257033964804702E-2</c:v>
                </c:pt>
                <c:pt idx="91">
                  <c:v>2.5574873808188396</c:v>
                </c:pt>
                <c:pt idx="92">
                  <c:v>0.14218527835503317</c:v>
                </c:pt>
                <c:pt idx="93">
                  <c:v>-0.17474879860201209</c:v>
                </c:pt>
                <c:pt idx="94">
                  <c:v>4.2122538293216634</c:v>
                </c:pt>
                <c:pt idx="95">
                  <c:v>3.800524934383207</c:v>
                </c:pt>
                <c:pt idx="96">
                  <c:v>-1.7497724284413947</c:v>
                </c:pt>
                <c:pt idx="97">
                  <c:v>0.83384805435454223</c:v>
                </c:pt>
                <c:pt idx="98">
                  <c:v>1.0719754977029097</c:v>
                </c:pt>
                <c:pt idx="99">
                  <c:v>1.0707070707070729</c:v>
                </c:pt>
                <c:pt idx="100">
                  <c:v>-7.5154907055766582</c:v>
                </c:pt>
                <c:pt idx="101">
                  <c:v>-1.7505943375837403</c:v>
                </c:pt>
                <c:pt idx="102">
                  <c:v>-5.6643202815662121</c:v>
                </c:pt>
                <c:pt idx="103">
                  <c:v>-1.7255450623761301</c:v>
                </c:pt>
                <c:pt idx="104">
                  <c:v>9.4910428283315723E-2</c:v>
                </c:pt>
                <c:pt idx="105">
                  <c:v>2.7379400260756084</c:v>
                </c:pt>
                <c:pt idx="106">
                  <c:v>-2.8380249192431832</c:v>
                </c:pt>
                <c:pt idx="107">
                  <c:v>-2.2797435288530092</c:v>
                </c:pt>
                <c:pt idx="108">
                  <c:v>2.8797083839611233</c:v>
                </c:pt>
                <c:pt idx="109">
                  <c:v>-1.0157080429904362</c:v>
                </c:pt>
                <c:pt idx="110">
                  <c:v>-0.35795251163345659</c:v>
                </c:pt>
                <c:pt idx="111">
                  <c:v>-1.9159382109926955</c:v>
                </c:pt>
                <c:pt idx="112">
                  <c:v>-0.35404712489317269</c:v>
                </c:pt>
                <c:pt idx="113">
                  <c:v>2.3156089193825014</c:v>
                </c:pt>
                <c:pt idx="114">
                  <c:v>-4.7658962998443384</c:v>
                </c:pt>
                <c:pt idx="115">
                  <c:v>-2.0872626681755198</c:v>
                </c:pt>
                <c:pt idx="116">
                  <c:v>-6.1384358546295186</c:v>
                </c:pt>
                <c:pt idx="117">
                  <c:v>-6.8408811054863877E-2</c:v>
                </c:pt>
                <c:pt idx="118">
                  <c:v>-1.3964950711938571</c:v>
                </c:pt>
                <c:pt idx="119">
                  <c:v>0.95806720355456498</c:v>
                </c:pt>
                <c:pt idx="120">
                  <c:v>6.147710081144262</c:v>
                </c:pt>
                <c:pt idx="121">
                  <c:v>1.3345426276237458</c:v>
                </c:pt>
                <c:pt idx="122">
                  <c:v>-1.9818437539956526</c:v>
                </c:pt>
                <c:pt idx="123">
                  <c:v>6.52230628750326E-2</c:v>
                </c:pt>
                <c:pt idx="124">
                  <c:v>-1.4470082127493185</c:v>
                </c:pt>
                <c:pt idx="125">
                  <c:v>-1.2698412698412729</c:v>
                </c:pt>
                <c:pt idx="126">
                  <c:v>-8.0251875669882065</c:v>
                </c:pt>
                <c:pt idx="127">
                  <c:v>3.3503277494537507</c:v>
                </c:pt>
                <c:pt idx="128">
                  <c:v>1.9732205778717407</c:v>
                </c:pt>
                <c:pt idx="129">
                  <c:v>3.04077401520387</c:v>
                </c:pt>
                <c:pt idx="130">
                  <c:v>-1.2206572769953083</c:v>
                </c:pt>
                <c:pt idx="131">
                  <c:v>-0.50244432373709014</c:v>
                </c:pt>
                <c:pt idx="132">
                  <c:v>1.3102224648559995</c:v>
                </c:pt>
                <c:pt idx="133">
                  <c:v>1.8186716960797524</c:v>
                </c:pt>
                <c:pt idx="134">
                  <c:v>-2.6462026991267531</c:v>
                </c:pt>
                <c:pt idx="135">
                  <c:v>-2.2016852405544891</c:v>
                </c:pt>
                <c:pt idx="136">
                  <c:v>0.68093385214007462</c:v>
                </c:pt>
                <c:pt idx="137">
                  <c:v>0.91097308488613149</c:v>
                </c:pt>
                <c:pt idx="138">
                  <c:v>-3.0501983312816399</c:v>
                </c:pt>
                <c:pt idx="139">
                  <c:v>-5.8690744920993101</c:v>
                </c:pt>
                <c:pt idx="140">
                  <c:v>3.0725419664268583</c:v>
                </c:pt>
                <c:pt idx="141">
                  <c:v>1.1342155009451729</c:v>
                </c:pt>
                <c:pt idx="142">
                  <c:v>-3.1631919482386772</c:v>
                </c:pt>
                <c:pt idx="143">
                  <c:v>-5.5233853006681581</c:v>
                </c:pt>
                <c:pt idx="144">
                  <c:v>4.2275656137042423</c:v>
                </c:pt>
                <c:pt idx="145">
                  <c:v>1.5983112183353299</c:v>
                </c:pt>
                <c:pt idx="146">
                  <c:v>3.309587414663115</c:v>
                </c:pt>
                <c:pt idx="147">
                  <c:v>1.0343341473926062</c:v>
                </c:pt>
                <c:pt idx="148">
                  <c:v>3.1138916536328867</c:v>
                </c:pt>
                <c:pt idx="149">
                  <c:v>-6.8946497517926086E-2</c:v>
                </c:pt>
                <c:pt idx="150">
                  <c:v>-0.51055609217607911</c:v>
                </c:pt>
                <c:pt idx="151">
                  <c:v>-3.2454923717059612</c:v>
                </c:pt>
                <c:pt idx="152">
                  <c:v>-1.6915137614678994</c:v>
                </c:pt>
                <c:pt idx="153">
                  <c:v>-2.3622047244094393</c:v>
                </c:pt>
                <c:pt idx="154">
                  <c:v>-1.3888888888888991</c:v>
                </c:pt>
                <c:pt idx="155">
                  <c:v>-1.514463122821582E-2</c:v>
                </c:pt>
                <c:pt idx="156">
                  <c:v>0.69675855801270958</c:v>
                </c:pt>
                <c:pt idx="157">
                  <c:v>1.098074608904944</c:v>
                </c:pt>
                <c:pt idx="158">
                  <c:v>-2.588900461240883</c:v>
                </c:pt>
                <c:pt idx="159">
                  <c:v>-0.13746754238583944</c:v>
                </c:pt>
                <c:pt idx="160">
                  <c:v>2.2789843988987597</c:v>
                </c:pt>
                <c:pt idx="161">
                  <c:v>-6.1911170928667696</c:v>
                </c:pt>
                <c:pt idx="162">
                  <c:v>-1.6260162601625909</c:v>
                </c:pt>
                <c:pt idx="163">
                  <c:v>2.8844595689515402</c:v>
                </c:pt>
                <c:pt idx="164">
                  <c:v>2.6460859977949394</c:v>
                </c:pt>
                <c:pt idx="165">
                  <c:v>3.5138867577105994</c:v>
                </c:pt>
                <c:pt idx="166">
                  <c:v>-1.0228283427216094</c:v>
                </c:pt>
                <c:pt idx="167">
                  <c:v>-0.17972143178074665</c:v>
                </c:pt>
                <c:pt idx="168">
                  <c:v>-4.1110277569392313</c:v>
                </c:pt>
                <c:pt idx="169">
                  <c:v>2.5504615866061577</c:v>
                </c:pt>
                <c:pt idx="170">
                  <c:v>1.1443393347574</c:v>
                </c:pt>
                <c:pt idx="171">
                  <c:v>1.9912505656961903</c:v>
                </c:pt>
                <c:pt idx="172">
                  <c:v>1.7157225262535163</c:v>
                </c:pt>
                <c:pt idx="173">
                  <c:v>-2.7773738548785838</c:v>
                </c:pt>
                <c:pt idx="174">
                  <c:v>2.4080167514208828</c:v>
                </c:pt>
                <c:pt idx="175">
                  <c:v>2.1177157879363224</c:v>
                </c:pt>
                <c:pt idx="176">
                  <c:v>-0.52917620137300414</c:v>
                </c:pt>
                <c:pt idx="177">
                  <c:v>-0.38820992092020784</c:v>
                </c:pt>
                <c:pt idx="178">
                  <c:v>-2.2806004618937581</c:v>
                </c:pt>
                <c:pt idx="179">
                  <c:v>2.0679468242245198</c:v>
                </c:pt>
                <c:pt idx="180">
                  <c:v>-0.7670043415340021</c:v>
                </c:pt>
                <c:pt idx="181">
                  <c:v>-1.2250255213650416</c:v>
                </c:pt>
                <c:pt idx="182">
                  <c:v>-0.3543481470544777</c:v>
                </c:pt>
                <c:pt idx="183">
                  <c:v>-1.2594458438287155</c:v>
                </c:pt>
                <c:pt idx="184">
                  <c:v>-2.7160864345738331</c:v>
                </c:pt>
                <c:pt idx="185">
                  <c:v>-0.13882461823229636</c:v>
                </c:pt>
                <c:pt idx="186">
                  <c:v>-0.26258881680567375</c:v>
                </c:pt>
                <c:pt idx="187">
                  <c:v>0.92922409787827165</c:v>
                </c:pt>
                <c:pt idx="188">
                  <c:v>-0.27620070584625872</c:v>
                </c:pt>
                <c:pt idx="189">
                  <c:v>-2.8465917833512848</c:v>
                </c:pt>
                <c:pt idx="190">
                  <c:v>2.9933481152993315</c:v>
                </c:pt>
                <c:pt idx="191">
                  <c:v>0.56896816853760501</c:v>
                </c:pt>
                <c:pt idx="192">
                  <c:v>-1.5596330275229429</c:v>
                </c:pt>
                <c:pt idx="193">
                  <c:v>0</c:v>
                </c:pt>
                <c:pt idx="194">
                  <c:v>3.0754892823858451</c:v>
                </c:pt>
                <c:pt idx="195">
                  <c:v>2.7576853526220546</c:v>
                </c:pt>
                <c:pt idx="196">
                  <c:v>-0.7185804370142217</c:v>
                </c:pt>
                <c:pt idx="197">
                  <c:v>-3.0576070901034038</c:v>
                </c:pt>
                <c:pt idx="198">
                  <c:v>-1.7370105134846836</c:v>
                </c:pt>
                <c:pt idx="199">
                  <c:v>-3.8455574507675538</c:v>
                </c:pt>
                <c:pt idx="200">
                  <c:v>-2.3222060957909978</c:v>
                </c:pt>
                <c:pt idx="201">
                  <c:v>1.4363546310054369</c:v>
                </c:pt>
                <c:pt idx="202">
                  <c:v>-0.87890624999999634</c:v>
                </c:pt>
                <c:pt idx="203">
                  <c:v>-1.2643678160919614</c:v>
                </c:pt>
                <c:pt idx="204">
                  <c:v>-2.7606851821054232</c:v>
                </c:pt>
                <c:pt idx="205">
                  <c:v>0.30785017957926364</c:v>
                </c:pt>
                <c:pt idx="206">
                  <c:v>-2.1994884910485895</c:v>
                </c:pt>
                <c:pt idx="207">
                  <c:v>-1.4818688981868897</c:v>
                </c:pt>
                <c:pt idx="208">
                  <c:v>-0.83171120155725453</c:v>
                </c:pt>
                <c:pt idx="209">
                  <c:v>3.1227694503925769</c:v>
                </c:pt>
                <c:pt idx="210">
                  <c:v>2.7167329987887259</c:v>
                </c:pt>
                <c:pt idx="211">
                  <c:v>-0.40431266846360797</c:v>
                </c:pt>
                <c:pt idx="212">
                  <c:v>-1.6914749661705006</c:v>
                </c:pt>
                <c:pt idx="213">
                  <c:v>-2.7701307639366863</c:v>
                </c:pt>
                <c:pt idx="214">
                  <c:v>0.60166342240311044</c:v>
                </c:pt>
                <c:pt idx="215">
                  <c:v>-1.0202286719437035</c:v>
                </c:pt>
                <c:pt idx="216">
                  <c:v>0.81748711569218213</c:v>
                </c:pt>
                <c:pt idx="217">
                  <c:v>-0.51119337211351623</c:v>
                </c:pt>
                <c:pt idx="218">
                  <c:v>1.7717930545716288E-2</c:v>
                </c:pt>
                <c:pt idx="219">
                  <c:v>-3.6846767050487075</c:v>
                </c:pt>
                <c:pt idx="220">
                  <c:v>5.3522162957513162</c:v>
                </c:pt>
                <c:pt idx="221">
                  <c:v>-2.0949720670391065</c:v>
                </c:pt>
                <c:pt idx="222">
                  <c:v>-2.4251069900142492</c:v>
                </c:pt>
                <c:pt idx="223">
                  <c:v>-1.0782163742690225</c:v>
                </c:pt>
                <c:pt idx="224">
                  <c:v>-2.4385738038056406</c:v>
                </c:pt>
                <c:pt idx="225">
                  <c:v>3.0865366407877208</c:v>
                </c:pt>
              </c:numCache>
            </c:numRef>
          </c:val>
          <c:smooth val="0"/>
          <c:extLst>
            <c:ext xmlns:c16="http://schemas.microsoft.com/office/drawing/2014/chart" uri="{C3380CC4-5D6E-409C-BE32-E72D297353CC}">
              <c16:uniqueId val="{00000000-3947-4246-BA10-6CF142984C99}"/>
            </c:ext>
          </c:extLst>
        </c:ser>
        <c:dLbls>
          <c:showLegendKey val="0"/>
          <c:showVal val="0"/>
          <c:showCatName val="0"/>
          <c:showSerName val="0"/>
          <c:showPercent val="0"/>
          <c:showBubbleSize val="0"/>
        </c:dLbls>
        <c:smooth val="0"/>
        <c:axId val="1755808480"/>
        <c:axId val="1755801408"/>
      </c:lineChart>
      <c:dateAx>
        <c:axId val="175580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01408"/>
        <c:crosses val="autoZero"/>
        <c:auto val="1"/>
        <c:lblOffset val="100"/>
        <c:baseTimeUnit val="days"/>
      </c:dateAx>
      <c:valAx>
        <c:axId val="175580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08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Weekly Adjusted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Bsoft_Weekly!$E$1</c:f>
              <c:strCache>
                <c:ptCount val="1"/>
                <c:pt idx="0">
                  <c:v>Adjusted Return%</c:v>
                </c:pt>
              </c:strCache>
            </c:strRef>
          </c:tx>
          <c:spPr>
            <a:ln w="28575" cap="rnd">
              <a:solidFill>
                <a:schemeClr val="accent1"/>
              </a:solidFill>
              <a:round/>
            </a:ln>
            <a:effectLst/>
          </c:spPr>
          <c:marker>
            <c:symbol val="none"/>
          </c:marker>
          <c:cat>
            <c:numRef>
              <c:f>Bsoft_Weekly!$A$2:$A$54</c:f>
              <c:numCache>
                <c:formatCode>m/d/yyyy</c:formatCode>
                <c:ptCount val="53"/>
                <c:pt idx="0">
                  <c:v>44501</c:v>
                </c:pt>
                <c:pt idx="1">
                  <c:v>44508</c:v>
                </c:pt>
                <c:pt idx="2">
                  <c:v>44515</c:v>
                </c:pt>
                <c:pt idx="3">
                  <c:v>44522</c:v>
                </c:pt>
                <c:pt idx="4">
                  <c:v>44529</c:v>
                </c:pt>
                <c:pt idx="5">
                  <c:v>44536</c:v>
                </c:pt>
                <c:pt idx="6">
                  <c:v>44543</c:v>
                </c:pt>
                <c:pt idx="7">
                  <c:v>44550</c:v>
                </c:pt>
                <c:pt idx="8">
                  <c:v>44557</c:v>
                </c:pt>
                <c:pt idx="9">
                  <c:v>44564</c:v>
                </c:pt>
                <c:pt idx="10">
                  <c:v>44571</c:v>
                </c:pt>
                <c:pt idx="11">
                  <c:v>44578</c:v>
                </c:pt>
                <c:pt idx="12">
                  <c:v>44585</c:v>
                </c:pt>
                <c:pt idx="13">
                  <c:v>44592</c:v>
                </c:pt>
                <c:pt idx="14">
                  <c:v>44599</c:v>
                </c:pt>
                <c:pt idx="15">
                  <c:v>44606</c:v>
                </c:pt>
                <c:pt idx="16">
                  <c:v>44613</c:v>
                </c:pt>
                <c:pt idx="17">
                  <c:v>44620</c:v>
                </c:pt>
                <c:pt idx="18">
                  <c:v>44627</c:v>
                </c:pt>
                <c:pt idx="19">
                  <c:v>44634</c:v>
                </c:pt>
                <c:pt idx="20">
                  <c:v>44641</c:v>
                </c:pt>
                <c:pt idx="21">
                  <c:v>44648</c:v>
                </c:pt>
                <c:pt idx="22">
                  <c:v>44655</c:v>
                </c:pt>
                <c:pt idx="23">
                  <c:v>44662</c:v>
                </c:pt>
                <c:pt idx="24">
                  <c:v>44669</c:v>
                </c:pt>
                <c:pt idx="25">
                  <c:v>44676</c:v>
                </c:pt>
                <c:pt idx="26">
                  <c:v>44683</c:v>
                </c:pt>
                <c:pt idx="27">
                  <c:v>44690</c:v>
                </c:pt>
                <c:pt idx="28">
                  <c:v>44697</c:v>
                </c:pt>
                <c:pt idx="29">
                  <c:v>44704</c:v>
                </c:pt>
                <c:pt idx="30">
                  <c:v>44711</c:v>
                </c:pt>
                <c:pt idx="31">
                  <c:v>44718</c:v>
                </c:pt>
                <c:pt idx="32">
                  <c:v>44725</c:v>
                </c:pt>
                <c:pt idx="33">
                  <c:v>44732</c:v>
                </c:pt>
                <c:pt idx="34">
                  <c:v>44739</c:v>
                </c:pt>
                <c:pt idx="35">
                  <c:v>44746</c:v>
                </c:pt>
                <c:pt idx="36">
                  <c:v>44753</c:v>
                </c:pt>
                <c:pt idx="37">
                  <c:v>44760</c:v>
                </c:pt>
                <c:pt idx="38">
                  <c:v>44767</c:v>
                </c:pt>
                <c:pt idx="39">
                  <c:v>44774</c:v>
                </c:pt>
                <c:pt idx="40">
                  <c:v>44781</c:v>
                </c:pt>
                <c:pt idx="41">
                  <c:v>44788</c:v>
                </c:pt>
                <c:pt idx="42">
                  <c:v>44795</c:v>
                </c:pt>
                <c:pt idx="43">
                  <c:v>44802</c:v>
                </c:pt>
                <c:pt idx="44">
                  <c:v>44809</c:v>
                </c:pt>
                <c:pt idx="45">
                  <c:v>44816</c:v>
                </c:pt>
                <c:pt idx="46">
                  <c:v>44823</c:v>
                </c:pt>
                <c:pt idx="47">
                  <c:v>44830</c:v>
                </c:pt>
                <c:pt idx="48">
                  <c:v>44837</c:v>
                </c:pt>
                <c:pt idx="49">
                  <c:v>44844</c:v>
                </c:pt>
                <c:pt idx="50">
                  <c:v>44851</c:v>
                </c:pt>
                <c:pt idx="51">
                  <c:v>44858</c:v>
                </c:pt>
                <c:pt idx="52">
                  <c:v>44865</c:v>
                </c:pt>
              </c:numCache>
            </c:numRef>
          </c:cat>
          <c:val>
            <c:numRef>
              <c:f>Bsoft_Weekly!$E$2:$E$54</c:f>
              <c:numCache>
                <c:formatCode>General</c:formatCode>
                <c:ptCount val="53"/>
                <c:pt idx="1">
                  <c:v>4.4791719827071717</c:v>
                </c:pt>
                <c:pt idx="2">
                  <c:v>10.207757182878661</c:v>
                </c:pt>
                <c:pt idx="3">
                  <c:v>0.4014694131519066</c:v>
                </c:pt>
                <c:pt idx="4">
                  <c:v>2.4363890712392839</c:v>
                </c:pt>
                <c:pt idx="5">
                  <c:v>-0.85289147201582904</c:v>
                </c:pt>
                <c:pt idx="6">
                  <c:v>3.8996849845773447</c:v>
                </c:pt>
                <c:pt idx="7">
                  <c:v>6.5319410969689828</c:v>
                </c:pt>
                <c:pt idx="8">
                  <c:v>2.6306439939348998</c:v>
                </c:pt>
                <c:pt idx="9">
                  <c:v>5.9489347166822686</c:v>
                </c:pt>
                <c:pt idx="10">
                  <c:v>-3.5522700802688005</c:v>
                </c:pt>
                <c:pt idx="11">
                  <c:v>-12.559731980485488</c:v>
                </c:pt>
                <c:pt idx="12">
                  <c:v>-8.6881919593034507</c:v>
                </c:pt>
                <c:pt idx="13">
                  <c:v>4.971514169960475</c:v>
                </c:pt>
                <c:pt idx="14">
                  <c:v>-3.1183804284940324</c:v>
                </c:pt>
                <c:pt idx="15">
                  <c:v>-5.8429303753196802</c:v>
                </c:pt>
                <c:pt idx="16">
                  <c:v>-5.4627672449631026</c:v>
                </c:pt>
                <c:pt idx="17">
                  <c:v>8.4863570045760373</c:v>
                </c:pt>
                <c:pt idx="18">
                  <c:v>3.4552406113695548</c:v>
                </c:pt>
                <c:pt idx="19">
                  <c:v>-2.0895424718963822</c:v>
                </c:pt>
                <c:pt idx="20">
                  <c:v>4.9063497150671207</c:v>
                </c:pt>
                <c:pt idx="21">
                  <c:v>0.11194936811165246</c:v>
                </c:pt>
                <c:pt idx="22">
                  <c:v>4.889475110780479</c:v>
                </c:pt>
                <c:pt idx="23">
                  <c:v>-7.6379443759835564</c:v>
                </c:pt>
                <c:pt idx="24">
                  <c:v>-7.2458127685810334</c:v>
                </c:pt>
                <c:pt idx="25">
                  <c:v>-1.4455306156047061</c:v>
                </c:pt>
                <c:pt idx="26">
                  <c:v>-4.648859312512128</c:v>
                </c:pt>
                <c:pt idx="27">
                  <c:v>-9.3943127448703443</c:v>
                </c:pt>
                <c:pt idx="28">
                  <c:v>7.088653944664717</c:v>
                </c:pt>
                <c:pt idx="29">
                  <c:v>-5.4855669385426271</c:v>
                </c:pt>
                <c:pt idx="30">
                  <c:v>5.1342678145533878</c:v>
                </c:pt>
                <c:pt idx="31">
                  <c:v>-6.3811022501465722</c:v>
                </c:pt>
                <c:pt idx="32">
                  <c:v>-7.5658894670537808</c:v>
                </c:pt>
                <c:pt idx="33">
                  <c:v>9.3905631620273411</c:v>
                </c:pt>
                <c:pt idx="34">
                  <c:v>-3.4247218123478147</c:v>
                </c:pt>
                <c:pt idx="35">
                  <c:v>-1.7114624713521183</c:v>
                </c:pt>
                <c:pt idx="36">
                  <c:v>-9.9606249406974108</c:v>
                </c:pt>
                <c:pt idx="37">
                  <c:v>8.6081066487150224</c:v>
                </c:pt>
                <c:pt idx="38">
                  <c:v>0.69362224227543057</c:v>
                </c:pt>
                <c:pt idx="39">
                  <c:v>2.9055191946705805</c:v>
                </c:pt>
                <c:pt idx="40">
                  <c:v>-1.6164347164779238</c:v>
                </c:pt>
                <c:pt idx="41">
                  <c:v>-2.7129562902057236</c:v>
                </c:pt>
                <c:pt idx="42">
                  <c:v>-3.0272491056127229</c:v>
                </c:pt>
                <c:pt idx="43">
                  <c:v>-0.27392245085522987</c:v>
                </c:pt>
                <c:pt idx="44">
                  <c:v>2.3738860935915156</c:v>
                </c:pt>
                <c:pt idx="45">
                  <c:v>-6.3390708449157511</c:v>
                </c:pt>
                <c:pt idx="46">
                  <c:v>-2.9639065945731162</c:v>
                </c:pt>
                <c:pt idx="47">
                  <c:v>-5.6433737754727469</c:v>
                </c:pt>
                <c:pt idx="48">
                  <c:v>3.9041022938972612</c:v>
                </c:pt>
                <c:pt idx="49">
                  <c:v>-3.758176618302917</c:v>
                </c:pt>
                <c:pt idx="50">
                  <c:v>-0.91246000436235841</c:v>
                </c:pt>
                <c:pt idx="51">
                  <c:v>-6.2520865185145968</c:v>
                </c:pt>
                <c:pt idx="52">
                  <c:v>2.9004165921544671</c:v>
                </c:pt>
              </c:numCache>
            </c:numRef>
          </c:val>
          <c:smooth val="0"/>
          <c:extLst>
            <c:ext xmlns:c16="http://schemas.microsoft.com/office/drawing/2014/chart" uri="{C3380CC4-5D6E-409C-BE32-E72D297353CC}">
              <c16:uniqueId val="{00000000-0B2D-4694-AA3C-4DCD18991F03}"/>
            </c:ext>
          </c:extLst>
        </c:ser>
        <c:dLbls>
          <c:showLegendKey val="0"/>
          <c:showVal val="0"/>
          <c:showCatName val="0"/>
          <c:showSerName val="0"/>
          <c:showPercent val="0"/>
          <c:showBubbleSize val="0"/>
        </c:dLbls>
        <c:smooth val="0"/>
        <c:axId val="1988514336"/>
        <c:axId val="1988518496"/>
      </c:lineChart>
      <c:dateAx>
        <c:axId val="198851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518496"/>
        <c:crosses val="autoZero"/>
        <c:auto val="1"/>
        <c:lblOffset val="100"/>
        <c:baseTimeUnit val="days"/>
      </c:dateAx>
      <c:valAx>
        <c:axId val="198851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51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Adjusted</a:t>
            </a:r>
            <a:r>
              <a:rPr lang="en-US" baseline="0"/>
              <a:t>  Return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80336832895889"/>
          <c:y val="0.16245370370370371"/>
          <c:w val="0.81606299212598421"/>
          <c:h val="0.70696741032370958"/>
        </c:manualLayout>
      </c:layout>
      <c:lineChart>
        <c:grouping val="standard"/>
        <c:varyColors val="0"/>
        <c:ser>
          <c:idx val="0"/>
          <c:order val="0"/>
          <c:tx>
            <c:strRef>
              <c:f>'[DRM Project_all (1).xlsx]BSOFT_FUT_NEXT'!$I$3</c:f>
              <c:strCache>
                <c:ptCount val="1"/>
                <c:pt idx="0">
                  <c:v>adj_RET%</c:v>
                </c:pt>
              </c:strCache>
            </c:strRef>
          </c:tx>
          <c:spPr>
            <a:ln w="28575" cap="rnd">
              <a:solidFill>
                <a:schemeClr val="accent1"/>
              </a:solidFill>
              <a:round/>
            </a:ln>
            <a:effectLst/>
          </c:spPr>
          <c:marker>
            <c:symbol val="none"/>
          </c:marker>
          <c:cat>
            <c:numRef>
              <c:f>'[DRM Project_all (1).xlsx]BSOFT_FUT_NEXT'!$C$4:$C$229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(1).xlsx]BSOFT_FUT_NEXT'!$I$4:$I$229</c:f>
              <c:numCache>
                <c:formatCode>General</c:formatCode>
                <c:ptCount val="226"/>
                <c:pt idx="1">
                  <c:v>-1.3816069678039322</c:v>
                </c:pt>
                <c:pt idx="2">
                  <c:v>-0.62121047247930683</c:v>
                </c:pt>
                <c:pt idx="3">
                  <c:v>0.68653495835374534</c:v>
                </c:pt>
                <c:pt idx="4">
                  <c:v>2.1161990879241213</c:v>
                </c:pt>
                <c:pt idx="5">
                  <c:v>4.5835476190476134</c:v>
                </c:pt>
                <c:pt idx="6">
                  <c:v>-2.3907847519344485</c:v>
                </c:pt>
                <c:pt idx="7">
                  <c:v>-1.1311434215126417</c:v>
                </c:pt>
                <c:pt idx="8">
                  <c:v>1.0840590196771531</c:v>
                </c:pt>
                <c:pt idx="9">
                  <c:v>-1.596907597296678</c:v>
                </c:pt>
                <c:pt idx="10">
                  <c:v>4.5336287878787909</c:v>
                </c:pt>
                <c:pt idx="11">
                  <c:v>8.2279272809599266</c:v>
                </c:pt>
                <c:pt idx="12">
                  <c:v>-1.2378257632789629</c:v>
                </c:pt>
                <c:pt idx="13">
                  <c:v>-3.18917288601968</c:v>
                </c:pt>
                <c:pt idx="14">
                  <c:v>9.7778351764834408</c:v>
                </c:pt>
                <c:pt idx="15">
                  <c:v>-2.8317981391183227</c:v>
                </c:pt>
                <c:pt idx="16">
                  <c:v>2.8617153972154044</c:v>
                </c:pt>
                <c:pt idx="17">
                  <c:v>-5.8557163864292114</c:v>
                </c:pt>
                <c:pt idx="18">
                  <c:v>0.93649942953728404</c:v>
                </c:pt>
                <c:pt idx="19">
                  <c:v>-7.7349759363881276E-2</c:v>
                </c:pt>
                <c:pt idx="20">
                  <c:v>3.1361465145488876</c:v>
                </c:pt>
                <c:pt idx="21">
                  <c:v>5.5905671096680237E-2</c:v>
                </c:pt>
                <c:pt idx="22">
                  <c:v>-1.2416625785526028</c:v>
                </c:pt>
                <c:pt idx="23">
                  <c:v>-3.7393037037037056</c:v>
                </c:pt>
                <c:pt idx="24">
                  <c:v>1.9672831664180646</c:v>
                </c:pt>
                <c:pt idx="25">
                  <c:v>1.1242900146229398</c:v>
                </c:pt>
                <c:pt idx="26">
                  <c:v>1.0076497676819849</c:v>
                </c:pt>
                <c:pt idx="27">
                  <c:v>-1.291897608828946</c:v>
                </c:pt>
                <c:pt idx="28">
                  <c:v>5.5532266066438991</c:v>
                </c:pt>
                <c:pt idx="29">
                  <c:v>-0.24102181711260506</c:v>
                </c:pt>
                <c:pt idx="30">
                  <c:v>-0.65403895109016574</c:v>
                </c:pt>
                <c:pt idx="31">
                  <c:v>0.72534475738709814</c:v>
                </c:pt>
                <c:pt idx="32">
                  <c:v>-1.9383069438995664</c:v>
                </c:pt>
                <c:pt idx="33">
                  <c:v>-6.1147842431513757</c:v>
                </c:pt>
                <c:pt idx="34">
                  <c:v>1.6878050031935328</c:v>
                </c:pt>
                <c:pt idx="35">
                  <c:v>5.3524842193386348</c:v>
                </c:pt>
                <c:pt idx="36">
                  <c:v>5.6827923145665791</c:v>
                </c:pt>
                <c:pt idx="37">
                  <c:v>7.6407805015501595E-2</c:v>
                </c:pt>
                <c:pt idx="38">
                  <c:v>-0.57115935828877429</c:v>
                </c:pt>
                <c:pt idx="39">
                  <c:v>2.3310778343708649</c:v>
                </c:pt>
                <c:pt idx="40">
                  <c:v>-1.1051288952363318</c:v>
                </c:pt>
                <c:pt idx="41">
                  <c:v>1.323283924746196</c:v>
                </c:pt>
                <c:pt idx="42">
                  <c:v>1.121368997519079</c:v>
                </c:pt>
                <c:pt idx="43">
                  <c:v>3.8790786538286772</c:v>
                </c:pt>
                <c:pt idx="44">
                  <c:v>-1.5132727272727353</c:v>
                </c:pt>
                <c:pt idx="45">
                  <c:v>-1.4287553721941106</c:v>
                </c:pt>
                <c:pt idx="46">
                  <c:v>1.0980052366384656</c:v>
                </c:pt>
                <c:pt idx="47">
                  <c:v>3.2825053380782876</c:v>
                </c:pt>
                <c:pt idx="48">
                  <c:v>-1.1553351158184795</c:v>
                </c:pt>
                <c:pt idx="49">
                  <c:v>0.40833480797702143</c:v>
                </c:pt>
                <c:pt idx="50">
                  <c:v>0.43248102999825411</c:v>
                </c:pt>
                <c:pt idx="51">
                  <c:v>-0.79520628236105928</c:v>
                </c:pt>
                <c:pt idx="52">
                  <c:v>-2.4706826086956521</c:v>
                </c:pt>
                <c:pt idx="53">
                  <c:v>-1.158994652406409</c:v>
                </c:pt>
                <c:pt idx="54">
                  <c:v>-8.9520286821705497</c:v>
                </c:pt>
                <c:pt idx="55">
                  <c:v>-3.1743608609599256</c:v>
                </c:pt>
                <c:pt idx="56">
                  <c:v>-7.7610433592153569</c:v>
                </c:pt>
                <c:pt idx="57">
                  <c:v>2.1993924712134558</c:v>
                </c:pt>
                <c:pt idx="58">
                  <c:v>-4.8459170890188412</c:v>
                </c:pt>
                <c:pt idx="59">
                  <c:v>2.0329346985210517</c:v>
                </c:pt>
                <c:pt idx="60">
                  <c:v>6.5272684797146647</c:v>
                </c:pt>
                <c:pt idx="61">
                  <c:v>-0.51882122162953903</c:v>
                </c:pt>
                <c:pt idx="62">
                  <c:v>1.1807276931161348</c:v>
                </c:pt>
                <c:pt idx="63">
                  <c:v>-0.79626905824941008</c:v>
                </c:pt>
                <c:pt idx="64">
                  <c:v>-1.4091796191671802</c:v>
                </c:pt>
                <c:pt idx="65">
                  <c:v>-3.6668773735016487</c:v>
                </c:pt>
                <c:pt idx="66">
                  <c:v>-1.9100162905888827</c:v>
                </c:pt>
                <c:pt idx="67">
                  <c:v>3.0358716769489602</c:v>
                </c:pt>
                <c:pt idx="68">
                  <c:v>1.7037123190771573</c:v>
                </c:pt>
                <c:pt idx="69">
                  <c:v>-2.7758607765536447</c:v>
                </c:pt>
                <c:pt idx="70">
                  <c:v>-6.8011444077862091</c:v>
                </c:pt>
                <c:pt idx="71">
                  <c:v>5.2705556263269644</c:v>
                </c:pt>
                <c:pt idx="72">
                  <c:v>-1.3358831541218537</c:v>
                </c:pt>
                <c:pt idx="73">
                  <c:v>-2.7040179754879707</c:v>
                </c:pt>
                <c:pt idx="74">
                  <c:v>-3.5348264777894367</c:v>
                </c:pt>
                <c:pt idx="75">
                  <c:v>0.85684373565301153</c:v>
                </c:pt>
                <c:pt idx="76">
                  <c:v>-0.33646534546760865</c:v>
                </c:pt>
                <c:pt idx="77">
                  <c:v>-8.264639971174633</c:v>
                </c:pt>
                <c:pt idx="78">
                  <c:v>6.4931588273786121</c:v>
                </c:pt>
                <c:pt idx="79">
                  <c:v>3.8196938574938546</c:v>
                </c:pt>
                <c:pt idx="80">
                  <c:v>2.0794409037142154</c:v>
                </c:pt>
                <c:pt idx="81">
                  <c:v>1.7226857407621972</c:v>
                </c:pt>
                <c:pt idx="82">
                  <c:v>-1.1993700056915249</c:v>
                </c:pt>
                <c:pt idx="83">
                  <c:v>4.3379676148796502</c:v>
                </c:pt>
                <c:pt idx="84">
                  <c:v>0.82284217146640937</c:v>
                </c:pt>
                <c:pt idx="85">
                  <c:v>-0.85887915982934038</c:v>
                </c:pt>
                <c:pt idx="86">
                  <c:v>0.78896671078755787</c:v>
                </c:pt>
                <c:pt idx="87">
                  <c:v>-0.32273277540750711</c:v>
                </c:pt>
                <c:pt idx="88">
                  <c:v>-3.4060746023038999</c:v>
                </c:pt>
                <c:pt idx="89">
                  <c:v>1.245024613987292</c:v>
                </c:pt>
                <c:pt idx="90">
                  <c:v>-0.1050570339648047</c:v>
                </c:pt>
                <c:pt idx="91">
                  <c:v>2.5196873808188398</c:v>
                </c:pt>
                <c:pt idx="92">
                  <c:v>0.10438527835503317</c:v>
                </c:pt>
                <c:pt idx="93">
                  <c:v>-0.21304879860201209</c:v>
                </c:pt>
                <c:pt idx="94">
                  <c:v>4.1747538293216637</c:v>
                </c:pt>
                <c:pt idx="95">
                  <c:v>3.7632249343832069</c:v>
                </c:pt>
                <c:pt idx="96">
                  <c:v>-1.7875724284413947</c:v>
                </c:pt>
                <c:pt idx="97">
                  <c:v>0.79514805435454228</c:v>
                </c:pt>
                <c:pt idx="98">
                  <c:v>1.0321754977029096</c:v>
                </c:pt>
                <c:pt idx="99">
                  <c:v>1.0307070707070729</c:v>
                </c:pt>
                <c:pt idx="100">
                  <c:v>-7.5552907055766578</c:v>
                </c:pt>
                <c:pt idx="101">
                  <c:v>-1.7904943375837403</c:v>
                </c:pt>
                <c:pt idx="102">
                  <c:v>-5.7044202815662119</c:v>
                </c:pt>
                <c:pt idx="103">
                  <c:v>-1.7654450623761302</c:v>
                </c:pt>
                <c:pt idx="104">
                  <c:v>5.5210428283315724E-2</c:v>
                </c:pt>
                <c:pt idx="105">
                  <c:v>2.6982400260756085</c:v>
                </c:pt>
                <c:pt idx="106">
                  <c:v>-2.8778249192431833</c:v>
                </c:pt>
                <c:pt idx="107">
                  <c:v>-2.3193435288530093</c:v>
                </c:pt>
                <c:pt idx="108">
                  <c:v>2.8399083839611232</c:v>
                </c:pt>
                <c:pt idx="109">
                  <c:v>-1.0557080429904362</c:v>
                </c:pt>
                <c:pt idx="110">
                  <c:v>-0.3982525116334566</c:v>
                </c:pt>
                <c:pt idx="111">
                  <c:v>-1.9562382109926955</c:v>
                </c:pt>
                <c:pt idx="112">
                  <c:v>-0.39774712489317271</c:v>
                </c:pt>
                <c:pt idx="113">
                  <c:v>2.2698089193825015</c:v>
                </c:pt>
                <c:pt idx="114">
                  <c:v>-4.8116962998443382</c:v>
                </c:pt>
                <c:pt idx="115">
                  <c:v>-2.1334626681755195</c:v>
                </c:pt>
                <c:pt idx="116">
                  <c:v>-6.1859358546295189</c:v>
                </c:pt>
                <c:pt idx="117">
                  <c:v>-0.11680881105486388</c:v>
                </c:pt>
                <c:pt idx="118">
                  <c:v>-1.445495071193857</c:v>
                </c:pt>
                <c:pt idx="119">
                  <c:v>0.90929220355456497</c:v>
                </c:pt>
                <c:pt idx="120">
                  <c:v>6.098910081144262</c:v>
                </c:pt>
                <c:pt idx="121">
                  <c:v>1.2856426276237458</c:v>
                </c:pt>
                <c:pt idx="122">
                  <c:v>-2.0309437539956527</c:v>
                </c:pt>
                <c:pt idx="123">
                  <c:v>1.60230628750326E-2</c:v>
                </c:pt>
                <c:pt idx="124">
                  <c:v>-1.4957082127493184</c:v>
                </c:pt>
                <c:pt idx="125">
                  <c:v>-1.3185412698412728</c:v>
                </c:pt>
                <c:pt idx="126">
                  <c:v>-8.0739875669882064</c:v>
                </c:pt>
                <c:pt idx="127">
                  <c:v>3.3014277494537505</c:v>
                </c:pt>
                <c:pt idx="128">
                  <c:v>1.9244205778717407</c:v>
                </c:pt>
                <c:pt idx="129">
                  <c:v>2.9918740152038699</c:v>
                </c:pt>
                <c:pt idx="130">
                  <c:v>-1.2697572769953083</c:v>
                </c:pt>
                <c:pt idx="131">
                  <c:v>-0.55174432373709015</c:v>
                </c:pt>
                <c:pt idx="132">
                  <c:v>1.2605224648559994</c:v>
                </c:pt>
                <c:pt idx="133">
                  <c:v>1.7688716960797524</c:v>
                </c:pt>
                <c:pt idx="134">
                  <c:v>-2.6960026991267529</c:v>
                </c:pt>
                <c:pt idx="135">
                  <c:v>-2.2518852405544889</c:v>
                </c:pt>
                <c:pt idx="136">
                  <c:v>0.63123385214007466</c:v>
                </c:pt>
                <c:pt idx="137">
                  <c:v>0.86087308488613146</c:v>
                </c:pt>
                <c:pt idx="138">
                  <c:v>-3.1001983312816397</c:v>
                </c:pt>
                <c:pt idx="139">
                  <c:v>-5.9189744920993101</c:v>
                </c:pt>
                <c:pt idx="140">
                  <c:v>3.0227419664268584</c:v>
                </c:pt>
                <c:pt idx="141">
                  <c:v>1.0838155009451729</c:v>
                </c:pt>
                <c:pt idx="142">
                  <c:v>-3.2138919482386772</c:v>
                </c:pt>
                <c:pt idx="143">
                  <c:v>-5.5740853006681581</c:v>
                </c:pt>
                <c:pt idx="144">
                  <c:v>4.1770656137042419</c:v>
                </c:pt>
                <c:pt idx="145">
                  <c:v>1.5476112183353299</c:v>
                </c:pt>
                <c:pt idx="146">
                  <c:v>3.2584874146631151</c:v>
                </c:pt>
                <c:pt idx="147">
                  <c:v>0.98323414739260617</c:v>
                </c:pt>
                <c:pt idx="148">
                  <c:v>3.0630916536328865</c:v>
                </c:pt>
                <c:pt idx="149">
                  <c:v>-0.11994649751792608</c:v>
                </c:pt>
                <c:pt idx="150">
                  <c:v>-0.56185609217607912</c:v>
                </c:pt>
                <c:pt idx="151">
                  <c:v>-3.2968923717059613</c:v>
                </c:pt>
                <c:pt idx="152">
                  <c:v>-1.7428137614678993</c:v>
                </c:pt>
                <c:pt idx="153">
                  <c:v>-2.4133047244094392</c:v>
                </c:pt>
                <c:pt idx="154">
                  <c:v>-1.440088888888899</c:v>
                </c:pt>
                <c:pt idx="155">
                  <c:v>-6.6044631228215828E-2</c:v>
                </c:pt>
                <c:pt idx="156">
                  <c:v>0.6451585580127096</c:v>
                </c:pt>
                <c:pt idx="157">
                  <c:v>1.0463746089049439</c:v>
                </c:pt>
                <c:pt idx="158">
                  <c:v>-2.6404004612408829</c:v>
                </c:pt>
                <c:pt idx="159">
                  <c:v>-0.18906754238583945</c:v>
                </c:pt>
                <c:pt idx="160">
                  <c:v>2.2271843988987596</c:v>
                </c:pt>
                <c:pt idx="161">
                  <c:v>-6.2433170928667696</c:v>
                </c:pt>
                <c:pt idx="162">
                  <c:v>-1.6783162601625909</c:v>
                </c:pt>
                <c:pt idx="163">
                  <c:v>2.8321595689515404</c:v>
                </c:pt>
                <c:pt idx="164">
                  <c:v>2.5935859977949391</c:v>
                </c:pt>
                <c:pt idx="165">
                  <c:v>3.4595867577105994</c:v>
                </c:pt>
                <c:pt idx="166">
                  <c:v>-1.0773283427216094</c:v>
                </c:pt>
                <c:pt idx="167">
                  <c:v>-0.23422143178074664</c:v>
                </c:pt>
                <c:pt idx="168">
                  <c:v>-4.1654277569392315</c:v>
                </c:pt>
                <c:pt idx="169">
                  <c:v>2.4941615866061579</c:v>
                </c:pt>
                <c:pt idx="170">
                  <c:v>1.0883393347574</c:v>
                </c:pt>
                <c:pt idx="171">
                  <c:v>1.9352505656961903</c:v>
                </c:pt>
                <c:pt idx="172">
                  <c:v>1.6599225262535162</c:v>
                </c:pt>
                <c:pt idx="173">
                  <c:v>-2.8320738548785838</c:v>
                </c:pt>
                <c:pt idx="174">
                  <c:v>2.3527167514208829</c:v>
                </c:pt>
                <c:pt idx="175">
                  <c:v>2.0624157879363225</c:v>
                </c:pt>
                <c:pt idx="176">
                  <c:v>-0.5849762013730041</c:v>
                </c:pt>
                <c:pt idx="177">
                  <c:v>-0.44400992092020786</c:v>
                </c:pt>
                <c:pt idx="178">
                  <c:v>-2.335900461893758</c:v>
                </c:pt>
                <c:pt idx="179">
                  <c:v>2.01184682422452</c:v>
                </c:pt>
                <c:pt idx="180">
                  <c:v>-0.82250434153400209</c:v>
                </c:pt>
                <c:pt idx="181">
                  <c:v>-1.2804255213650415</c:v>
                </c:pt>
                <c:pt idx="182">
                  <c:v>-0.40994814705447769</c:v>
                </c:pt>
                <c:pt idx="183">
                  <c:v>-1.3149458438287156</c:v>
                </c:pt>
                <c:pt idx="184">
                  <c:v>-2.7718864345738332</c:v>
                </c:pt>
                <c:pt idx="185">
                  <c:v>-0.19402461823229636</c:v>
                </c:pt>
                <c:pt idx="186">
                  <c:v>-0.31838881680567377</c:v>
                </c:pt>
                <c:pt idx="187">
                  <c:v>0.87302409787827162</c:v>
                </c:pt>
                <c:pt idx="188">
                  <c:v>-0.33210070584625873</c:v>
                </c:pt>
                <c:pt idx="189">
                  <c:v>-2.9025917833512849</c:v>
                </c:pt>
                <c:pt idx="190">
                  <c:v>2.9374481152993317</c:v>
                </c:pt>
                <c:pt idx="191">
                  <c:v>0.51296816853760507</c:v>
                </c:pt>
                <c:pt idx="192">
                  <c:v>-1.6155330275229429</c:v>
                </c:pt>
                <c:pt idx="193">
                  <c:v>-5.6399999999999999E-2</c:v>
                </c:pt>
                <c:pt idx="194">
                  <c:v>3.0190892823858451</c:v>
                </c:pt>
                <c:pt idx="195">
                  <c:v>2.7010853526220546</c:v>
                </c:pt>
                <c:pt idx="196">
                  <c:v>-0.77518043701422168</c:v>
                </c:pt>
                <c:pt idx="197">
                  <c:v>-3.1146070901034038</c:v>
                </c:pt>
                <c:pt idx="198">
                  <c:v>-1.7946105134846837</c:v>
                </c:pt>
                <c:pt idx="199">
                  <c:v>-3.9032574507675539</c:v>
                </c:pt>
                <c:pt idx="200">
                  <c:v>-2.3800060957909976</c:v>
                </c:pt>
                <c:pt idx="201">
                  <c:v>1.3784546310054369</c:v>
                </c:pt>
                <c:pt idx="202">
                  <c:v>-0.93740624999999633</c:v>
                </c:pt>
                <c:pt idx="203">
                  <c:v>-1.3233678160919613</c:v>
                </c:pt>
                <c:pt idx="204">
                  <c:v>-2.8200851821054234</c:v>
                </c:pt>
                <c:pt idx="205">
                  <c:v>0.24815017957926364</c:v>
                </c:pt>
                <c:pt idx="206">
                  <c:v>-2.2604884910485894</c:v>
                </c:pt>
                <c:pt idx="207">
                  <c:v>-1.5427688981868897</c:v>
                </c:pt>
                <c:pt idx="208">
                  <c:v>-0.8915112015572545</c:v>
                </c:pt>
                <c:pt idx="209">
                  <c:v>3.0631694503925768</c:v>
                </c:pt>
                <c:pt idx="210">
                  <c:v>2.6558329987887257</c:v>
                </c:pt>
                <c:pt idx="211">
                  <c:v>-0.46551266846360795</c:v>
                </c:pt>
                <c:pt idx="212">
                  <c:v>-1.7527749661705005</c:v>
                </c:pt>
                <c:pt idx="213">
                  <c:v>-2.8321307639366862</c:v>
                </c:pt>
                <c:pt idx="214">
                  <c:v>0.53936342240311042</c:v>
                </c:pt>
                <c:pt idx="215">
                  <c:v>-1.0832286719437034</c:v>
                </c:pt>
                <c:pt idx="216">
                  <c:v>0.75418711569218211</c:v>
                </c:pt>
                <c:pt idx="217">
                  <c:v>-0.57419337211351618</c:v>
                </c:pt>
                <c:pt idx="218">
                  <c:v>-4.5282069454283716E-2</c:v>
                </c:pt>
                <c:pt idx="219">
                  <c:v>-3.7479767050487074</c:v>
                </c:pt>
                <c:pt idx="220">
                  <c:v>5.2884162957513166</c:v>
                </c:pt>
                <c:pt idx="221">
                  <c:v>-2.1587720670391066</c:v>
                </c:pt>
                <c:pt idx="222">
                  <c:v>-2.4887069900142493</c:v>
                </c:pt>
                <c:pt idx="223">
                  <c:v>-1.1420163742690226</c:v>
                </c:pt>
                <c:pt idx="224">
                  <c:v>-2.5030738038056404</c:v>
                </c:pt>
                <c:pt idx="225">
                  <c:v>3.0221366407877208</c:v>
                </c:pt>
              </c:numCache>
            </c:numRef>
          </c:val>
          <c:smooth val="0"/>
          <c:extLst>
            <c:ext xmlns:c16="http://schemas.microsoft.com/office/drawing/2014/chart" uri="{C3380CC4-5D6E-409C-BE32-E72D297353CC}">
              <c16:uniqueId val="{00000000-9B47-4B98-BDC4-45BF24F30FDA}"/>
            </c:ext>
          </c:extLst>
        </c:ser>
        <c:dLbls>
          <c:showLegendKey val="0"/>
          <c:showVal val="0"/>
          <c:showCatName val="0"/>
          <c:showSerName val="0"/>
          <c:showPercent val="0"/>
          <c:showBubbleSize val="0"/>
        </c:dLbls>
        <c:smooth val="0"/>
        <c:axId val="2112273888"/>
        <c:axId val="2112267232"/>
      </c:lineChart>
      <c:dateAx>
        <c:axId val="211227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67232"/>
        <c:crosses val="autoZero"/>
        <c:auto val="1"/>
        <c:lblOffset val="100"/>
        <c:baseTimeUnit val="days"/>
      </c:dateAx>
      <c:valAx>
        <c:axId val="211226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7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(1).xlsx]BSOFT_FUT_NEXT'!$R$3</c:f>
              <c:strCache>
                <c:ptCount val="1"/>
                <c:pt idx="0">
                  <c:v>UnadjRet%</c:v>
                </c:pt>
              </c:strCache>
            </c:strRef>
          </c:tx>
          <c:spPr>
            <a:ln w="28575" cap="rnd">
              <a:solidFill>
                <a:schemeClr val="accent1"/>
              </a:solidFill>
              <a:round/>
            </a:ln>
            <a:effectLst/>
          </c:spPr>
          <c:marker>
            <c:symbol val="none"/>
          </c:marker>
          <c:cat>
            <c:numRef>
              <c:f>'[DRM Project_all (1).xlsx]BSOFT_FUT_NEXT'!$O$4:$O$56</c:f>
              <c:numCache>
                <c:formatCode>m/d/yyyy</c:formatCode>
                <c:ptCount val="53"/>
                <c:pt idx="0">
                  <c:v>44501</c:v>
                </c:pt>
                <c:pt idx="1">
                  <c:v>44508</c:v>
                </c:pt>
                <c:pt idx="2">
                  <c:v>44515</c:v>
                </c:pt>
                <c:pt idx="3">
                  <c:v>44522</c:v>
                </c:pt>
                <c:pt idx="4">
                  <c:v>44529</c:v>
                </c:pt>
                <c:pt idx="5">
                  <c:v>44536</c:v>
                </c:pt>
                <c:pt idx="6">
                  <c:v>44543</c:v>
                </c:pt>
                <c:pt idx="7">
                  <c:v>44550</c:v>
                </c:pt>
                <c:pt idx="8">
                  <c:v>44557</c:v>
                </c:pt>
                <c:pt idx="9">
                  <c:v>44564</c:v>
                </c:pt>
                <c:pt idx="10">
                  <c:v>44571</c:v>
                </c:pt>
                <c:pt idx="11">
                  <c:v>44578</c:v>
                </c:pt>
                <c:pt idx="12">
                  <c:v>44585</c:v>
                </c:pt>
                <c:pt idx="13">
                  <c:v>44592</c:v>
                </c:pt>
                <c:pt idx="14">
                  <c:v>44599</c:v>
                </c:pt>
                <c:pt idx="15">
                  <c:v>44606</c:v>
                </c:pt>
                <c:pt idx="16">
                  <c:v>44613</c:v>
                </c:pt>
                <c:pt idx="17">
                  <c:v>44620</c:v>
                </c:pt>
                <c:pt idx="18">
                  <c:v>44627</c:v>
                </c:pt>
                <c:pt idx="19">
                  <c:v>44634</c:v>
                </c:pt>
                <c:pt idx="20">
                  <c:v>44641</c:v>
                </c:pt>
                <c:pt idx="21">
                  <c:v>44648</c:v>
                </c:pt>
                <c:pt idx="22">
                  <c:v>44655</c:v>
                </c:pt>
                <c:pt idx="23">
                  <c:v>44662</c:v>
                </c:pt>
                <c:pt idx="24">
                  <c:v>44669</c:v>
                </c:pt>
                <c:pt idx="25">
                  <c:v>44676</c:v>
                </c:pt>
                <c:pt idx="26">
                  <c:v>44683</c:v>
                </c:pt>
                <c:pt idx="27">
                  <c:v>44690</c:v>
                </c:pt>
                <c:pt idx="28">
                  <c:v>44697</c:v>
                </c:pt>
                <c:pt idx="29">
                  <c:v>44704</c:v>
                </c:pt>
                <c:pt idx="30">
                  <c:v>44711</c:v>
                </c:pt>
                <c:pt idx="31">
                  <c:v>44718</c:v>
                </c:pt>
                <c:pt idx="32">
                  <c:v>44725</c:v>
                </c:pt>
                <c:pt idx="33">
                  <c:v>44732</c:v>
                </c:pt>
                <c:pt idx="34">
                  <c:v>44739</c:v>
                </c:pt>
                <c:pt idx="35">
                  <c:v>44746</c:v>
                </c:pt>
                <c:pt idx="36">
                  <c:v>44753</c:v>
                </c:pt>
                <c:pt idx="37">
                  <c:v>44760</c:v>
                </c:pt>
                <c:pt idx="38">
                  <c:v>44767</c:v>
                </c:pt>
                <c:pt idx="39">
                  <c:v>44774</c:v>
                </c:pt>
                <c:pt idx="40">
                  <c:v>44781</c:v>
                </c:pt>
                <c:pt idx="41">
                  <c:v>44788</c:v>
                </c:pt>
                <c:pt idx="42">
                  <c:v>44795</c:v>
                </c:pt>
                <c:pt idx="43">
                  <c:v>44802</c:v>
                </c:pt>
                <c:pt idx="44">
                  <c:v>44809</c:v>
                </c:pt>
                <c:pt idx="45">
                  <c:v>44816</c:v>
                </c:pt>
                <c:pt idx="46">
                  <c:v>44823</c:v>
                </c:pt>
                <c:pt idx="47">
                  <c:v>44830</c:v>
                </c:pt>
                <c:pt idx="48">
                  <c:v>44837</c:v>
                </c:pt>
                <c:pt idx="49">
                  <c:v>44844</c:v>
                </c:pt>
                <c:pt idx="50">
                  <c:v>44851</c:v>
                </c:pt>
                <c:pt idx="51">
                  <c:v>44858</c:v>
                </c:pt>
                <c:pt idx="52">
                  <c:v>44865</c:v>
                </c:pt>
              </c:numCache>
            </c:numRef>
          </c:cat>
          <c:val>
            <c:numRef>
              <c:f>'[DRM Project_all (1).xlsx]BSOFT_FUT_NEXT'!$R$4:$R$56</c:f>
              <c:numCache>
                <c:formatCode>General</c:formatCode>
                <c:ptCount val="53"/>
                <c:pt idx="1">
                  <c:v>0.91302258529553371</c:v>
                </c:pt>
                <c:pt idx="2">
                  <c:v>0.57142857142856607</c:v>
                </c:pt>
                <c:pt idx="3">
                  <c:v>8.3214962121212217</c:v>
                </c:pt>
                <c:pt idx="4">
                  <c:v>4.4476013550431572</c:v>
                </c:pt>
                <c:pt idx="5">
                  <c:v>-1.7995396526469902</c:v>
                </c:pt>
                <c:pt idx="6">
                  <c:v>8.7044534412955379</c:v>
                </c:pt>
                <c:pt idx="7">
                  <c:v>-7.9290404782906974</c:v>
                </c:pt>
                <c:pt idx="8">
                  <c:v>12.859271875665327</c:v>
                </c:pt>
                <c:pt idx="9">
                  <c:v>7.9041690247123135</c:v>
                </c:pt>
                <c:pt idx="10">
                  <c:v>0.37587412587412189</c:v>
                </c:pt>
                <c:pt idx="11">
                  <c:v>-3.3876164765305119</c:v>
                </c:pt>
                <c:pt idx="12">
                  <c:v>-18.586623400036061</c:v>
                </c:pt>
                <c:pt idx="13">
                  <c:v>5.8569530558015916</c:v>
                </c:pt>
                <c:pt idx="14">
                  <c:v>-4.9785587281665125</c:v>
                </c:pt>
                <c:pt idx="15">
                  <c:v>-6.6813428728673685</c:v>
                </c:pt>
                <c:pt idx="16">
                  <c:v>-2.3708421797593666</c:v>
                </c:pt>
                <c:pt idx="17">
                  <c:v>-1.6551890781684238</c:v>
                </c:pt>
                <c:pt idx="18">
                  <c:v>6.6707616707616655</c:v>
                </c:pt>
                <c:pt idx="19">
                  <c:v>4.9752389727052915</c:v>
                </c:pt>
                <c:pt idx="20">
                  <c:v>-2.1941854086670323</c:v>
                </c:pt>
                <c:pt idx="21">
                  <c:v>2.5574873808188396</c:v>
                </c:pt>
                <c:pt idx="22">
                  <c:v>4.1780597178169145</c:v>
                </c:pt>
                <c:pt idx="23">
                  <c:v>5.0498687664042015</c:v>
                </c:pt>
                <c:pt idx="24">
                  <c:v>-14.28143114131521</c:v>
                </c:pt>
                <c:pt idx="25">
                  <c:v>-4.0457036259764534</c:v>
                </c:pt>
                <c:pt idx="26">
                  <c:v>-0.47387606318347231</c:v>
                </c:pt>
                <c:pt idx="27">
                  <c:v>-4.9322427054083722</c:v>
                </c:pt>
                <c:pt idx="28">
                  <c:v>-6.6264286631565454</c:v>
                </c:pt>
                <c:pt idx="29">
                  <c:v>3.9746939898225793</c:v>
                </c:pt>
                <c:pt idx="30">
                  <c:v>-1.3888888888888888</c:v>
                </c:pt>
                <c:pt idx="31">
                  <c:v>-1.3011401743796172</c:v>
                </c:pt>
                <c:pt idx="32">
                  <c:v>-9.3231856482739754</c:v>
                </c:pt>
                <c:pt idx="33">
                  <c:v>-4.6312949640287906</c:v>
                </c:pt>
                <c:pt idx="34">
                  <c:v>13.971397139713988</c:v>
                </c:pt>
                <c:pt idx="35">
                  <c:v>-7.6668505239933831</c:v>
                </c:pt>
                <c:pt idx="36">
                  <c:v>-2.2252090800477862</c:v>
                </c:pt>
                <c:pt idx="37">
                  <c:v>-3.0242859324881728</c:v>
                </c:pt>
                <c:pt idx="38">
                  <c:v>4.9771617577571305</c:v>
                </c:pt>
                <c:pt idx="39">
                  <c:v>3.1807951987997067</c:v>
                </c:pt>
                <c:pt idx="40">
                  <c:v>0.74160244292568112</c:v>
                </c:pt>
                <c:pt idx="41">
                  <c:v>-1.0248267898383241</c:v>
                </c:pt>
                <c:pt idx="42">
                  <c:v>-5.4542802975062106</c:v>
                </c:pt>
                <c:pt idx="43">
                  <c:v>-2.6068178312509604</c:v>
                </c:pt>
                <c:pt idx="44">
                  <c:v>3.5793474817865101</c:v>
                </c:pt>
                <c:pt idx="45">
                  <c:v>4.266055045871556</c:v>
                </c:pt>
                <c:pt idx="46">
                  <c:v>-11.174659040915081</c:v>
                </c:pt>
                <c:pt idx="47">
                  <c:v>-3.4670629024269437</c:v>
                </c:pt>
                <c:pt idx="48">
                  <c:v>-4.1559774243201755</c:v>
                </c:pt>
                <c:pt idx="49">
                  <c:v>3.711634546752332</c:v>
                </c:pt>
                <c:pt idx="50">
                  <c:v>-2.8905712319339414</c:v>
                </c:pt>
                <c:pt idx="51">
                  <c:v>-3.047484053862497</c:v>
                </c:pt>
                <c:pt idx="52">
                  <c:v>-0.51169590643276097</c:v>
                </c:pt>
              </c:numCache>
            </c:numRef>
          </c:val>
          <c:smooth val="0"/>
          <c:extLst>
            <c:ext xmlns:c16="http://schemas.microsoft.com/office/drawing/2014/chart" uri="{C3380CC4-5D6E-409C-BE32-E72D297353CC}">
              <c16:uniqueId val="{00000000-DDC1-4904-B7DD-A60D3B9413AA}"/>
            </c:ext>
          </c:extLst>
        </c:ser>
        <c:dLbls>
          <c:showLegendKey val="0"/>
          <c:showVal val="0"/>
          <c:showCatName val="0"/>
          <c:showSerName val="0"/>
          <c:showPercent val="0"/>
          <c:showBubbleSize val="0"/>
        </c:dLbls>
        <c:smooth val="0"/>
        <c:axId val="1942984064"/>
        <c:axId val="1942989056"/>
      </c:lineChart>
      <c:dateAx>
        <c:axId val="194298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89056"/>
        <c:crosses val="autoZero"/>
        <c:auto val="1"/>
        <c:lblOffset val="100"/>
        <c:baseTimeUnit val="days"/>
      </c:dateAx>
      <c:valAx>
        <c:axId val="194298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8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(1).xlsx]BSOFT_FUT_NEXT'!$U$3</c:f>
              <c:strCache>
                <c:ptCount val="1"/>
                <c:pt idx="0">
                  <c:v>AdjustedRet%</c:v>
                </c:pt>
              </c:strCache>
            </c:strRef>
          </c:tx>
          <c:spPr>
            <a:ln w="28575" cap="rnd">
              <a:solidFill>
                <a:schemeClr val="accent1"/>
              </a:solidFill>
              <a:round/>
            </a:ln>
            <a:effectLst/>
          </c:spPr>
          <c:marker>
            <c:symbol val="none"/>
          </c:marker>
          <c:cat>
            <c:numRef>
              <c:f>'[DRM Project_all (1).xlsx]BSOFT_FUT_NEXT'!$O$4:$O$56</c:f>
              <c:numCache>
                <c:formatCode>m/d/yyyy</c:formatCode>
                <c:ptCount val="53"/>
                <c:pt idx="0">
                  <c:v>44501</c:v>
                </c:pt>
                <c:pt idx="1">
                  <c:v>44508</c:v>
                </c:pt>
                <c:pt idx="2">
                  <c:v>44515</c:v>
                </c:pt>
                <c:pt idx="3">
                  <c:v>44522</c:v>
                </c:pt>
                <c:pt idx="4">
                  <c:v>44529</c:v>
                </c:pt>
                <c:pt idx="5">
                  <c:v>44536</c:v>
                </c:pt>
                <c:pt idx="6">
                  <c:v>44543</c:v>
                </c:pt>
                <c:pt idx="7">
                  <c:v>44550</c:v>
                </c:pt>
                <c:pt idx="8">
                  <c:v>44557</c:v>
                </c:pt>
                <c:pt idx="9">
                  <c:v>44564</c:v>
                </c:pt>
                <c:pt idx="10">
                  <c:v>44571</c:v>
                </c:pt>
                <c:pt idx="11">
                  <c:v>44578</c:v>
                </c:pt>
                <c:pt idx="12">
                  <c:v>44585</c:v>
                </c:pt>
                <c:pt idx="13">
                  <c:v>44592</c:v>
                </c:pt>
                <c:pt idx="14">
                  <c:v>44599</c:v>
                </c:pt>
                <c:pt idx="15">
                  <c:v>44606</c:v>
                </c:pt>
                <c:pt idx="16">
                  <c:v>44613</c:v>
                </c:pt>
                <c:pt idx="17">
                  <c:v>44620</c:v>
                </c:pt>
                <c:pt idx="18">
                  <c:v>44627</c:v>
                </c:pt>
                <c:pt idx="19">
                  <c:v>44634</c:v>
                </c:pt>
                <c:pt idx="20">
                  <c:v>44641</c:v>
                </c:pt>
                <c:pt idx="21">
                  <c:v>44648</c:v>
                </c:pt>
                <c:pt idx="22">
                  <c:v>44655</c:v>
                </c:pt>
                <c:pt idx="23">
                  <c:v>44662</c:v>
                </c:pt>
                <c:pt idx="24">
                  <c:v>44669</c:v>
                </c:pt>
                <c:pt idx="25">
                  <c:v>44676</c:v>
                </c:pt>
                <c:pt idx="26">
                  <c:v>44683</c:v>
                </c:pt>
                <c:pt idx="27">
                  <c:v>44690</c:v>
                </c:pt>
                <c:pt idx="28">
                  <c:v>44697</c:v>
                </c:pt>
                <c:pt idx="29">
                  <c:v>44704</c:v>
                </c:pt>
                <c:pt idx="30">
                  <c:v>44711</c:v>
                </c:pt>
                <c:pt idx="31">
                  <c:v>44718</c:v>
                </c:pt>
                <c:pt idx="32">
                  <c:v>44725</c:v>
                </c:pt>
                <c:pt idx="33">
                  <c:v>44732</c:v>
                </c:pt>
                <c:pt idx="34">
                  <c:v>44739</c:v>
                </c:pt>
                <c:pt idx="35">
                  <c:v>44746</c:v>
                </c:pt>
                <c:pt idx="36">
                  <c:v>44753</c:v>
                </c:pt>
                <c:pt idx="37">
                  <c:v>44760</c:v>
                </c:pt>
                <c:pt idx="38">
                  <c:v>44767</c:v>
                </c:pt>
                <c:pt idx="39">
                  <c:v>44774</c:v>
                </c:pt>
                <c:pt idx="40">
                  <c:v>44781</c:v>
                </c:pt>
                <c:pt idx="41">
                  <c:v>44788</c:v>
                </c:pt>
                <c:pt idx="42">
                  <c:v>44795</c:v>
                </c:pt>
                <c:pt idx="43">
                  <c:v>44802</c:v>
                </c:pt>
                <c:pt idx="44">
                  <c:v>44809</c:v>
                </c:pt>
                <c:pt idx="45">
                  <c:v>44816</c:v>
                </c:pt>
                <c:pt idx="46">
                  <c:v>44823</c:v>
                </c:pt>
                <c:pt idx="47">
                  <c:v>44830</c:v>
                </c:pt>
                <c:pt idx="48">
                  <c:v>44837</c:v>
                </c:pt>
                <c:pt idx="49">
                  <c:v>44844</c:v>
                </c:pt>
                <c:pt idx="50">
                  <c:v>44851</c:v>
                </c:pt>
                <c:pt idx="51">
                  <c:v>44858</c:v>
                </c:pt>
                <c:pt idx="52">
                  <c:v>44865</c:v>
                </c:pt>
              </c:numCache>
            </c:numRef>
          </c:cat>
          <c:val>
            <c:numRef>
              <c:f>'[DRM Project_all (1).xlsx]BSOFT_FUT_NEXT'!$U$4:$U$56</c:f>
              <c:numCache>
                <c:formatCode>General</c:formatCode>
                <c:ptCount val="53"/>
                <c:pt idx="1">
                  <c:v>0.87772258529553371</c:v>
                </c:pt>
                <c:pt idx="2">
                  <c:v>0.53602857142856608</c:v>
                </c:pt>
                <c:pt idx="3">
                  <c:v>8.2860962121212225</c:v>
                </c:pt>
                <c:pt idx="4">
                  <c:v>4.4121013550431574</c:v>
                </c:pt>
                <c:pt idx="5">
                  <c:v>-1.8345396526469901</c:v>
                </c:pt>
                <c:pt idx="6">
                  <c:v>8.6688534412955374</c:v>
                </c:pt>
                <c:pt idx="7">
                  <c:v>-7.9653404782906971</c:v>
                </c:pt>
                <c:pt idx="8">
                  <c:v>12.822871875665326</c:v>
                </c:pt>
                <c:pt idx="9">
                  <c:v>7.8681690247123139</c:v>
                </c:pt>
                <c:pt idx="10">
                  <c:v>0.3399741258741219</c:v>
                </c:pt>
                <c:pt idx="11">
                  <c:v>-3.424916476530512</c:v>
                </c:pt>
                <c:pt idx="12">
                  <c:v>-18.624223400036062</c:v>
                </c:pt>
                <c:pt idx="13">
                  <c:v>5.8183530558015919</c:v>
                </c:pt>
                <c:pt idx="14">
                  <c:v>-5.0160587281665121</c:v>
                </c:pt>
                <c:pt idx="15">
                  <c:v>-6.7185428728673688</c:v>
                </c:pt>
                <c:pt idx="16">
                  <c:v>-2.4082421797593665</c:v>
                </c:pt>
                <c:pt idx="17">
                  <c:v>-1.6931890781684238</c:v>
                </c:pt>
                <c:pt idx="18">
                  <c:v>6.6324616707616659</c:v>
                </c:pt>
                <c:pt idx="19">
                  <c:v>4.9375389727052914</c:v>
                </c:pt>
                <c:pt idx="20">
                  <c:v>-2.2320854086670323</c:v>
                </c:pt>
                <c:pt idx="21">
                  <c:v>2.5191873808188396</c:v>
                </c:pt>
                <c:pt idx="22">
                  <c:v>4.1382597178169149</c:v>
                </c:pt>
                <c:pt idx="23">
                  <c:v>5.0099687664042012</c:v>
                </c:pt>
                <c:pt idx="24">
                  <c:v>-14.321231141315209</c:v>
                </c:pt>
                <c:pt idx="25">
                  <c:v>-4.0858036259764532</c:v>
                </c:pt>
                <c:pt idx="26">
                  <c:v>-0.52017606318347231</c:v>
                </c:pt>
                <c:pt idx="27">
                  <c:v>-4.9812427054083726</c:v>
                </c:pt>
                <c:pt idx="28">
                  <c:v>-6.6756286631565454</c:v>
                </c:pt>
                <c:pt idx="29">
                  <c:v>3.9258939898225793</c:v>
                </c:pt>
                <c:pt idx="30">
                  <c:v>-1.4386888888888889</c:v>
                </c:pt>
                <c:pt idx="31">
                  <c:v>-1.3511401743796172</c:v>
                </c:pt>
                <c:pt idx="32">
                  <c:v>-9.3743856482739751</c:v>
                </c:pt>
                <c:pt idx="33">
                  <c:v>-4.6823949640287905</c:v>
                </c:pt>
                <c:pt idx="34">
                  <c:v>13.920097139713988</c:v>
                </c:pt>
                <c:pt idx="35">
                  <c:v>-7.7185505239933834</c:v>
                </c:pt>
                <c:pt idx="36">
                  <c:v>-2.277509080047786</c:v>
                </c:pt>
                <c:pt idx="37">
                  <c:v>-3.0787859324881728</c:v>
                </c:pt>
                <c:pt idx="38">
                  <c:v>4.9211617577571305</c:v>
                </c:pt>
                <c:pt idx="39">
                  <c:v>3.1249951987997067</c:v>
                </c:pt>
                <c:pt idx="40">
                  <c:v>0.68610244292568112</c:v>
                </c:pt>
                <c:pt idx="41">
                  <c:v>-1.0803267898383242</c:v>
                </c:pt>
                <c:pt idx="42">
                  <c:v>-5.5101802975062109</c:v>
                </c:pt>
                <c:pt idx="43">
                  <c:v>-2.6631178312509602</c:v>
                </c:pt>
                <c:pt idx="44">
                  <c:v>3.5229474817865101</c:v>
                </c:pt>
                <c:pt idx="45">
                  <c:v>4.2083550458715564</c:v>
                </c:pt>
                <c:pt idx="46">
                  <c:v>-11.23365904091508</c:v>
                </c:pt>
                <c:pt idx="47">
                  <c:v>-3.5279629024269439</c:v>
                </c:pt>
                <c:pt idx="48">
                  <c:v>-4.2171774243201758</c:v>
                </c:pt>
                <c:pt idx="49">
                  <c:v>3.648334546752332</c:v>
                </c:pt>
                <c:pt idx="50">
                  <c:v>-2.9543712319339415</c:v>
                </c:pt>
                <c:pt idx="51">
                  <c:v>-3.1119840538624972</c:v>
                </c:pt>
                <c:pt idx="52">
                  <c:v>-0.57649590643276094</c:v>
                </c:pt>
              </c:numCache>
            </c:numRef>
          </c:val>
          <c:smooth val="0"/>
          <c:extLst>
            <c:ext xmlns:c16="http://schemas.microsoft.com/office/drawing/2014/chart" uri="{C3380CC4-5D6E-409C-BE32-E72D297353CC}">
              <c16:uniqueId val="{00000000-69D5-4430-B570-7051930D53A0}"/>
            </c:ext>
          </c:extLst>
        </c:ser>
        <c:dLbls>
          <c:showLegendKey val="0"/>
          <c:showVal val="0"/>
          <c:showCatName val="0"/>
          <c:showSerName val="0"/>
          <c:showPercent val="0"/>
          <c:showBubbleSize val="0"/>
        </c:dLbls>
        <c:smooth val="0"/>
        <c:axId val="1844897936"/>
        <c:axId val="1844899600"/>
      </c:lineChart>
      <c:dateAx>
        <c:axId val="184489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899600"/>
        <c:crosses val="autoZero"/>
        <c:auto val="1"/>
        <c:lblOffset val="100"/>
        <c:baseTimeUnit val="days"/>
      </c:dateAx>
      <c:valAx>
        <c:axId val="184489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89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(1).xlsx]BSOFT_FUT_NEXT'!$AE$3</c:f>
              <c:strCache>
                <c:ptCount val="1"/>
                <c:pt idx="0">
                  <c:v>Unadj_Ret%</c:v>
                </c:pt>
              </c:strCache>
            </c:strRef>
          </c:tx>
          <c:spPr>
            <a:ln w="28575" cap="rnd">
              <a:solidFill>
                <a:schemeClr val="accent1"/>
              </a:solidFill>
              <a:round/>
            </a:ln>
            <a:effectLst/>
          </c:spPr>
          <c:marker>
            <c:symbol val="none"/>
          </c:marker>
          <c:cat>
            <c:numRef>
              <c:f>'[DRM Project_all (1).xlsx]BSOFT_FUT_NEXT'!$AB$4:$AB$16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(1).xlsx]BSOFT_FUT_NEXT'!$AE$4:$AE$16</c:f>
              <c:numCache>
                <c:formatCode>General</c:formatCode>
                <c:ptCount val="13"/>
                <c:pt idx="2">
                  <c:v>18.416626621816441</c:v>
                </c:pt>
                <c:pt idx="3">
                  <c:v>16.059653038449827</c:v>
                </c:pt>
                <c:pt idx="4">
                  <c:v>-16.826923076923077</c:v>
                </c:pt>
                <c:pt idx="5">
                  <c:v>-11.150814503415663</c:v>
                </c:pt>
                <c:pt idx="6">
                  <c:v>12.668559261887866</c:v>
                </c:pt>
                <c:pt idx="7">
                  <c:v>-14.005249343832018</c:v>
                </c:pt>
                <c:pt idx="8">
                  <c:v>-10.548162617507016</c:v>
                </c:pt>
                <c:pt idx="9">
                  <c:v>-6.4009826668486536</c:v>
                </c:pt>
                <c:pt idx="10">
                  <c:v>0.27704870224556594</c:v>
                </c:pt>
                <c:pt idx="11">
                  <c:v>-4.9003926130580258</c:v>
                </c:pt>
                <c:pt idx="12">
                  <c:v>-14.31192660550459</c:v>
                </c:pt>
              </c:numCache>
            </c:numRef>
          </c:val>
          <c:smooth val="0"/>
          <c:extLst>
            <c:ext xmlns:c16="http://schemas.microsoft.com/office/drawing/2014/chart" uri="{C3380CC4-5D6E-409C-BE32-E72D297353CC}">
              <c16:uniqueId val="{00000000-6337-4978-8D0E-C0D3A1825331}"/>
            </c:ext>
          </c:extLst>
        </c:ser>
        <c:dLbls>
          <c:showLegendKey val="0"/>
          <c:showVal val="0"/>
          <c:showCatName val="0"/>
          <c:showSerName val="0"/>
          <c:showPercent val="0"/>
          <c:showBubbleSize val="0"/>
        </c:dLbls>
        <c:smooth val="0"/>
        <c:axId val="1755802656"/>
        <c:axId val="1755808064"/>
      </c:lineChart>
      <c:dateAx>
        <c:axId val="175580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08064"/>
        <c:crosses val="autoZero"/>
        <c:auto val="1"/>
        <c:lblOffset val="100"/>
        <c:baseTimeUnit val="months"/>
      </c:dateAx>
      <c:valAx>
        <c:axId val="175580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02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(1).xlsx]BSOFT_FUT_NEXT'!$AH$3</c:f>
              <c:strCache>
                <c:ptCount val="1"/>
                <c:pt idx="0">
                  <c:v>ADJUSTED</c:v>
                </c:pt>
              </c:strCache>
            </c:strRef>
          </c:tx>
          <c:spPr>
            <a:ln w="28575" cap="rnd">
              <a:solidFill>
                <a:schemeClr val="accent1"/>
              </a:solidFill>
              <a:round/>
            </a:ln>
            <a:effectLst/>
          </c:spPr>
          <c:marker>
            <c:symbol val="none"/>
          </c:marker>
          <c:cat>
            <c:numRef>
              <c:f>'[DRM Project_all (1).xlsx]BSOFT_FUT_NEXT'!$AB$4:$AB$16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(1).xlsx]BSOFT_FUT_NEXT'!$AH$4:$AH$16</c:f>
              <c:numCache>
                <c:formatCode>General</c:formatCode>
                <c:ptCount val="13"/>
                <c:pt idx="2">
                  <c:v>18.381126621816442</c:v>
                </c:pt>
                <c:pt idx="3">
                  <c:v>16.023253038449827</c:v>
                </c:pt>
                <c:pt idx="4">
                  <c:v>-16.864523076923078</c:v>
                </c:pt>
                <c:pt idx="5">
                  <c:v>-11.188114503415663</c:v>
                </c:pt>
                <c:pt idx="6">
                  <c:v>12.630259261887867</c:v>
                </c:pt>
                <c:pt idx="7">
                  <c:v>-14.045549343832018</c:v>
                </c:pt>
                <c:pt idx="8">
                  <c:v>-10.597262617507015</c:v>
                </c:pt>
                <c:pt idx="9">
                  <c:v>-6.4523826668486537</c:v>
                </c:pt>
                <c:pt idx="10">
                  <c:v>0.22104870224556594</c:v>
                </c:pt>
                <c:pt idx="11">
                  <c:v>-4.956292613058026</c:v>
                </c:pt>
                <c:pt idx="12">
                  <c:v>-14.37282660550459</c:v>
                </c:pt>
              </c:numCache>
            </c:numRef>
          </c:val>
          <c:smooth val="0"/>
          <c:extLst>
            <c:ext xmlns:c16="http://schemas.microsoft.com/office/drawing/2014/chart" uri="{C3380CC4-5D6E-409C-BE32-E72D297353CC}">
              <c16:uniqueId val="{00000000-024B-4DFD-9D0F-407E854B0B78}"/>
            </c:ext>
          </c:extLst>
        </c:ser>
        <c:dLbls>
          <c:showLegendKey val="0"/>
          <c:showVal val="0"/>
          <c:showCatName val="0"/>
          <c:showSerName val="0"/>
          <c:showPercent val="0"/>
          <c:showBubbleSize val="0"/>
        </c:dLbls>
        <c:smooth val="0"/>
        <c:axId val="1728633504"/>
        <c:axId val="1728627680"/>
      </c:lineChart>
      <c:dateAx>
        <c:axId val="172863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627680"/>
        <c:crosses val="autoZero"/>
        <c:auto val="1"/>
        <c:lblOffset val="100"/>
        <c:baseTimeUnit val="months"/>
      </c:dateAx>
      <c:valAx>
        <c:axId val="172862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63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(1).xlsx]RAMCOCEM_FUT_NEXT'!$E$3</c:f>
              <c:strCache>
                <c:ptCount val="1"/>
                <c:pt idx="0">
                  <c:v>Unadjusted_Ret%</c:v>
                </c:pt>
              </c:strCache>
            </c:strRef>
          </c:tx>
          <c:spPr>
            <a:ln w="28575" cap="rnd">
              <a:solidFill>
                <a:schemeClr val="accent1"/>
              </a:solidFill>
              <a:round/>
            </a:ln>
            <a:effectLst/>
          </c:spPr>
          <c:marker>
            <c:symbol val="none"/>
          </c:marker>
          <c:cat>
            <c:numRef>
              <c:f>'[DRM Project_all (1).xlsx]RAMCOCEM_FUT_NEXT'!$B$4:$B$229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(1).xlsx]RAMCOCEM_FUT_NEXT'!$E$4:$E$229</c:f>
              <c:numCache>
                <c:formatCode>General</c:formatCode>
                <c:ptCount val="226"/>
                <c:pt idx="1">
                  <c:v>-4.1788549937300287E-2</c:v>
                </c:pt>
                <c:pt idx="2">
                  <c:v>1.0172798216276309</c:v>
                </c:pt>
                <c:pt idx="3">
                  <c:v>0.60698027314113556</c:v>
                </c:pt>
                <c:pt idx="4">
                  <c:v>1.1335070158599445</c:v>
                </c:pt>
                <c:pt idx="5">
                  <c:v>-1.4552356849098307</c:v>
                </c:pt>
                <c:pt idx="6">
                  <c:v>-1.0777344645723459</c:v>
                </c:pt>
                <c:pt idx="7">
                  <c:v>-0.55632823365785811</c:v>
                </c:pt>
                <c:pt idx="8">
                  <c:v>0.34498834498834924</c:v>
                </c:pt>
                <c:pt idx="9">
                  <c:v>-0.62256086229325824</c:v>
                </c:pt>
                <c:pt idx="10">
                  <c:v>-2.9079008882655364</c:v>
                </c:pt>
                <c:pt idx="11">
                  <c:v>-1.3674884437596344</c:v>
                </c:pt>
                <c:pt idx="12">
                  <c:v>-1.1862917398945607</c:v>
                </c:pt>
                <c:pt idx="13">
                  <c:v>-1.9564250778123566</c:v>
                </c:pt>
                <c:pt idx="14">
                  <c:v>1.4462081128747817</c:v>
                </c:pt>
                <c:pt idx="15">
                  <c:v>-1.2865090403338015</c:v>
                </c:pt>
                <c:pt idx="16">
                  <c:v>-0.18618225733407365</c:v>
                </c:pt>
                <c:pt idx="17">
                  <c:v>-3.6196813873764855</c:v>
                </c:pt>
                <c:pt idx="18">
                  <c:v>-1.5378177633643615</c:v>
                </c:pt>
                <c:pt idx="19">
                  <c:v>0.10624734381640458</c:v>
                </c:pt>
                <c:pt idx="20">
                  <c:v>0.7217151347909101</c:v>
                </c:pt>
                <c:pt idx="21">
                  <c:v>0.82191780821917337</c:v>
                </c:pt>
                <c:pt idx="22">
                  <c:v>-0.10974080267558053</c:v>
                </c:pt>
                <c:pt idx="23">
                  <c:v>-0.65916819251895942</c:v>
                </c:pt>
                <c:pt idx="24">
                  <c:v>1.3218178945705361</c:v>
                </c:pt>
                <c:pt idx="25">
                  <c:v>2.4324324324324302</c:v>
                </c:pt>
                <c:pt idx="26">
                  <c:v>0.51248224071443771</c:v>
                </c:pt>
                <c:pt idx="27">
                  <c:v>0.75723156141147963</c:v>
                </c:pt>
                <c:pt idx="28">
                  <c:v>-0.80665363996192885</c:v>
                </c:pt>
                <c:pt idx="29">
                  <c:v>0.75260127285584866</c:v>
                </c:pt>
                <c:pt idx="30">
                  <c:v>0.66676693237078033</c:v>
                </c:pt>
                <c:pt idx="31">
                  <c:v>-0.9711155378486056</c:v>
                </c:pt>
                <c:pt idx="32">
                  <c:v>-0.97058083982901455</c:v>
                </c:pt>
                <c:pt idx="33">
                  <c:v>-3.5852122689417092</c:v>
                </c:pt>
                <c:pt idx="34">
                  <c:v>2.6598546297271675</c:v>
                </c:pt>
                <c:pt idx="35">
                  <c:v>2.4267610692114401</c:v>
                </c:pt>
                <c:pt idx="36">
                  <c:v>0.24544179523140969</c:v>
                </c:pt>
                <c:pt idx="37">
                  <c:v>-0.61460050966871305</c:v>
                </c:pt>
                <c:pt idx="38">
                  <c:v>-0.69381598793363275</c:v>
                </c:pt>
                <c:pt idx="39">
                  <c:v>1.0277440259214234</c:v>
                </c:pt>
                <c:pt idx="40">
                  <c:v>-0.91205211726384583</c:v>
                </c:pt>
                <c:pt idx="41">
                  <c:v>-0.2174682648055406</c:v>
                </c:pt>
                <c:pt idx="42">
                  <c:v>2.4176381145463783</c:v>
                </c:pt>
                <c:pt idx="43">
                  <c:v>2.5634681051120873</c:v>
                </c:pt>
                <c:pt idx="44">
                  <c:v>-0.6513872135102533</c:v>
                </c:pt>
                <c:pt idx="45">
                  <c:v>0.50995628946090332</c:v>
                </c:pt>
                <c:pt idx="46">
                  <c:v>-2.6769751147620244</c:v>
                </c:pt>
                <c:pt idx="47">
                  <c:v>2.671168263740638</c:v>
                </c:pt>
                <c:pt idx="48">
                  <c:v>1.547463610426036</c:v>
                </c:pt>
                <c:pt idx="49">
                  <c:v>-2.2524882137244715</c:v>
                </c:pt>
                <c:pt idx="50">
                  <c:v>2.0510571957517252</c:v>
                </c:pt>
                <c:pt idx="51">
                  <c:v>-2.1339571298992608</c:v>
                </c:pt>
                <c:pt idx="52">
                  <c:v>-0.82439024390244342</c:v>
                </c:pt>
                <c:pt idx="53">
                  <c:v>1.6575672618169432</c:v>
                </c:pt>
                <c:pt idx="54">
                  <c:v>-7.5527385329978767</c:v>
                </c:pt>
                <c:pt idx="55">
                  <c:v>-1.324122049510648</c:v>
                </c:pt>
                <c:pt idx="56">
                  <c:v>-5.3357377744775709</c:v>
                </c:pt>
                <c:pt idx="57">
                  <c:v>-4.7400268937696044</c:v>
                </c:pt>
                <c:pt idx="58">
                  <c:v>-0.65286436889778476</c:v>
                </c:pt>
                <c:pt idx="59">
                  <c:v>1.2373453318335261</c:v>
                </c:pt>
                <c:pt idx="60">
                  <c:v>0.79532163742689532</c:v>
                </c:pt>
                <c:pt idx="61">
                  <c:v>4.032258064516129</c:v>
                </c:pt>
                <c:pt idx="62">
                  <c:v>-0.98711728291784162</c:v>
                </c:pt>
                <c:pt idx="63">
                  <c:v>-1.3968683113664628</c:v>
                </c:pt>
                <c:pt idx="64">
                  <c:v>1.0396435507825914</c:v>
                </c:pt>
                <c:pt idx="65">
                  <c:v>-0.33355947535051239</c:v>
                </c:pt>
                <c:pt idx="66">
                  <c:v>0.11912190141244025</c:v>
                </c:pt>
                <c:pt idx="67">
                  <c:v>1.450424929178465</c:v>
                </c:pt>
                <c:pt idx="68">
                  <c:v>2.2338880822075895E-2</c:v>
                </c:pt>
                <c:pt idx="69">
                  <c:v>-2.8587381351200474</c:v>
                </c:pt>
                <c:pt idx="70">
                  <c:v>-3.6555925968502074</c:v>
                </c:pt>
                <c:pt idx="71">
                  <c:v>2.7681660899653897</c:v>
                </c:pt>
                <c:pt idx="72">
                  <c:v>-0.77789388134214932</c:v>
                </c:pt>
                <c:pt idx="73">
                  <c:v>-2.2291130353381776</c:v>
                </c:pt>
                <c:pt idx="74">
                  <c:v>-1.4960205852432529</c:v>
                </c:pt>
                <c:pt idx="75">
                  <c:v>-0.62572140210193516</c:v>
                </c:pt>
                <c:pt idx="76">
                  <c:v>-0.90475608265068796</c:v>
                </c:pt>
                <c:pt idx="77">
                  <c:v>-5.5336212214682323</c:v>
                </c:pt>
                <c:pt idx="78">
                  <c:v>1.6130085548227024</c:v>
                </c:pt>
                <c:pt idx="79">
                  <c:v>0.73907455012853474</c:v>
                </c:pt>
                <c:pt idx="80">
                  <c:v>-6.8133971291866002</c:v>
                </c:pt>
                <c:pt idx="81">
                  <c:v>-0.23961114534127473</c:v>
                </c:pt>
                <c:pt idx="82">
                  <c:v>-3.9459236892670875</c:v>
                </c:pt>
                <c:pt idx="83">
                  <c:v>1.4574551689647683</c:v>
                </c:pt>
                <c:pt idx="84">
                  <c:v>2.4223646222097104</c:v>
                </c:pt>
                <c:pt idx="85">
                  <c:v>1.0656583018219319</c:v>
                </c:pt>
                <c:pt idx="86">
                  <c:v>0.54421768707482987</c:v>
                </c:pt>
                <c:pt idx="87">
                  <c:v>-1.2043301759133933</c:v>
                </c:pt>
                <c:pt idx="88">
                  <c:v>-0.52047664703466212</c:v>
                </c:pt>
                <c:pt idx="89">
                  <c:v>3.6279774197989849</c:v>
                </c:pt>
                <c:pt idx="90">
                  <c:v>-1.2289908988241547</c:v>
                </c:pt>
                <c:pt idx="91">
                  <c:v>-2.0244821092278662</c:v>
                </c:pt>
                <c:pt idx="92">
                  <c:v>2.0319901146426793</c:v>
                </c:pt>
                <c:pt idx="93">
                  <c:v>4.1445199488663214</c:v>
                </c:pt>
                <c:pt idx="94">
                  <c:v>2.2417468828735587</c:v>
                </c:pt>
                <c:pt idx="95">
                  <c:v>1.1563250347529497</c:v>
                </c:pt>
                <c:pt idx="96">
                  <c:v>1.0181772752826506</c:v>
                </c:pt>
                <c:pt idx="97">
                  <c:v>0.36482809794706056</c:v>
                </c:pt>
                <c:pt idx="98">
                  <c:v>0.782453330047443</c:v>
                </c:pt>
                <c:pt idx="99">
                  <c:v>0.13449076904267304</c:v>
                </c:pt>
                <c:pt idx="100">
                  <c:v>-1.6727716727716784</c:v>
                </c:pt>
                <c:pt idx="101">
                  <c:v>1.434248106295799</c:v>
                </c:pt>
                <c:pt idx="102">
                  <c:v>-1.0160984268837692</c:v>
                </c:pt>
                <c:pt idx="103">
                  <c:v>-2.6157937047801596</c:v>
                </c:pt>
                <c:pt idx="104">
                  <c:v>2.7495554991109952</c:v>
                </c:pt>
                <c:pt idx="105">
                  <c:v>0.49440702057969232</c:v>
                </c:pt>
                <c:pt idx="106">
                  <c:v>-0.12299366582620996</c:v>
                </c:pt>
                <c:pt idx="107">
                  <c:v>-0.81891509143525376</c:v>
                </c:pt>
                <c:pt idx="108">
                  <c:v>-0.90017382666997769</c:v>
                </c:pt>
                <c:pt idx="109">
                  <c:v>-1.9858422602267773</c:v>
                </c:pt>
                <c:pt idx="110">
                  <c:v>2.3264732199923364</c:v>
                </c:pt>
                <c:pt idx="111">
                  <c:v>-0.99937539038101186</c:v>
                </c:pt>
                <c:pt idx="112">
                  <c:v>-4.0504731861198771</c:v>
                </c:pt>
                <c:pt idx="113">
                  <c:v>-2.7156759600210387</c:v>
                </c:pt>
                <c:pt idx="114">
                  <c:v>-1.6559648529908753</c:v>
                </c:pt>
                <c:pt idx="115">
                  <c:v>-0.43986254295533267</c:v>
                </c:pt>
                <c:pt idx="116">
                  <c:v>-2.7474803258318348</c:v>
                </c:pt>
                <c:pt idx="117">
                  <c:v>-1.0789324247586631</c:v>
                </c:pt>
                <c:pt idx="118">
                  <c:v>-2.7985074626865671</c:v>
                </c:pt>
                <c:pt idx="119">
                  <c:v>1.4616861065997477</c:v>
                </c:pt>
                <c:pt idx="120">
                  <c:v>1.3824214202561116</c:v>
                </c:pt>
                <c:pt idx="121">
                  <c:v>4.3060140663119632E-2</c:v>
                </c:pt>
                <c:pt idx="122">
                  <c:v>-2.6111908177905372</c:v>
                </c:pt>
                <c:pt idx="123">
                  <c:v>0.38302887448438755</c:v>
                </c:pt>
                <c:pt idx="124">
                  <c:v>-1.9665394775462248</c:v>
                </c:pt>
                <c:pt idx="125">
                  <c:v>-3.4056886227544907</c:v>
                </c:pt>
                <c:pt idx="126">
                  <c:v>-1.9139868268113172</c:v>
                </c:pt>
                <c:pt idx="127">
                  <c:v>3.4523621425185689</c:v>
                </c:pt>
                <c:pt idx="128">
                  <c:v>0.35891561664757887</c:v>
                </c:pt>
                <c:pt idx="129">
                  <c:v>3.7741591842946209</c:v>
                </c:pt>
                <c:pt idx="130">
                  <c:v>0.82856723859803161</c:v>
                </c:pt>
                <c:pt idx="131">
                  <c:v>-1.1490073449203662</c:v>
                </c:pt>
                <c:pt idx="132">
                  <c:v>0.86809387184579967</c:v>
                </c:pt>
                <c:pt idx="133">
                  <c:v>-8.9563124498577764</c:v>
                </c:pt>
                <c:pt idx="134">
                  <c:v>-0.40054474084755265</c:v>
                </c:pt>
                <c:pt idx="135">
                  <c:v>-2.3485884340062775</c:v>
                </c:pt>
                <c:pt idx="136">
                  <c:v>-0.2718062762540116</c:v>
                </c:pt>
                <c:pt idx="137">
                  <c:v>2.4611826891311495</c:v>
                </c:pt>
                <c:pt idx="138">
                  <c:v>-2.9663066258262099</c:v>
                </c:pt>
                <c:pt idx="139">
                  <c:v>-3.0320651270975247</c:v>
                </c:pt>
                <c:pt idx="140">
                  <c:v>0.69390902081728234</c:v>
                </c:pt>
                <c:pt idx="141">
                  <c:v>1.9993193806363792</c:v>
                </c:pt>
                <c:pt idx="142">
                  <c:v>-5.3215447493535892</c:v>
                </c:pt>
                <c:pt idx="143">
                  <c:v>2.7310369130473089</c:v>
                </c:pt>
                <c:pt idx="144">
                  <c:v>1.8437526798730812</c:v>
                </c:pt>
                <c:pt idx="145">
                  <c:v>-0.20208824520039273</c:v>
                </c:pt>
                <c:pt idx="146">
                  <c:v>0.83530205872425434</c:v>
                </c:pt>
                <c:pt idx="147">
                  <c:v>0.91205756840432528</c:v>
                </c:pt>
                <c:pt idx="148">
                  <c:v>1.9983416252072894</c:v>
                </c:pt>
                <c:pt idx="149">
                  <c:v>0.64222420941387626</c:v>
                </c:pt>
                <c:pt idx="150">
                  <c:v>-0.13731825525040756</c:v>
                </c:pt>
                <c:pt idx="151">
                  <c:v>0.46105314244115875</c:v>
                </c:pt>
                <c:pt idx="152">
                  <c:v>1.5056360708534657</c:v>
                </c:pt>
                <c:pt idx="153">
                  <c:v>0.58697548980723913</c:v>
                </c:pt>
                <c:pt idx="154">
                  <c:v>-1.0803564387666447</c:v>
                </c:pt>
                <c:pt idx="155">
                  <c:v>2.4713010204081631</c:v>
                </c:pt>
                <c:pt idx="156">
                  <c:v>-0.76240858876615691</c:v>
                </c:pt>
                <c:pt idx="157">
                  <c:v>0.68203198494826323</c:v>
                </c:pt>
                <c:pt idx="158">
                  <c:v>-0.5995483921202247</c:v>
                </c:pt>
                <c:pt idx="159">
                  <c:v>-0.92433025223248899</c:v>
                </c:pt>
                <c:pt idx="160">
                  <c:v>2.8462998102466797</c:v>
                </c:pt>
                <c:pt idx="161">
                  <c:v>-1.9295817958179511</c:v>
                </c:pt>
                <c:pt idx="162">
                  <c:v>-0.65846202085130445</c:v>
                </c:pt>
                <c:pt idx="163">
                  <c:v>2.3435650595754791</c:v>
                </c:pt>
                <c:pt idx="164">
                  <c:v>1.2644564379337002</c:v>
                </c:pt>
                <c:pt idx="165">
                  <c:v>0.43398812243031959</c:v>
                </c:pt>
                <c:pt idx="166">
                  <c:v>2.6002577514972471</c:v>
                </c:pt>
                <c:pt idx="167">
                  <c:v>-1.8176444510122753</c:v>
                </c:pt>
                <c:pt idx="168">
                  <c:v>1.5051173991571343</c:v>
                </c:pt>
                <c:pt idx="169">
                  <c:v>4.2408066429418776</c:v>
                </c:pt>
                <c:pt idx="170">
                  <c:v>0.27027027027026701</c:v>
                </c:pt>
                <c:pt idx="171">
                  <c:v>1.6314370832742235</c:v>
                </c:pt>
                <c:pt idx="172">
                  <c:v>2.4357900614182086</c:v>
                </c:pt>
                <c:pt idx="173">
                  <c:v>-1.9077468147441574</c:v>
                </c:pt>
                <c:pt idx="174">
                  <c:v>1.7503646593040247</c:v>
                </c:pt>
                <c:pt idx="175">
                  <c:v>1.3106696702846485</c:v>
                </c:pt>
                <c:pt idx="176">
                  <c:v>8.0857085102085141E-2</c:v>
                </c:pt>
                <c:pt idx="177">
                  <c:v>4.7128526223661586E-2</c:v>
                </c:pt>
                <c:pt idx="178">
                  <c:v>-0.12113055181695521</c:v>
                </c:pt>
                <c:pt idx="179">
                  <c:v>-0.10780218299421482</c:v>
                </c:pt>
                <c:pt idx="180">
                  <c:v>0.18211250505868376</c:v>
                </c:pt>
                <c:pt idx="181">
                  <c:v>1.184945802194852</c:v>
                </c:pt>
                <c:pt idx="182">
                  <c:v>2.5683678222103872</c:v>
                </c:pt>
                <c:pt idx="183">
                  <c:v>-2.3807979240999058</c:v>
                </c:pt>
                <c:pt idx="184">
                  <c:v>-4.4524189261031371</c:v>
                </c:pt>
                <c:pt idx="185">
                  <c:v>2.2534427597718802</c:v>
                </c:pt>
                <c:pt idx="186">
                  <c:v>0.94544959869404588</c:v>
                </c:pt>
                <c:pt idx="187">
                  <c:v>-0.93659456909910821</c:v>
                </c:pt>
                <c:pt idx="188">
                  <c:v>-0.21765746156985752</c:v>
                </c:pt>
                <c:pt idx="189">
                  <c:v>-1.0633946830265786</c:v>
                </c:pt>
                <c:pt idx="190">
                  <c:v>2.9006476505442955</c:v>
                </c:pt>
                <c:pt idx="191">
                  <c:v>0.20756611985268894</c:v>
                </c:pt>
                <c:pt idx="192">
                  <c:v>1.6704530268608848</c:v>
                </c:pt>
                <c:pt idx="193">
                  <c:v>1.702155625657209</c:v>
                </c:pt>
                <c:pt idx="194">
                  <c:v>-1.1760904684975797</c:v>
                </c:pt>
                <c:pt idx="195">
                  <c:v>3.3152422677041811</c:v>
                </c:pt>
                <c:pt idx="196">
                  <c:v>1.898734177214902E-2</c:v>
                </c:pt>
                <c:pt idx="197">
                  <c:v>-0.10757451116876832</c:v>
                </c:pt>
                <c:pt idx="198">
                  <c:v>-0.36107943747623328</c:v>
                </c:pt>
                <c:pt idx="199">
                  <c:v>-4.2151440015258546</c:v>
                </c:pt>
                <c:pt idx="200">
                  <c:v>-0.16593654586486128</c:v>
                </c:pt>
                <c:pt idx="201">
                  <c:v>1.90811781131574</c:v>
                </c:pt>
                <c:pt idx="202">
                  <c:v>-3.3337682672233764</c:v>
                </c:pt>
                <c:pt idx="203">
                  <c:v>-2.8885739353445334</c:v>
                </c:pt>
                <c:pt idx="204">
                  <c:v>-2.7729515602196186</c:v>
                </c:pt>
                <c:pt idx="205">
                  <c:v>1.1865618298784781</c:v>
                </c:pt>
                <c:pt idx="206">
                  <c:v>2.7620796835264296</c:v>
                </c:pt>
                <c:pt idx="207">
                  <c:v>1.3542311129442528</c:v>
                </c:pt>
                <c:pt idx="208">
                  <c:v>-0.90884427563755354</c:v>
                </c:pt>
                <c:pt idx="209">
                  <c:v>2.3408624229979496</c:v>
                </c:pt>
                <c:pt idx="210">
                  <c:v>0.26752273943285176</c:v>
                </c:pt>
                <c:pt idx="211">
                  <c:v>-3.6286019210245524</c:v>
                </c:pt>
                <c:pt idx="212">
                  <c:v>-1.1004983388704224</c:v>
                </c:pt>
                <c:pt idx="213">
                  <c:v>-2.5194205332773461</c:v>
                </c:pt>
                <c:pt idx="214">
                  <c:v>0.40921817790220527</c:v>
                </c:pt>
                <c:pt idx="215">
                  <c:v>-0.92235092235091276</c:v>
                </c:pt>
                <c:pt idx="216">
                  <c:v>-0.98866998628852165</c:v>
                </c:pt>
                <c:pt idx="217">
                  <c:v>1.3119533527696794</c:v>
                </c:pt>
                <c:pt idx="218">
                  <c:v>0.19424460431655002</c:v>
                </c:pt>
                <c:pt idx="219">
                  <c:v>-1.3427155884253641</c:v>
                </c:pt>
                <c:pt idx="220">
                  <c:v>2.1106259097525473</c:v>
                </c:pt>
                <c:pt idx="221">
                  <c:v>-0.99786172487526736</c:v>
                </c:pt>
                <c:pt idx="222">
                  <c:v>1.5118790496760259</c:v>
                </c:pt>
                <c:pt idx="223">
                  <c:v>-7.0921985815538338E-3</c:v>
                </c:pt>
                <c:pt idx="224">
                  <c:v>0.19150294347115526</c:v>
                </c:pt>
                <c:pt idx="225">
                  <c:v>1.4370664023786057</c:v>
                </c:pt>
              </c:numCache>
            </c:numRef>
          </c:val>
          <c:smooth val="0"/>
          <c:extLst>
            <c:ext xmlns:c16="http://schemas.microsoft.com/office/drawing/2014/chart" uri="{C3380CC4-5D6E-409C-BE32-E72D297353CC}">
              <c16:uniqueId val="{00000000-B061-4CA1-AB29-FF051926FBA2}"/>
            </c:ext>
          </c:extLst>
        </c:ser>
        <c:dLbls>
          <c:showLegendKey val="0"/>
          <c:showVal val="0"/>
          <c:showCatName val="0"/>
          <c:showSerName val="0"/>
          <c:showPercent val="0"/>
          <c:showBubbleSize val="0"/>
        </c:dLbls>
        <c:smooth val="0"/>
        <c:axId val="2113862064"/>
        <c:axId val="2113860400"/>
      </c:lineChart>
      <c:dateAx>
        <c:axId val="211386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60400"/>
        <c:crosses val="autoZero"/>
        <c:auto val="1"/>
        <c:lblOffset val="100"/>
        <c:baseTimeUnit val="days"/>
      </c:dateAx>
      <c:valAx>
        <c:axId val="211386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862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(1).xlsx]RAMCOCEM_FUT_NEXT'!$H$3</c:f>
              <c:strCache>
                <c:ptCount val="1"/>
                <c:pt idx="0">
                  <c:v>Adjusted_Ret%</c:v>
                </c:pt>
              </c:strCache>
            </c:strRef>
          </c:tx>
          <c:spPr>
            <a:ln w="28575" cap="rnd">
              <a:solidFill>
                <a:schemeClr val="accent1"/>
              </a:solidFill>
              <a:round/>
            </a:ln>
            <a:effectLst/>
          </c:spPr>
          <c:marker>
            <c:symbol val="none"/>
          </c:marker>
          <c:cat>
            <c:numRef>
              <c:f>'[DRM Project_all (1).xlsx]RAMCOCEM_FUT_NEXT'!$B$4:$B$229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(1).xlsx]RAMCOCEM_FUT_NEXT'!$H$4:$H$229</c:f>
              <c:numCache>
                <c:formatCode>General</c:formatCode>
                <c:ptCount val="226"/>
                <c:pt idx="0">
                  <c:v>-3.61E-2</c:v>
                </c:pt>
                <c:pt idx="1">
                  <c:v>-7.7888549937300294E-2</c:v>
                </c:pt>
                <c:pt idx="2">
                  <c:v>0.98057982162763091</c:v>
                </c:pt>
                <c:pt idx="3">
                  <c:v>0.57083027314113555</c:v>
                </c:pt>
                <c:pt idx="4">
                  <c:v>1.0972070158599445</c:v>
                </c:pt>
                <c:pt idx="5">
                  <c:v>-1.4907356849098308</c:v>
                </c:pt>
                <c:pt idx="6">
                  <c:v>-1.1130344645723458</c:v>
                </c:pt>
                <c:pt idx="7">
                  <c:v>-0.59202823365785806</c:v>
                </c:pt>
                <c:pt idx="8">
                  <c:v>0.30968834498834924</c:v>
                </c:pt>
                <c:pt idx="9">
                  <c:v>-0.65806086229325822</c:v>
                </c:pt>
                <c:pt idx="10">
                  <c:v>-2.9434008882655363</c:v>
                </c:pt>
                <c:pt idx="11">
                  <c:v>-1.4030884437596345</c:v>
                </c:pt>
                <c:pt idx="12">
                  <c:v>-1.2216917398945608</c:v>
                </c:pt>
                <c:pt idx="13">
                  <c:v>-1.9918250778123567</c:v>
                </c:pt>
                <c:pt idx="14">
                  <c:v>1.4109081128747816</c:v>
                </c:pt>
                <c:pt idx="15">
                  <c:v>-1.3220090403338016</c:v>
                </c:pt>
                <c:pt idx="16">
                  <c:v>-0.22168225733407365</c:v>
                </c:pt>
                <c:pt idx="17">
                  <c:v>-3.6550813873764856</c:v>
                </c:pt>
                <c:pt idx="18">
                  <c:v>-1.5732177633643616</c:v>
                </c:pt>
                <c:pt idx="19">
                  <c:v>7.0747343816404573E-2</c:v>
                </c:pt>
                <c:pt idx="20">
                  <c:v>0.6864151347909101</c:v>
                </c:pt>
                <c:pt idx="21">
                  <c:v>0.78651780821917339</c:v>
                </c:pt>
                <c:pt idx="22">
                  <c:v>-0.14524080267558054</c:v>
                </c:pt>
                <c:pt idx="23">
                  <c:v>-0.69476819251895938</c:v>
                </c:pt>
                <c:pt idx="24">
                  <c:v>1.286117894570536</c:v>
                </c:pt>
                <c:pt idx="25">
                  <c:v>2.3973324324324303</c:v>
                </c:pt>
                <c:pt idx="26">
                  <c:v>0.4772822407144377</c:v>
                </c:pt>
                <c:pt idx="27">
                  <c:v>0.72223156141147959</c:v>
                </c:pt>
                <c:pt idx="28">
                  <c:v>-0.84175363996192887</c:v>
                </c:pt>
                <c:pt idx="29">
                  <c:v>0.71740127285584865</c:v>
                </c:pt>
                <c:pt idx="30">
                  <c:v>0.63146693237078033</c:v>
                </c:pt>
                <c:pt idx="31">
                  <c:v>-1.0067155378486057</c:v>
                </c:pt>
                <c:pt idx="32">
                  <c:v>-1.0061808398290146</c:v>
                </c:pt>
                <c:pt idx="33">
                  <c:v>-3.6212122689417092</c:v>
                </c:pt>
                <c:pt idx="34">
                  <c:v>2.6231546297271673</c:v>
                </c:pt>
                <c:pt idx="35">
                  <c:v>2.3899610692114401</c:v>
                </c:pt>
                <c:pt idx="36">
                  <c:v>0.20884179523140969</c:v>
                </c:pt>
                <c:pt idx="37">
                  <c:v>-0.65090050966871305</c:v>
                </c:pt>
                <c:pt idx="38">
                  <c:v>-0.73021598793363274</c:v>
                </c:pt>
                <c:pt idx="39">
                  <c:v>0.99134402592142346</c:v>
                </c:pt>
                <c:pt idx="40">
                  <c:v>-0.94835211726384583</c:v>
                </c:pt>
                <c:pt idx="41">
                  <c:v>-0.25396826480554058</c:v>
                </c:pt>
                <c:pt idx="42">
                  <c:v>2.3812381145463783</c:v>
                </c:pt>
                <c:pt idx="43">
                  <c:v>2.5275681051120875</c:v>
                </c:pt>
                <c:pt idx="44">
                  <c:v>-0.68738721351025334</c:v>
                </c:pt>
                <c:pt idx="45">
                  <c:v>0.47415628946090332</c:v>
                </c:pt>
                <c:pt idx="46">
                  <c:v>-2.7126751147620243</c:v>
                </c:pt>
                <c:pt idx="47">
                  <c:v>2.635168263740638</c:v>
                </c:pt>
                <c:pt idx="48">
                  <c:v>1.5115636104260359</c:v>
                </c:pt>
                <c:pt idx="49">
                  <c:v>-2.2882882137244716</c:v>
                </c:pt>
                <c:pt idx="50">
                  <c:v>2.0153571957517253</c:v>
                </c:pt>
                <c:pt idx="51">
                  <c:v>-2.1697571298992608</c:v>
                </c:pt>
                <c:pt idx="52">
                  <c:v>-0.86029024390244346</c:v>
                </c:pt>
                <c:pt idx="53">
                  <c:v>1.6215672618169432</c:v>
                </c:pt>
                <c:pt idx="54">
                  <c:v>-7.5900385329978768</c:v>
                </c:pt>
                <c:pt idx="55">
                  <c:v>-1.3614220495106482</c:v>
                </c:pt>
                <c:pt idx="56">
                  <c:v>-5.373037774477571</c:v>
                </c:pt>
                <c:pt idx="57">
                  <c:v>-4.7771268937696041</c:v>
                </c:pt>
                <c:pt idx="58">
                  <c:v>-0.69046436889778473</c:v>
                </c:pt>
                <c:pt idx="59">
                  <c:v>1.1997453318335261</c:v>
                </c:pt>
                <c:pt idx="60">
                  <c:v>0.75772163742689536</c:v>
                </c:pt>
                <c:pt idx="61">
                  <c:v>3.9945580645161289</c:v>
                </c:pt>
                <c:pt idx="62">
                  <c:v>-1.0255172829178416</c:v>
                </c:pt>
                <c:pt idx="63">
                  <c:v>-1.4351683113664628</c:v>
                </c:pt>
                <c:pt idx="64">
                  <c:v>1.0010435507825914</c:v>
                </c:pt>
                <c:pt idx="65">
                  <c:v>-0.37223447535051241</c:v>
                </c:pt>
                <c:pt idx="66">
                  <c:v>8.0121901412440244E-2</c:v>
                </c:pt>
                <c:pt idx="67">
                  <c:v>1.411624929178465</c:v>
                </c:pt>
                <c:pt idx="68">
                  <c:v>-1.5261119177924099E-2</c:v>
                </c:pt>
                <c:pt idx="69">
                  <c:v>-2.8962381351200475</c:v>
                </c:pt>
                <c:pt idx="70">
                  <c:v>-3.6931925968502073</c:v>
                </c:pt>
                <c:pt idx="71">
                  <c:v>2.7308660899653896</c:v>
                </c:pt>
                <c:pt idx="72">
                  <c:v>-0.81449388134214928</c:v>
                </c:pt>
                <c:pt idx="73">
                  <c:v>-2.2663130353381775</c:v>
                </c:pt>
                <c:pt idx="74">
                  <c:v>-1.5331205852432528</c:v>
                </c:pt>
                <c:pt idx="75">
                  <c:v>-0.66292140210193518</c:v>
                </c:pt>
                <c:pt idx="76">
                  <c:v>-0.94185608265068799</c:v>
                </c:pt>
                <c:pt idx="77">
                  <c:v>-5.5710212214682322</c:v>
                </c:pt>
                <c:pt idx="78">
                  <c:v>1.5756085548227023</c:v>
                </c:pt>
                <c:pt idx="79">
                  <c:v>0.70127455012853468</c:v>
                </c:pt>
                <c:pt idx="80">
                  <c:v>-6.8512971291865998</c:v>
                </c:pt>
                <c:pt idx="81">
                  <c:v>-0.27761114534127473</c:v>
                </c:pt>
                <c:pt idx="82">
                  <c:v>-3.9842236892670875</c:v>
                </c:pt>
                <c:pt idx="83">
                  <c:v>1.4190551689647684</c:v>
                </c:pt>
                <c:pt idx="84">
                  <c:v>2.3845646222097105</c:v>
                </c:pt>
                <c:pt idx="85">
                  <c:v>1.0272583018219319</c:v>
                </c:pt>
                <c:pt idx="86">
                  <c:v>0.50591768707482987</c:v>
                </c:pt>
                <c:pt idx="87">
                  <c:v>-1.2426301759133933</c:v>
                </c:pt>
                <c:pt idx="88">
                  <c:v>-0.55847664703466215</c:v>
                </c:pt>
                <c:pt idx="89">
                  <c:v>3.5900774197989849</c:v>
                </c:pt>
                <c:pt idx="90">
                  <c:v>-1.2667908988241547</c:v>
                </c:pt>
                <c:pt idx="91">
                  <c:v>-2.062282109227866</c:v>
                </c:pt>
                <c:pt idx="92">
                  <c:v>1.9941901146426793</c:v>
                </c:pt>
                <c:pt idx="93">
                  <c:v>4.1062199488663218</c:v>
                </c:pt>
                <c:pt idx="94">
                  <c:v>2.2042468828735586</c:v>
                </c:pt>
                <c:pt idx="95">
                  <c:v>1.1190250347529496</c:v>
                </c:pt>
                <c:pt idx="96">
                  <c:v>0.98037727528265051</c:v>
                </c:pt>
                <c:pt idx="97">
                  <c:v>0.32612809794706055</c:v>
                </c:pt>
                <c:pt idx="98">
                  <c:v>0.74265333004744294</c:v>
                </c:pt>
                <c:pt idx="99">
                  <c:v>9.4490769042673034E-2</c:v>
                </c:pt>
                <c:pt idx="100">
                  <c:v>-1.7125716727716784</c:v>
                </c:pt>
                <c:pt idx="101">
                  <c:v>1.394348106295799</c:v>
                </c:pt>
                <c:pt idx="102">
                  <c:v>-1.0561984268837692</c:v>
                </c:pt>
                <c:pt idx="103">
                  <c:v>-2.6556937047801594</c:v>
                </c:pt>
                <c:pt idx="104">
                  <c:v>2.7098554991109953</c:v>
                </c:pt>
                <c:pt idx="105">
                  <c:v>0.45470702057969231</c:v>
                </c:pt>
                <c:pt idx="106">
                  <c:v>-0.16279366582620997</c:v>
                </c:pt>
                <c:pt idx="107">
                  <c:v>-0.85851509143525373</c:v>
                </c:pt>
                <c:pt idx="108">
                  <c:v>-0.93997382666997775</c:v>
                </c:pt>
                <c:pt idx="109">
                  <c:v>-2.0258422602267774</c:v>
                </c:pt>
                <c:pt idx="110">
                  <c:v>2.2861732199923361</c:v>
                </c:pt>
                <c:pt idx="111">
                  <c:v>-1.0396753903810119</c:v>
                </c:pt>
                <c:pt idx="112">
                  <c:v>-4.0941731861198774</c:v>
                </c:pt>
                <c:pt idx="113">
                  <c:v>-2.7614759600210386</c:v>
                </c:pt>
                <c:pt idx="114">
                  <c:v>-1.7017648529908753</c:v>
                </c:pt>
                <c:pt idx="115">
                  <c:v>-0.48606254295533269</c:v>
                </c:pt>
                <c:pt idx="116">
                  <c:v>-2.7949803258318346</c:v>
                </c:pt>
                <c:pt idx="117">
                  <c:v>-1.1273324247586631</c:v>
                </c:pt>
                <c:pt idx="118">
                  <c:v>-2.8475074626865671</c:v>
                </c:pt>
                <c:pt idx="119">
                  <c:v>1.4129111065997477</c:v>
                </c:pt>
                <c:pt idx="120">
                  <c:v>1.3336214202561116</c:v>
                </c:pt>
                <c:pt idx="121">
                  <c:v>-5.8398593368803667E-3</c:v>
                </c:pt>
                <c:pt idx="122">
                  <c:v>-2.6602908177905373</c:v>
                </c:pt>
                <c:pt idx="123">
                  <c:v>0.33382887448438753</c:v>
                </c:pt>
                <c:pt idx="124">
                  <c:v>-2.015239477546225</c:v>
                </c:pt>
                <c:pt idx="125">
                  <c:v>-3.4543886227544909</c:v>
                </c:pt>
                <c:pt idx="126">
                  <c:v>-1.9627868268113171</c:v>
                </c:pt>
                <c:pt idx="127">
                  <c:v>3.4034621425185687</c:v>
                </c:pt>
                <c:pt idx="128">
                  <c:v>0.31011561664757886</c:v>
                </c:pt>
                <c:pt idx="129">
                  <c:v>3.7252591842946208</c:v>
                </c:pt>
                <c:pt idx="130">
                  <c:v>0.77946723859803158</c:v>
                </c:pt>
                <c:pt idx="131">
                  <c:v>-1.1983073449203661</c:v>
                </c:pt>
                <c:pt idx="132">
                  <c:v>0.8183938718457997</c:v>
                </c:pt>
                <c:pt idx="133">
                  <c:v>-9.0061124498577758</c:v>
                </c:pt>
                <c:pt idx="134">
                  <c:v>-0.45034474084755266</c:v>
                </c:pt>
                <c:pt idx="135">
                  <c:v>-2.3987884340062773</c:v>
                </c:pt>
                <c:pt idx="136">
                  <c:v>-0.32150627625401162</c:v>
                </c:pt>
                <c:pt idx="137">
                  <c:v>2.4110826891311494</c:v>
                </c:pt>
                <c:pt idx="138">
                  <c:v>-3.0163066258262097</c:v>
                </c:pt>
                <c:pt idx="139">
                  <c:v>-3.0819651270975248</c:v>
                </c:pt>
                <c:pt idx="140">
                  <c:v>0.64410902081728238</c:v>
                </c:pt>
                <c:pt idx="141">
                  <c:v>1.9489193806363792</c:v>
                </c:pt>
                <c:pt idx="142">
                  <c:v>-5.3722447493535892</c:v>
                </c:pt>
                <c:pt idx="143">
                  <c:v>2.6803369130473089</c:v>
                </c:pt>
                <c:pt idx="144">
                  <c:v>1.7932526798730812</c:v>
                </c:pt>
                <c:pt idx="145">
                  <c:v>-0.25278824520039272</c:v>
                </c:pt>
                <c:pt idx="146">
                  <c:v>0.7842020587242543</c:v>
                </c:pt>
                <c:pt idx="147">
                  <c:v>0.86095756840432525</c:v>
                </c:pt>
                <c:pt idx="148">
                  <c:v>1.9475416252072895</c:v>
                </c:pt>
                <c:pt idx="149">
                  <c:v>0.59122420941387621</c:v>
                </c:pt>
                <c:pt idx="150">
                  <c:v>-0.18861825525040754</c:v>
                </c:pt>
                <c:pt idx="151">
                  <c:v>0.40965314244115875</c:v>
                </c:pt>
                <c:pt idx="152">
                  <c:v>1.4543360708534658</c:v>
                </c:pt>
                <c:pt idx="153">
                  <c:v>0.53587548980723909</c:v>
                </c:pt>
                <c:pt idx="154">
                  <c:v>-1.1315564387666446</c:v>
                </c:pt>
                <c:pt idx="155">
                  <c:v>2.4204010204081632</c:v>
                </c:pt>
                <c:pt idx="156">
                  <c:v>-0.81400858876615689</c:v>
                </c:pt>
                <c:pt idx="157">
                  <c:v>0.63033198494826326</c:v>
                </c:pt>
                <c:pt idx="158">
                  <c:v>-0.65104839212022469</c:v>
                </c:pt>
                <c:pt idx="159">
                  <c:v>-0.97593025223248897</c:v>
                </c:pt>
                <c:pt idx="160">
                  <c:v>2.7944998102466796</c:v>
                </c:pt>
                <c:pt idx="161">
                  <c:v>-1.9817817958179511</c:v>
                </c:pt>
                <c:pt idx="162">
                  <c:v>-0.71076202085130447</c:v>
                </c:pt>
                <c:pt idx="163">
                  <c:v>2.2912650595754793</c:v>
                </c:pt>
                <c:pt idx="164">
                  <c:v>1.2119564379337002</c:v>
                </c:pt>
                <c:pt idx="165">
                  <c:v>0.37968812243031957</c:v>
                </c:pt>
                <c:pt idx="166">
                  <c:v>2.5457577514972471</c:v>
                </c:pt>
                <c:pt idx="167">
                  <c:v>-1.8721444510122753</c:v>
                </c:pt>
                <c:pt idx="168">
                  <c:v>1.4507173991571343</c:v>
                </c:pt>
                <c:pt idx="169">
                  <c:v>4.1845066429418774</c:v>
                </c:pt>
                <c:pt idx="170">
                  <c:v>0.21427027027026702</c:v>
                </c:pt>
                <c:pt idx="171">
                  <c:v>1.5754370832742235</c:v>
                </c:pt>
                <c:pt idx="172">
                  <c:v>2.3799900614182086</c:v>
                </c:pt>
                <c:pt idx="173">
                  <c:v>-1.9624468147441574</c:v>
                </c:pt>
                <c:pt idx="174">
                  <c:v>1.6950646593040248</c:v>
                </c:pt>
                <c:pt idx="175">
                  <c:v>1.2553696702846486</c:v>
                </c:pt>
                <c:pt idx="176">
                  <c:v>2.5057085102085139E-2</c:v>
                </c:pt>
                <c:pt idx="177">
                  <c:v>-8.6714737763384162E-3</c:v>
                </c:pt>
                <c:pt idx="178">
                  <c:v>-0.17643055181695522</c:v>
                </c:pt>
                <c:pt idx="179">
                  <c:v>-0.16390218299421483</c:v>
                </c:pt>
                <c:pt idx="180">
                  <c:v>0.12661250505868377</c:v>
                </c:pt>
                <c:pt idx="181">
                  <c:v>1.1295458021948521</c:v>
                </c:pt>
                <c:pt idx="182">
                  <c:v>2.5127678222103871</c:v>
                </c:pt>
                <c:pt idx="183">
                  <c:v>-2.4362979240999056</c:v>
                </c:pt>
                <c:pt idx="184">
                  <c:v>-4.5082189261031367</c:v>
                </c:pt>
                <c:pt idx="185">
                  <c:v>2.1982427597718801</c:v>
                </c:pt>
                <c:pt idx="186">
                  <c:v>0.88964959869404592</c:v>
                </c:pt>
                <c:pt idx="187">
                  <c:v>-0.99279456909910824</c:v>
                </c:pt>
                <c:pt idx="188">
                  <c:v>-0.2735574615698575</c:v>
                </c:pt>
                <c:pt idx="189">
                  <c:v>-1.1193946830265786</c:v>
                </c:pt>
                <c:pt idx="190">
                  <c:v>2.8447476505442957</c:v>
                </c:pt>
                <c:pt idx="191">
                  <c:v>0.15156611985268895</c:v>
                </c:pt>
                <c:pt idx="192">
                  <c:v>1.6145530268608848</c:v>
                </c:pt>
                <c:pt idx="193">
                  <c:v>1.645755625657209</c:v>
                </c:pt>
                <c:pt idx="194">
                  <c:v>-1.2324904684975797</c:v>
                </c:pt>
                <c:pt idx="195">
                  <c:v>3.2586422677041811</c:v>
                </c:pt>
                <c:pt idx="196">
                  <c:v>-3.7612658227850981E-2</c:v>
                </c:pt>
                <c:pt idx="197">
                  <c:v>-0.16457451116876831</c:v>
                </c:pt>
                <c:pt idx="198">
                  <c:v>-0.41867943747623326</c:v>
                </c:pt>
                <c:pt idx="199">
                  <c:v>-4.2728440015258542</c:v>
                </c:pt>
                <c:pt idx="200">
                  <c:v>-0.2237365458648613</c:v>
                </c:pt>
                <c:pt idx="201">
                  <c:v>1.8502178113157399</c:v>
                </c:pt>
                <c:pt idx="202">
                  <c:v>-3.3922682672233764</c:v>
                </c:pt>
                <c:pt idx="203">
                  <c:v>-2.9475739353445336</c:v>
                </c:pt>
                <c:pt idx="204">
                  <c:v>-2.8323515602196188</c:v>
                </c:pt>
                <c:pt idx="205">
                  <c:v>1.126861829878478</c:v>
                </c:pt>
                <c:pt idx="206">
                  <c:v>2.7010796835264297</c:v>
                </c:pt>
                <c:pt idx="207">
                  <c:v>1.2933311129442528</c:v>
                </c:pt>
                <c:pt idx="208">
                  <c:v>-0.96864427563755351</c:v>
                </c:pt>
                <c:pt idx="209">
                  <c:v>2.2812624229979495</c:v>
                </c:pt>
                <c:pt idx="210">
                  <c:v>0.20662273943285175</c:v>
                </c:pt>
                <c:pt idx="211">
                  <c:v>-3.6898019210245523</c:v>
                </c:pt>
                <c:pt idx="212">
                  <c:v>-1.1617983388704223</c:v>
                </c:pt>
                <c:pt idx="213">
                  <c:v>-2.5814205332773459</c:v>
                </c:pt>
                <c:pt idx="214">
                  <c:v>0.34691817790220525</c:v>
                </c:pt>
                <c:pt idx="215">
                  <c:v>-0.98535092235091271</c:v>
                </c:pt>
                <c:pt idx="216">
                  <c:v>-1.0519699862885217</c:v>
                </c:pt>
                <c:pt idx="217">
                  <c:v>1.2489533527696794</c:v>
                </c:pt>
                <c:pt idx="218">
                  <c:v>0.13124460431655002</c:v>
                </c:pt>
                <c:pt idx="219">
                  <c:v>-1.406015588425364</c:v>
                </c:pt>
                <c:pt idx="220">
                  <c:v>2.0468259097525472</c:v>
                </c:pt>
                <c:pt idx="221">
                  <c:v>-1.0616617248752673</c:v>
                </c:pt>
                <c:pt idx="222">
                  <c:v>1.4482790496760258</c:v>
                </c:pt>
                <c:pt idx="223">
                  <c:v>-7.0892198581553822E-2</c:v>
                </c:pt>
                <c:pt idx="224">
                  <c:v>0.12700294347115526</c:v>
                </c:pt>
                <c:pt idx="225">
                  <c:v>1.3726664023786057</c:v>
                </c:pt>
              </c:numCache>
            </c:numRef>
          </c:val>
          <c:smooth val="0"/>
          <c:extLst>
            <c:ext xmlns:c16="http://schemas.microsoft.com/office/drawing/2014/chart" uri="{C3380CC4-5D6E-409C-BE32-E72D297353CC}">
              <c16:uniqueId val="{00000000-B42C-41E9-8A91-32E917D802C2}"/>
            </c:ext>
          </c:extLst>
        </c:ser>
        <c:dLbls>
          <c:showLegendKey val="0"/>
          <c:showVal val="0"/>
          <c:showCatName val="0"/>
          <c:showSerName val="0"/>
          <c:showPercent val="0"/>
          <c:showBubbleSize val="0"/>
        </c:dLbls>
        <c:smooth val="0"/>
        <c:axId val="1844901680"/>
        <c:axId val="1844897520"/>
      </c:lineChart>
      <c:dateAx>
        <c:axId val="184490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897520"/>
        <c:crosses val="autoZero"/>
        <c:auto val="1"/>
        <c:lblOffset val="100"/>
        <c:baseTimeUnit val="days"/>
      </c:dateAx>
      <c:valAx>
        <c:axId val="184489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0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(1).xlsx]RAMCOCEM_FUT_NEXT'!$Q$3</c:f>
              <c:strCache>
                <c:ptCount val="1"/>
                <c:pt idx="0">
                  <c:v>UNADJ_RET%</c:v>
                </c:pt>
              </c:strCache>
            </c:strRef>
          </c:tx>
          <c:spPr>
            <a:ln w="28575" cap="rnd">
              <a:solidFill>
                <a:schemeClr val="accent1"/>
              </a:solidFill>
              <a:round/>
            </a:ln>
            <a:effectLst/>
          </c:spPr>
          <c:marker>
            <c:symbol val="none"/>
          </c:marker>
          <c:cat>
            <c:numRef>
              <c:f>'[DRM Project_all (1).xlsx]RAMCOCEM_FUT_NEXT'!$N$4:$N$57</c:f>
              <c:numCache>
                <c:formatCode>m/d/yyyy</c:formatCode>
                <c:ptCount val="54"/>
                <c:pt idx="0">
                  <c:v>44494</c:v>
                </c:pt>
                <c:pt idx="1">
                  <c:v>44501</c:v>
                </c:pt>
                <c:pt idx="2">
                  <c:v>44508</c:v>
                </c:pt>
                <c:pt idx="3">
                  <c:v>44515</c:v>
                </c:pt>
                <c:pt idx="4">
                  <c:v>44522</c:v>
                </c:pt>
                <c:pt idx="5">
                  <c:v>44529</c:v>
                </c:pt>
                <c:pt idx="6">
                  <c:v>44536</c:v>
                </c:pt>
                <c:pt idx="7">
                  <c:v>44543</c:v>
                </c:pt>
                <c:pt idx="8">
                  <c:v>44550</c:v>
                </c:pt>
                <c:pt idx="9">
                  <c:v>44557</c:v>
                </c:pt>
                <c:pt idx="10">
                  <c:v>44564</c:v>
                </c:pt>
                <c:pt idx="11">
                  <c:v>44571</c:v>
                </c:pt>
                <c:pt idx="12">
                  <c:v>44578</c:v>
                </c:pt>
                <c:pt idx="13">
                  <c:v>44585</c:v>
                </c:pt>
                <c:pt idx="14">
                  <c:v>44592</c:v>
                </c:pt>
                <c:pt idx="15">
                  <c:v>44599</c:v>
                </c:pt>
                <c:pt idx="16">
                  <c:v>44606</c:v>
                </c:pt>
                <c:pt idx="17">
                  <c:v>44613</c:v>
                </c:pt>
                <c:pt idx="18">
                  <c:v>44620</c:v>
                </c:pt>
                <c:pt idx="19">
                  <c:v>44627</c:v>
                </c:pt>
                <c:pt idx="20">
                  <c:v>44634</c:v>
                </c:pt>
                <c:pt idx="21">
                  <c:v>44641</c:v>
                </c:pt>
                <c:pt idx="22">
                  <c:v>44648</c:v>
                </c:pt>
                <c:pt idx="23">
                  <c:v>44655</c:v>
                </c:pt>
                <c:pt idx="24">
                  <c:v>44662</c:v>
                </c:pt>
                <c:pt idx="25">
                  <c:v>44669</c:v>
                </c:pt>
                <c:pt idx="26">
                  <c:v>44676</c:v>
                </c:pt>
                <c:pt idx="27">
                  <c:v>44683</c:v>
                </c:pt>
                <c:pt idx="28">
                  <c:v>44690</c:v>
                </c:pt>
                <c:pt idx="29">
                  <c:v>44697</c:v>
                </c:pt>
                <c:pt idx="30">
                  <c:v>44704</c:v>
                </c:pt>
                <c:pt idx="31">
                  <c:v>44711</c:v>
                </c:pt>
                <c:pt idx="32">
                  <c:v>44718</c:v>
                </c:pt>
                <c:pt idx="33">
                  <c:v>44725</c:v>
                </c:pt>
                <c:pt idx="34">
                  <c:v>44732</c:v>
                </c:pt>
                <c:pt idx="35">
                  <c:v>44739</c:v>
                </c:pt>
                <c:pt idx="36">
                  <c:v>44746</c:v>
                </c:pt>
                <c:pt idx="37">
                  <c:v>44753</c:v>
                </c:pt>
                <c:pt idx="38">
                  <c:v>44760</c:v>
                </c:pt>
                <c:pt idx="39">
                  <c:v>44767</c:v>
                </c:pt>
                <c:pt idx="40">
                  <c:v>44774</c:v>
                </c:pt>
                <c:pt idx="41">
                  <c:v>44781</c:v>
                </c:pt>
                <c:pt idx="42">
                  <c:v>44788</c:v>
                </c:pt>
                <c:pt idx="43">
                  <c:v>44795</c:v>
                </c:pt>
                <c:pt idx="44">
                  <c:v>44802</c:v>
                </c:pt>
                <c:pt idx="45">
                  <c:v>44809</c:v>
                </c:pt>
                <c:pt idx="46">
                  <c:v>44816</c:v>
                </c:pt>
                <c:pt idx="47">
                  <c:v>44823</c:v>
                </c:pt>
                <c:pt idx="48">
                  <c:v>44830</c:v>
                </c:pt>
                <c:pt idx="49">
                  <c:v>44837</c:v>
                </c:pt>
                <c:pt idx="50">
                  <c:v>44844</c:v>
                </c:pt>
                <c:pt idx="51">
                  <c:v>44851</c:v>
                </c:pt>
                <c:pt idx="52">
                  <c:v>44858</c:v>
                </c:pt>
                <c:pt idx="53">
                  <c:v>44865</c:v>
                </c:pt>
              </c:numCache>
            </c:numRef>
          </c:cat>
          <c:val>
            <c:numRef>
              <c:f>'[DRM Project_all (1).xlsx]RAMCOCEM_FUT_NEXT'!$Q$4:$Q$57</c:f>
              <c:numCache>
                <c:formatCode>General</c:formatCode>
                <c:ptCount val="54"/>
                <c:pt idx="2">
                  <c:v>2.7394716070019038</c:v>
                </c:pt>
                <c:pt idx="3">
                  <c:v>-3.3307723595607097</c:v>
                </c:pt>
                <c:pt idx="4">
                  <c:v>-7.2230014025245444</c:v>
                </c:pt>
                <c:pt idx="5">
                  <c:v>-5.1448727639203788</c:v>
                </c:pt>
                <c:pt idx="6">
                  <c:v>0.87654058648533784</c:v>
                </c:pt>
                <c:pt idx="7">
                  <c:v>4.2603612617831299</c:v>
                </c:pt>
                <c:pt idx="8">
                  <c:v>-4.1014243863016491</c:v>
                </c:pt>
                <c:pt idx="9">
                  <c:v>4.0345517749921065</c:v>
                </c:pt>
                <c:pt idx="10">
                  <c:v>4.9260834345889002</c:v>
                </c:pt>
                <c:pt idx="11">
                  <c:v>1.3220747889022963</c:v>
                </c:pt>
                <c:pt idx="12">
                  <c:v>-1.5762655364541123</c:v>
                </c:pt>
                <c:pt idx="13">
                  <c:v>-13.644281014128131</c:v>
                </c:pt>
                <c:pt idx="14">
                  <c:v>-3.4289556252801461</c:v>
                </c:pt>
                <c:pt idx="15">
                  <c:v>2.2801113947551741</c:v>
                </c:pt>
                <c:pt idx="16">
                  <c:v>-4.9180327868852478</c:v>
                </c:pt>
                <c:pt idx="17">
                  <c:v>-1.7957284333611823</c:v>
                </c:pt>
                <c:pt idx="18">
                  <c:v>-5.473543527124713</c:v>
                </c:pt>
                <c:pt idx="19">
                  <c:v>-10.044987146529561</c:v>
                </c:pt>
                <c:pt idx="20">
                  <c:v>4.3223547903122101</c:v>
                </c:pt>
                <c:pt idx="21">
                  <c:v>1.8216682646212785</c:v>
                </c:pt>
                <c:pt idx="22">
                  <c:v>-2.0244821092278662</c:v>
                </c:pt>
                <c:pt idx="23">
                  <c:v>8.6428228186997913</c:v>
                </c:pt>
                <c:pt idx="24">
                  <c:v>3.5005686844433268</c:v>
                </c:pt>
                <c:pt idx="25">
                  <c:v>-1.2759462759462814</c:v>
                </c:pt>
                <c:pt idx="26">
                  <c:v>-0.38958629645661708</c:v>
                </c:pt>
                <c:pt idx="27">
                  <c:v>-1.601688601936923</c:v>
                </c:pt>
                <c:pt idx="28">
                  <c:v>-8.6056782334384927</c:v>
                </c:pt>
                <c:pt idx="29">
                  <c:v>-5.1221869391136146</c:v>
                </c:pt>
                <c:pt idx="30">
                  <c:v>-2.7939464493597272</c:v>
                </c:pt>
                <c:pt idx="31">
                  <c:v>2.0808383233532899</c:v>
                </c:pt>
                <c:pt idx="32">
                  <c:v>-8.8356063938993987</c:v>
                </c:pt>
                <c:pt idx="33">
                  <c:v>-6.1127644172766029</c:v>
                </c:pt>
                <c:pt idx="34">
                  <c:v>-0.10280133641737733</c:v>
                </c:pt>
                <c:pt idx="35">
                  <c:v>5.4883800703198702</c:v>
                </c:pt>
                <c:pt idx="36">
                  <c:v>3.0891797414844326</c:v>
                </c:pt>
                <c:pt idx="37">
                  <c:v>0.67029414084062777</c:v>
                </c:pt>
                <c:pt idx="38">
                  <c:v>1.5979946733510961</c:v>
                </c:pt>
                <c:pt idx="39">
                  <c:v>2.4518118735543526</c:v>
                </c:pt>
                <c:pt idx="40">
                  <c:v>10.453040337146305</c:v>
                </c:pt>
                <c:pt idx="41">
                  <c:v>1.2468488110649285</c:v>
                </c:pt>
                <c:pt idx="42">
                  <c:v>1.1372812920592255</c:v>
                </c:pt>
                <c:pt idx="43">
                  <c:v>-4.3316255239869674</c:v>
                </c:pt>
                <c:pt idx="44">
                  <c:v>0.94588955348449966</c:v>
                </c:pt>
                <c:pt idx="45">
                  <c:v>3.1142345321758174</c:v>
                </c:pt>
                <c:pt idx="46">
                  <c:v>5.5726312976079173</c:v>
                </c:pt>
                <c:pt idx="47">
                  <c:v>-4.8037974683544364</c:v>
                </c:pt>
                <c:pt idx="48">
                  <c:v>-6.9875673160029201</c:v>
                </c:pt>
                <c:pt idx="49">
                  <c:v>4.4317369549678336</c:v>
                </c:pt>
                <c:pt idx="50">
                  <c:v>-2.1971252566735053</c:v>
                </c:pt>
                <c:pt idx="51">
                  <c:v>-2.7223738540135831</c:v>
                </c:pt>
                <c:pt idx="52">
                  <c:v>1.4388489208633095</c:v>
                </c:pt>
                <c:pt idx="53">
                  <c:v>1.6241134751773114</c:v>
                </c:pt>
              </c:numCache>
            </c:numRef>
          </c:val>
          <c:smooth val="0"/>
          <c:extLst>
            <c:ext xmlns:c16="http://schemas.microsoft.com/office/drawing/2014/chart" uri="{C3380CC4-5D6E-409C-BE32-E72D297353CC}">
              <c16:uniqueId val="{00000000-8FEA-4C00-A3F5-E95A11E89EDB}"/>
            </c:ext>
          </c:extLst>
        </c:ser>
        <c:dLbls>
          <c:showLegendKey val="0"/>
          <c:showVal val="0"/>
          <c:showCatName val="0"/>
          <c:showSerName val="0"/>
          <c:showPercent val="0"/>
          <c:showBubbleSize val="0"/>
        </c:dLbls>
        <c:smooth val="0"/>
        <c:axId val="2110649520"/>
        <c:axId val="2110649936"/>
      </c:lineChart>
      <c:dateAx>
        <c:axId val="2110649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649936"/>
        <c:crosses val="autoZero"/>
        <c:auto val="1"/>
        <c:lblOffset val="100"/>
        <c:baseTimeUnit val="days"/>
      </c:dateAx>
      <c:valAx>
        <c:axId val="211064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649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(1).xlsx]RAMCOCEM_FUT_NEXT'!$T$3</c:f>
              <c:strCache>
                <c:ptCount val="1"/>
                <c:pt idx="0">
                  <c:v>Adjusted_Ret%</c:v>
                </c:pt>
              </c:strCache>
            </c:strRef>
          </c:tx>
          <c:spPr>
            <a:ln w="28575" cap="rnd">
              <a:solidFill>
                <a:schemeClr val="accent1"/>
              </a:solidFill>
              <a:round/>
            </a:ln>
            <a:effectLst/>
          </c:spPr>
          <c:marker>
            <c:symbol val="none"/>
          </c:marker>
          <c:cat>
            <c:numRef>
              <c:f>'[DRM Project_all (1).xlsx]RAMCOCEM_FUT_NEXT'!$N$4:$N$57</c:f>
              <c:numCache>
                <c:formatCode>m/d/yyyy</c:formatCode>
                <c:ptCount val="54"/>
                <c:pt idx="0">
                  <c:v>44494</c:v>
                </c:pt>
                <c:pt idx="1">
                  <c:v>44501</c:v>
                </c:pt>
                <c:pt idx="2">
                  <c:v>44508</c:v>
                </c:pt>
                <c:pt idx="3">
                  <c:v>44515</c:v>
                </c:pt>
                <c:pt idx="4">
                  <c:v>44522</c:v>
                </c:pt>
                <c:pt idx="5">
                  <c:v>44529</c:v>
                </c:pt>
                <c:pt idx="6">
                  <c:v>44536</c:v>
                </c:pt>
                <c:pt idx="7">
                  <c:v>44543</c:v>
                </c:pt>
                <c:pt idx="8">
                  <c:v>44550</c:v>
                </c:pt>
                <c:pt idx="9">
                  <c:v>44557</c:v>
                </c:pt>
                <c:pt idx="10">
                  <c:v>44564</c:v>
                </c:pt>
                <c:pt idx="11">
                  <c:v>44571</c:v>
                </c:pt>
                <c:pt idx="12">
                  <c:v>44578</c:v>
                </c:pt>
                <c:pt idx="13">
                  <c:v>44585</c:v>
                </c:pt>
                <c:pt idx="14">
                  <c:v>44592</c:v>
                </c:pt>
                <c:pt idx="15">
                  <c:v>44599</c:v>
                </c:pt>
                <c:pt idx="16">
                  <c:v>44606</c:v>
                </c:pt>
                <c:pt idx="17">
                  <c:v>44613</c:v>
                </c:pt>
                <c:pt idx="18">
                  <c:v>44620</c:v>
                </c:pt>
                <c:pt idx="19">
                  <c:v>44627</c:v>
                </c:pt>
                <c:pt idx="20">
                  <c:v>44634</c:v>
                </c:pt>
                <c:pt idx="21">
                  <c:v>44641</c:v>
                </c:pt>
                <c:pt idx="22">
                  <c:v>44648</c:v>
                </c:pt>
                <c:pt idx="23">
                  <c:v>44655</c:v>
                </c:pt>
                <c:pt idx="24">
                  <c:v>44662</c:v>
                </c:pt>
                <c:pt idx="25">
                  <c:v>44669</c:v>
                </c:pt>
                <c:pt idx="26">
                  <c:v>44676</c:v>
                </c:pt>
                <c:pt idx="27">
                  <c:v>44683</c:v>
                </c:pt>
                <c:pt idx="28">
                  <c:v>44690</c:v>
                </c:pt>
                <c:pt idx="29">
                  <c:v>44697</c:v>
                </c:pt>
                <c:pt idx="30">
                  <c:v>44704</c:v>
                </c:pt>
                <c:pt idx="31">
                  <c:v>44711</c:v>
                </c:pt>
                <c:pt idx="32">
                  <c:v>44718</c:v>
                </c:pt>
                <c:pt idx="33">
                  <c:v>44725</c:v>
                </c:pt>
                <c:pt idx="34">
                  <c:v>44732</c:v>
                </c:pt>
                <c:pt idx="35">
                  <c:v>44739</c:v>
                </c:pt>
                <c:pt idx="36">
                  <c:v>44746</c:v>
                </c:pt>
                <c:pt idx="37">
                  <c:v>44753</c:v>
                </c:pt>
                <c:pt idx="38">
                  <c:v>44760</c:v>
                </c:pt>
                <c:pt idx="39">
                  <c:v>44767</c:v>
                </c:pt>
                <c:pt idx="40">
                  <c:v>44774</c:v>
                </c:pt>
                <c:pt idx="41">
                  <c:v>44781</c:v>
                </c:pt>
                <c:pt idx="42">
                  <c:v>44788</c:v>
                </c:pt>
                <c:pt idx="43">
                  <c:v>44795</c:v>
                </c:pt>
                <c:pt idx="44">
                  <c:v>44802</c:v>
                </c:pt>
                <c:pt idx="45">
                  <c:v>44809</c:v>
                </c:pt>
                <c:pt idx="46">
                  <c:v>44816</c:v>
                </c:pt>
                <c:pt idx="47">
                  <c:v>44823</c:v>
                </c:pt>
                <c:pt idx="48">
                  <c:v>44830</c:v>
                </c:pt>
                <c:pt idx="49">
                  <c:v>44837</c:v>
                </c:pt>
                <c:pt idx="50">
                  <c:v>44844</c:v>
                </c:pt>
                <c:pt idx="51">
                  <c:v>44851</c:v>
                </c:pt>
                <c:pt idx="52">
                  <c:v>44858</c:v>
                </c:pt>
                <c:pt idx="53">
                  <c:v>44865</c:v>
                </c:pt>
              </c:numCache>
            </c:numRef>
          </c:cat>
          <c:val>
            <c:numRef>
              <c:f>'[DRM Project_all (1).xlsx]RAMCOCEM_FUT_NEXT'!$T$4:$T$57</c:f>
              <c:numCache>
                <c:formatCode>General</c:formatCode>
                <c:ptCount val="54"/>
                <c:pt idx="2">
                  <c:v>2.704171607001904</c:v>
                </c:pt>
                <c:pt idx="3">
                  <c:v>-3.3661723595607098</c:v>
                </c:pt>
                <c:pt idx="4">
                  <c:v>-7.2584014025245445</c:v>
                </c:pt>
                <c:pt idx="5">
                  <c:v>-5.1803727639203787</c:v>
                </c:pt>
                <c:pt idx="6">
                  <c:v>0.8415405864853378</c:v>
                </c:pt>
                <c:pt idx="7">
                  <c:v>4.2247612617831303</c:v>
                </c:pt>
                <c:pt idx="8">
                  <c:v>-4.1377243863016488</c:v>
                </c:pt>
                <c:pt idx="9">
                  <c:v>3.9981517749921065</c:v>
                </c:pt>
                <c:pt idx="10">
                  <c:v>4.8900834345889006</c:v>
                </c:pt>
                <c:pt idx="11">
                  <c:v>1.2861747889022963</c:v>
                </c:pt>
                <c:pt idx="12">
                  <c:v>-1.6135655364541122</c:v>
                </c:pt>
                <c:pt idx="13">
                  <c:v>-13.68188101412813</c:v>
                </c:pt>
                <c:pt idx="14">
                  <c:v>-3.4675556252801463</c:v>
                </c:pt>
                <c:pt idx="15">
                  <c:v>2.242611394755174</c:v>
                </c:pt>
                <c:pt idx="16">
                  <c:v>-4.9552327868852482</c:v>
                </c:pt>
                <c:pt idx="17">
                  <c:v>-1.8331284333611824</c:v>
                </c:pt>
                <c:pt idx="18">
                  <c:v>-5.5115435271247133</c:v>
                </c:pt>
                <c:pt idx="19">
                  <c:v>-10.08328714652956</c:v>
                </c:pt>
                <c:pt idx="20">
                  <c:v>4.2846547903122101</c:v>
                </c:pt>
                <c:pt idx="21">
                  <c:v>1.7837682646212785</c:v>
                </c:pt>
                <c:pt idx="22">
                  <c:v>-2.0627821092278662</c:v>
                </c:pt>
                <c:pt idx="23">
                  <c:v>8.6030228186997917</c:v>
                </c:pt>
                <c:pt idx="24">
                  <c:v>3.460668684443327</c:v>
                </c:pt>
                <c:pt idx="25">
                  <c:v>-1.3157462759462815</c:v>
                </c:pt>
                <c:pt idx="26">
                  <c:v>-0.42968629645661705</c:v>
                </c:pt>
                <c:pt idx="27">
                  <c:v>-1.647988601936923</c:v>
                </c:pt>
                <c:pt idx="28">
                  <c:v>-8.6546782334384922</c:v>
                </c:pt>
                <c:pt idx="29">
                  <c:v>-5.1713869391136145</c:v>
                </c:pt>
                <c:pt idx="30">
                  <c:v>-2.8427464493597272</c:v>
                </c:pt>
                <c:pt idx="31">
                  <c:v>2.03103832335329</c:v>
                </c:pt>
                <c:pt idx="32">
                  <c:v>-8.8856063938993994</c:v>
                </c:pt>
                <c:pt idx="33">
                  <c:v>-6.1639644172766026</c:v>
                </c:pt>
                <c:pt idx="34">
                  <c:v>-0.15390133641737735</c:v>
                </c:pt>
                <c:pt idx="35">
                  <c:v>5.4370800703198698</c:v>
                </c:pt>
                <c:pt idx="36">
                  <c:v>3.0374797414844328</c:v>
                </c:pt>
                <c:pt idx="37">
                  <c:v>0.61799414084062776</c:v>
                </c:pt>
                <c:pt idx="38">
                  <c:v>1.5434946733510961</c:v>
                </c:pt>
                <c:pt idx="39">
                  <c:v>2.3958118735543525</c:v>
                </c:pt>
                <c:pt idx="40">
                  <c:v>10.397240337146306</c:v>
                </c:pt>
                <c:pt idx="41">
                  <c:v>1.1913488110649284</c:v>
                </c:pt>
                <c:pt idx="42">
                  <c:v>1.0817812920592254</c:v>
                </c:pt>
                <c:pt idx="43">
                  <c:v>-4.3875255239869677</c:v>
                </c:pt>
                <c:pt idx="44">
                  <c:v>0.88958955348449964</c:v>
                </c:pt>
                <c:pt idx="45">
                  <c:v>3.0578345321758174</c:v>
                </c:pt>
                <c:pt idx="46">
                  <c:v>5.5149312976079177</c:v>
                </c:pt>
                <c:pt idx="47">
                  <c:v>-4.8627974683544366</c:v>
                </c:pt>
                <c:pt idx="48">
                  <c:v>-7.0484673160029203</c:v>
                </c:pt>
                <c:pt idx="49">
                  <c:v>4.3705369549678332</c:v>
                </c:pt>
                <c:pt idx="50">
                  <c:v>-2.2604252566735052</c:v>
                </c:pt>
                <c:pt idx="51">
                  <c:v>-2.7861738540135832</c:v>
                </c:pt>
                <c:pt idx="52">
                  <c:v>1.3743489208633095</c:v>
                </c:pt>
                <c:pt idx="53">
                  <c:v>1.5593134751773114</c:v>
                </c:pt>
              </c:numCache>
            </c:numRef>
          </c:val>
          <c:smooth val="0"/>
          <c:extLst>
            <c:ext xmlns:c16="http://schemas.microsoft.com/office/drawing/2014/chart" uri="{C3380CC4-5D6E-409C-BE32-E72D297353CC}">
              <c16:uniqueId val="{00000000-7F20-467C-80B9-4FE87857801D}"/>
            </c:ext>
          </c:extLst>
        </c:ser>
        <c:dLbls>
          <c:showLegendKey val="0"/>
          <c:showVal val="0"/>
          <c:showCatName val="0"/>
          <c:showSerName val="0"/>
          <c:showPercent val="0"/>
          <c:showBubbleSize val="0"/>
        </c:dLbls>
        <c:smooth val="0"/>
        <c:axId val="1155597232"/>
        <c:axId val="1155599728"/>
      </c:lineChart>
      <c:dateAx>
        <c:axId val="115559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99728"/>
        <c:crosses val="autoZero"/>
        <c:auto val="1"/>
        <c:lblOffset val="100"/>
        <c:baseTimeUnit val="days"/>
      </c:dateAx>
      <c:valAx>
        <c:axId val="115559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97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(1).xlsx]RAMCOCEM_FUT_NEXT'!$AC$3</c:f>
              <c:strCache>
                <c:ptCount val="1"/>
                <c:pt idx="0">
                  <c:v>Unadjusted_Ret%</c:v>
                </c:pt>
              </c:strCache>
            </c:strRef>
          </c:tx>
          <c:spPr>
            <a:ln w="28575" cap="rnd">
              <a:solidFill>
                <a:schemeClr val="accent1"/>
              </a:solidFill>
              <a:round/>
            </a:ln>
            <a:effectLst/>
          </c:spPr>
          <c:marker>
            <c:symbol val="none"/>
          </c:marker>
          <c:cat>
            <c:numRef>
              <c:f>'[DRM Project_all (1).xlsx]RAMCOCEM_FUT_NEXT'!$Z$4:$Z$16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(1).xlsx]RAMCOCEM_FUT_NEXT'!$AC$4:$AC$16</c:f>
              <c:numCache>
                <c:formatCode>General</c:formatCode>
                <c:ptCount val="13"/>
                <c:pt idx="2">
                  <c:v>-11.872591354413329</c:v>
                </c:pt>
                <c:pt idx="3">
                  <c:v>9.193888303477344</c:v>
                </c:pt>
                <c:pt idx="4">
                  <c:v>-13.481302774427025</c:v>
                </c:pt>
                <c:pt idx="5">
                  <c:v>-12.581562656851258</c:v>
                </c:pt>
                <c:pt idx="6">
                  <c:v>0.96331738437001013</c:v>
                </c:pt>
                <c:pt idx="7">
                  <c:v>0.151649184885637</c:v>
                </c:pt>
                <c:pt idx="8">
                  <c:v>-14.239747634069403</c:v>
                </c:pt>
                <c:pt idx="9">
                  <c:v>-7.2537335393217033</c:v>
                </c:pt>
                <c:pt idx="10">
                  <c:v>16.419449512175774</c:v>
                </c:pt>
                <c:pt idx="11">
                  <c:v>1.9690672480752105</c:v>
                </c:pt>
                <c:pt idx="12">
                  <c:v>-2.3787251102498939</c:v>
                </c:pt>
              </c:numCache>
            </c:numRef>
          </c:val>
          <c:smooth val="0"/>
          <c:extLst>
            <c:ext xmlns:c16="http://schemas.microsoft.com/office/drawing/2014/chart" uri="{C3380CC4-5D6E-409C-BE32-E72D297353CC}">
              <c16:uniqueId val="{00000000-7E2E-4A0B-A9F8-7311CBE6A5BB}"/>
            </c:ext>
          </c:extLst>
        </c:ser>
        <c:dLbls>
          <c:showLegendKey val="0"/>
          <c:showVal val="0"/>
          <c:showCatName val="0"/>
          <c:showSerName val="0"/>
          <c:showPercent val="0"/>
          <c:showBubbleSize val="0"/>
        </c:dLbls>
        <c:smooth val="0"/>
        <c:axId val="1728627264"/>
        <c:axId val="1728632256"/>
      </c:lineChart>
      <c:dateAx>
        <c:axId val="172862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632256"/>
        <c:crosses val="autoZero"/>
        <c:auto val="1"/>
        <c:lblOffset val="100"/>
        <c:baseTimeUnit val="months"/>
      </c:dateAx>
      <c:valAx>
        <c:axId val="172863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627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Adjusted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Bsoft_monthly!$F$1</c:f>
              <c:strCache>
                <c:ptCount val="1"/>
                <c:pt idx="0">
                  <c:v>Risk Adjusted %</c:v>
                </c:pt>
              </c:strCache>
            </c:strRef>
          </c:tx>
          <c:spPr>
            <a:ln w="28575" cap="rnd">
              <a:solidFill>
                <a:schemeClr val="accent1"/>
              </a:solidFill>
              <a:round/>
            </a:ln>
            <a:effectLst/>
          </c:spPr>
          <c:marker>
            <c:symbol val="none"/>
          </c:marker>
          <c:cat>
            <c:numRef>
              <c:f>Bsoft_monthly!$A$2:$A$14</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Bsoft_monthly!$F$2:$F$14</c:f>
              <c:numCache>
                <c:formatCode>General</c:formatCode>
                <c:ptCount val="13"/>
                <c:pt idx="1">
                  <c:v>16.817753132849763</c:v>
                </c:pt>
                <c:pt idx="2">
                  <c:v>15.068663520581126</c:v>
                </c:pt>
                <c:pt idx="3">
                  <c:v>-12.722279137856566</c:v>
                </c:pt>
                <c:pt idx="4">
                  <c:v>-14.324820486815883</c:v>
                </c:pt>
                <c:pt idx="5">
                  <c:v>11.565791204692086</c:v>
                </c:pt>
                <c:pt idx="6">
                  <c:v>-9.0612724070257507</c:v>
                </c:pt>
                <c:pt idx="7">
                  <c:v>-10.501757075774234</c:v>
                </c:pt>
                <c:pt idx="8">
                  <c:v>-4.7307064411339361</c:v>
                </c:pt>
                <c:pt idx="9">
                  <c:v>-4.9346228134300008</c:v>
                </c:pt>
                <c:pt idx="10">
                  <c:v>-3.5788853662309901</c:v>
                </c:pt>
                <c:pt idx="11">
                  <c:v>-12.161081487382265</c:v>
                </c:pt>
                <c:pt idx="12">
                  <c:v>-4.1678246323130663</c:v>
                </c:pt>
              </c:numCache>
            </c:numRef>
          </c:val>
          <c:smooth val="0"/>
          <c:extLst>
            <c:ext xmlns:c16="http://schemas.microsoft.com/office/drawing/2014/chart" uri="{C3380CC4-5D6E-409C-BE32-E72D297353CC}">
              <c16:uniqueId val="{00000000-E669-4AFD-B66D-0A8580D644FD}"/>
            </c:ext>
          </c:extLst>
        </c:ser>
        <c:dLbls>
          <c:showLegendKey val="0"/>
          <c:showVal val="0"/>
          <c:showCatName val="0"/>
          <c:showSerName val="0"/>
          <c:showPercent val="0"/>
          <c:showBubbleSize val="0"/>
        </c:dLbls>
        <c:smooth val="0"/>
        <c:axId val="1432609840"/>
        <c:axId val="1432610256"/>
      </c:lineChart>
      <c:dateAx>
        <c:axId val="143260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610256"/>
        <c:crosses val="autoZero"/>
        <c:auto val="1"/>
        <c:lblOffset val="100"/>
        <c:baseTimeUnit val="months"/>
      </c:dateAx>
      <c:valAx>
        <c:axId val="143261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60984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(1).xlsx]RAMCOCEM_FUT_NEXT'!$AF$3</c:f>
              <c:strCache>
                <c:ptCount val="1"/>
                <c:pt idx="0">
                  <c:v>Adj_Ret%</c:v>
                </c:pt>
              </c:strCache>
            </c:strRef>
          </c:tx>
          <c:spPr>
            <a:ln w="28575" cap="rnd">
              <a:solidFill>
                <a:schemeClr val="accent1"/>
              </a:solidFill>
              <a:round/>
            </a:ln>
            <a:effectLst/>
          </c:spPr>
          <c:marker>
            <c:symbol val="none"/>
          </c:marker>
          <c:cat>
            <c:numRef>
              <c:f>'[DRM Project_all (1).xlsx]RAMCOCEM_FUT_NEXT'!$Z$4:$Z$16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(1).xlsx]RAMCOCEM_FUT_NEXT'!$AF$4:$AF$16</c:f>
              <c:numCache>
                <c:formatCode>General</c:formatCode>
                <c:ptCount val="13"/>
                <c:pt idx="2">
                  <c:v>-11.90809135441333</c:v>
                </c:pt>
                <c:pt idx="3">
                  <c:v>9.1574883034773435</c:v>
                </c:pt>
                <c:pt idx="4">
                  <c:v>-13.518902774427024</c:v>
                </c:pt>
                <c:pt idx="5">
                  <c:v>-12.618862656851258</c:v>
                </c:pt>
                <c:pt idx="6">
                  <c:v>0.92501738437001013</c:v>
                </c:pt>
                <c:pt idx="7">
                  <c:v>0.111349184885637</c:v>
                </c:pt>
                <c:pt idx="8">
                  <c:v>-14.288847634069402</c:v>
                </c:pt>
                <c:pt idx="9">
                  <c:v>-7.3051335393217034</c:v>
                </c:pt>
                <c:pt idx="10">
                  <c:v>16.363449512175773</c:v>
                </c:pt>
                <c:pt idx="11">
                  <c:v>1.9131672480752104</c:v>
                </c:pt>
                <c:pt idx="12">
                  <c:v>-2.439625110249894</c:v>
                </c:pt>
              </c:numCache>
            </c:numRef>
          </c:val>
          <c:smooth val="0"/>
          <c:extLst>
            <c:ext xmlns:c16="http://schemas.microsoft.com/office/drawing/2014/chart" uri="{C3380CC4-5D6E-409C-BE32-E72D297353CC}">
              <c16:uniqueId val="{00000000-434C-4959-AB1C-DF4D3A3BB317}"/>
            </c:ext>
          </c:extLst>
        </c:ser>
        <c:dLbls>
          <c:showLegendKey val="0"/>
          <c:showVal val="0"/>
          <c:showCatName val="0"/>
          <c:showSerName val="0"/>
          <c:showPercent val="0"/>
          <c:showBubbleSize val="0"/>
        </c:dLbls>
        <c:smooth val="0"/>
        <c:axId val="1942675104"/>
        <c:axId val="1942675520"/>
      </c:lineChart>
      <c:dateAx>
        <c:axId val="194267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675520"/>
        <c:crosses val="autoZero"/>
        <c:auto val="1"/>
        <c:lblOffset val="100"/>
        <c:baseTimeUnit val="months"/>
      </c:dateAx>
      <c:valAx>
        <c:axId val="194267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67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Daily</a:t>
            </a:r>
            <a:r>
              <a:rPr lang="en-IN" baseline="0"/>
              <a:t> Risk-Unadjusted Returns of Far Month (BSOFT)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Project_all.xlsx]BSOFT_FUT_FAR'!$F$1:$F$4</c:f>
              <c:strCache>
                <c:ptCount val="4"/>
                <c:pt idx="0">
                  <c:v>DAILY CALC</c:v>
                </c:pt>
                <c:pt idx="2">
                  <c:v>Unadj Ret%</c:v>
                </c:pt>
              </c:strCache>
            </c:strRef>
          </c:tx>
          <c:spPr>
            <a:ln w="28575" cap="rnd">
              <a:solidFill>
                <a:schemeClr val="accent1"/>
              </a:solidFill>
              <a:round/>
            </a:ln>
            <a:effectLst/>
          </c:spPr>
          <c:marker>
            <c:symbol val="none"/>
          </c:marker>
          <c:cat>
            <c:numRef>
              <c:f>'[DRM Project_all.xlsx]BSOFT_FUT_FAR'!$C$5:$C$230</c:f>
              <c:numCache>
                <c:formatCode>yyyy\-mm\-dd;@</c:formatCode>
                <c:ptCount val="226"/>
                <c:pt idx="0">
                  <c:v>44502</c:v>
                </c:pt>
                <c:pt idx="1">
                  <c:v>44503</c:v>
                </c:pt>
                <c:pt idx="2">
                  <c:v>44504</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4">
                  <c:v>44599</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8">
                  <c:v>44697</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44789</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'[DRM Project_all.xlsx]BSOFT_FUT_FAR'!$F$5:$F$230</c:f>
              <c:numCache>
                <c:formatCode>General</c:formatCode>
                <c:ptCount val="226"/>
                <c:pt idx="0">
                  <c:v>-1.1284513805522181</c:v>
                </c:pt>
                <c:pt idx="1">
                  <c:v>-0.98348712967460206</c:v>
                </c:pt>
                <c:pt idx="2">
                  <c:v>1.1404046597179589</c:v>
                </c:pt>
                <c:pt idx="3">
                  <c:v>1.806498545101854</c:v>
                </c:pt>
                <c:pt idx="4">
                  <c:v>4.3348815052995082</c:v>
                </c:pt>
                <c:pt idx="5">
                  <c:v>-2.1572879808241043</c:v>
                </c:pt>
                <c:pt idx="6">
                  <c:v>-1.0032664489034091</c:v>
                </c:pt>
                <c:pt idx="7">
                  <c:v>1.1194909262314401</c:v>
                </c:pt>
                <c:pt idx="8">
                  <c:v>-1.2119799557161142</c:v>
                </c:pt>
                <c:pt idx="9">
                  <c:v>4.6478707089772291</c:v>
                </c:pt>
                <c:pt idx="10">
                  <c:v>8.2966971029196284</c:v>
                </c:pt>
                <c:pt idx="11">
                  <c:v>-0.6453627563235188</c:v>
                </c:pt>
                <c:pt idx="12">
                  <c:v>-3.247773703509691</c:v>
                </c:pt>
                <c:pt idx="13">
                  <c:v>9.2474282620465598</c:v>
                </c:pt>
                <c:pt idx="14">
                  <c:v>-2.8843294677371416</c:v>
                </c:pt>
                <c:pt idx="15">
                  <c:v>3.1434986731986192</c:v>
                </c:pt>
                <c:pt idx="16">
                  <c:v>-5.8084306352661823</c:v>
                </c:pt>
                <c:pt idx="17">
                  <c:v>0.56728647967223211</c:v>
                </c:pt>
                <c:pt idx="18">
                  <c:v>0.1462446464013466</c:v>
                </c:pt>
                <c:pt idx="19">
                  <c:v>2.764159799728799</c:v>
                </c:pt>
                <c:pt idx="20">
                  <c:v>0.32480714575719971</c:v>
                </c:pt>
                <c:pt idx="21">
                  <c:v>-1.3759611493322566</c:v>
                </c:pt>
                <c:pt idx="22">
                  <c:v>-3.2006565449322872</c:v>
                </c:pt>
                <c:pt idx="23">
                  <c:v>1.2399321746502683</c:v>
                </c:pt>
                <c:pt idx="24">
                  <c:v>1.6853344499110252</c:v>
                </c:pt>
                <c:pt idx="25">
                  <c:v>1.0706197241095303</c:v>
                </c:pt>
                <c:pt idx="26">
                  <c:v>-1.2222448563862294</c:v>
                </c:pt>
                <c:pt idx="27">
                  <c:v>4.8463600742421118</c:v>
                </c:pt>
                <c:pt idx="28">
                  <c:v>0.10818253343823986</c:v>
                </c:pt>
                <c:pt idx="29">
                  <c:v>-0.73681108163866782</c:v>
                </c:pt>
                <c:pt idx="30">
                  <c:v>0.7917656373713382</c:v>
                </c:pt>
                <c:pt idx="31">
                  <c:v>-1.4925373134328292</c:v>
                </c:pt>
                <c:pt idx="32">
                  <c:v>-6.090510366826158</c:v>
                </c:pt>
                <c:pt idx="33">
                  <c:v>1.4117397303895505</c:v>
                </c:pt>
                <c:pt idx="34">
                  <c:v>6.5208289721582657</c:v>
                </c:pt>
                <c:pt idx="35">
                  <c:v>5.1979954800039172</c:v>
                </c:pt>
                <c:pt idx="36">
                  <c:v>-9.3405566971791532E-2</c:v>
                </c:pt>
                <c:pt idx="37">
                  <c:v>-0.52356020942407533</c:v>
                </c:pt>
                <c:pt idx="38">
                  <c:v>1.7951127819548787</c:v>
                </c:pt>
                <c:pt idx="39">
                  <c:v>-0.72938786815620571</c:v>
                </c:pt>
                <c:pt idx="40">
                  <c:v>1.3485863095238093</c:v>
                </c:pt>
                <c:pt idx="41">
                  <c:v>1.0645131687620362</c:v>
                </c:pt>
                <c:pt idx="42">
                  <c:v>4.4765277399436991</c:v>
                </c:pt>
                <c:pt idx="43">
                  <c:v>-1.7816791239353382</c:v>
                </c:pt>
                <c:pt idx="44">
                  <c:v>-1.5573843022741272</c:v>
                </c:pt>
                <c:pt idx="45">
                  <c:v>1.5101123595505577</c:v>
                </c:pt>
                <c:pt idx="46">
                  <c:v>3.2055255467989063</c:v>
                </c:pt>
                <c:pt idx="47">
                  <c:v>-1.0210210210210287</c:v>
                </c:pt>
                <c:pt idx="48">
                  <c:v>3.4674063800285281E-2</c:v>
                </c:pt>
                <c:pt idx="49">
                  <c:v>0.53726169844021188</c:v>
                </c:pt>
                <c:pt idx="50">
                  <c:v>-0.70677469401827664</c:v>
                </c:pt>
                <c:pt idx="51">
                  <c:v>-2.4652777777777857</c:v>
                </c:pt>
                <c:pt idx="52">
                  <c:v>-1.3705945176219174</c:v>
                </c:pt>
                <c:pt idx="53">
                  <c:v>-8.3378451543042846</c:v>
                </c:pt>
                <c:pt idx="54">
                  <c:v>-3.1797597952352783</c:v>
                </c:pt>
                <c:pt idx="55">
                  <c:v>-8.2257244534824583</c:v>
                </c:pt>
                <c:pt idx="56">
                  <c:v>2.9581209838244993</c:v>
                </c:pt>
                <c:pt idx="57">
                  <c:v>-4.8746368234154698</c:v>
                </c:pt>
                <c:pt idx="58">
                  <c:v>1.753393665158371</c:v>
                </c:pt>
                <c:pt idx="59">
                  <c:v>5.7254030016675932</c:v>
                </c:pt>
                <c:pt idx="60">
                  <c:v>0.26288117770767616</c:v>
                </c:pt>
                <c:pt idx="61">
                  <c:v>0.99632931305715777</c:v>
                </c:pt>
                <c:pt idx="62">
                  <c:v>-0.34267912772585196</c:v>
                </c:pt>
                <c:pt idx="63">
                  <c:v>-1.646347817026161</c:v>
                </c:pt>
                <c:pt idx="64">
                  <c:v>-3.6020764911537237</c:v>
                </c:pt>
                <c:pt idx="65">
                  <c:v>-1.8243763050884736</c:v>
                </c:pt>
                <c:pt idx="66">
                  <c:v>2.9665286018135006</c:v>
                </c:pt>
                <c:pt idx="67">
                  <c:v>1.8264840182648476</c:v>
                </c:pt>
                <c:pt idx="68">
                  <c:v>-2.4129831304719218</c:v>
                </c:pt>
                <c:pt idx="69">
                  <c:v>-6.7614879649890547</c:v>
                </c:pt>
                <c:pt idx="70">
                  <c:v>4.9988265665336664</c:v>
                </c:pt>
                <c:pt idx="71">
                  <c:v>-0.88287885561018975</c:v>
                </c:pt>
                <c:pt idx="72">
                  <c:v>-2.9992107340173666</c:v>
                </c:pt>
                <c:pt idx="73">
                  <c:v>-3.2895501569219991</c:v>
                </c:pt>
                <c:pt idx="74">
                  <c:v>0.44471153846154393</c:v>
                </c:pt>
                <c:pt idx="75">
                  <c:v>-0.21538829723585831</c:v>
                </c:pt>
                <c:pt idx="76">
                  <c:v>-7.9625854418995061</c:v>
                </c:pt>
                <c:pt idx="77">
                  <c:v>6.2671009771986999</c:v>
                </c:pt>
                <c:pt idx="78">
                  <c:v>4.2913192741539969</c:v>
                </c:pt>
                <c:pt idx="79">
                  <c:v>2.0573712673407005</c:v>
                </c:pt>
                <c:pt idx="80">
                  <c:v>1.8776638636101777</c:v>
                </c:pt>
                <c:pt idx="81">
                  <c:v>-1.6056083220262247</c:v>
                </c:pt>
                <c:pt idx="82">
                  <c:v>4.6541025051712248</c:v>
                </c:pt>
                <c:pt idx="83">
                  <c:v>0.3843197540353574</c:v>
                </c:pt>
                <c:pt idx="84">
                  <c:v>-0.52504922336469784</c:v>
                </c:pt>
                <c:pt idx="85">
                  <c:v>0.56080932482956047</c:v>
                </c:pt>
                <c:pt idx="86">
                  <c:v>-0.80918534718425128</c:v>
                </c:pt>
                <c:pt idx="87">
                  <c:v>-2.4914562892735113</c:v>
                </c:pt>
                <c:pt idx="88">
                  <c:v>1.2662521198417238</c:v>
                </c:pt>
                <c:pt idx="89">
                  <c:v>-0.15630233337055832</c:v>
                </c:pt>
                <c:pt idx="90">
                  <c:v>2.4488426702448947</c:v>
                </c:pt>
                <c:pt idx="91">
                  <c:v>0.49115913555992141</c:v>
                </c:pt>
                <c:pt idx="92">
                  <c:v>-0.28239383078093</c:v>
                </c:pt>
                <c:pt idx="93">
                  <c:v>3.9647097266092994</c:v>
                </c:pt>
                <c:pt idx="94">
                  <c:v>3.8763750654793085</c:v>
                </c:pt>
                <c:pt idx="95">
                  <c:v>-1.7246596066565831</c:v>
                </c:pt>
                <c:pt idx="96">
                  <c:v>0.62602627257799903</c:v>
                </c:pt>
                <c:pt idx="97">
                  <c:v>1.580826109127996</c:v>
                </c:pt>
                <c:pt idx="98">
                  <c:v>0.50200803212851408</c:v>
                </c:pt>
                <c:pt idx="99">
                  <c:v>-7.4125874125874169</c:v>
                </c:pt>
                <c:pt idx="100">
                  <c:v>-1.5753129046180308</c:v>
                </c:pt>
                <c:pt idx="101">
                  <c:v>-5.8320543740407853</c:v>
                </c:pt>
                <c:pt idx="102">
                  <c:v>0.33760186263096359</c:v>
                </c:pt>
                <c:pt idx="103">
                  <c:v>-1.4850910778512536</c:v>
                </c:pt>
                <c:pt idx="104">
                  <c:v>2.2729949358143866</c:v>
                </c:pt>
                <c:pt idx="105">
                  <c:v>-2.6830953477660016</c:v>
                </c:pt>
                <c:pt idx="106">
                  <c:v>-2.4257484321382083</c:v>
                </c:pt>
                <c:pt idx="107">
                  <c:v>3.237933543536252</c:v>
                </c:pt>
                <c:pt idx="108">
                  <c:v>-0.95148596264535523</c:v>
                </c:pt>
                <c:pt idx="109">
                  <c:v>-1.1029411764705963</c:v>
                </c:pt>
                <c:pt idx="110">
                  <c:v>-1.4749970020386083</c:v>
                </c:pt>
                <c:pt idx="111">
                  <c:v>-0.34079844206427312</c:v>
                </c:pt>
                <c:pt idx="112">
                  <c:v>2.6135808500244373</c:v>
                </c:pt>
                <c:pt idx="113">
                  <c:v>-5.010711735301121</c:v>
                </c:pt>
                <c:pt idx="114">
                  <c:v>-2.0298208244580938</c:v>
                </c:pt>
                <c:pt idx="115">
                  <c:v>-6.6120987338534247</c:v>
                </c:pt>
                <c:pt idx="116">
                  <c:v>-0.54779512462339086</c:v>
                </c:pt>
                <c:pt idx="117">
                  <c:v>-0.45442026989810907</c:v>
                </c:pt>
                <c:pt idx="118">
                  <c:v>1.1343200995988445</c:v>
                </c:pt>
                <c:pt idx="119">
                  <c:v>3.9529476131856076</c:v>
                </c:pt>
                <c:pt idx="120">
                  <c:v>2.9868421052631637</c:v>
                </c:pt>
                <c:pt idx="121">
                  <c:v>-2.0186533793279757</c:v>
                </c:pt>
                <c:pt idx="122">
                  <c:v>-0.23471117485981938</c:v>
                </c:pt>
                <c:pt idx="123">
                  <c:v>-0.31368448568814239</c:v>
                </c:pt>
                <c:pt idx="124">
                  <c:v>-2.8320440540186209</c:v>
                </c:pt>
                <c:pt idx="125">
                  <c:v>-7.5428417217649413</c:v>
                </c:pt>
                <c:pt idx="126">
                  <c:v>3.4880326911850523</c:v>
                </c:pt>
                <c:pt idx="127">
                  <c:v>3.4973910590889794</c:v>
                </c:pt>
                <c:pt idx="128">
                  <c:v>2.861425262297316</c:v>
                </c:pt>
                <c:pt idx="129">
                  <c:v>-0.70207974566167097</c:v>
                </c:pt>
                <c:pt idx="130">
                  <c:v>-0.68036286019210546</c:v>
                </c:pt>
                <c:pt idx="131">
                  <c:v>1.114842175957012</c:v>
                </c:pt>
                <c:pt idx="132">
                  <c:v>0.46493092454835283</c:v>
                </c:pt>
                <c:pt idx="133">
                  <c:v>-1.4808938252016306</c:v>
                </c:pt>
                <c:pt idx="134">
                  <c:v>-1.9728895450275192</c:v>
                </c:pt>
                <c:pt idx="135">
                  <c:v>1.177437020810518</c:v>
                </c:pt>
                <c:pt idx="136">
                  <c:v>0.77131258457375451</c:v>
                </c:pt>
                <c:pt idx="137">
                  <c:v>-3.0079226534174954</c:v>
                </c:pt>
                <c:pt idx="138">
                  <c:v>-7.7945452028243061</c:v>
                </c:pt>
                <c:pt idx="139">
                  <c:v>5.7657657657657619</c:v>
                </c:pt>
                <c:pt idx="140">
                  <c:v>-1.4054514480408826</c:v>
                </c:pt>
                <c:pt idx="141">
                  <c:v>-3.2685385169186532</c:v>
                </c:pt>
                <c:pt idx="142">
                  <c:v>-6.4900267936885845</c:v>
                </c:pt>
                <c:pt idx="143">
                  <c:v>7.7523081821075976</c:v>
                </c:pt>
                <c:pt idx="144">
                  <c:v>-1.5364160141822985</c:v>
                </c:pt>
                <c:pt idx="145">
                  <c:v>4.1260315078769692</c:v>
                </c:pt>
                <c:pt idx="146">
                  <c:v>5.1440922190201794</c:v>
                </c:pt>
                <c:pt idx="147">
                  <c:v>-0.75373441140194597</c:v>
                </c:pt>
                <c:pt idx="148">
                  <c:v>-0.59375863021265785</c:v>
                </c:pt>
                <c:pt idx="149">
                  <c:v>-0.54174190859841331</c:v>
                </c:pt>
                <c:pt idx="150">
                  <c:v>-3.240223463687157</c:v>
                </c:pt>
                <c:pt idx="151">
                  <c:v>2.179561200923791</c:v>
                </c:pt>
                <c:pt idx="152">
                  <c:v>-1.3561237462918523</c:v>
                </c:pt>
                <c:pt idx="153">
                  <c:v>-0.24344837462407731</c:v>
                </c:pt>
                <c:pt idx="154">
                  <c:v>-6.3020384725811045</c:v>
                </c:pt>
                <c:pt idx="155">
                  <c:v>5.5921556611000458</c:v>
                </c:pt>
                <c:pt idx="156">
                  <c:v>-3.0179918746372705</c:v>
                </c:pt>
                <c:pt idx="157">
                  <c:v>-2.5583482944344738</c:v>
                </c:pt>
                <c:pt idx="158">
                  <c:v>-7.6769537847382163E-2</c:v>
                </c:pt>
                <c:pt idx="159">
                  <c:v>1.7977873386601178</c:v>
                </c:pt>
                <c:pt idx="160">
                  <c:v>-5.2075471698113205</c:v>
                </c:pt>
                <c:pt idx="161">
                  <c:v>-0.31847133757961787</c:v>
                </c:pt>
                <c:pt idx="162">
                  <c:v>0.89456869009585038</c:v>
                </c:pt>
                <c:pt idx="163">
                  <c:v>2.8815706143128454</c:v>
                </c:pt>
                <c:pt idx="164">
                  <c:v>3.5549399815327827</c:v>
                </c:pt>
                <c:pt idx="165">
                  <c:v>-0.86194085302421686</c:v>
                </c:pt>
                <c:pt idx="166">
                  <c:v>-0.43471743366811227</c:v>
                </c:pt>
                <c:pt idx="167">
                  <c:v>-3.9747064137308179</c:v>
                </c:pt>
                <c:pt idx="168">
                  <c:v>2.6967701473816317</c:v>
                </c:pt>
                <c:pt idx="169">
                  <c:v>1.2366412213740492</c:v>
                </c:pt>
                <c:pt idx="170">
                  <c:v>2.6843613331322507</c:v>
                </c:pt>
                <c:pt idx="171">
                  <c:v>1.850491995887799</c:v>
                </c:pt>
                <c:pt idx="172">
                  <c:v>-2.8983417447728943</c:v>
                </c:pt>
                <c:pt idx="173">
                  <c:v>1.3513513513513546</c:v>
                </c:pt>
                <c:pt idx="174">
                  <c:v>2.6227106227106196</c:v>
                </c:pt>
                <c:pt idx="175">
                  <c:v>-0.98515134209023092</c:v>
                </c:pt>
                <c:pt idx="176">
                  <c:v>0.31723143475126825</c:v>
                </c:pt>
                <c:pt idx="177">
                  <c:v>-2.4723300273106288</c:v>
                </c:pt>
                <c:pt idx="178">
                  <c:v>2.3434045689019865</c:v>
                </c:pt>
                <c:pt idx="179">
                  <c:v>-0.97926267281105339</c:v>
                </c:pt>
                <c:pt idx="180">
                  <c:v>-1.2507271669575368</c:v>
                </c:pt>
                <c:pt idx="181">
                  <c:v>-0.39764359351988893</c:v>
                </c:pt>
                <c:pt idx="182">
                  <c:v>-0.73931687121100109</c:v>
                </c:pt>
                <c:pt idx="183">
                  <c:v>-2.5770892298525183</c:v>
                </c:pt>
                <c:pt idx="184">
                  <c:v>-0.45871559633027525</c:v>
                </c:pt>
                <c:pt idx="185">
                  <c:v>-0.43010752688171339</c:v>
                </c:pt>
                <c:pt idx="186">
                  <c:v>1.1416229558778119</c:v>
                </c:pt>
                <c:pt idx="187">
                  <c:v>-0.47284929835265754</c:v>
                </c:pt>
                <c:pt idx="188">
                  <c:v>-3.0038314176245242</c:v>
                </c:pt>
                <c:pt idx="189">
                  <c:v>2.7808500553009994</c:v>
                </c:pt>
                <c:pt idx="190">
                  <c:v>0.61491160645657184</c:v>
                </c:pt>
                <c:pt idx="191">
                  <c:v>-1.3903743315508057</c:v>
                </c:pt>
                <c:pt idx="192">
                  <c:v>0</c:v>
                </c:pt>
                <c:pt idx="193">
                  <c:v>3.1143476913542028</c:v>
                </c:pt>
                <c:pt idx="194">
                  <c:v>2.8549962434259957</c:v>
                </c:pt>
                <c:pt idx="195">
                  <c:v>-0.86194302410518286</c:v>
                </c:pt>
                <c:pt idx="196">
                  <c:v>-2.6083112290008907</c:v>
                </c:pt>
                <c:pt idx="197">
                  <c:v>-2.3150249659555087</c:v>
                </c:pt>
                <c:pt idx="198">
                  <c:v>-3.5625774473358116</c:v>
                </c:pt>
                <c:pt idx="199">
                  <c:v>-2.5698682942499196</c:v>
                </c:pt>
                <c:pt idx="200">
                  <c:v>1.5166501813385973</c:v>
                </c:pt>
                <c:pt idx="201">
                  <c:v>-0.71451770055212371</c:v>
                </c:pt>
                <c:pt idx="202">
                  <c:v>-1.406607785410537</c:v>
                </c:pt>
                <c:pt idx="203">
                  <c:v>-2.8699402786993957</c:v>
                </c:pt>
                <c:pt idx="204">
                  <c:v>0.37574722459437154</c:v>
                </c:pt>
                <c:pt idx="205">
                  <c:v>-2.3651522885826255</c:v>
                </c:pt>
                <c:pt idx="206">
                  <c:v>-1.2025095852213277</c:v>
                </c:pt>
                <c:pt idx="207">
                  <c:v>-0.74087140589167966</c:v>
                </c:pt>
                <c:pt idx="208">
                  <c:v>3.1277767904744818</c:v>
                </c:pt>
                <c:pt idx="209">
                  <c:v>2.7744270205066384</c:v>
                </c:pt>
                <c:pt idx="210">
                  <c:v>-0.10060362173038612</c:v>
                </c:pt>
                <c:pt idx="211">
                  <c:v>-1.9805303793219124</c:v>
                </c:pt>
                <c:pt idx="212">
                  <c:v>-2.7226027397260233</c:v>
                </c:pt>
                <c:pt idx="213">
                  <c:v>0.52807604295018484</c:v>
                </c:pt>
                <c:pt idx="214">
                  <c:v>-1.1906846436701222</c:v>
                </c:pt>
                <c:pt idx="215">
                  <c:v>0.90377458798511845</c:v>
                </c:pt>
                <c:pt idx="216">
                  <c:v>0.19318580962416979</c:v>
                </c:pt>
                <c:pt idx="217">
                  <c:v>-0.63102541630149389</c:v>
                </c:pt>
                <c:pt idx="218">
                  <c:v>-3.5985182571882128</c:v>
                </c:pt>
                <c:pt idx="219">
                  <c:v>5.1967063129002709</c:v>
                </c:pt>
                <c:pt idx="220">
                  <c:v>-1.2349973908505869</c:v>
                </c:pt>
                <c:pt idx="221">
                  <c:v>-3.1877421627333411</c:v>
                </c:pt>
                <c:pt idx="222">
                  <c:v>-0.96416227032928292</c:v>
                </c:pt>
                <c:pt idx="223">
                  <c:v>-1.8001469507714831</c:v>
                </c:pt>
                <c:pt idx="224">
                  <c:v>2.8993640104751215</c:v>
                </c:pt>
              </c:numCache>
            </c:numRef>
          </c:val>
          <c:smooth val="0"/>
          <c:extLst>
            <c:ext xmlns:c16="http://schemas.microsoft.com/office/drawing/2014/chart" uri="{C3380CC4-5D6E-409C-BE32-E72D297353CC}">
              <c16:uniqueId val="{00000000-8DAF-487C-83F4-E42731926D8B}"/>
            </c:ext>
          </c:extLst>
        </c:ser>
        <c:dLbls>
          <c:showLegendKey val="0"/>
          <c:showVal val="0"/>
          <c:showCatName val="0"/>
          <c:showSerName val="0"/>
          <c:showPercent val="0"/>
          <c:showBubbleSize val="0"/>
        </c:dLbls>
        <c:smooth val="0"/>
        <c:axId val="774405920"/>
        <c:axId val="774407584"/>
      </c:lineChart>
      <c:dateAx>
        <c:axId val="774405920"/>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7584"/>
        <c:crosses val="autoZero"/>
        <c:auto val="1"/>
        <c:lblOffset val="100"/>
        <c:baseTimeUnit val="days"/>
      </c:dateAx>
      <c:valAx>
        <c:axId val="77440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Daily Risk-Adjusted Returns of Far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Project_all.xlsx]BSOFT_FUT_FAR'!$I$1:$I$4</c:f>
              <c:strCache>
                <c:ptCount val="4"/>
                <c:pt idx="2">
                  <c:v>Risk_Adj%</c:v>
                </c:pt>
                <c:pt idx="3">
                  <c:v>0.0361</c:v>
                </c:pt>
              </c:strCache>
            </c:strRef>
          </c:tx>
          <c:spPr>
            <a:ln w="28575" cap="rnd">
              <a:solidFill>
                <a:schemeClr val="accent1"/>
              </a:solidFill>
              <a:round/>
            </a:ln>
            <a:effectLst/>
          </c:spPr>
          <c:marker>
            <c:symbol val="none"/>
          </c:marker>
          <c:cat>
            <c:numRef>
              <c:f>'[DRM Project_all.xlsx]BSOFT_FUT_FAR'!$G$5:$G$230</c:f>
              <c:numCache>
                <c:formatCode>yyyy\-mm\-dd;@</c:formatCode>
                <c:ptCount val="226"/>
                <c:pt idx="0">
                  <c:v>44502</c:v>
                </c:pt>
                <c:pt idx="1">
                  <c:v>44503</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44790</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'[DRM Project_all.xlsx]BSOFT_FUT_FAR'!$I$5:$I$230</c:f>
              <c:numCache>
                <c:formatCode>General</c:formatCode>
                <c:ptCount val="226"/>
                <c:pt idx="0">
                  <c:v>-1.1645513805522181</c:v>
                </c:pt>
                <c:pt idx="1">
                  <c:v>-1.0201871296746021</c:v>
                </c:pt>
                <c:pt idx="2">
                  <c:v>1.104254659717959</c:v>
                </c:pt>
                <c:pt idx="3">
                  <c:v>1.770198545101854</c:v>
                </c:pt>
                <c:pt idx="4">
                  <c:v>4.2993815052995084</c:v>
                </c:pt>
                <c:pt idx="5">
                  <c:v>-2.1925879808241042</c:v>
                </c:pt>
                <c:pt idx="6">
                  <c:v>-1.0389664489034092</c:v>
                </c:pt>
                <c:pt idx="7">
                  <c:v>1.08419092623144</c:v>
                </c:pt>
                <c:pt idx="8">
                  <c:v>-1.2474799557161143</c:v>
                </c:pt>
                <c:pt idx="9">
                  <c:v>4.6123707089772292</c:v>
                </c:pt>
                <c:pt idx="10">
                  <c:v>8.2610971029196278</c:v>
                </c:pt>
                <c:pt idx="11">
                  <c:v>-0.68076275632351879</c:v>
                </c:pt>
                <c:pt idx="12">
                  <c:v>-3.2831737035096911</c:v>
                </c:pt>
                <c:pt idx="13">
                  <c:v>9.2121282620465603</c:v>
                </c:pt>
                <c:pt idx="14">
                  <c:v>-2.9198294677371415</c:v>
                </c:pt>
                <c:pt idx="15">
                  <c:v>3.1079986731986193</c:v>
                </c:pt>
                <c:pt idx="16">
                  <c:v>-5.8438306352661824</c:v>
                </c:pt>
                <c:pt idx="17">
                  <c:v>0.53188647967223213</c:v>
                </c:pt>
                <c:pt idx="18">
                  <c:v>0.1107446464013466</c:v>
                </c:pt>
                <c:pt idx="19">
                  <c:v>2.7288597997287991</c:v>
                </c:pt>
                <c:pt idx="20">
                  <c:v>0.28940714575719972</c:v>
                </c:pt>
                <c:pt idx="21">
                  <c:v>-1.4114611493322566</c:v>
                </c:pt>
                <c:pt idx="22">
                  <c:v>-3.2362565449322873</c:v>
                </c:pt>
                <c:pt idx="23">
                  <c:v>1.2042321746502682</c:v>
                </c:pt>
                <c:pt idx="24">
                  <c:v>1.6502344499110253</c:v>
                </c:pt>
                <c:pt idx="25">
                  <c:v>1.0354197241095304</c:v>
                </c:pt>
                <c:pt idx="26">
                  <c:v>-1.2572448563862293</c:v>
                </c:pt>
                <c:pt idx="27">
                  <c:v>4.8112600742421119</c:v>
                </c:pt>
                <c:pt idx="28">
                  <c:v>7.2982533438239849E-2</c:v>
                </c:pt>
                <c:pt idx="29">
                  <c:v>-0.77211108163866782</c:v>
                </c:pt>
                <c:pt idx="30">
                  <c:v>0.75616563737133824</c:v>
                </c:pt>
                <c:pt idx="31">
                  <c:v>-1.5281373134328293</c:v>
                </c:pt>
                <c:pt idx="32">
                  <c:v>-6.1265103668261576</c:v>
                </c:pt>
                <c:pt idx="33">
                  <c:v>1.3750397303895505</c:v>
                </c:pt>
                <c:pt idx="34">
                  <c:v>6.4840289721582653</c:v>
                </c:pt>
                <c:pt idx="35">
                  <c:v>5.1613954800039172</c:v>
                </c:pt>
                <c:pt idx="36">
                  <c:v>-0.12970556697179153</c:v>
                </c:pt>
                <c:pt idx="37">
                  <c:v>-0.55996020942407532</c:v>
                </c:pt>
                <c:pt idx="38">
                  <c:v>1.7587127819548787</c:v>
                </c:pt>
                <c:pt idx="39">
                  <c:v>-0.76568786815620571</c:v>
                </c:pt>
                <c:pt idx="40">
                  <c:v>1.3120863095238093</c:v>
                </c:pt>
                <c:pt idx="41">
                  <c:v>1.0281131687620362</c:v>
                </c:pt>
                <c:pt idx="42">
                  <c:v>4.4406277399436993</c:v>
                </c:pt>
                <c:pt idx="43">
                  <c:v>-1.8176791239353383</c:v>
                </c:pt>
                <c:pt idx="44">
                  <c:v>-1.5931843022741272</c:v>
                </c:pt>
                <c:pt idx="45">
                  <c:v>1.4744123595505576</c:v>
                </c:pt>
                <c:pt idx="46">
                  <c:v>3.1695255467989063</c:v>
                </c:pt>
                <c:pt idx="47">
                  <c:v>-1.0569210210210287</c:v>
                </c:pt>
                <c:pt idx="48">
                  <c:v>-1.125936199714718E-3</c:v>
                </c:pt>
                <c:pt idx="49">
                  <c:v>0.50156169844021192</c:v>
                </c:pt>
                <c:pt idx="50">
                  <c:v>-0.74257469401827669</c:v>
                </c:pt>
                <c:pt idx="51">
                  <c:v>-2.5011777777777855</c:v>
                </c:pt>
                <c:pt idx="52">
                  <c:v>-1.4065945176219175</c:v>
                </c:pt>
                <c:pt idx="53">
                  <c:v>-8.3751451543042847</c:v>
                </c:pt>
                <c:pt idx="54">
                  <c:v>-3.2170597952352784</c:v>
                </c:pt>
                <c:pt idx="55">
                  <c:v>-8.2630244534824584</c:v>
                </c:pt>
                <c:pt idx="56">
                  <c:v>2.9210209838244992</c:v>
                </c:pt>
                <c:pt idx="57">
                  <c:v>-4.9122368234154701</c:v>
                </c:pt>
                <c:pt idx="58">
                  <c:v>1.715793665158371</c:v>
                </c:pt>
                <c:pt idx="59">
                  <c:v>5.6878030016675929</c:v>
                </c:pt>
                <c:pt idx="60">
                  <c:v>0.22518117770767615</c:v>
                </c:pt>
                <c:pt idx="61">
                  <c:v>0.95792931305715778</c:v>
                </c:pt>
                <c:pt idx="62">
                  <c:v>-0.38097912772585196</c:v>
                </c:pt>
                <c:pt idx="63">
                  <c:v>-1.6849478170261609</c:v>
                </c:pt>
                <c:pt idx="64">
                  <c:v>-3.6407514911537238</c:v>
                </c:pt>
                <c:pt idx="65">
                  <c:v>-1.8633763050884735</c:v>
                </c:pt>
                <c:pt idx="66">
                  <c:v>2.9277286018135005</c:v>
                </c:pt>
                <c:pt idx="67">
                  <c:v>1.7888840182648476</c:v>
                </c:pt>
                <c:pt idx="68">
                  <c:v>-2.4504831304719219</c:v>
                </c:pt>
                <c:pt idx="69">
                  <c:v>-6.799087964989055</c:v>
                </c:pt>
                <c:pt idx="70">
                  <c:v>4.9615265665336663</c:v>
                </c:pt>
                <c:pt idx="71">
                  <c:v>-0.91947885561018972</c:v>
                </c:pt>
                <c:pt idx="72">
                  <c:v>-3.0364107340173665</c:v>
                </c:pt>
                <c:pt idx="73">
                  <c:v>-3.3266501569219993</c:v>
                </c:pt>
                <c:pt idx="74">
                  <c:v>0.40751153846154392</c:v>
                </c:pt>
                <c:pt idx="75">
                  <c:v>-0.25248829723585831</c:v>
                </c:pt>
                <c:pt idx="76">
                  <c:v>-7.999985441899506</c:v>
                </c:pt>
                <c:pt idx="77">
                  <c:v>6.2297009771987</c:v>
                </c:pt>
                <c:pt idx="78">
                  <c:v>4.2535192741539971</c:v>
                </c:pt>
                <c:pt idx="79">
                  <c:v>2.0194712673407005</c:v>
                </c:pt>
                <c:pt idx="80">
                  <c:v>1.8396638636101776</c:v>
                </c:pt>
                <c:pt idx="81">
                  <c:v>-1.6439083220262247</c:v>
                </c:pt>
                <c:pt idx="82">
                  <c:v>4.6157025051712246</c:v>
                </c:pt>
                <c:pt idx="83">
                  <c:v>0.3465197540353574</c:v>
                </c:pt>
                <c:pt idx="84">
                  <c:v>-0.56344922336469783</c:v>
                </c:pt>
                <c:pt idx="85">
                  <c:v>0.52250932482956047</c:v>
                </c:pt>
                <c:pt idx="86">
                  <c:v>-0.84748534718425128</c:v>
                </c:pt>
                <c:pt idx="87">
                  <c:v>-2.5294562892735111</c:v>
                </c:pt>
                <c:pt idx="88">
                  <c:v>1.2283521198417238</c:v>
                </c:pt>
                <c:pt idx="89">
                  <c:v>-0.19410233337055832</c:v>
                </c:pt>
                <c:pt idx="90">
                  <c:v>2.4110426702448948</c:v>
                </c:pt>
                <c:pt idx="91">
                  <c:v>0.45335913555992141</c:v>
                </c:pt>
                <c:pt idx="92">
                  <c:v>-0.32069383078093</c:v>
                </c:pt>
                <c:pt idx="93">
                  <c:v>3.9272097266092993</c:v>
                </c:pt>
                <c:pt idx="94">
                  <c:v>3.8390750654793084</c:v>
                </c:pt>
                <c:pt idx="95">
                  <c:v>-1.7624596066565832</c:v>
                </c:pt>
                <c:pt idx="96">
                  <c:v>0.58732627257799908</c:v>
                </c:pt>
                <c:pt idx="97">
                  <c:v>1.541026109127996</c:v>
                </c:pt>
                <c:pt idx="98">
                  <c:v>0.4620080321285141</c:v>
                </c:pt>
                <c:pt idx="99">
                  <c:v>-7.4523874125874165</c:v>
                </c:pt>
                <c:pt idx="100">
                  <c:v>-1.6152129046180308</c:v>
                </c:pt>
                <c:pt idx="101">
                  <c:v>-5.8721543740407851</c:v>
                </c:pt>
                <c:pt idx="102">
                  <c:v>0.2977018626309636</c:v>
                </c:pt>
                <c:pt idx="103">
                  <c:v>-1.5247910778512537</c:v>
                </c:pt>
                <c:pt idx="104">
                  <c:v>2.2332949358143868</c:v>
                </c:pt>
                <c:pt idx="105">
                  <c:v>-2.7228953477660016</c:v>
                </c:pt>
                <c:pt idx="106">
                  <c:v>-2.4653484321382084</c:v>
                </c:pt>
                <c:pt idx="107">
                  <c:v>3.1981335435362519</c:v>
                </c:pt>
                <c:pt idx="108">
                  <c:v>-0.99148596264535527</c:v>
                </c:pt>
                <c:pt idx="109">
                  <c:v>-1.1432411764705963</c:v>
                </c:pt>
                <c:pt idx="110">
                  <c:v>-1.5152970020386083</c:v>
                </c:pt>
                <c:pt idx="111">
                  <c:v>-0.38449844206427314</c:v>
                </c:pt>
                <c:pt idx="112">
                  <c:v>2.5677808500244375</c:v>
                </c:pt>
                <c:pt idx="113">
                  <c:v>-5.0565117353011209</c:v>
                </c:pt>
                <c:pt idx="114">
                  <c:v>-2.0760208244580935</c:v>
                </c:pt>
                <c:pt idx="115">
                  <c:v>-6.659598733853425</c:v>
                </c:pt>
                <c:pt idx="116">
                  <c:v>-0.59619512462339086</c:v>
                </c:pt>
                <c:pt idx="117">
                  <c:v>-0.50342026989810906</c:v>
                </c:pt>
                <c:pt idx="118">
                  <c:v>1.0855450995988445</c:v>
                </c:pt>
                <c:pt idx="119">
                  <c:v>3.9041476131856077</c:v>
                </c:pt>
                <c:pt idx="120">
                  <c:v>2.9379421052631636</c:v>
                </c:pt>
                <c:pt idx="121">
                  <c:v>-2.0677533793279759</c:v>
                </c:pt>
                <c:pt idx="122">
                  <c:v>-0.28391117485981937</c:v>
                </c:pt>
                <c:pt idx="123">
                  <c:v>-0.36238448568814241</c:v>
                </c:pt>
                <c:pt idx="124">
                  <c:v>-2.8807440540186211</c:v>
                </c:pt>
                <c:pt idx="125">
                  <c:v>-7.5916417217649412</c:v>
                </c:pt>
                <c:pt idx="126">
                  <c:v>3.4391326911850522</c:v>
                </c:pt>
                <c:pt idx="127">
                  <c:v>3.4485910590889794</c:v>
                </c:pt>
                <c:pt idx="128">
                  <c:v>2.8125252622973158</c:v>
                </c:pt>
                <c:pt idx="129">
                  <c:v>-0.75117974566167101</c:v>
                </c:pt>
                <c:pt idx="130">
                  <c:v>-0.72966286019210547</c:v>
                </c:pt>
                <c:pt idx="131">
                  <c:v>1.0651421759570119</c:v>
                </c:pt>
                <c:pt idx="132">
                  <c:v>0.41513092454835282</c:v>
                </c:pt>
                <c:pt idx="133">
                  <c:v>-1.5306938252016307</c:v>
                </c:pt>
                <c:pt idx="134">
                  <c:v>-2.0230895450275193</c:v>
                </c:pt>
                <c:pt idx="135">
                  <c:v>1.127737020810518</c:v>
                </c:pt>
                <c:pt idx="136">
                  <c:v>0.72121258457375448</c:v>
                </c:pt>
                <c:pt idx="137">
                  <c:v>-3.0579226534174953</c:v>
                </c:pt>
                <c:pt idx="138">
                  <c:v>-7.8444452028243061</c:v>
                </c:pt>
                <c:pt idx="139">
                  <c:v>5.7159657657657617</c:v>
                </c:pt>
                <c:pt idx="140">
                  <c:v>-1.4558514480408826</c:v>
                </c:pt>
                <c:pt idx="141">
                  <c:v>-3.3192385169186531</c:v>
                </c:pt>
                <c:pt idx="142">
                  <c:v>-6.5407267936885845</c:v>
                </c:pt>
                <c:pt idx="143">
                  <c:v>7.7018081821075972</c:v>
                </c:pt>
                <c:pt idx="144">
                  <c:v>-1.5871160141822984</c:v>
                </c:pt>
                <c:pt idx="145">
                  <c:v>4.0749315078769692</c:v>
                </c:pt>
                <c:pt idx="146">
                  <c:v>5.0929922190201795</c:v>
                </c:pt>
                <c:pt idx="147">
                  <c:v>-0.80453441140194593</c:v>
                </c:pt>
                <c:pt idx="148">
                  <c:v>-0.64475863021265789</c:v>
                </c:pt>
                <c:pt idx="149">
                  <c:v>-0.59304190859841333</c:v>
                </c:pt>
                <c:pt idx="150">
                  <c:v>-3.2916234636871571</c:v>
                </c:pt>
                <c:pt idx="151">
                  <c:v>2.1282612009237911</c:v>
                </c:pt>
                <c:pt idx="152">
                  <c:v>-1.4072237462918522</c:v>
                </c:pt>
                <c:pt idx="153">
                  <c:v>-0.29464837462407734</c:v>
                </c:pt>
                <c:pt idx="154">
                  <c:v>-6.3529384725811049</c:v>
                </c:pt>
                <c:pt idx="155">
                  <c:v>5.5405556611000462</c:v>
                </c:pt>
                <c:pt idx="156">
                  <c:v>-3.0696918746372703</c:v>
                </c:pt>
                <c:pt idx="157">
                  <c:v>-2.6098482944344736</c:v>
                </c:pt>
                <c:pt idx="158">
                  <c:v>-0.12836953784738217</c:v>
                </c:pt>
                <c:pt idx="159">
                  <c:v>1.7459873386601177</c:v>
                </c:pt>
                <c:pt idx="160">
                  <c:v>-5.2597471698113205</c:v>
                </c:pt>
                <c:pt idx="161">
                  <c:v>-0.37077133757961789</c:v>
                </c:pt>
                <c:pt idx="162">
                  <c:v>0.84226869009585037</c:v>
                </c:pt>
                <c:pt idx="163">
                  <c:v>2.8290706143128452</c:v>
                </c:pt>
                <c:pt idx="164">
                  <c:v>3.5006399815327827</c:v>
                </c:pt>
                <c:pt idx="165">
                  <c:v>-0.91644085302421685</c:v>
                </c:pt>
                <c:pt idx="166">
                  <c:v>-0.48921743366811227</c:v>
                </c:pt>
                <c:pt idx="167">
                  <c:v>-4.0291064137308181</c:v>
                </c:pt>
                <c:pt idx="168">
                  <c:v>2.6404701473816319</c:v>
                </c:pt>
                <c:pt idx="169">
                  <c:v>1.1806412213740491</c:v>
                </c:pt>
                <c:pt idx="170">
                  <c:v>2.6283613331322506</c:v>
                </c:pt>
                <c:pt idx="171">
                  <c:v>1.7946919958877989</c:v>
                </c:pt>
                <c:pt idx="172">
                  <c:v>-2.9530417447728943</c:v>
                </c:pt>
                <c:pt idx="173">
                  <c:v>1.2960513513513547</c:v>
                </c:pt>
                <c:pt idx="174">
                  <c:v>2.5674106227106197</c:v>
                </c:pt>
                <c:pt idx="175">
                  <c:v>-1.040951342090231</c:v>
                </c:pt>
                <c:pt idx="176">
                  <c:v>0.26143143475126823</c:v>
                </c:pt>
                <c:pt idx="177">
                  <c:v>-2.5276300273106287</c:v>
                </c:pt>
                <c:pt idx="178">
                  <c:v>2.2873045689019866</c:v>
                </c:pt>
                <c:pt idx="179">
                  <c:v>-1.0347626728110535</c:v>
                </c:pt>
                <c:pt idx="180">
                  <c:v>-1.3061271669575367</c:v>
                </c:pt>
                <c:pt idx="181">
                  <c:v>-0.45324359351988891</c:v>
                </c:pt>
                <c:pt idx="182">
                  <c:v>-0.79481687121100109</c:v>
                </c:pt>
                <c:pt idx="183">
                  <c:v>-2.6328892298525184</c:v>
                </c:pt>
                <c:pt idx="184">
                  <c:v>-0.51391559633027528</c:v>
                </c:pt>
                <c:pt idx="185">
                  <c:v>-0.4859075268817134</c:v>
                </c:pt>
                <c:pt idx="186">
                  <c:v>1.0854229558778119</c:v>
                </c:pt>
                <c:pt idx="187">
                  <c:v>-0.52874929835265749</c:v>
                </c:pt>
                <c:pt idx="188">
                  <c:v>-3.0598314176245243</c:v>
                </c:pt>
                <c:pt idx="189">
                  <c:v>2.7249500553009995</c:v>
                </c:pt>
                <c:pt idx="190">
                  <c:v>0.55891160645657179</c:v>
                </c:pt>
                <c:pt idx="191">
                  <c:v>-1.4462743315508058</c:v>
                </c:pt>
                <c:pt idx="192">
                  <c:v>-5.6399999999999999E-2</c:v>
                </c:pt>
                <c:pt idx="193">
                  <c:v>3.0579476913542027</c:v>
                </c:pt>
                <c:pt idx="194">
                  <c:v>2.7983962434259957</c:v>
                </c:pt>
                <c:pt idx="195">
                  <c:v>-0.91854302410518285</c:v>
                </c:pt>
                <c:pt idx="196">
                  <c:v>-2.6653112290008907</c:v>
                </c:pt>
                <c:pt idx="197">
                  <c:v>-2.3726249659555085</c:v>
                </c:pt>
                <c:pt idx="198">
                  <c:v>-3.6202774473358117</c:v>
                </c:pt>
                <c:pt idx="199">
                  <c:v>-2.6276682942499194</c:v>
                </c:pt>
                <c:pt idx="200">
                  <c:v>1.4587501813385972</c:v>
                </c:pt>
                <c:pt idx="201">
                  <c:v>-0.77301770055212371</c:v>
                </c:pt>
                <c:pt idx="202">
                  <c:v>-1.4656077854105369</c:v>
                </c:pt>
                <c:pt idx="203">
                  <c:v>-2.9293402786993958</c:v>
                </c:pt>
                <c:pt idx="204">
                  <c:v>0.31604722459437157</c:v>
                </c:pt>
                <c:pt idx="205">
                  <c:v>-2.4261522885826254</c:v>
                </c:pt>
                <c:pt idx="206">
                  <c:v>-1.2634095852213276</c:v>
                </c:pt>
                <c:pt idx="207">
                  <c:v>-0.80067140589167962</c:v>
                </c:pt>
                <c:pt idx="208">
                  <c:v>3.0681767904744817</c:v>
                </c:pt>
                <c:pt idx="209">
                  <c:v>2.7135270205066382</c:v>
                </c:pt>
                <c:pt idx="210">
                  <c:v>-0.16180362173038612</c:v>
                </c:pt>
                <c:pt idx="211">
                  <c:v>-2.0418303793219126</c:v>
                </c:pt>
                <c:pt idx="212">
                  <c:v>-2.7846027397260231</c:v>
                </c:pt>
                <c:pt idx="213">
                  <c:v>0.46577604295018482</c:v>
                </c:pt>
                <c:pt idx="214">
                  <c:v>-1.2536846436701221</c:v>
                </c:pt>
                <c:pt idx="215">
                  <c:v>0.84047458798511843</c:v>
                </c:pt>
                <c:pt idx="216">
                  <c:v>0.13018580962416978</c:v>
                </c:pt>
                <c:pt idx="217">
                  <c:v>-0.69402541630149384</c:v>
                </c:pt>
                <c:pt idx="218">
                  <c:v>-3.6618182571882127</c:v>
                </c:pt>
                <c:pt idx="219">
                  <c:v>5.1329063129002712</c:v>
                </c:pt>
                <c:pt idx="220">
                  <c:v>-1.298797390850587</c:v>
                </c:pt>
                <c:pt idx="221">
                  <c:v>-3.2513421627333412</c:v>
                </c:pt>
                <c:pt idx="222">
                  <c:v>-1.027962270329283</c:v>
                </c:pt>
                <c:pt idx="223">
                  <c:v>-1.8646469507714831</c:v>
                </c:pt>
                <c:pt idx="224">
                  <c:v>2.8349640104751215</c:v>
                </c:pt>
              </c:numCache>
            </c:numRef>
          </c:val>
          <c:smooth val="0"/>
          <c:extLst>
            <c:ext xmlns:c16="http://schemas.microsoft.com/office/drawing/2014/chart" uri="{C3380CC4-5D6E-409C-BE32-E72D297353CC}">
              <c16:uniqueId val="{00000000-8A97-46A8-82F8-717B8600C1E8}"/>
            </c:ext>
          </c:extLst>
        </c:ser>
        <c:dLbls>
          <c:showLegendKey val="0"/>
          <c:showVal val="0"/>
          <c:showCatName val="0"/>
          <c:showSerName val="0"/>
          <c:showPercent val="0"/>
          <c:showBubbleSize val="0"/>
        </c:dLbls>
        <c:smooth val="0"/>
        <c:axId val="774408000"/>
        <c:axId val="774405088"/>
      </c:lineChart>
      <c:dateAx>
        <c:axId val="774408000"/>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5088"/>
        <c:crosses val="autoZero"/>
        <c:auto val="1"/>
        <c:lblOffset val="100"/>
        <c:baseTimeUnit val="days"/>
      </c:dateAx>
      <c:valAx>
        <c:axId val="77440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8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Risk-Unadjusted Returns of Far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Project_all.xlsx]BSOFT_FUT_FAR'!$T$1:$T$4</c:f>
              <c:strCache>
                <c:ptCount val="4"/>
                <c:pt idx="0">
                  <c:v>WEEKLY CALC</c:v>
                </c:pt>
                <c:pt idx="2">
                  <c:v>Unadj%</c:v>
                </c:pt>
                <c:pt idx="3">
                  <c:v>2600</c:v>
                </c:pt>
              </c:strCache>
            </c:strRef>
          </c:tx>
          <c:spPr>
            <a:ln w="28575" cap="rnd">
              <a:solidFill>
                <a:schemeClr val="accent1"/>
              </a:solidFill>
              <a:round/>
            </a:ln>
            <a:effectLst/>
          </c:spPr>
          <c:marker>
            <c:symbol val="none"/>
          </c:marker>
          <c:cat>
            <c:numRef>
              <c:f>'[DRM Project_all.xlsx]BSOFT_FUT_FAR'!$Q$5:$Q$230</c:f>
              <c:numCache>
                <c:formatCode>m/d/yyyy</c:formatCode>
                <c:ptCount val="226"/>
                <c:pt idx="0">
                  <c:v>44508</c:v>
                </c:pt>
                <c:pt idx="1">
                  <c:v>44515</c:v>
                </c:pt>
                <c:pt idx="2">
                  <c:v>44522</c:v>
                </c:pt>
                <c:pt idx="3">
                  <c:v>44529</c:v>
                </c:pt>
                <c:pt idx="4">
                  <c:v>44536</c:v>
                </c:pt>
                <c:pt idx="5">
                  <c:v>44543</c:v>
                </c:pt>
                <c:pt idx="6">
                  <c:v>44550</c:v>
                </c:pt>
                <c:pt idx="7">
                  <c:v>44557</c:v>
                </c:pt>
                <c:pt idx="8">
                  <c:v>44564</c:v>
                </c:pt>
                <c:pt idx="9">
                  <c:v>44571</c:v>
                </c:pt>
                <c:pt idx="10">
                  <c:v>44578</c:v>
                </c:pt>
                <c:pt idx="11">
                  <c:v>44585</c:v>
                </c:pt>
                <c:pt idx="12">
                  <c:v>44592</c:v>
                </c:pt>
                <c:pt idx="13">
                  <c:v>44599</c:v>
                </c:pt>
                <c:pt idx="14">
                  <c:v>44606</c:v>
                </c:pt>
                <c:pt idx="15">
                  <c:v>44613</c:v>
                </c:pt>
                <c:pt idx="16">
                  <c:v>44620</c:v>
                </c:pt>
                <c:pt idx="17">
                  <c:v>44627</c:v>
                </c:pt>
                <c:pt idx="18">
                  <c:v>44634</c:v>
                </c:pt>
                <c:pt idx="19">
                  <c:v>44641</c:v>
                </c:pt>
                <c:pt idx="20">
                  <c:v>44648</c:v>
                </c:pt>
                <c:pt idx="21">
                  <c:v>44655</c:v>
                </c:pt>
                <c:pt idx="22">
                  <c:v>44662</c:v>
                </c:pt>
                <c:pt idx="23">
                  <c:v>44669</c:v>
                </c:pt>
                <c:pt idx="24">
                  <c:v>44676</c:v>
                </c:pt>
                <c:pt idx="25">
                  <c:v>44683</c:v>
                </c:pt>
                <c:pt idx="26">
                  <c:v>44690</c:v>
                </c:pt>
                <c:pt idx="27">
                  <c:v>44697</c:v>
                </c:pt>
                <c:pt idx="28">
                  <c:v>44704</c:v>
                </c:pt>
                <c:pt idx="29">
                  <c:v>44711</c:v>
                </c:pt>
                <c:pt idx="30">
                  <c:v>44718</c:v>
                </c:pt>
                <c:pt idx="31">
                  <c:v>44725</c:v>
                </c:pt>
                <c:pt idx="32">
                  <c:v>44732</c:v>
                </c:pt>
                <c:pt idx="33">
                  <c:v>44739</c:v>
                </c:pt>
                <c:pt idx="34">
                  <c:v>44746</c:v>
                </c:pt>
                <c:pt idx="35">
                  <c:v>44753</c:v>
                </c:pt>
                <c:pt idx="36">
                  <c:v>44760</c:v>
                </c:pt>
                <c:pt idx="37">
                  <c:v>44767</c:v>
                </c:pt>
                <c:pt idx="38">
                  <c:v>44774</c:v>
                </c:pt>
                <c:pt idx="39">
                  <c:v>44781</c:v>
                </c:pt>
                <c:pt idx="40">
                  <c:v>44788</c:v>
                </c:pt>
                <c:pt idx="41">
                  <c:v>44795</c:v>
                </c:pt>
                <c:pt idx="42">
                  <c:v>44802</c:v>
                </c:pt>
                <c:pt idx="43">
                  <c:v>44809</c:v>
                </c:pt>
                <c:pt idx="44">
                  <c:v>44816</c:v>
                </c:pt>
                <c:pt idx="45">
                  <c:v>44823</c:v>
                </c:pt>
                <c:pt idx="46">
                  <c:v>44830</c:v>
                </c:pt>
                <c:pt idx="47">
                  <c:v>44837</c:v>
                </c:pt>
                <c:pt idx="48">
                  <c:v>44844</c:v>
                </c:pt>
                <c:pt idx="49">
                  <c:v>44851</c:v>
                </c:pt>
                <c:pt idx="50">
                  <c:v>44858</c:v>
                </c:pt>
                <c:pt idx="51">
                  <c:v>44865</c:v>
                </c:pt>
              </c:numCache>
            </c:numRef>
          </c:cat>
          <c:val>
            <c:numRef>
              <c:f>'[DRM Project_all.xlsx]BSOFT_FUT_FAR'!$T$5:$T$230</c:f>
              <c:numCache>
                <c:formatCode>General</c:formatCode>
                <c:ptCount val="226"/>
                <c:pt idx="0">
                  <c:v>0.804321728691482</c:v>
                </c:pt>
                <c:pt idx="1">
                  <c:v>0.95272120995593657</c:v>
                </c:pt>
                <c:pt idx="2">
                  <c:v>8.9418426330069529</c:v>
                </c:pt>
                <c:pt idx="3">
                  <c:v>3.6599891716296651</c:v>
                </c:pt>
                <c:pt idx="4">
                  <c:v>-1.4311083254987917</c:v>
                </c:pt>
                <c:pt idx="5">
                  <c:v>7.7575243747350502</c:v>
                </c:pt>
                <c:pt idx="6">
                  <c:v>-7.3465774980330387</c:v>
                </c:pt>
                <c:pt idx="7">
                  <c:v>12.939178431164416</c:v>
                </c:pt>
                <c:pt idx="8">
                  <c:v>8.1390977443608925</c:v>
                </c:pt>
                <c:pt idx="9">
                  <c:v>0.26073353033200075</c:v>
                </c:pt>
                <c:pt idx="10">
                  <c:v>-3.9355062413314728</c:v>
                </c:pt>
                <c:pt idx="11">
                  <c:v>-18.552607832521208</c:v>
                </c:pt>
                <c:pt idx="12">
                  <c:v>5.362286727232437</c:v>
                </c:pt>
                <c:pt idx="13">
                  <c:v>-4.321766561514198</c:v>
                </c:pt>
                <c:pt idx="14">
                  <c:v>-6.3413561929882327</c:v>
                </c:pt>
                <c:pt idx="15">
                  <c:v>-2.3703356019713735</c:v>
                </c:pt>
                <c:pt idx="16">
                  <c:v>-1.9711538461538434</c:v>
                </c:pt>
                <c:pt idx="17">
                  <c:v>6.6944580676802383</c:v>
                </c:pt>
                <c:pt idx="18">
                  <c:v>4.2404045047115577</c:v>
                </c:pt>
                <c:pt idx="19">
                  <c:v>-1.4110902877301366</c:v>
                </c:pt>
                <c:pt idx="20">
                  <c:v>2.4488426702448947</c:v>
                </c:pt>
                <c:pt idx="21">
                  <c:v>4.1803099759877709</c:v>
                </c:pt>
                <c:pt idx="22">
                  <c:v>4.871660555264536</c:v>
                </c:pt>
                <c:pt idx="23">
                  <c:v>-14.185814185814186</c:v>
                </c:pt>
                <c:pt idx="24">
                  <c:v>-4.0046565774155969</c:v>
                </c:pt>
                <c:pt idx="25">
                  <c:v>-0.36381275770070332</c:v>
                </c:pt>
                <c:pt idx="26">
                  <c:v>-4.8320350535540468</c:v>
                </c:pt>
                <c:pt idx="27">
                  <c:v>-6.4969945005755161</c:v>
                </c:pt>
                <c:pt idx="28">
                  <c:v>4.3222541376008783</c:v>
                </c:pt>
                <c:pt idx="29">
                  <c:v>-1.0226825750622877</c:v>
                </c:pt>
                <c:pt idx="30">
                  <c:v>-1.298185190091397</c:v>
                </c:pt>
                <c:pt idx="31">
                  <c:v>-10.616024694671859</c:v>
                </c:pt>
                <c:pt idx="32">
                  <c:v>-5.6756756756756692</c:v>
                </c:pt>
                <c:pt idx="33">
                  <c:v>15.28175740210124</c:v>
                </c:pt>
                <c:pt idx="34">
                  <c:v>-3.5763601215134062</c:v>
                </c:pt>
                <c:pt idx="35">
                  <c:v>-6.7306315337247611</c:v>
                </c:pt>
                <c:pt idx="36">
                  <c:v>-3.0247197911868469</c:v>
                </c:pt>
                <c:pt idx="37">
                  <c:v>5.1614946168461087</c:v>
                </c:pt>
                <c:pt idx="38">
                  <c:v>4.4113218909966809</c:v>
                </c:pt>
                <c:pt idx="39">
                  <c:v>0.31723143475126825</c:v>
                </c:pt>
                <c:pt idx="40">
                  <c:v>-2.4004599683771803</c:v>
                </c:pt>
                <c:pt idx="41">
                  <c:v>-3.6818851251840945</c:v>
                </c:pt>
                <c:pt idx="42">
                  <c:v>-3.2262996941896058</c:v>
                </c:pt>
                <c:pt idx="43">
                  <c:v>3.412861431505771</c:v>
                </c:pt>
                <c:pt idx="44">
                  <c:v>4.5836516424751723</c:v>
                </c:pt>
                <c:pt idx="45">
                  <c:v>-11.380569758948134</c:v>
                </c:pt>
                <c:pt idx="46">
                  <c:v>-3.4784042202439864</c:v>
                </c:pt>
                <c:pt idx="47">
                  <c:v>-3.8941076003415809</c:v>
                </c:pt>
                <c:pt idx="48">
                  <c:v>3.7853207748356059</c:v>
                </c:pt>
                <c:pt idx="49">
                  <c:v>-2.3116438356164384</c:v>
                </c:pt>
                <c:pt idx="50">
                  <c:v>-3.6459246275197117</c:v>
                </c:pt>
                <c:pt idx="51">
                  <c:v>7.2766963798431367E-2</c:v>
                </c:pt>
              </c:numCache>
            </c:numRef>
          </c:val>
          <c:smooth val="0"/>
          <c:extLst>
            <c:ext xmlns:c16="http://schemas.microsoft.com/office/drawing/2014/chart" uri="{C3380CC4-5D6E-409C-BE32-E72D297353CC}">
              <c16:uniqueId val="{00000000-3048-4117-A2D4-926F783AF4C1}"/>
            </c:ext>
          </c:extLst>
        </c:ser>
        <c:dLbls>
          <c:showLegendKey val="0"/>
          <c:showVal val="0"/>
          <c:showCatName val="0"/>
          <c:showSerName val="0"/>
          <c:showPercent val="0"/>
          <c:showBubbleSize val="0"/>
        </c:dLbls>
        <c:smooth val="0"/>
        <c:axId val="774404672"/>
        <c:axId val="774406336"/>
      </c:lineChart>
      <c:dateAx>
        <c:axId val="7744046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6336"/>
        <c:crosses val="autoZero"/>
        <c:auto val="1"/>
        <c:lblOffset val="100"/>
        <c:baseTimeUnit val="days"/>
      </c:dateAx>
      <c:valAx>
        <c:axId val="77440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0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Risk-Adjusted Returns of Far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Project_all.xlsx]BSOFT_FUT_FAR'!$W$1:$W$3</c:f>
              <c:strCache>
                <c:ptCount val="3"/>
                <c:pt idx="2">
                  <c:v>ADJ_RET%</c:v>
                </c:pt>
              </c:strCache>
            </c:strRef>
          </c:tx>
          <c:spPr>
            <a:ln w="28575" cap="rnd">
              <a:solidFill>
                <a:schemeClr val="accent1"/>
              </a:solidFill>
              <a:round/>
            </a:ln>
            <a:effectLst/>
          </c:spPr>
          <c:marker>
            <c:symbol val="none"/>
          </c:marker>
          <c:cat>
            <c:numRef>
              <c:f>'[DRM Project_all.xlsx]BSOFT_FUT_FAR'!$U$4:$U$230</c:f>
              <c:numCache>
                <c:formatCode>yyyy\-mm\-dd;@</c:formatCode>
                <c:ptCount val="227"/>
                <c:pt idx="1">
                  <c:v>44507</c:v>
                </c:pt>
                <c:pt idx="2">
                  <c:v>44514</c:v>
                </c:pt>
                <c:pt idx="3">
                  <c:v>44521</c:v>
                </c:pt>
                <c:pt idx="4">
                  <c:v>44528</c:v>
                </c:pt>
                <c:pt idx="5">
                  <c:v>44535</c:v>
                </c:pt>
                <c:pt idx="6">
                  <c:v>44542</c:v>
                </c:pt>
                <c:pt idx="7">
                  <c:v>44549</c:v>
                </c:pt>
                <c:pt idx="8">
                  <c:v>44556</c:v>
                </c:pt>
                <c:pt idx="9">
                  <c:v>44563</c:v>
                </c:pt>
                <c:pt idx="10">
                  <c:v>44570</c:v>
                </c:pt>
                <c:pt idx="11">
                  <c:v>44577</c:v>
                </c:pt>
                <c:pt idx="12">
                  <c:v>44584</c:v>
                </c:pt>
                <c:pt idx="13">
                  <c:v>44591</c:v>
                </c:pt>
                <c:pt idx="14">
                  <c:v>44598</c:v>
                </c:pt>
                <c:pt idx="15">
                  <c:v>44605</c:v>
                </c:pt>
                <c:pt idx="16">
                  <c:v>44612</c:v>
                </c:pt>
                <c:pt idx="17">
                  <c:v>44619</c:v>
                </c:pt>
                <c:pt idx="18">
                  <c:v>44626</c:v>
                </c:pt>
                <c:pt idx="19">
                  <c:v>44633</c:v>
                </c:pt>
                <c:pt idx="20">
                  <c:v>44640</c:v>
                </c:pt>
                <c:pt idx="21">
                  <c:v>44647</c:v>
                </c:pt>
                <c:pt idx="22">
                  <c:v>44654</c:v>
                </c:pt>
                <c:pt idx="23">
                  <c:v>44661</c:v>
                </c:pt>
                <c:pt idx="24">
                  <c:v>44668</c:v>
                </c:pt>
                <c:pt idx="25">
                  <c:v>44675</c:v>
                </c:pt>
                <c:pt idx="26">
                  <c:v>44682</c:v>
                </c:pt>
                <c:pt idx="27">
                  <c:v>44689</c:v>
                </c:pt>
                <c:pt idx="28">
                  <c:v>44696</c:v>
                </c:pt>
                <c:pt idx="29">
                  <c:v>44703</c:v>
                </c:pt>
                <c:pt idx="30">
                  <c:v>44710</c:v>
                </c:pt>
                <c:pt idx="31">
                  <c:v>44717</c:v>
                </c:pt>
                <c:pt idx="32">
                  <c:v>44724</c:v>
                </c:pt>
                <c:pt idx="33">
                  <c:v>44731</c:v>
                </c:pt>
                <c:pt idx="34">
                  <c:v>44738</c:v>
                </c:pt>
                <c:pt idx="35">
                  <c:v>44745</c:v>
                </c:pt>
                <c:pt idx="36">
                  <c:v>44752</c:v>
                </c:pt>
                <c:pt idx="37">
                  <c:v>44759</c:v>
                </c:pt>
                <c:pt idx="38">
                  <c:v>44766</c:v>
                </c:pt>
                <c:pt idx="39">
                  <c:v>44773</c:v>
                </c:pt>
                <c:pt idx="40">
                  <c:v>44780</c:v>
                </c:pt>
                <c:pt idx="41">
                  <c:v>44787</c:v>
                </c:pt>
                <c:pt idx="42">
                  <c:v>44794</c:v>
                </c:pt>
                <c:pt idx="43">
                  <c:v>44801</c:v>
                </c:pt>
                <c:pt idx="44">
                  <c:v>44808</c:v>
                </c:pt>
                <c:pt idx="45">
                  <c:v>44815</c:v>
                </c:pt>
                <c:pt idx="46">
                  <c:v>44822</c:v>
                </c:pt>
                <c:pt idx="47">
                  <c:v>44829</c:v>
                </c:pt>
                <c:pt idx="48">
                  <c:v>44836</c:v>
                </c:pt>
                <c:pt idx="49">
                  <c:v>44843</c:v>
                </c:pt>
                <c:pt idx="50">
                  <c:v>44850</c:v>
                </c:pt>
                <c:pt idx="51">
                  <c:v>44857</c:v>
                </c:pt>
                <c:pt idx="52">
                  <c:v>44864</c:v>
                </c:pt>
              </c:numCache>
            </c:numRef>
          </c:cat>
          <c:val>
            <c:numRef>
              <c:f>'[DRM Project_all.xlsx]BSOFT_FUT_FAR'!$W$4:$W$230</c:f>
              <c:numCache>
                <c:formatCode>General</c:formatCode>
                <c:ptCount val="227"/>
                <c:pt idx="1">
                  <c:v>0.769021728691482</c:v>
                </c:pt>
                <c:pt idx="2">
                  <c:v>0.91732120995593658</c:v>
                </c:pt>
                <c:pt idx="3">
                  <c:v>8.9064426330069537</c:v>
                </c:pt>
                <c:pt idx="4">
                  <c:v>3.6244891716296652</c:v>
                </c:pt>
                <c:pt idx="5">
                  <c:v>-1.4661083254987917</c:v>
                </c:pt>
                <c:pt idx="6">
                  <c:v>7.7219243747350506</c:v>
                </c:pt>
                <c:pt idx="7">
                  <c:v>-7.3828774980330385</c:v>
                </c:pt>
                <c:pt idx="8">
                  <c:v>12.902778431164416</c:v>
                </c:pt>
                <c:pt idx="9">
                  <c:v>8.1030977443608929</c:v>
                </c:pt>
                <c:pt idx="10">
                  <c:v>0.22483353033200076</c:v>
                </c:pt>
                <c:pt idx="11">
                  <c:v>-3.9728062413314729</c:v>
                </c:pt>
                <c:pt idx="12">
                  <c:v>-18.590207832521209</c:v>
                </c:pt>
                <c:pt idx="13">
                  <c:v>5.3236867272324373</c:v>
                </c:pt>
                <c:pt idx="14">
                  <c:v>-4.3592665615141977</c:v>
                </c:pt>
                <c:pt idx="15">
                  <c:v>-6.3785561929882331</c:v>
                </c:pt>
                <c:pt idx="16">
                  <c:v>-2.4077356019713734</c:v>
                </c:pt>
                <c:pt idx="17">
                  <c:v>-2.0091538461538434</c:v>
                </c:pt>
                <c:pt idx="18">
                  <c:v>6.6561580676802379</c:v>
                </c:pt>
                <c:pt idx="19">
                  <c:v>4.2027045047115577</c:v>
                </c:pt>
                <c:pt idx="20">
                  <c:v>-1.4489902877301366</c:v>
                </c:pt>
                <c:pt idx="21">
                  <c:v>2.4105426702448947</c:v>
                </c:pt>
                <c:pt idx="22">
                  <c:v>4.1405099759877713</c:v>
                </c:pt>
                <c:pt idx="23">
                  <c:v>4.8317605552645357</c:v>
                </c:pt>
                <c:pt idx="24">
                  <c:v>-14.225614185814186</c:v>
                </c:pt>
                <c:pt idx="25">
                  <c:v>-4.0447565774155967</c:v>
                </c:pt>
                <c:pt idx="26">
                  <c:v>-0.41011275770070332</c:v>
                </c:pt>
                <c:pt idx="27">
                  <c:v>-4.8810350535540472</c:v>
                </c:pt>
                <c:pt idx="28">
                  <c:v>-6.546194500575516</c:v>
                </c:pt>
                <c:pt idx="29">
                  <c:v>4.2734541376008783</c:v>
                </c:pt>
                <c:pt idx="30">
                  <c:v>-1.0724825750622877</c:v>
                </c:pt>
                <c:pt idx="31">
                  <c:v>-1.348185190091397</c:v>
                </c:pt>
                <c:pt idx="32">
                  <c:v>-10.667224694671859</c:v>
                </c:pt>
                <c:pt idx="33">
                  <c:v>-5.7267756756756691</c:v>
                </c:pt>
                <c:pt idx="34">
                  <c:v>15.230457402101241</c:v>
                </c:pt>
                <c:pt idx="35">
                  <c:v>-3.6280601215134061</c:v>
                </c:pt>
                <c:pt idx="36">
                  <c:v>-6.7829315337247609</c:v>
                </c:pt>
                <c:pt idx="37">
                  <c:v>-3.0792197911868469</c:v>
                </c:pt>
                <c:pt idx="38">
                  <c:v>5.1054946168461086</c:v>
                </c:pt>
                <c:pt idx="39">
                  <c:v>4.3555218909966813</c:v>
                </c:pt>
                <c:pt idx="40">
                  <c:v>0.26173143475126825</c:v>
                </c:pt>
                <c:pt idx="41">
                  <c:v>-2.4559599683771802</c:v>
                </c:pt>
                <c:pt idx="42">
                  <c:v>-3.7377851251840943</c:v>
                </c:pt>
                <c:pt idx="43">
                  <c:v>-3.2825996941896056</c:v>
                </c:pt>
                <c:pt idx="44">
                  <c:v>3.356461431505771</c:v>
                </c:pt>
                <c:pt idx="45">
                  <c:v>4.5259516424751727</c:v>
                </c:pt>
                <c:pt idx="46">
                  <c:v>-11.439569758948133</c:v>
                </c:pt>
                <c:pt idx="47">
                  <c:v>-3.5393042202439866</c:v>
                </c:pt>
                <c:pt idx="48">
                  <c:v>-3.9553076003415808</c:v>
                </c:pt>
                <c:pt idx="49">
                  <c:v>3.722020774835606</c:v>
                </c:pt>
                <c:pt idx="50">
                  <c:v>-2.3754438356164385</c:v>
                </c:pt>
                <c:pt idx="51">
                  <c:v>-3.7104246275197115</c:v>
                </c:pt>
                <c:pt idx="52">
                  <c:v>7.9669637984313563E-3</c:v>
                </c:pt>
              </c:numCache>
            </c:numRef>
          </c:val>
          <c:smooth val="0"/>
          <c:extLst>
            <c:ext xmlns:c16="http://schemas.microsoft.com/office/drawing/2014/chart" uri="{C3380CC4-5D6E-409C-BE32-E72D297353CC}">
              <c16:uniqueId val="{00000000-F777-45F5-8EAA-308D9392B3A2}"/>
            </c:ext>
          </c:extLst>
        </c:ser>
        <c:dLbls>
          <c:showLegendKey val="0"/>
          <c:showVal val="0"/>
          <c:showCatName val="0"/>
          <c:showSerName val="0"/>
          <c:showPercent val="0"/>
          <c:showBubbleSize val="0"/>
        </c:dLbls>
        <c:smooth val="0"/>
        <c:axId val="995634768"/>
        <c:axId val="995633936"/>
      </c:lineChart>
      <c:dateAx>
        <c:axId val="995634768"/>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633936"/>
        <c:crosses val="autoZero"/>
        <c:auto val="1"/>
        <c:lblOffset val="100"/>
        <c:baseTimeUnit val="days"/>
      </c:dateAx>
      <c:valAx>
        <c:axId val="99563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63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Risk-Unadjusted Returns of Far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Project_all.xlsx]BSOFT_FUT_FAR'!$AE$1:$AE$5</c:f>
              <c:strCache>
                <c:ptCount val="5"/>
                <c:pt idx="0">
                  <c:v>MONTHLY CALC</c:v>
                </c:pt>
                <c:pt idx="2">
                  <c:v>UNADJ_RET</c:v>
                </c:pt>
                <c:pt idx="4">
                  <c:v>2600</c:v>
                </c:pt>
              </c:strCache>
            </c:strRef>
          </c:tx>
          <c:spPr>
            <a:ln w="28575" cap="rnd">
              <a:solidFill>
                <a:schemeClr val="accent1"/>
              </a:solidFill>
              <a:round/>
            </a:ln>
            <a:effectLst/>
          </c:spPr>
          <c:marker>
            <c:symbol val="none"/>
          </c:marker>
          <c:cat>
            <c:numRef>
              <c:f>'[DRM Project_all.xlsx]BSOFT_FUT_FAR'!$AB$6:$AB$230</c:f>
              <c:numCache>
                <c:formatCode>m/d/yyyy</c:formatCode>
                <c:ptCount val="225"/>
                <c:pt idx="0">
                  <c:v>44531</c:v>
                </c:pt>
                <c:pt idx="1">
                  <c:v>44562</c:v>
                </c:pt>
                <c:pt idx="2">
                  <c:v>44593</c:v>
                </c:pt>
                <c:pt idx="3">
                  <c:v>44621</c:v>
                </c:pt>
                <c:pt idx="4">
                  <c:v>44652</c:v>
                </c:pt>
                <c:pt idx="5">
                  <c:v>44682</c:v>
                </c:pt>
                <c:pt idx="6">
                  <c:v>44713</c:v>
                </c:pt>
                <c:pt idx="7">
                  <c:v>44743</c:v>
                </c:pt>
                <c:pt idx="8">
                  <c:v>44774</c:v>
                </c:pt>
                <c:pt idx="9">
                  <c:v>44805</c:v>
                </c:pt>
                <c:pt idx="10">
                  <c:v>44835</c:v>
                </c:pt>
              </c:numCache>
            </c:numRef>
          </c:cat>
          <c:val>
            <c:numRef>
              <c:f>'[DRM Project_all.xlsx]BSOFT_FUT_FAR'!$AE$6:$AE$230</c:f>
              <c:numCache>
                <c:formatCode>General</c:formatCode>
                <c:ptCount val="225"/>
                <c:pt idx="0">
                  <c:v>18.271308523409367</c:v>
                </c:pt>
                <c:pt idx="1">
                  <c:v>16.788469346325606</c:v>
                </c:pt>
                <c:pt idx="2">
                  <c:v>-17.130192942812439</c:v>
                </c:pt>
                <c:pt idx="3">
                  <c:v>-10.791819611955949</c:v>
                </c:pt>
                <c:pt idx="4">
                  <c:v>12.214907124382785</c:v>
                </c:pt>
                <c:pt idx="5">
                  <c:v>-13.923520167627027</c:v>
                </c:pt>
                <c:pt idx="6">
                  <c:v>-9.3841285296981525</c:v>
                </c:pt>
                <c:pt idx="7">
                  <c:v>-4.916051040967095</c:v>
                </c:pt>
                <c:pt idx="8">
                  <c:v>-2.0341856194377708</c:v>
                </c:pt>
                <c:pt idx="9">
                  <c:v>-5.6236481614996396</c:v>
                </c:pt>
                <c:pt idx="10">
                  <c:v>-14.025974025974019</c:v>
                </c:pt>
              </c:numCache>
            </c:numRef>
          </c:val>
          <c:smooth val="0"/>
          <c:extLst>
            <c:ext xmlns:c16="http://schemas.microsoft.com/office/drawing/2014/chart" uri="{C3380CC4-5D6E-409C-BE32-E72D297353CC}">
              <c16:uniqueId val="{00000000-9FAA-4172-822A-E2EB6EA7B32A}"/>
            </c:ext>
          </c:extLst>
        </c:ser>
        <c:dLbls>
          <c:showLegendKey val="0"/>
          <c:showVal val="0"/>
          <c:showCatName val="0"/>
          <c:showSerName val="0"/>
          <c:showPercent val="0"/>
          <c:showBubbleSize val="0"/>
        </c:dLbls>
        <c:smooth val="0"/>
        <c:axId val="995632688"/>
        <c:axId val="995634352"/>
      </c:lineChart>
      <c:dateAx>
        <c:axId val="9956326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634352"/>
        <c:crosses val="autoZero"/>
        <c:auto val="1"/>
        <c:lblOffset val="100"/>
        <c:baseTimeUnit val="months"/>
      </c:dateAx>
      <c:valAx>
        <c:axId val="99563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63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Risk-Adjusted Returns of Far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'[DRM Project_all.xlsx]BSOFT_FUT_FAR'!$AH$1:$AH$3</c:f>
              <c:strCache>
                <c:ptCount val="3"/>
                <c:pt idx="2">
                  <c:v>ADjREt%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'[DRM Project_all.xlsx]BSOFT_FUT_FAR'!$AF$4:$AF$230</c:f>
              <c:numCache>
                <c:formatCode>General</c:formatCode>
                <c:ptCount val="227"/>
                <c:pt idx="2" formatCode="yyyy\-mm\-dd;@">
                  <c:v>44530</c:v>
                </c:pt>
                <c:pt idx="3" formatCode="yyyy\-mm\-dd;@">
                  <c:v>44561</c:v>
                </c:pt>
                <c:pt idx="4" formatCode="yyyy\-mm\-dd;@">
                  <c:v>44592</c:v>
                </c:pt>
                <c:pt idx="5" formatCode="yyyy\-mm\-dd;@">
                  <c:v>44620</c:v>
                </c:pt>
                <c:pt idx="6" formatCode="yyyy\-mm\-dd;@">
                  <c:v>44651</c:v>
                </c:pt>
                <c:pt idx="7" formatCode="yyyy\-mm\-dd;@">
                  <c:v>44680</c:v>
                </c:pt>
                <c:pt idx="8" formatCode="yyyy\-mm\-dd;@">
                  <c:v>44712</c:v>
                </c:pt>
                <c:pt idx="9" formatCode="yyyy\-mm\-dd;@">
                  <c:v>44742</c:v>
                </c:pt>
                <c:pt idx="10" formatCode="yyyy\-mm\-dd;@">
                  <c:v>44771</c:v>
                </c:pt>
                <c:pt idx="11" formatCode="yyyy\-mm\-dd;@">
                  <c:v>44803</c:v>
                </c:pt>
                <c:pt idx="12" formatCode="yyyy\-mm\-dd;@">
                  <c:v>44834</c:v>
                </c:pt>
              </c:numCache>
            </c:numRef>
          </c:xVal>
          <c:yVal>
            <c:numRef>
              <c:f>'[DRM Project_all.xlsx]BSOFT_FUT_FAR'!$AH$4:$AH$230</c:f>
              <c:numCache>
                <c:formatCode>General</c:formatCode>
                <c:ptCount val="227"/>
                <c:pt idx="2">
                  <c:v>18.235808523409368</c:v>
                </c:pt>
                <c:pt idx="3">
                  <c:v>16.752069346325605</c:v>
                </c:pt>
                <c:pt idx="4">
                  <c:v>-17.16779294281244</c:v>
                </c:pt>
                <c:pt idx="5">
                  <c:v>-10.829119611955949</c:v>
                </c:pt>
                <c:pt idx="6">
                  <c:v>12.176607124382786</c:v>
                </c:pt>
                <c:pt idx="7">
                  <c:v>-13.963820167627027</c:v>
                </c:pt>
                <c:pt idx="8">
                  <c:v>-9.4332285296981517</c:v>
                </c:pt>
                <c:pt idx="9">
                  <c:v>-4.9674510409670951</c:v>
                </c:pt>
                <c:pt idx="10">
                  <c:v>-2.0901856194377708</c:v>
                </c:pt>
                <c:pt idx="11">
                  <c:v>-5.6795481614996399</c:v>
                </c:pt>
                <c:pt idx="12">
                  <c:v>-14.086874025974019</c:v>
                </c:pt>
              </c:numCache>
            </c:numRef>
          </c:yVal>
          <c:smooth val="0"/>
          <c:extLst>
            <c:ext xmlns:c16="http://schemas.microsoft.com/office/drawing/2014/chart" uri="{C3380CC4-5D6E-409C-BE32-E72D297353CC}">
              <c16:uniqueId val="{00000000-75FA-4BBC-8A41-9970A8A50352}"/>
            </c:ext>
          </c:extLst>
        </c:ser>
        <c:dLbls>
          <c:showLegendKey val="0"/>
          <c:showVal val="0"/>
          <c:showCatName val="0"/>
          <c:showSerName val="0"/>
          <c:showPercent val="0"/>
          <c:showBubbleSize val="0"/>
        </c:dLbls>
        <c:axId val="1417467088"/>
        <c:axId val="1417466256"/>
      </c:scatterChart>
      <c:valAx>
        <c:axId val="141746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466256"/>
        <c:crosses val="autoZero"/>
        <c:crossBetween val="midCat"/>
      </c:valAx>
      <c:valAx>
        <c:axId val="141746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467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Daily Risk-Unadjusted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(1).xlsx]RAMCOCEM_FUT_FAR'!$E$3</c:f>
              <c:strCache>
                <c:ptCount val="1"/>
                <c:pt idx="0">
                  <c:v>UnadjRet%</c:v>
                </c:pt>
              </c:strCache>
            </c:strRef>
          </c:tx>
          <c:spPr>
            <a:ln w="28575" cap="rnd">
              <a:solidFill>
                <a:schemeClr val="accent1"/>
              </a:solidFill>
              <a:round/>
            </a:ln>
            <a:effectLst/>
          </c:spPr>
          <c:marker>
            <c:symbol val="none"/>
          </c:marker>
          <c:cat>
            <c:numRef>
              <c:f>'[DRM Project_all (1).xlsx]RAMCOCEM_FUT_FAR'!$B$4:$B$229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(1).xlsx]RAMCOCEM_FUT_FAR'!$E$4:$E$229</c:f>
              <c:numCache>
                <c:formatCode>General</c:formatCode>
                <c:ptCount val="226"/>
                <c:pt idx="1">
                  <c:v>-0.26850608768111323</c:v>
                </c:pt>
                <c:pt idx="2">
                  <c:v>1.1372603629949403</c:v>
                </c:pt>
                <c:pt idx="3">
                  <c:v>5.5076188727731692E-2</c:v>
                </c:pt>
                <c:pt idx="4">
                  <c:v>1.3990825688073396</c:v>
                </c:pt>
                <c:pt idx="5">
                  <c:v>-1.4566840081429457</c:v>
                </c:pt>
                <c:pt idx="6">
                  <c:v>-0.98700821741725187</c:v>
                </c:pt>
                <c:pt idx="7">
                  <c:v>-0.40337537091989395</c:v>
                </c:pt>
                <c:pt idx="8">
                  <c:v>0.14896885619851372</c:v>
                </c:pt>
                <c:pt idx="9">
                  <c:v>-0.66471435875982798</c:v>
                </c:pt>
                <c:pt idx="10">
                  <c:v>-2.4847917641553536</c:v>
                </c:pt>
                <c:pt idx="11">
                  <c:v>-1.1852776044915914</c:v>
                </c:pt>
                <c:pt idx="12">
                  <c:v>-1.6365578865578778</c:v>
                </c:pt>
                <c:pt idx="13">
                  <c:v>-1.6193532461120688</c:v>
                </c:pt>
                <c:pt idx="14">
                  <c:v>1.214432679279372</c:v>
                </c:pt>
                <c:pt idx="15">
                  <c:v>-0.57018196241757146</c:v>
                </c:pt>
                <c:pt idx="16">
                  <c:v>-0.52857285329610726</c:v>
                </c:pt>
                <c:pt idx="17">
                  <c:v>-3.5542410266693336</c:v>
                </c:pt>
                <c:pt idx="18">
                  <c:v>-1.9387702063516907</c:v>
                </c:pt>
                <c:pt idx="19">
                  <c:v>0.74207569172055554</c:v>
                </c:pt>
                <c:pt idx="20">
                  <c:v>0.34199726402188779</c:v>
                </c:pt>
                <c:pt idx="21">
                  <c:v>0.64495831366997969</c:v>
                </c:pt>
                <c:pt idx="22">
                  <c:v>-2.604980723142649E-2</c:v>
                </c:pt>
                <c:pt idx="23">
                  <c:v>-0.88071290843713024</c:v>
                </c:pt>
                <c:pt idx="24">
                  <c:v>1.7297581493165137</c:v>
                </c:pt>
                <c:pt idx="25">
                  <c:v>2.0517856219959594</c:v>
                </c:pt>
                <c:pt idx="26">
                  <c:v>0.45578851412944399</c:v>
                </c:pt>
                <c:pt idx="27">
                  <c:v>0.84694494857835168</c:v>
                </c:pt>
                <c:pt idx="28">
                  <c:v>-0.72985402919416797</c:v>
                </c:pt>
                <c:pt idx="29">
                  <c:v>0.75032732400040747</c:v>
                </c:pt>
                <c:pt idx="30">
                  <c:v>0.61478482531113876</c:v>
                </c:pt>
                <c:pt idx="31">
                  <c:v>-0.9140586189766563</c:v>
                </c:pt>
                <c:pt idx="32">
                  <c:v>-1.0077208462849647</c:v>
                </c:pt>
                <c:pt idx="33">
                  <c:v>-3.0488731324385943</c:v>
                </c:pt>
                <c:pt idx="34">
                  <c:v>2.2044611607376088</c:v>
                </c:pt>
                <c:pt idx="35">
                  <c:v>2.4686940966010709</c:v>
                </c:pt>
                <c:pt idx="36">
                  <c:v>0.26935355147646106</c:v>
                </c:pt>
                <c:pt idx="37">
                  <c:v>-0.70142274400557836</c:v>
                </c:pt>
                <c:pt idx="38">
                  <c:v>-0.99193427183006644</c:v>
                </c:pt>
                <c:pt idx="39">
                  <c:v>1.1334311592369626</c:v>
                </c:pt>
                <c:pt idx="40">
                  <c:v>-0.4202731775654221</c:v>
                </c:pt>
                <c:pt idx="41">
                  <c:v>-0.40194945485605182</c:v>
                </c:pt>
                <c:pt idx="42">
                  <c:v>2.3407153306764914</c:v>
                </c:pt>
                <c:pt idx="43">
                  <c:v>2.2132400059151109</c:v>
                </c:pt>
                <c:pt idx="44">
                  <c:v>-0.23630401234568341</c:v>
                </c:pt>
                <c:pt idx="45">
                  <c:v>0.46889350800020657</c:v>
                </c:pt>
                <c:pt idx="46">
                  <c:v>-2.1170130869899921</c:v>
                </c:pt>
                <c:pt idx="47">
                  <c:v>2.0497443963822168</c:v>
                </c:pt>
                <c:pt idx="48">
                  <c:v>1.8159048215404014</c:v>
                </c:pt>
                <c:pt idx="49">
                  <c:v>-3.1128772826189883</c:v>
                </c:pt>
                <c:pt idx="50">
                  <c:v>2.6464843749999911</c:v>
                </c:pt>
                <c:pt idx="51">
                  <c:v>-2.1976976500808592</c:v>
                </c:pt>
                <c:pt idx="52">
                  <c:v>-1.3326848249027281</c:v>
                </c:pt>
                <c:pt idx="53">
                  <c:v>1.5527950310559007</c:v>
                </c:pt>
                <c:pt idx="54">
                  <c:v>-7.0384932770253874</c:v>
                </c:pt>
                <c:pt idx="55">
                  <c:v>-1.545611195237842</c:v>
                </c:pt>
                <c:pt idx="56">
                  <c:v>-5.2718111906656109</c:v>
                </c:pt>
                <c:pt idx="57">
                  <c:v>-4.5854095515368609</c:v>
                </c:pt>
                <c:pt idx="58">
                  <c:v>-0.50463560614952097</c:v>
                </c:pt>
                <c:pt idx="59">
                  <c:v>1.4272234017456975</c:v>
                </c:pt>
                <c:pt idx="60">
                  <c:v>2.0932666589138273</c:v>
                </c:pt>
                <c:pt idx="61">
                  <c:v>3.0242624444697652</c:v>
                </c:pt>
                <c:pt idx="62">
                  <c:v>-0.74078169053016141</c:v>
                </c:pt>
                <c:pt idx="63">
                  <c:v>-1.8045112781954937</c:v>
                </c:pt>
                <c:pt idx="64">
                  <c:v>1.1003346378537855</c:v>
                </c:pt>
                <c:pt idx="65">
                  <c:v>-0.77419354838709431</c:v>
                </c:pt>
                <c:pt idx="66">
                  <c:v>0.11307740148131395</c:v>
                </c:pt>
                <c:pt idx="67">
                  <c:v>1.4514033997853981</c:v>
                </c:pt>
                <c:pt idx="68">
                  <c:v>2.2266755733682003E-2</c:v>
                </c:pt>
                <c:pt idx="69">
                  <c:v>-1.9813000890471899</c:v>
                </c:pt>
                <c:pt idx="70">
                  <c:v>-4.1960027254144956</c:v>
                </c:pt>
                <c:pt idx="71">
                  <c:v>2.945534285544956</c:v>
                </c:pt>
                <c:pt idx="72">
                  <c:v>-0.20149683362118592</c:v>
                </c:pt>
                <c:pt idx="73">
                  <c:v>-3.2593019901932507</c:v>
                </c:pt>
                <c:pt idx="74">
                  <c:v>-0.97793679189028571</c:v>
                </c:pt>
                <c:pt idx="75">
                  <c:v>-1.3549319523063954</c:v>
                </c:pt>
                <c:pt idx="76">
                  <c:v>-0.19534826933641525</c:v>
                </c:pt>
                <c:pt idx="77">
                  <c:v>-5.9575509205456045</c:v>
                </c:pt>
                <c:pt idx="78">
                  <c:v>2.3739837398373984</c:v>
                </c:pt>
                <c:pt idx="79">
                  <c:v>-0.37484116899619385</c:v>
                </c:pt>
                <c:pt idx="80">
                  <c:v>-5.9434985013710753</c:v>
                </c:pt>
                <c:pt idx="81">
                  <c:v>0.44748796528577595</c:v>
                </c:pt>
                <c:pt idx="82">
                  <c:v>-4.7181910226122232</c:v>
                </c:pt>
                <c:pt idx="83">
                  <c:v>1.5372626806460787</c:v>
                </c:pt>
                <c:pt idx="84">
                  <c:v>2.3023791250959325</c:v>
                </c:pt>
                <c:pt idx="85">
                  <c:v>0.87294550910454582</c:v>
                </c:pt>
                <c:pt idx="86">
                  <c:v>0.55439118382800667</c:v>
                </c:pt>
                <c:pt idx="87">
                  <c:v>-1.43212532777516</c:v>
                </c:pt>
                <c:pt idx="88">
                  <c:v>-0.15006821282401403</c:v>
                </c:pt>
                <c:pt idx="89">
                  <c:v>3.2927995627818043</c:v>
                </c:pt>
                <c:pt idx="90">
                  <c:v>-1.7394179894179864</c:v>
                </c:pt>
                <c:pt idx="91">
                  <c:v>-1.6288618159790029</c:v>
                </c:pt>
                <c:pt idx="92">
                  <c:v>1.7995210400273658</c:v>
                </c:pt>
                <c:pt idx="93">
                  <c:v>4.3150961150692329</c:v>
                </c:pt>
                <c:pt idx="94">
                  <c:v>2.3775773195876346</c:v>
                </c:pt>
                <c:pt idx="95">
                  <c:v>1.9699162942916453</c:v>
                </c:pt>
                <c:pt idx="96">
                  <c:v>0.46907789161831309</c:v>
                </c:pt>
                <c:pt idx="97">
                  <c:v>0.47917434574271744</c:v>
                </c:pt>
                <c:pt idx="98">
                  <c:v>0.54414282220592392</c:v>
                </c:pt>
                <c:pt idx="99">
                  <c:v>-0.27363940407418669</c:v>
                </c:pt>
                <c:pt idx="100">
                  <c:v>-1.56707317073171</c:v>
                </c:pt>
                <c:pt idx="101">
                  <c:v>1.5300749550888959</c:v>
                </c:pt>
                <c:pt idx="102">
                  <c:v>-1.0372178157413057</c:v>
                </c:pt>
                <c:pt idx="103">
                  <c:v>-2.6263871763255184</c:v>
                </c:pt>
                <c:pt idx="104">
                  <c:v>2.8365201975433676</c:v>
                </c:pt>
                <c:pt idx="105">
                  <c:v>0.44329516069449859</c:v>
                </c:pt>
                <c:pt idx="106">
                  <c:v>0.15937231825425455</c:v>
                </c:pt>
                <c:pt idx="107">
                  <c:v>-0.72215422276621499</c:v>
                </c:pt>
                <c:pt idx="108">
                  <c:v>-1.1219331771668133</c:v>
                </c:pt>
                <c:pt idx="109">
                  <c:v>-2.1321695760598534</c:v>
                </c:pt>
                <c:pt idx="110">
                  <c:v>2.318766721875404</c:v>
                </c:pt>
                <c:pt idx="111">
                  <c:v>-0.99613995766405172</c:v>
                </c:pt>
                <c:pt idx="112">
                  <c:v>-4.5025782920387458</c:v>
                </c:pt>
                <c:pt idx="113">
                  <c:v>-1.4816278150928488</c:v>
                </c:pt>
                <c:pt idx="114">
                  <c:v>-3.2150257335739529</c:v>
                </c:pt>
                <c:pt idx="115">
                  <c:v>0.70441988950276557</c:v>
                </c:pt>
                <c:pt idx="116">
                  <c:v>-2.2630640515704292</c:v>
                </c:pt>
                <c:pt idx="117">
                  <c:v>-0.33679483581251435</c:v>
                </c:pt>
                <c:pt idx="118">
                  <c:v>-2.7245846240495664</c:v>
                </c:pt>
                <c:pt idx="119">
                  <c:v>0.83954548744299839</c:v>
                </c:pt>
                <c:pt idx="120">
                  <c:v>0.19378454030001047</c:v>
                </c:pt>
                <c:pt idx="121">
                  <c:v>0</c:v>
                </c:pt>
                <c:pt idx="122">
                  <c:v>-2.7292263610315124</c:v>
                </c:pt>
                <c:pt idx="123">
                  <c:v>2.7910744531997835</c:v>
                </c:pt>
                <c:pt idx="124">
                  <c:v>-4.105172660839659</c:v>
                </c:pt>
                <c:pt idx="125">
                  <c:v>-3.6085169966380239</c:v>
                </c:pt>
                <c:pt idx="126">
                  <c:v>-2.0151914431871027</c:v>
                </c:pt>
                <c:pt idx="127">
                  <c:v>6.23319095079892</c:v>
                </c:pt>
                <c:pt idx="128">
                  <c:v>-2.5093075204765487</c:v>
                </c:pt>
                <c:pt idx="129">
                  <c:v>3.7271824639120106</c:v>
                </c:pt>
                <c:pt idx="130">
                  <c:v>0.73632280391723737</c:v>
                </c:pt>
                <c:pt idx="131">
                  <c:v>2.360938527885402</c:v>
                </c:pt>
                <c:pt idx="132">
                  <c:v>0.39274493001999428</c:v>
                </c:pt>
                <c:pt idx="133">
                  <c:v>-9.9935984067145593</c:v>
                </c:pt>
                <c:pt idx="134">
                  <c:v>-2.2443496127706726</c:v>
                </c:pt>
                <c:pt idx="135">
                  <c:v>-2.6515763945028259</c:v>
                </c:pt>
                <c:pt idx="136">
                  <c:v>2.7321043016110167</c:v>
                </c:pt>
                <c:pt idx="137">
                  <c:v>0.67900735591302985</c:v>
                </c:pt>
                <c:pt idx="138">
                  <c:v>-0.82697711762344073</c:v>
                </c:pt>
                <c:pt idx="139">
                  <c:v>-6.1852331606217694</c:v>
                </c:pt>
                <c:pt idx="140">
                  <c:v>3.1584397652744336</c:v>
                </c:pt>
                <c:pt idx="141">
                  <c:v>2.4677932072946289</c:v>
                </c:pt>
                <c:pt idx="142">
                  <c:v>-8.1639317495305725</c:v>
                </c:pt>
                <c:pt idx="143">
                  <c:v>7.2006400568939446</c:v>
                </c:pt>
                <c:pt idx="144">
                  <c:v>0.80437847251014316</c:v>
                </c:pt>
                <c:pt idx="145">
                  <c:v>-3.4468575189206865</c:v>
                </c:pt>
                <c:pt idx="146">
                  <c:v>0.86052654000169626</c:v>
                </c:pt>
                <c:pt idx="147">
                  <c:v>4.1223179591147119</c:v>
                </c:pt>
                <c:pt idx="148">
                  <c:v>-1.2980691221807563</c:v>
                </c:pt>
                <c:pt idx="149">
                  <c:v>4.06871609403255</c:v>
                </c:pt>
                <c:pt idx="150">
                  <c:v>-3.269883895426891</c:v>
                </c:pt>
                <c:pt idx="151">
                  <c:v>8.1652649628480442E-2</c:v>
                </c:pt>
                <c:pt idx="152">
                  <c:v>6.8777025373256055</c:v>
                </c:pt>
                <c:pt idx="153">
                  <c:v>-0.24427480916030883</c:v>
                </c:pt>
                <c:pt idx="154">
                  <c:v>-1.2243648607284972</c:v>
                </c:pt>
                <c:pt idx="155">
                  <c:v>4.036256585063537</c:v>
                </c:pt>
                <c:pt idx="156">
                  <c:v>-1.4074018914290036</c:v>
                </c:pt>
                <c:pt idx="157">
                  <c:v>-0.24924471299093312</c:v>
                </c:pt>
                <c:pt idx="158">
                  <c:v>-3.4299992428257706</c:v>
                </c:pt>
                <c:pt idx="159">
                  <c:v>2.0307354555433479</c:v>
                </c:pt>
                <c:pt idx="160">
                  <c:v>2.4283408898793617</c:v>
                </c:pt>
                <c:pt idx="161">
                  <c:v>-1.2904193863005511</c:v>
                </c:pt>
                <c:pt idx="162">
                  <c:v>-1.1400775252717184</c:v>
                </c:pt>
                <c:pt idx="163">
                  <c:v>2.0834935034981092</c:v>
                </c:pt>
                <c:pt idx="164">
                  <c:v>-1.5137821961138658</c:v>
                </c:pt>
                <c:pt idx="165">
                  <c:v>0.29823353980269662</c:v>
                </c:pt>
                <c:pt idx="166">
                  <c:v>2.6837450442208026</c:v>
                </c:pt>
                <c:pt idx="167">
                  <c:v>2.0864270864270966</c:v>
                </c:pt>
                <c:pt idx="168">
                  <c:v>-3.1129536693577844</c:v>
                </c:pt>
                <c:pt idx="169">
                  <c:v>3.978680279258314</c:v>
                </c:pt>
                <c:pt idx="170">
                  <c:v>4.9238322142805613</c:v>
                </c:pt>
                <c:pt idx="171">
                  <c:v>2.3257414160875221</c:v>
                </c:pt>
                <c:pt idx="172">
                  <c:v>-1.8223387801761759</c:v>
                </c:pt>
                <c:pt idx="173">
                  <c:v>1.6369863013698693</c:v>
                </c:pt>
                <c:pt idx="174">
                  <c:v>-4.1714401239975798</c:v>
                </c:pt>
                <c:pt idx="175">
                  <c:v>4.7960618846694825</c:v>
                </c:pt>
                <c:pt idx="176">
                  <c:v>-0.88578714266541703</c:v>
                </c:pt>
                <c:pt idx="177">
                  <c:v>3.5138794854434727</c:v>
                </c:pt>
                <c:pt idx="178">
                  <c:v>-6.5406501406329006E-3</c:v>
                </c:pt>
                <c:pt idx="179">
                  <c:v>-3.2639979068550407</c:v>
                </c:pt>
                <c:pt idx="180">
                  <c:v>2.6100480086550752</c:v>
                </c:pt>
                <c:pt idx="181">
                  <c:v>1.0280065897858259</c:v>
                </c:pt>
                <c:pt idx="182">
                  <c:v>0.51529580588350998</c:v>
                </c:pt>
                <c:pt idx="183">
                  <c:v>-0.49967553536664799</c:v>
                </c:pt>
                <c:pt idx="184">
                  <c:v>-3.704428357138196</c:v>
                </c:pt>
                <c:pt idx="185">
                  <c:v>1.8218760582458577</c:v>
                </c:pt>
                <c:pt idx="186">
                  <c:v>-1.5298656378874551</c:v>
                </c:pt>
                <c:pt idx="187">
                  <c:v>-1.4523101864360983</c:v>
                </c:pt>
                <c:pt idx="188">
                  <c:v>3.7768181506614504</c:v>
                </c:pt>
                <c:pt idx="189">
                  <c:v>-1.8824306472919419</c:v>
                </c:pt>
                <c:pt idx="190">
                  <c:v>3.3052844160215353</c:v>
                </c:pt>
                <c:pt idx="191">
                  <c:v>0.17594161344976186</c:v>
                </c:pt>
                <c:pt idx="192">
                  <c:v>1.7042867364860499</c:v>
                </c:pt>
                <c:pt idx="193">
                  <c:v>1.5542053086024914</c:v>
                </c:pt>
                <c:pt idx="194">
                  <c:v>-0.98878952009069443</c:v>
                </c:pt>
                <c:pt idx="195">
                  <c:v>2.7669995547357042</c:v>
                </c:pt>
                <c:pt idx="196">
                  <c:v>6.1896509036974768E-3</c:v>
                </c:pt>
                <c:pt idx="197">
                  <c:v>-3.0760661013802091</c:v>
                </c:pt>
                <c:pt idx="198">
                  <c:v>2.1328224776500697</c:v>
                </c:pt>
                <c:pt idx="199">
                  <c:v>-6.1648118044266687</c:v>
                </c:pt>
                <c:pt idx="200">
                  <c:v>-0.59968017057569301</c:v>
                </c:pt>
                <c:pt idx="201">
                  <c:v>1.8903338249095083</c:v>
                </c:pt>
                <c:pt idx="202">
                  <c:v>-0.21710526315789175</c:v>
                </c:pt>
                <c:pt idx="203">
                  <c:v>-2.5713720577569723</c:v>
                </c:pt>
                <c:pt idx="204">
                  <c:v>-2.4565202679840263</c:v>
                </c:pt>
                <c:pt idx="205">
                  <c:v>0.42319966699041967</c:v>
                </c:pt>
                <c:pt idx="206">
                  <c:v>-0.10362694300518134</c:v>
                </c:pt>
                <c:pt idx="207">
                  <c:v>1.1618257261410758</c:v>
                </c:pt>
                <c:pt idx="208">
                  <c:v>2.884878315559205</c:v>
                </c:pt>
                <c:pt idx="209">
                  <c:v>2.1262458471760799</c:v>
                </c:pt>
                <c:pt idx="210">
                  <c:v>0.73519843851658784</c:v>
                </c:pt>
                <c:pt idx="211">
                  <c:v>-3.3972744300200164</c:v>
                </c:pt>
                <c:pt idx="212">
                  <c:v>-1.7984890018051809</c:v>
                </c:pt>
                <c:pt idx="213">
                  <c:v>-2.3692810457516309</c:v>
                </c:pt>
                <c:pt idx="214">
                  <c:v>0.26499302649929951</c:v>
                </c:pt>
                <c:pt idx="215">
                  <c:v>-0.97370983446932824</c:v>
                </c:pt>
                <c:pt idx="216">
                  <c:v>-4.4037083860092743</c:v>
                </c:pt>
                <c:pt idx="217">
                  <c:v>5.2531041069723017</c:v>
                </c:pt>
                <c:pt idx="218">
                  <c:v>-0.15356694122573072</c:v>
                </c:pt>
                <c:pt idx="219">
                  <c:v>-4.6420581655481046</c:v>
                </c:pt>
                <c:pt idx="220">
                  <c:v>5.1246334310850505</c:v>
                </c:pt>
                <c:pt idx="221">
                  <c:v>-0.70437268986680623</c:v>
                </c:pt>
                <c:pt idx="222">
                  <c:v>0.8217446270543648</c:v>
                </c:pt>
                <c:pt idx="223">
                  <c:v>-2.563566701497733</c:v>
                </c:pt>
                <c:pt idx="224">
                  <c:v>1.4870951597912314</c:v>
                </c:pt>
                <c:pt idx="225">
                  <c:v>0.21134202183867556</c:v>
                </c:pt>
              </c:numCache>
            </c:numRef>
          </c:val>
          <c:smooth val="0"/>
          <c:extLst>
            <c:ext xmlns:c16="http://schemas.microsoft.com/office/drawing/2014/chart" uri="{C3380CC4-5D6E-409C-BE32-E72D297353CC}">
              <c16:uniqueId val="{00000000-F766-4799-BFAE-06278F9EC51F}"/>
            </c:ext>
          </c:extLst>
        </c:ser>
        <c:dLbls>
          <c:showLegendKey val="0"/>
          <c:showVal val="0"/>
          <c:showCatName val="0"/>
          <c:showSerName val="0"/>
          <c:showPercent val="0"/>
          <c:showBubbleSize val="0"/>
        </c:dLbls>
        <c:smooth val="0"/>
        <c:axId val="1154502480"/>
        <c:axId val="1154489168"/>
      </c:lineChart>
      <c:dateAx>
        <c:axId val="115450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489168"/>
        <c:crosses val="autoZero"/>
        <c:auto val="1"/>
        <c:lblOffset val="100"/>
        <c:baseTimeUnit val="days"/>
      </c:dateAx>
      <c:valAx>
        <c:axId val="115448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0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Daily Risk-Adjusted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(1).xlsx]RAMCOCEM_FUT_FAR'!$H$3</c:f>
              <c:strCache>
                <c:ptCount val="1"/>
                <c:pt idx="0">
                  <c:v>Adjusted_Ret%</c:v>
                </c:pt>
              </c:strCache>
            </c:strRef>
          </c:tx>
          <c:spPr>
            <a:ln w="28575" cap="rnd">
              <a:solidFill>
                <a:schemeClr val="accent1"/>
              </a:solidFill>
              <a:round/>
            </a:ln>
            <a:effectLst/>
          </c:spPr>
          <c:marker>
            <c:symbol val="none"/>
          </c:marker>
          <c:cat>
            <c:numRef>
              <c:f>'[DRM Project_all (1).xlsx]RAMCOCEM_FUT_FAR'!$B$4:$B$229</c:f>
              <c:numCache>
                <c:formatCode>yyyy\-mm\-dd;@</c:formatCode>
                <c:ptCount val="226"/>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44581</c:v>
                </c:pt>
                <c:pt idx="55">
                  <c:v>44582</c:v>
                </c:pt>
                <c:pt idx="56">
                  <c:v>44585</c:v>
                </c:pt>
                <c:pt idx="57">
                  <c:v>44586</c:v>
                </c:pt>
                <c:pt idx="58">
                  <c:v>44588</c:v>
                </c:pt>
                <c:pt idx="59">
                  <c:v>44589</c:v>
                </c:pt>
                <c:pt idx="60">
                  <c:v>44592</c:v>
                </c:pt>
                <c:pt idx="61">
                  <c:v>44593</c:v>
                </c:pt>
                <c:pt idx="62">
                  <c:v>44594</c:v>
                </c:pt>
                <c:pt idx="63">
                  <c:v>44595</c:v>
                </c:pt>
                <c:pt idx="64">
                  <c:v>44596</c:v>
                </c:pt>
                <c:pt idx="65">
                  <c:v>44599</c:v>
                </c:pt>
                <c:pt idx="66">
                  <c:v>44600</c:v>
                </c:pt>
                <c:pt idx="67">
                  <c:v>44601</c:v>
                </c:pt>
                <c:pt idx="68">
                  <c:v>44602</c:v>
                </c:pt>
                <c:pt idx="69">
                  <c:v>44603</c:v>
                </c:pt>
                <c:pt idx="70">
                  <c:v>44606</c:v>
                </c:pt>
                <c:pt idx="71">
                  <c:v>44608</c:v>
                </c:pt>
                <c:pt idx="72">
                  <c:v>44609</c:v>
                </c:pt>
                <c:pt idx="73">
                  <c:v>44610</c:v>
                </c:pt>
                <c:pt idx="74">
                  <c:v>44613</c:v>
                </c:pt>
                <c:pt idx="75">
                  <c:v>44614</c:v>
                </c:pt>
                <c:pt idx="76">
                  <c:v>44615</c:v>
                </c:pt>
                <c:pt idx="77">
                  <c:v>44616</c:v>
                </c:pt>
                <c:pt idx="78">
                  <c:v>44617</c:v>
                </c:pt>
                <c:pt idx="79">
                  <c:v>44622</c:v>
                </c:pt>
                <c:pt idx="80">
                  <c:v>44623</c:v>
                </c:pt>
                <c:pt idx="81">
                  <c:v>44624</c:v>
                </c:pt>
                <c:pt idx="82">
                  <c:v>44627</c:v>
                </c:pt>
                <c:pt idx="83">
                  <c:v>44628</c:v>
                </c:pt>
                <c:pt idx="84">
                  <c:v>44629</c:v>
                </c:pt>
                <c:pt idx="85">
                  <c:v>44630</c:v>
                </c:pt>
                <c:pt idx="86">
                  <c:v>44631</c:v>
                </c:pt>
                <c:pt idx="87">
                  <c:v>44634</c:v>
                </c:pt>
                <c:pt idx="88">
                  <c:v>44635</c:v>
                </c:pt>
                <c:pt idx="89">
                  <c:v>44636</c:v>
                </c:pt>
                <c:pt idx="90">
                  <c:v>44641</c:v>
                </c:pt>
                <c:pt idx="91">
                  <c:v>44648</c:v>
                </c:pt>
                <c:pt idx="92">
                  <c:v>44649</c:v>
                </c:pt>
                <c:pt idx="93">
                  <c:v>44650</c:v>
                </c:pt>
                <c:pt idx="94">
                  <c:v>44655</c:v>
                </c:pt>
                <c:pt idx="95">
                  <c:v>44656</c:v>
                </c:pt>
                <c:pt idx="96">
                  <c:v>44657</c:v>
                </c:pt>
                <c:pt idx="97">
                  <c:v>44658</c:v>
                </c:pt>
                <c:pt idx="98">
                  <c:v>44659</c:v>
                </c:pt>
                <c:pt idx="99">
                  <c:v>44662</c:v>
                </c:pt>
                <c:pt idx="100">
                  <c:v>44663</c:v>
                </c:pt>
                <c:pt idx="101">
                  <c:v>44664</c:v>
                </c:pt>
                <c:pt idx="102">
                  <c:v>44669</c:v>
                </c:pt>
                <c:pt idx="103">
                  <c:v>44670</c:v>
                </c:pt>
                <c:pt idx="104">
                  <c:v>44671</c:v>
                </c:pt>
                <c:pt idx="105">
                  <c:v>44672</c:v>
                </c:pt>
                <c:pt idx="106">
                  <c:v>44673</c:v>
                </c:pt>
                <c:pt idx="107">
                  <c:v>44676</c:v>
                </c:pt>
                <c:pt idx="108">
                  <c:v>44677</c:v>
                </c:pt>
                <c:pt idx="109">
                  <c:v>44678</c:v>
                </c:pt>
                <c:pt idx="110">
                  <c:v>44680</c:v>
                </c:pt>
                <c:pt idx="111">
                  <c:v>44683</c:v>
                </c:pt>
                <c:pt idx="112">
                  <c:v>44685</c:v>
                </c:pt>
                <c:pt idx="113">
                  <c:v>44686</c:v>
                </c:pt>
                <c:pt idx="114">
                  <c:v>44687</c:v>
                </c:pt>
                <c:pt idx="115">
                  <c:v>44690</c:v>
                </c:pt>
                <c:pt idx="116">
                  <c:v>44692</c:v>
                </c:pt>
                <c:pt idx="117">
                  <c:v>44693</c:v>
                </c:pt>
                <c:pt idx="118">
                  <c:v>44694</c:v>
                </c:pt>
                <c:pt idx="119">
                  <c:v>44697</c:v>
                </c:pt>
                <c:pt idx="120">
                  <c:v>44698</c:v>
                </c:pt>
                <c:pt idx="121">
                  <c:v>44699</c:v>
                </c:pt>
                <c:pt idx="122">
                  <c:v>44700</c:v>
                </c:pt>
                <c:pt idx="123">
                  <c:v>44701</c:v>
                </c:pt>
                <c:pt idx="124">
                  <c:v>44704</c:v>
                </c:pt>
                <c:pt idx="125">
                  <c:v>44705</c:v>
                </c:pt>
                <c:pt idx="126">
                  <c:v>44706</c:v>
                </c:pt>
                <c:pt idx="127">
                  <c:v>44707</c:v>
                </c:pt>
                <c:pt idx="128">
                  <c:v>44708</c:v>
                </c:pt>
                <c:pt idx="129">
                  <c:v>44711</c:v>
                </c:pt>
                <c:pt idx="130">
                  <c:v>44712</c:v>
                </c:pt>
                <c:pt idx="131">
                  <c:v>44713</c:v>
                </c:pt>
                <c:pt idx="132">
                  <c:v>44714</c:v>
                </c:pt>
                <c:pt idx="133">
                  <c:v>44715</c:v>
                </c:pt>
                <c:pt idx="134">
                  <c:v>44718</c:v>
                </c:pt>
                <c:pt idx="135">
                  <c:v>44719</c:v>
                </c:pt>
                <c:pt idx="136">
                  <c:v>44720</c:v>
                </c:pt>
                <c:pt idx="137">
                  <c:v>44721</c:v>
                </c:pt>
                <c:pt idx="138">
                  <c:v>44722</c:v>
                </c:pt>
                <c:pt idx="139">
                  <c:v>44725</c:v>
                </c:pt>
                <c:pt idx="140">
                  <c:v>44726</c:v>
                </c:pt>
                <c:pt idx="141">
                  <c:v>44727</c:v>
                </c:pt>
                <c:pt idx="142">
                  <c:v>44728</c:v>
                </c:pt>
                <c:pt idx="143">
                  <c:v>44732</c:v>
                </c:pt>
                <c:pt idx="144">
                  <c:v>44733</c:v>
                </c:pt>
                <c:pt idx="145">
                  <c:v>44734</c:v>
                </c:pt>
                <c:pt idx="146">
                  <c:v>44735</c:v>
                </c:pt>
                <c:pt idx="147">
                  <c:v>44736</c:v>
                </c:pt>
                <c:pt idx="148">
                  <c:v>44739</c:v>
                </c:pt>
                <c:pt idx="149">
                  <c:v>44740</c:v>
                </c:pt>
                <c:pt idx="150">
                  <c:v>44741</c:v>
                </c:pt>
                <c:pt idx="151">
                  <c:v>44742</c:v>
                </c:pt>
                <c:pt idx="152">
                  <c:v>44743</c:v>
                </c:pt>
                <c:pt idx="153">
                  <c:v>44746</c:v>
                </c:pt>
                <c:pt idx="154">
                  <c:v>44747</c:v>
                </c:pt>
                <c:pt idx="155">
                  <c:v>44748</c:v>
                </c:pt>
                <c:pt idx="156">
                  <c:v>44749</c:v>
                </c:pt>
                <c:pt idx="157">
                  <c:v>44750</c:v>
                </c:pt>
                <c:pt idx="158">
                  <c:v>44753</c:v>
                </c:pt>
                <c:pt idx="159">
                  <c:v>44754</c:v>
                </c:pt>
                <c:pt idx="160">
                  <c:v>44755</c:v>
                </c:pt>
                <c:pt idx="161">
                  <c:v>44756</c:v>
                </c:pt>
                <c:pt idx="162">
                  <c:v>44757</c:v>
                </c:pt>
                <c:pt idx="163">
                  <c:v>44760</c:v>
                </c:pt>
                <c:pt idx="164">
                  <c:v>44761</c:v>
                </c:pt>
                <c:pt idx="165">
                  <c:v>44763</c:v>
                </c:pt>
                <c:pt idx="166">
                  <c:v>44764</c:v>
                </c:pt>
                <c:pt idx="167">
                  <c:v>44767</c:v>
                </c:pt>
                <c:pt idx="168">
                  <c:v>44768</c:v>
                </c:pt>
                <c:pt idx="169">
                  <c:v>44769</c:v>
                </c:pt>
                <c:pt idx="170">
                  <c:v>44770</c:v>
                </c:pt>
                <c:pt idx="171">
                  <c:v>44771</c:v>
                </c:pt>
                <c:pt idx="172">
                  <c:v>44774</c:v>
                </c:pt>
                <c:pt idx="173">
                  <c:v>44775</c:v>
                </c:pt>
                <c:pt idx="174">
                  <c:v>44776</c:v>
                </c:pt>
                <c:pt idx="175">
                  <c:v>44777</c:v>
                </c:pt>
                <c:pt idx="176">
                  <c:v>44778</c:v>
                </c:pt>
                <c:pt idx="177">
                  <c:v>44781</c:v>
                </c:pt>
                <c:pt idx="178">
                  <c:v>44783</c:v>
                </c:pt>
                <c:pt idx="179">
                  <c:v>44784</c:v>
                </c:pt>
                <c:pt idx="180">
                  <c:v>44785</c:v>
                </c:pt>
                <c:pt idx="181">
                  <c:v>44789</c:v>
                </c:pt>
                <c:pt idx="182">
                  <c:v>44791</c:v>
                </c:pt>
                <c:pt idx="183">
                  <c:v>44792</c:v>
                </c:pt>
                <c:pt idx="184">
                  <c:v>44795</c:v>
                </c:pt>
                <c:pt idx="185">
                  <c:v>44796</c:v>
                </c:pt>
                <c:pt idx="186">
                  <c:v>44797</c:v>
                </c:pt>
                <c:pt idx="187">
                  <c:v>44798</c:v>
                </c:pt>
                <c:pt idx="188">
                  <c:v>44799</c:v>
                </c:pt>
                <c:pt idx="189">
                  <c:v>44802</c:v>
                </c:pt>
                <c:pt idx="190">
                  <c:v>44803</c:v>
                </c:pt>
                <c:pt idx="191">
                  <c:v>44810</c:v>
                </c:pt>
                <c:pt idx="192">
                  <c:v>44811</c:v>
                </c:pt>
                <c:pt idx="193">
                  <c:v>44812</c:v>
                </c:pt>
                <c:pt idx="194">
                  <c:v>44813</c:v>
                </c:pt>
                <c:pt idx="195">
                  <c:v>44816</c:v>
                </c:pt>
                <c:pt idx="196">
                  <c:v>44817</c:v>
                </c:pt>
                <c:pt idx="197">
                  <c:v>44818</c:v>
                </c:pt>
                <c:pt idx="198">
                  <c:v>44819</c:v>
                </c:pt>
                <c:pt idx="199">
                  <c:v>44820</c:v>
                </c:pt>
                <c:pt idx="200">
                  <c:v>44823</c:v>
                </c:pt>
                <c:pt idx="201">
                  <c:v>44824</c:v>
                </c:pt>
                <c:pt idx="202">
                  <c:v>44825</c:v>
                </c:pt>
                <c:pt idx="203">
                  <c:v>44827</c:v>
                </c:pt>
                <c:pt idx="204">
                  <c:v>44830</c:v>
                </c:pt>
                <c:pt idx="205">
                  <c:v>44831</c:v>
                </c:pt>
                <c:pt idx="206">
                  <c:v>44832</c:v>
                </c:pt>
                <c:pt idx="207">
                  <c:v>44833</c:v>
                </c:pt>
                <c:pt idx="208">
                  <c:v>44837</c:v>
                </c:pt>
                <c:pt idx="209">
                  <c:v>44838</c:v>
                </c:pt>
                <c:pt idx="210">
                  <c:v>44840</c:v>
                </c:pt>
                <c:pt idx="211">
                  <c:v>44841</c:v>
                </c:pt>
                <c:pt idx="212">
                  <c:v>44844</c:v>
                </c:pt>
                <c:pt idx="213">
                  <c:v>44845</c:v>
                </c:pt>
                <c:pt idx="214">
                  <c:v>44846</c:v>
                </c:pt>
                <c:pt idx="215">
                  <c:v>44847</c:v>
                </c:pt>
                <c:pt idx="216">
                  <c:v>44848</c:v>
                </c:pt>
                <c:pt idx="217">
                  <c:v>44851</c:v>
                </c:pt>
                <c:pt idx="218">
                  <c:v>44852</c:v>
                </c:pt>
                <c:pt idx="219">
                  <c:v>44853</c:v>
                </c:pt>
                <c:pt idx="220">
                  <c:v>44854</c:v>
                </c:pt>
                <c:pt idx="221">
                  <c:v>44855</c:v>
                </c:pt>
                <c:pt idx="222">
                  <c:v>44859</c:v>
                </c:pt>
                <c:pt idx="223">
                  <c:v>44861</c:v>
                </c:pt>
                <c:pt idx="224">
                  <c:v>44862</c:v>
                </c:pt>
                <c:pt idx="225">
                  <c:v>44865</c:v>
                </c:pt>
              </c:numCache>
            </c:numRef>
          </c:cat>
          <c:val>
            <c:numRef>
              <c:f>'[DRM Project_all (1).xlsx]RAMCOCEM_FUT_FAR'!$H$4:$H$229</c:f>
              <c:numCache>
                <c:formatCode>General</c:formatCode>
                <c:ptCount val="226"/>
                <c:pt idx="1">
                  <c:v>-0.30460608768111325</c:v>
                </c:pt>
                <c:pt idx="2">
                  <c:v>1.1005603629949403</c:v>
                </c:pt>
                <c:pt idx="3">
                  <c:v>1.8926188727731691E-2</c:v>
                </c:pt>
                <c:pt idx="4">
                  <c:v>1.3627825688073396</c:v>
                </c:pt>
                <c:pt idx="5">
                  <c:v>-1.4921840081429458</c:v>
                </c:pt>
                <c:pt idx="6">
                  <c:v>-1.022308217417252</c:v>
                </c:pt>
                <c:pt idx="7">
                  <c:v>-0.43907537091989396</c:v>
                </c:pt>
                <c:pt idx="8">
                  <c:v>0.11366885619851372</c:v>
                </c:pt>
                <c:pt idx="9">
                  <c:v>-0.70021435875982796</c:v>
                </c:pt>
                <c:pt idx="10">
                  <c:v>-2.5202917641553535</c:v>
                </c:pt>
                <c:pt idx="11">
                  <c:v>-1.2208776044915914</c:v>
                </c:pt>
                <c:pt idx="12">
                  <c:v>-1.6719578865578779</c:v>
                </c:pt>
                <c:pt idx="13">
                  <c:v>-1.6547532461120689</c:v>
                </c:pt>
                <c:pt idx="14">
                  <c:v>1.1791326792793719</c:v>
                </c:pt>
                <c:pt idx="15">
                  <c:v>-0.60568196241757144</c:v>
                </c:pt>
                <c:pt idx="16">
                  <c:v>-0.56407285329610724</c:v>
                </c:pt>
                <c:pt idx="17">
                  <c:v>-3.5896410266693337</c:v>
                </c:pt>
                <c:pt idx="18">
                  <c:v>-1.9741702063516908</c:v>
                </c:pt>
                <c:pt idx="19">
                  <c:v>0.70657569172055557</c:v>
                </c:pt>
                <c:pt idx="20">
                  <c:v>0.30669726402188779</c:v>
                </c:pt>
                <c:pt idx="21">
                  <c:v>0.6095583136699797</c:v>
                </c:pt>
                <c:pt idx="22">
                  <c:v>-6.1549807231426487E-2</c:v>
                </c:pt>
                <c:pt idx="23">
                  <c:v>-0.9163129084371302</c:v>
                </c:pt>
                <c:pt idx="24">
                  <c:v>1.6940581493165137</c:v>
                </c:pt>
                <c:pt idx="25">
                  <c:v>2.0166856219959595</c:v>
                </c:pt>
                <c:pt idx="26">
                  <c:v>0.42058851412944398</c:v>
                </c:pt>
                <c:pt idx="27">
                  <c:v>0.81194494857835164</c:v>
                </c:pt>
                <c:pt idx="28">
                  <c:v>-0.76495402919416799</c:v>
                </c:pt>
                <c:pt idx="29">
                  <c:v>0.71512732400040746</c:v>
                </c:pt>
                <c:pt idx="30">
                  <c:v>0.57948482531113876</c:v>
                </c:pt>
                <c:pt idx="31">
                  <c:v>-0.94965861897665627</c:v>
                </c:pt>
                <c:pt idx="32">
                  <c:v>-1.0433208462849648</c:v>
                </c:pt>
                <c:pt idx="33">
                  <c:v>-3.0848731324385943</c:v>
                </c:pt>
                <c:pt idx="34">
                  <c:v>2.1677611607376086</c:v>
                </c:pt>
                <c:pt idx="35">
                  <c:v>2.4318940966010709</c:v>
                </c:pt>
                <c:pt idx="36">
                  <c:v>0.23275355147646107</c:v>
                </c:pt>
                <c:pt idx="37">
                  <c:v>-0.73772274400557836</c:v>
                </c:pt>
                <c:pt idx="38">
                  <c:v>-1.0283342718300665</c:v>
                </c:pt>
                <c:pt idx="39">
                  <c:v>1.0970311592369626</c:v>
                </c:pt>
                <c:pt idx="40">
                  <c:v>-0.45657317756542209</c:v>
                </c:pt>
                <c:pt idx="41">
                  <c:v>-0.4384494548560518</c:v>
                </c:pt>
                <c:pt idx="42">
                  <c:v>2.3043153306764914</c:v>
                </c:pt>
                <c:pt idx="43">
                  <c:v>2.1773400059151111</c:v>
                </c:pt>
                <c:pt idx="44">
                  <c:v>-0.27230401234568341</c:v>
                </c:pt>
                <c:pt idx="45">
                  <c:v>0.43309350800020657</c:v>
                </c:pt>
                <c:pt idx="46">
                  <c:v>-2.152713086989992</c:v>
                </c:pt>
                <c:pt idx="47">
                  <c:v>2.0137443963822168</c:v>
                </c:pt>
                <c:pt idx="48">
                  <c:v>1.7800048215404014</c:v>
                </c:pt>
                <c:pt idx="49">
                  <c:v>-3.1486772826189884</c:v>
                </c:pt>
                <c:pt idx="50">
                  <c:v>2.6107843749999913</c:v>
                </c:pt>
                <c:pt idx="51">
                  <c:v>-2.2334976500808592</c:v>
                </c:pt>
                <c:pt idx="52">
                  <c:v>-1.3685848249027281</c:v>
                </c:pt>
                <c:pt idx="53">
                  <c:v>1.5167950310559006</c:v>
                </c:pt>
                <c:pt idx="54">
                  <c:v>-7.0757932770253875</c:v>
                </c:pt>
                <c:pt idx="55">
                  <c:v>-1.5829111952378421</c:v>
                </c:pt>
                <c:pt idx="56">
                  <c:v>-5.309111190665611</c:v>
                </c:pt>
                <c:pt idx="57">
                  <c:v>-4.6225095515368606</c:v>
                </c:pt>
                <c:pt idx="58">
                  <c:v>-0.54223560614952093</c:v>
                </c:pt>
                <c:pt idx="59">
                  <c:v>1.3896234017456974</c:v>
                </c:pt>
                <c:pt idx="60">
                  <c:v>2.0556666589138275</c:v>
                </c:pt>
                <c:pt idx="61">
                  <c:v>2.9865624444697652</c:v>
                </c:pt>
                <c:pt idx="62">
                  <c:v>-0.7791816905301614</c:v>
                </c:pt>
                <c:pt idx="63">
                  <c:v>-1.8428112781954937</c:v>
                </c:pt>
                <c:pt idx="64">
                  <c:v>1.0617346378537855</c:v>
                </c:pt>
                <c:pt idx="65">
                  <c:v>-0.81286854838709433</c:v>
                </c:pt>
                <c:pt idx="66">
                  <c:v>7.4077401481313948E-2</c:v>
                </c:pt>
                <c:pt idx="67">
                  <c:v>1.4126033997853982</c:v>
                </c:pt>
                <c:pt idx="68">
                  <c:v>-1.5333244266317991E-2</c:v>
                </c:pt>
                <c:pt idx="69">
                  <c:v>-2.0188000890471898</c:v>
                </c:pt>
                <c:pt idx="70">
                  <c:v>-4.2336027254144959</c:v>
                </c:pt>
                <c:pt idx="71">
                  <c:v>2.9082342855449559</c:v>
                </c:pt>
                <c:pt idx="72">
                  <c:v>-0.23809683362118592</c:v>
                </c:pt>
                <c:pt idx="73">
                  <c:v>-3.2965019901932506</c:v>
                </c:pt>
                <c:pt idx="74">
                  <c:v>-1.0150367918902856</c:v>
                </c:pt>
                <c:pt idx="75">
                  <c:v>-1.3921319523063953</c:v>
                </c:pt>
                <c:pt idx="76">
                  <c:v>-0.23244826933641524</c:v>
                </c:pt>
                <c:pt idx="77">
                  <c:v>-5.9949509205456044</c:v>
                </c:pt>
                <c:pt idx="78">
                  <c:v>2.3365837398373985</c:v>
                </c:pt>
                <c:pt idx="79">
                  <c:v>-0.41264116899619385</c:v>
                </c:pt>
                <c:pt idx="80">
                  <c:v>-5.9813985013710749</c:v>
                </c:pt>
                <c:pt idx="81">
                  <c:v>0.40948796528577597</c:v>
                </c:pt>
                <c:pt idx="82">
                  <c:v>-4.7564910226122237</c:v>
                </c:pt>
                <c:pt idx="83">
                  <c:v>1.4988626806460787</c:v>
                </c:pt>
                <c:pt idx="84">
                  <c:v>2.2645791250959326</c:v>
                </c:pt>
                <c:pt idx="85">
                  <c:v>0.83454550910454584</c:v>
                </c:pt>
                <c:pt idx="86">
                  <c:v>0.51609118382800667</c:v>
                </c:pt>
                <c:pt idx="87">
                  <c:v>-1.47042532777516</c:v>
                </c:pt>
                <c:pt idx="88">
                  <c:v>-0.18806821282401404</c:v>
                </c:pt>
                <c:pt idx="89">
                  <c:v>3.2548995627818043</c:v>
                </c:pt>
                <c:pt idx="90">
                  <c:v>-1.7772179894179865</c:v>
                </c:pt>
                <c:pt idx="91">
                  <c:v>-1.666661815979003</c:v>
                </c:pt>
                <c:pt idx="92">
                  <c:v>1.7617210400273657</c:v>
                </c:pt>
                <c:pt idx="93">
                  <c:v>4.2767961150692333</c:v>
                </c:pt>
                <c:pt idx="94">
                  <c:v>2.3400773195876345</c:v>
                </c:pt>
                <c:pt idx="95">
                  <c:v>1.9326162942916452</c:v>
                </c:pt>
                <c:pt idx="96">
                  <c:v>0.43127789161831309</c:v>
                </c:pt>
                <c:pt idx="97">
                  <c:v>0.44047434574271743</c:v>
                </c:pt>
                <c:pt idx="98">
                  <c:v>0.50434282220592386</c:v>
                </c:pt>
                <c:pt idx="99">
                  <c:v>-0.31363940407418667</c:v>
                </c:pt>
                <c:pt idx="100">
                  <c:v>-1.6068731707317101</c:v>
                </c:pt>
                <c:pt idx="101">
                  <c:v>1.4901749550888959</c:v>
                </c:pt>
                <c:pt idx="102">
                  <c:v>-1.0773178157413057</c:v>
                </c:pt>
                <c:pt idx="103">
                  <c:v>-2.6662871763255183</c:v>
                </c:pt>
                <c:pt idx="104">
                  <c:v>2.7968201975433677</c:v>
                </c:pt>
                <c:pt idx="105">
                  <c:v>0.40359516069449858</c:v>
                </c:pt>
                <c:pt idx="106">
                  <c:v>0.11957231825425454</c:v>
                </c:pt>
                <c:pt idx="107">
                  <c:v>-0.76175422276621496</c:v>
                </c:pt>
                <c:pt idx="108">
                  <c:v>-1.1617331771668133</c:v>
                </c:pt>
                <c:pt idx="109">
                  <c:v>-2.1721695760598534</c:v>
                </c:pt>
                <c:pt idx="110">
                  <c:v>2.2784667218754038</c:v>
                </c:pt>
                <c:pt idx="111">
                  <c:v>-1.0364399576640517</c:v>
                </c:pt>
                <c:pt idx="112">
                  <c:v>-4.5462782920387461</c:v>
                </c:pt>
                <c:pt idx="113">
                  <c:v>-1.5274278150928489</c:v>
                </c:pt>
                <c:pt idx="114">
                  <c:v>-3.2608257335739528</c:v>
                </c:pt>
                <c:pt idx="115">
                  <c:v>0.65821988950276555</c:v>
                </c:pt>
                <c:pt idx="116">
                  <c:v>-2.3105640515704291</c:v>
                </c:pt>
                <c:pt idx="117">
                  <c:v>-0.38519483581251435</c:v>
                </c:pt>
                <c:pt idx="118">
                  <c:v>-2.7735846240495663</c:v>
                </c:pt>
                <c:pt idx="119">
                  <c:v>0.79077048744299838</c:v>
                </c:pt>
                <c:pt idx="120">
                  <c:v>0.14498454030001046</c:v>
                </c:pt>
                <c:pt idx="121">
                  <c:v>-4.8899999999999999E-2</c:v>
                </c:pt>
                <c:pt idx="122">
                  <c:v>-2.7783263610315125</c:v>
                </c:pt>
                <c:pt idx="123">
                  <c:v>2.7418744531997836</c:v>
                </c:pt>
                <c:pt idx="124">
                  <c:v>-4.1538726608396592</c:v>
                </c:pt>
                <c:pt idx="125">
                  <c:v>-3.6572169966380241</c:v>
                </c:pt>
                <c:pt idx="126">
                  <c:v>-2.0639914431871027</c:v>
                </c:pt>
                <c:pt idx="127">
                  <c:v>6.1842909507989203</c:v>
                </c:pt>
                <c:pt idx="128">
                  <c:v>-2.5581075204765487</c:v>
                </c:pt>
                <c:pt idx="129">
                  <c:v>3.6782824639120104</c:v>
                </c:pt>
                <c:pt idx="130">
                  <c:v>0.68722280391723733</c:v>
                </c:pt>
                <c:pt idx="131">
                  <c:v>2.3116385278854019</c:v>
                </c:pt>
                <c:pt idx="132">
                  <c:v>0.34304493001999425</c:v>
                </c:pt>
                <c:pt idx="133">
                  <c:v>-10.043398406714559</c:v>
                </c:pt>
                <c:pt idx="134">
                  <c:v>-2.2941496127706724</c:v>
                </c:pt>
                <c:pt idx="135">
                  <c:v>-2.7017763945028257</c:v>
                </c:pt>
                <c:pt idx="136">
                  <c:v>2.6824043016110166</c:v>
                </c:pt>
                <c:pt idx="137">
                  <c:v>0.62890735591302982</c:v>
                </c:pt>
                <c:pt idx="138">
                  <c:v>-0.87697711762344077</c:v>
                </c:pt>
                <c:pt idx="139">
                  <c:v>-6.2351331606217695</c:v>
                </c:pt>
                <c:pt idx="140">
                  <c:v>3.1086397652744338</c:v>
                </c:pt>
                <c:pt idx="141">
                  <c:v>2.4173932072946291</c:v>
                </c:pt>
                <c:pt idx="142">
                  <c:v>-8.2146317495305734</c:v>
                </c:pt>
                <c:pt idx="143">
                  <c:v>7.1499400568939446</c:v>
                </c:pt>
                <c:pt idx="144">
                  <c:v>0.75387847251014317</c:v>
                </c:pt>
                <c:pt idx="145">
                  <c:v>-3.4975575189206864</c:v>
                </c:pt>
                <c:pt idx="146">
                  <c:v>0.80942654000169623</c:v>
                </c:pt>
                <c:pt idx="147">
                  <c:v>4.071217959114712</c:v>
                </c:pt>
                <c:pt idx="148">
                  <c:v>-1.3488691221807563</c:v>
                </c:pt>
                <c:pt idx="149">
                  <c:v>4.0177160940325498</c:v>
                </c:pt>
                <c:pt idx="150">
                  <c:v>-3.3211838954268909</c:v>
                </c:pt>
                <c:pt idx="151">
                  <c:v>3.0252649628480448E-2</c:v>
                </c:pt>
                <c:pt idx="152">
                  <c:v>6.8264025373256052</c:v>
                </c:pt>
                <c:pt idx="153">
                  <c:v>-0.29537480916030884</c:v>
                </c:pt>
                <c:pt idx="154">
                  <c:v>-1.2755648607284971</c:v>
                </c:pt>
                <c:pt idx="155">
                  <c:v>3.9853565850635371</c:v>
                </c:pt>
                <c:pt idx="156">
                  <c:v>-1.4590018914290037</c:v>
                </c:pt>
                <c:pt idx="157">
                  <c:v>-0.30094471299093312</c:v>
                </c:pt>
                <c:pt idx="158">
                  <c:v>-3.4814992428257705</c:v>
                </c:pt>
                <c:pt idx="159">
                  <c:v>1.9791354555433478</c:v>
                </c:pt>
                <c:pt idx="160">
                  <c:v>2.3765408898793616</c:v>
                </c:pt>
                <c:pt idx="161">
                  <c:v>-1.3426193863005511</c:v>
                </c:pt>
                <c:pt idx="162">
                  <c:v>-1.1923775252717184</c:v>
                </c:pt>
                <c:pt idx="163">
                  <c:v>2.0311935034981095</c:v>
                </c:pt>
                <c:pt idx="164">
                  <c:v>-1.5662821961138658</c:v>
                </c:pt>
                <c:pt idx="165">
                  <c:v>0.24393353980269664</c:v>
                </c:pt>
                <c:pt idx="166">
                  <c:v>2.6292450442208026</c:v>
                </c:pt>
                <c:pt idx="167">
                  <c:v>2.0319270864270966</c:v>
                </c:pt>
                <c:pt idx="168">
                  <c:v>-3.1673536693577846</c:v>
                </c:pt>
                <c:pt idx="169">
                  <c:v>3.9223802792583142</c:v>
                </c:pt>
                <c:pt idx="170">
                  <c:v>4.8678322142805612</c:v>
                </c:pt>
                <c:pt idx="171">
                  <c:v>2.269741416087522</c:v>
                </c:pt>
                <c:pt idx="172">
                  <c:v>-1.878138780176176</c:v>
                </c:pt>
                <c:pt idx="173">
                  <c:v>1.5822863013698694</c:v>
                </c:pt>
                <c:pt idx="174">
                  <c:v>-4.2267401239975797</c:v>
                </c:pt>
                <c:pt idx="175">
                  <c:v>4.7407618846694826</c:v>
                </c:pt>
                <c:pt idx="176">
                  <c:v>-0.94158714266541699</c:v>
                </c:pt>
                <c:pt idx="177">
                  <c:v>3.4580794854434727</c:v>
                </c:pt>
                <c:pt idx="178">
                  <c:v>-6.1840650140632905E-2</c:v>
                </c:pt>
                <c:pt idx="179">
                  <c:v>-3.3200979068550405</c:v>
                </c:pt>
                <c:pt idx="180">
                  <c:v>2.5545480086550754</c:v>
                </c:pt>
                <c:pt idx="181">
                  <c:v>0.97260658978582593</c:v>
                </c:pt>
                <c:pt idx="182">
                  <c:v>0.45969580588351</c:v>
                </c:pt>
                <c:pt idx="183">
                  <c:v>-0.55517553536664799</c:v>
                </c:pt>
                <c:pt idx="184">
                  <c:v>-3.760228357138196</c:v>
                </c:pt>
                <c:pt idx="185">
                  <c:v>1.7666760582458578</c:v>
                </c:pt>
                <c:pt idx="186">
                  <c:v>-1.5856656378874552</c:v>
                </c:pt>
                <c:pt idx="187">
                  <c:v>-1.5085101864360984</c:v>
                </c:pt>
                <c:pt idx="188">
                  <c:v>3.7209181506614506</c:v>
                </c:pt>
                <c:pt idx="189">
                  <c:v>-1.9384306472919419</c:v>
                </c:pt>
                <c:pt idx="190">
                  <c:v>3.2493844160215355</c:v>
                </c:pt>
                <c:pt idx="191">
                  <c:v>0.11994161344976187</c:v>
                </c:pt>
                <c:pt idx="192">
                  <c:v>1.6483867364860498</c:v>
                </c:pt>
                <c:pt idx="193">
                  <c:v>1.4978053086024914</c:v>
                </c:pt>
                <c:pt idx="194">
                  <c:v>-1.0451895200906944</c:v>
                </c:pt>
                <c:pt idx="195">
                  <c:v>2.7103995547357043</c:v>
                </c:pt>
                <c:pt idx="196">
                  <c:v>-5.0410349096302529E-2</c:v>
                </c:pt>
                <c:pt idx="197">
                  <c:v>-3.133066101380209</c:v>
                </c:pt>
                <c:pt idx="198">
                  <c:v>2.0752224776500698</c:v>
                </c:pt>
                <c:pt idx="199">
                  <c:v>-6.2225118044266683</c:v>
                </c:pt>
                <c:pt idx="200">
                  <c:v>-0.65748017057569297</c:v>
                </c:pt>
                <c:pt idx="201">
                  <c:v>1.8324338249095082</c:v>
                </c:pt>
                <c:pt idx="202">
                  <c:v>-0.27560526315789174</c:v>
                </c:pt>
                <c:pt idx="203">
                  <c:v>-2.6303720577569725</c:v>
                </c:pt>
                <c:pt idx="204">
                  <c:v>-2.5159202679840265</c:v>
                </c:pt>
                <c:pt idx="205">
                  <c:v>0.36349966699041969</c:v>
                </c:pt>
                <c:pt idx="206">
                  <c:v>-0.16462694300518133</c:v>
                </c:pt>
                <c:pt idx="207">
                  <c:v>1.1009257261410759</c:v>
                </c:pt>
                <c:pt idx="208">
                  <c:v>2.825078315559205</c:v>
                </c:pt>
                <c:pt idx="209">
                  <c:v>2.0666458471760798</c:v>
                </c:pt>
                <c:pt idx="210">
                  <c:v>0.67429843851658788</c:v>
                </c:pt>
                <c:pt idx="211">
                  <c:v>-3.4584744300200163</c:v>
                </c:pt>
                <c:pt idx="212">
                  <c:v>-1.8597890018051808</c:v>
                </c:pt>
                <c:pt idx="213">
                  <c:v>-2.4312810457516307</c:v>
                </c:pt>
                <c:pt idx="214">
                  <c:v>0.20269302649929952</c:v>
                </c:pt>
                <c:pt idx="215">
                  <c:v>-1.0367098344693282</c:v>
                </c:pt>
                <c:pt idx="216">
                  <c:v>-4.4670083860092742</c:v>
                </c:pt>
                <c:pt idx="217">
                  <c:v>5.190104106972302</c:v>
                </c:pt>
                <c:pt idx="218">
                  <c:v>-0.21656694122573072</c:v>
                </c:pt>
                <c:pt idx="219">
                  <c:v>-4.7053581655481045</c:v>
                </c:pt>
                <c:pt idx="220">
                  <c:v>5.0608334310850509</c:v>
                </c:pt>
                <c:pt idx="221">
                  <c:v>-0.7681726898668062</c:v>
                </c:pt>
                <c:pt idx="222">
                  <c:v>0.75814462705436481</c:v>
                </c:pt>
                <c:pt idx="223">
                  <c:v>-2.6273667014977331</c:v>
                </c:pt>
                <c:pt idx="224">
                  <c:v>1.4225951597912314</c:v>
                </c:pt>
                <c:pt idx="225">
                  <c:v>0.14694202183867555</c:v>
                </c:pt>
              </c:numCache>
            </c:numRef>
          </c:val>
          <c:smooth val="0"/>
          <c:extLst>
            <c:ext xmlns:c16="http://schemas.microsoft.com/office/drawing/2014/chart" uri="{C3380CC4-5D6E-409C-BE32-E72D297353CC}">
              <c16:uniqueId val="{00000000-23FE-45DF-A4D7-4EB453AC0025}"/>
            </c:ext>
          </c:extLst>
        </c:ser>
        <c:dLbls>
          <c:showLegendKey val="0"/>
          <c:showVal val="0"/>
          <c:showCatName val="0"/>
          <c:showSerName val="0"/>
          <c:showPercent val="0"/>
          <c:showBubbleSize val="0"/>
        </c:dLbls>
        <c:smooth val="0"/>
        <c:axId val="1492046672"/>
        <c:axId val="1492052496"/>
      </c:lineChart>
      <c:dateAx>
        <c:axId val="149204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052496"/>
        <c:crosses val="autoZero"/>
        <c:auto val="1"/>
        <c:lblOffset val="100"/>
        <c:baseTimeUnit val="days"/>
      </c:dateAx>
      <c:valAx>
        <c:axId val="149205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046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Risk-Unadjusted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(1).xlsx]RAMCOCEM_FUT_FAR'!$Q$3</c:f>
              <c:strCache>
                <c:ptCount val="1"/>
                <c:pt idx="0">
                  <c:v>Unadjusted_Ret%</c:v>
                </c:pt>
              </c:strCache>
            </c:strRef>
          </c:tx>
          <c:spPr>
            <a:ln w="28575" cap="rnd">
              <a:solidFill>
                <a:schemeClr val="accent1"/>
              </a:solidFill>
              <a:round/>
            </a:ln>
            <a:effectLst/>
          </c:spPr>
          <c:marker>
            <c:symbol val="none"/>
          </c:marker>
          <c:cat>
            <c:numRef>
              <c:f>'[DRM Project_all (1).xlsx]RAMCOCEM_FUT_FAR'!$N$4:$N$57</c:f>
              <c:numCache>
                <c:formatCode>m/d/yyyy</c:formatCode>
                <c:ptCount val="54"/>
                <c:pt idx="0">
                  <c:v>44494</c:v>
                </c:pt>
                <c:pt idx="1">
                  <c:v>44501</c:v>
                </c:pt>
                <c:pt idx="2">
                  <c:v>44508</c:v>
                </c:pt>
                <c:pt idx="3">
                  <c:v>44515</c:v>
                </c:pt>
                <c:pt idx="4">
                  <c:v>44522</c:v>
                </c:pt>
                <c:pt idx="5">
                  <c:v>44529</c:v>
                </c:pt>
                <c:pt idx="6">
                  <c:v>44536</c:v>
                </c:pt>
                <c:pt idx="7">
                  <c:v>44543</c:v>
                </c:pt>
                <c:pt idx="8">
                  <c:v>44550</c:v>
                </c:pt>
                <c:pt idx="9">
                  <c:v>44557</c:v>
                </c:pt>
                <c:pt idx="10">
                  <c:v>44564</c:v>
                </c:pt>
                <c:pt idx="11">
                  <c:v>44571</c:v>
                </c:pt>
                <c:pt idx="12">
                  <c:v>44578</c:v>
                </c:pt>
                <c:pt idx="13">
                  <c:v>44585</c:v>
                </c:pt>
                <c:pt idx="14">
                  <c:v>44592</c:v>
                </c:pt>
                <c:pt idx="15">
                  <c:v>44599</c:v>
                </c:pt>
                <c:pt idx="16">
                  <c:v>44606</c:v>
                </c:pt>
                <c:pt idx="17">
                  <c:v>44613</c:v>
                </c:pt>
                <c:pt idx="18">
                  <c:v>44620</c:v>
                </c:pt>
                <c:pt idx="19">
                  <c:v>44627</c:v>
                </c:pt>
                <c:pt idx="20">
                  <c:v>44634</c:v>
                </c:pt>
                <c:pt idx="21">
                  <c:v>44641</c:v>
                </c:pt>
                <c:pt idx="22">
                  <c:v>44648</c:v>
                </c:pt>
                <c:pt idx="23">
                  <c:v>44655</c:v>
                </c:pt>
                <c:pt idx="24">
                  <c:v>44662</c:v>
                </c:pt>
                <c:pt idx="25">
                  <c:v>44669</c:v>
                </c:pt>
                <c:pt idx="26">
                  <c:v>44676</c:v>
                </c:pt>
                <c:pt idx="27">
                  <c:v>44683</c:v>
                </c:pt>
                <c:pt idx="28">
                  <c:v>44690</c:v>
                </c:pt>
                <c:pt idx="29">
                  <c:v>44697</c:v>
                </c:pt>
                <c:pt idx="30">
                  <c:v>44704</c:v>
                </c:pt>
                <c:pt idx="31">
                  <c:v>44711</c:v>
                </c:pt>
                <c:pt idx="32">
                  <c:v>44718</c:v>
                </c:pt>
                <c:pt idx="33">
                  <c:v>44725</c:v>
                </c:pt>
                <c:pt idx="34">
                  <c:v>44732</c:v>
                </c:pt>
                <c:pt idx="35">
                  <c:v>44739</c:v>
                </c:pt>
                <c:pt idx="36">
                  <c:v>44746</c:v>
                </c:pt>
                <c:pt idx="37">
                  <c:v>44753</c:v>
                </c:pt>
                <c:pt idx="38">
                  <c:v>44760</c:v>
                </c:pt>
                <c:pt idx="39">
                  <c:v>44767</c:v>
                </c:pt>
                <c:pt idx="40">
                  <c:v>44774</c:v>
                </c:pt>
                <c:pt idx="41">
                  <c:v>44781</c:v>
                </c:pt>
                <c:pt idx="42">
                  <c:v>44788</c:v>
                </c:pt>
                <c:pt idx="43">
                  <c:v>44795</c:v>
                </c:pt>
                <c:pt idx="44">
                  <c:v>44802</c:v>
                </c:pt>
                <c:pt idx="45">
                  <c:v>44809</c:v>
                </c:pt>
                <c:pt idx="46">
                  <c:v>44816</c:v>
                </c:pt>
                <c:pt idx="47">
                  <c:v>44823</c:v>
                </c:pt>
                <c:pt idx="48">
                  <c:v>44830</c:v>
                </c:pt>
                <c:pt idx="49">
                  <c:v>44837</c:v>
                </c:pt>
                <c:pt idx="50">
                  <c:v>44844</c:v>
                </c:pt>
                <c:pt idx="51">
                  <c:v>44851</c:v>
                </c:pt>
                <c:pt idx="52">
                  <c:v>44858</c:v>
                </c:pt>
                <c:pt idx="53">
                  <c:v>44865</c:v>
                </c:pt>
              </c:numCache>
            </c:numRef>
          </c:cat>
          <c:val>
            <c:numRef>
              <c:f>'[DRM Project_all (1).xlsx]RAMCOCEM_FUT_FAR'!$Q$4:$Q$57</c:f>
              <c:numCache>
                <c:formatCode>General</c:formatCode>
                <c:ptCount val="54"/>
                <c:pt idx="2">
                  <c:v>2.3332253136428909</c:v>
                </c:pt>
                <c:pt idx="3">
                  <c:v>-3.325039583804569</c:v>
                </c:pt>
                <c:pt idx="4">
                  <c:v>-6.7524567150210562</c:v>
                </c:pt>
                <c:pt idx="5">
                  <c:v>-5.3244341847744332</c:v>
                </c:pt>
                <c:pt idx="6">
                  <c:v>0.81628326089261594</c:v>
                </c:pt>
                <c:pt idx="7">
                  <c:v>4.4058885383806494</c:v>
                </c:pt>
                <c:pt idx="8">
                  <c:v>-3.6005640044314635</c:v>
                </c:pt>
                <c:pt idx="9">
                  <c:v>3.2387818001358197</c:v>
                </c:pt>
                <c:pt idx="10">
                  <c:v>4.9233415979355346</c:v>
                </c:pt>
                <c:pt idx="11">
                  <c:v>1.9386574074074205</c:v>
                </c:pt>
                <c:pt idx="12">
                  <c:v>-2.5404484814079038</c:v>
                </c:pt>
                <c:pt idx="13">
                  <c:v>-13.300325226930731</c:v>
                </c:pt>
                <c:pt idx="14">
                  <c:v>-1.6964335703488023</c:v>
                </c:pt>
                <c:pt idx="15">
                  <c:v>0.73470782549265812</c:v>
                </c:pt>
                <c:pt idx="16">
                  <c:v>-4.6022502402894832</c:v>
                </c:pt>
                <c:pt idx="17">
                  <c:v>-1.5824097670835087</c:v>
                </c:pt>
                <c:pt idx="18">
                  <c:v>-5.2149825364326095</c:v>
                </c:pt>
                <c:pt idx="19">
                  <c:v>-10.317662007623895</c:v>
                </c:pt>
                <c:pt idx="20">
                  <c:v>3.8537829413431632</c:v>
                </c:pt>
                <c:pt idx="21">
                  <c:v>1.3437926330150098</c:v>
                </c:pt>
                <c:pt idx="22">
                  <c:v>-1.6288618159790029</c:v>
                </c:pt>
                <c:pt idx="23">
                  <c:v>8.7170715018816338</c:v>
                </c:pt>
                <c:pt idx="24">
                  <c:v>3.2160614261438671</c:v>
                </c:pt>
                <c:pt idx="25">
                  <c:v>-1.097560975609756</c:v>
                </c:pt>
                <c:pt idx="26">
                  <c:v>1.2330456226883196E-2</c:v>
                </c:pt>
                <c:pt idx="27">
                  <c:v>-1.9726297620515347</c:v>
                </c:pt>
                <c:pt idx="28">
                  <c:v>-8.3008426613004662</c:v>
                </c:pt>
                <c:pt idx="29">
                  <c:v>-4.4506926347551836</c:v>
                </c:pt>
                <c:pt idx="30">
                  <c:v>-3.9331084475705129</c:v>
                </c:pt>
                <c:pt idx="31">
                  <c:v>1.4643257377661494</c:v>
                </c:pt>
                <c:pt idx="32">
                  <c:v>-8.9168691554377375</c:v>
                </c:pt>
                <c:pt idx="33">
                  <c:v>-6.3217461600646754</c:v>
                </c:pt>
                <c:pt idx="34">
                  <c:v>4.0645495340007027</c:v>
                </c:pt>
                <c:pt idx="35">
                  <c:v>0.88730408823284002</c:v>
                </c:pt>
                <c:pt idx="36">
                  <c:v>7.4141048824593172</c:v>
                </c:pt>
                <c:pt idx="37">
                  <c:v>-2.4028160391796649</c:v>
                </c:pt>
                <c:pt idx="38">
                  <c:v>4.1085149756938888</c:v>
                </c:pt>
                <c:pt idx="39">
                  <c:v>3.5472209670131152</c:v>
                </c:pt>
                <c:pt idx="40">
                  <c:v>6.1895410575314491</c:v>
                </c:pt>
                <c:pt idx="41">
                  <c:v>4.719178082191787</c:v>
                </c:pt>
                <c:pt idx="42">
                  <c:v>0.27470730590619513</c:v>
                </c:pt>
                <c:pt idx="43">
                  <c:v>-3.6918661535450989</c:v>
                </c:pt>
                <c:pt idx="44">
                  <c:v>0.60954961056552659</c:v>
                </c:pt>
                <c:pt idx="45">
                  <c:v>3.487041400201949</c:v>
                </c:pt>
                <c:pt idx="46">
                  <c:v>5.0933454758342522</c:v>
                </c:pt>
                <c:pt idx="47">
                  <c:v>-7.6627878187670193</c:v>
                </c:pt>
                <c:pt idx="48">
                  <c:v>-3.3784689636680429</c:v>
                </c:pt>
                <c:pt idx="49">
                  <c:v>4.4123768558345988</c:v>
                </c:pt>
                <c:pt idx="50">
                  <c:v>-2.4053156146179431</c:v>
                </c:pt>
                <c:pt idx="51">
                  <c:v>-2.4645969498910709</c:v>
                </c:pt>
                <c:pt idx="52">
                  <c:v>0.20242914979757723</c:v>
                </c:pt>
                <c:pt idx="53">
                  <c:v>-0.90560780215952619</c:v>
                </c:pt>
              </c:numCache>
            </c:numRef>
          </c:val>
          <c:smooth val="0"/>
          <c:extLst>
            <c:ext xmlns:c16="http://schemas.microsoft.com/office/drawing/2014/chart" uri="{C3380CC4-5D6E-409C-BE32-E72D297353CC}">
              <c16:uniqueId val="{00000000-31AD-4908-A75B-3DBF557230A7}"/>
            </c:ext>
          </c:extLst>
        </c:ser>
        <c:dLbls>
          <c:showLegendKey val="0"/>
          <c:showVal val="0"/>
          <c:showCatName val="0"/>
          <c:showSerName val="0"/>
          <c:showPercent val="0"/>
          <c:showBubbleSize val="0"/>
        </c:dLbls>
        <c:smooth val="0"/>
        <c:axId val="1163767472"/>
        <c:axId val="1163772464"/>
      </c:lineChart>
      <c:dateAx>
        <c:axId val="116376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772464"/>
        <c:crosses val="autoZero"/>
        <c:auto val="1"/>
        <c:lblOffset val="100"/>
        <c:baseTimeUnit val="days"/>
      </c:dateAx>
      <c:valAx>
        <c:axId val="116377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767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Adjusted Returns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RAMCOCEM_daily!$F$1</c:f>
              <c:strCache>
                <c:ptCount val="1"/>
                <c:pt idx="0">
                  <c:v>Adjusted Returns %</c:v>
                </c:pt>
              </c:strCache>
            </c:strRef>
          </c:tx>
          <c:spPr>
            <a:ln w="28575" cap="rnd">
              <a:solidFill>
                <a:schemeClr val="accent1"/>
              </a:solidFill>
              <a:round/>
            </a:ln>
            <a:effectLst/>
          </c:spPr>
          <c:marker>
            <c:symbol val="none"/>
          </c:marker>
          <c:cat>
            <c:numRef>
              <c:f>RAMCOCEM_daily!$A$2:$A$249</c:f>
              <c:numCache>
                <c:formatCode>m/d/yyyy</c:formatCode>
                <c:ptCount val="248"/>
                <c:pt idx="0">
                  <c:v>44501</c:v>
                </c:pt>
                <c:pt idx="1">
                  <c:v>44502</c:v>
                </c:pt>
                <c:pt idx="2">
                  <c:v>44503</c:v>
                </c:pt>
                <c:pt idx="3">
                  <c:v>44504</c:v>
                </c:pt>
                <c:pt idx="4">
                  <c:v>44508</c:v>
                </c:pt>
                <c:pt idx="5">
                  <c:v>44509</c:v>
                </c:pt>
                <c:pt idx="6">
                  <c:v>44510</c:v>
                </c:pt>
                <c:pt idx="7">
                  <c:v>44511</c:v>
                </c:pt>
                <c:pt idx="8">
                  <c:v>44512</c:v>
                </c:pt>
                <c:pt idx="9">
                  <c:v>44515</c:v>
                </c:pt>
                <c:pt idx="10">
                  <c:v>44516</c:v>
                </c:pt>
                <c:pt idx="11">
                  <c:v>44517</c:v>
                </c:pt>
                <c:pt idx="12">
                  <c:v>44518</c:v>
                </c:pt>
                <c:pt idx="13">
                  <c:v>44522</c:v>
                </c:pt>
                <c:pt idx="14">
                  <c:v>44523</c:v>
                </c:pt>
                <c:pt idx="15">
                  <c:v>44524</c:v>
                </c:pt>
                <c:pt idx="16">
                  <c:v>44525</c:v>
                </c:pt>
                <c:pt idx="17">
                  <c:v>44526</c:v>
                </c:pt>
                <c:pt idx="18">
                  <c:v>44529</c:v>
                </c:pt>
                <c:pt idx="19">
                  <c:v>44530</c:v>
                </c:pt>
                <c:pt idx="20">
                  <c:v>44531</c:v>
                </c:pt>
                <c:pt idx="21">
                  <c:v>44532</c:v>
                </c:pt>
                <c:pt idx="22">
                  <c:v>44533</c:v>
                </c:pt>
                <c:pt idx="23">
                  <c:v>44536</c:v>
                </c:pt>
                <c:pt idx="24">
                  <c:v>44537</c:v>
                </c:pt>
                <c:pt idx="25">
                  <c:v>44538</c:v>
                </c:pt>
                <c:pt idx="26">
                  <c:v>44539</c:v>
                </c:pt>
                <c:pt idx="27">
                  <c:v>44540</c:v>
                </c:pt>
                <c:pt idx="28">
                  <c:v>44543</c:v>
                </c:pt>
                <c:pt idx="29">
                  <c:v>44544</c:v>
                </c:pt>
                <c:pt idx="30">
                  <c:v>44545</c:v>
                </c:pt>
                <c:pt idx="31">
                  <c:v>44546</c:v>
                </c:pt>
                <c:pt idx="32">
                  <c:v>44547</c:v>
                </c:pt>
                <c:pt idx="33">
                  <c:v>44550</c:v>
                </c:pt>
                <c:pt idx="34">
                  <c:v>44551</c:v>
                </c:pt>
                <c:pt idx="35">
                  <c:v>44552</c:v>
                </c:pt>
                <c:pt idx="36">
                  <c:v>44553</c:v>
                </c:pt>
                <c:pt idx="37">
                  <c:v>44554</c:v>
                </c:pt>
                <c:pt idx="38">
                  <c:v>44557</c:v>
                </c:pt>
                <c:pt idx="39">
                  <c:v>44558</c:v>
                </c:pt>
                <c:pt idx="40">
                  <c:v>44559</c:v>
                </c:pt>
                <c:pt idx="41">
                  <c:v>44560</c:v>
                </c:pt>
                <c:pt idx="42">
                  <c:v>44561</c:v>
                </c:pt>
                <c:pt idx="43">
                  <c:v>44564</c:v>
                </c:pt>
                <c:pt idx="44">
                  <c:v>44565</c:v>
                </c:pt>
                <c:pt idx="45">
                  <c:v>44566</c:v>
                </c:pt>
                <c:pt idx="46">
                  <c:v>44567</c:v>
                </c:pt>
                <c:pt idx="47">
                  <c:v>44568</c:v>
                </c:pt>
                <c:pt idx="48">
                  <c:v>44571</c:v>
                </c:pt>
                <c:pt idx="49">
                  <c:v>44572</c:v>
                </c:pt>
                <c:pt idx="50">
                  <c:v>44573</c:v>
                </c:pt>
                <c:pt idx="51">
                  <c:v>44574</c:v>
                </c:pt>
                <c:pt idx="52">
                  <c:v>44575</c:v>
                </c:pt>
                <c:pt idx="53">
                  <c:v>44578</c:v>
                </c:pt>
                <c:pt idx="54">
                  <c:v>44579</c:v>
                </c:pt>
                <c:pt idx="55">
                  <c:v>44580</c:v>
                </c:pt>
                <c:pt idx="56">
                  <c:v>44581</c:v>
                </c:pt>
                <c:pt idx="57">
                  <c:v>44582</c:v>
                </c:pt>
                <c:pt idx="58">
                  <c:v>44585</c:v>
                </c:pt>
                <c:pt idx="59">
                  <c:v>44586</c:v>
                </c:pt>
                <c:pt idx="60">
                  <c:v>44588</c:v>
                </c:pt>
                <c:pt idx="61">
                  <c:v>44589</c:v>
                </c:pt>
                <c:pt idx="62">
                  <c:v>44592</c:v>
                </c:pt>
                <c:pt idx="63">
                  <c:v>44593</c:v>
                </c:pt>
                <c:pt idx="64">
                  <c:v>44594</c:v>
                </c:pt>
                <c:pt idx="65">
                  <c:v>44595</c:v>
                </c:pt>
                <c:pt idx="66">
                  <c:v>44596</c:v>
                </c:pt>
                <c:pt idx="67">
                  <c:v>44599</c:v>
                </c:pt>
                <c:pt idx="68">
                  <c:v>44600</c:v>
                </c:pt>
                <c:pt idx="69">
                  <c:v>44601</c:v>
                </c:pt>
                <c:pt idx="70">
                  <c:v>44602</c:v>
                </c:pt>
                <c:pt idx="71">
                  <c:v>44603</c:v>
                </c:pt>
                <c:pt idx="72">
                  <c:v>44606</c:v>
                </c:pt>
                <c:pt idx="73">
                  <c:v>44607</c:v>
                </c:pt>
                <c:pt idx="74">
                  <c:v>44608</c:v>
                </c:pt>
                <c:pt idx="75">
                  <c:v>44609</c:v>
                </c:pt>
                <c:pt idx="76">
                  <c:v>44610</c:v>
                </c:pt>
                <c:pt idx="77">
                  <c:v>44613</c:v>
                </c:pt>
                <c:pt idx="78">
                  <c:v>44614</c:v>
                </c:pt>
                <c:pt idx="79">
                  <c:v>44615</c:v>
                </c:pt>
                <c:pt idx="80">
                  <c:v>44616</c:v>
                </c:pt>
                <c:pt idx="81">
                  <c:v>44617</c:v>
                </c:pt>
                <c:pt idx="82">
                  <c:v>44620</c:v>
                </c:pt>
                <c:pt idx="83">
                  <c:v>44622</c:v>
                </c:pt>
                <c:pt idx="84">
                  <c:v>44623</c:v>
                </c:pt>
                <c:pt idx="85">
                  <c:v>44624</c:v>
                </c:pt>
                <c:pt idx="86">
                  <c:v>44627</c:v>
                </c:pt>
                <c:pt idx="87">
                  <c:v>44628</c:v>
                </c:pt>
                <c:pt idx="88">
                  <c:v>44629</c:v>
                </c:pt>
                <c:pt idx="89">
                  <c:v>44630</c:v>
                </c:pt>
                <c:pt idx="90">
                  <c:v>44631</c:v>
                </c:pt>
                <c:pt idx="91">
                  <c:v>44634</c:v>
                </c:pt>
                <c:pt idx="92">
                  <c:v>44635</c:v>
                </c:pt>
                <c:pt idx="93">
                  <c:v>44636</c:v>
                </c:pt>
                <c:pt idx="94">
                  <c:v>44637</c:v>
                </c:pt>
                <c:pt idx="95">
                  <c:v>44641</c:v>
                </c:pt>
                <c:pt idx="96">
                  <c:v>44642</c:v>
                </c:pt>
                <c:pt idx="97">
                  <c:v>44643</c:v>
                </c:pt>
                <c:pt idx="98">
                  <c:v>44644</c:v>
                </c:pt>
                <c:pt idx="99">
                  <c:v>44645</c:v>
                </c:pt>
                <c:pt idx="100">
                  <c:v>44648</c:v>
                </c:pt>
                <c:pt idx="101">
                  <c:v>44649</c:v>
                </c:pt>
                <c:pt idx="102">
                  <c:v>44650</c:v>
                </c:pt>
                <c:pt idx="103">
                  <c:v>44651</c:v>
                </c:pt>
                <c:pt idx="104">
                  <c:v>44652</c:v>
                </c:pt>
                <c:pt idx="105">
                  <c:v>44655</c:v>
                </c:pt>
                <c:pt idx="106">
                  <c:v>44656</c:v>
                </c:pt>
                <c:pt idx="107">
                  <c:v>44657</c:v>
                </c:pt>
                <c:pt idx="108">
                  <c:v>44658</c:v>
                </c:pt>
                <c:pt idx="109">
                  <c:v>44659</c:v>
                </c:pt>
                <c:pt idx="110">
                  <c:v>44662</c:v>
                </c:pt>
                <c:pt idx="111">
                  <c:v>44663</c:v>
                </c:pt>
                <c:pt idx="112">
                  <c:v>44664</c:v>
                </c:pt>
                <c:pt idx="113">
                  <c:v>44669</c:v>
                </c:pt>
                <c:pt idx="114">
                  <c:v>44670</c:v>
                </c:pt>
                <c:pt idx="115">
                  <c:v>44671</c:v>
                </c:pt>
                <c:pt idx="116">
                  <c:v>44672</c:v>
                </c:pt>
                <c:pt idx="117">
                  <c:v>44673</c:v>
                </c:pt>
                <c:pt idx="118">
                  <c:v>44676</c:v>
                </c:pt>
                <c:pt idx="119">
                  <c:v>44677</c:v>
                </c:pt>
                <c:pt idx="120">
                  <c:v>44678</c:v>
                </c:pt>
                <c:pt idx="121">
                  <c:v>44679</c:v>
                </c:pt>
                <c:pt idx="122">
                  <c:v>44680</c:v>
                </c:pt>
                <c:pt idx="123">
                  <c:v>44683</c:v>
                </c:pt>
                <c:pt idx="124">
                  <c:v>44685</c:v>
                </c:pt>
                <c:pt idx="125">
                  <c:v>44686</c:v>
                </c:pt>
                <c:pt idx="126">
                  <c:v>44687</c:v>
                </c:pt>
                <c:pt idx="127">
                  <c:v>44690</c:v>
                </c:pt>
                <c:pt idx="128">
                  <c:v>44691</c:v>
                </c:pt>
                <c:pt idx="129">
                  <c:v>44692</c:v>
                </c:pt>
                <c:pt idx="130">
                  <c:v>44693</c:v>
                </c:pt>
                <c:pt idx="131">
                  <c:v>44694</c:v>
                </c:pt>
                <c:pt idx="132">
                  <c:v>44697</c:v>
                </c:pt>
                <c:pt idx="133">
                  <c:v>44698</c:v>
                </c:pt>
                <c:pt idx="134">
                  <c:v>44699</c:v>
                </c:pt>
                <c:pt idx="135">
                  <c:v>44700</c:v>
                </c:pt>
                <c:pt idx="136">
                  <c:v>44701</c:v>
                </c:pt>
                <c:pt idx="137">
                  <c:v>44704</c:v>
                </c:pt>
                <c:pt idx="138">
                  <c:v>44705</c:v>
                </c:pt>
                <c:pt idx="139">
                  <c:v>44706</c:v>
                </c:pt>
                <c:pt idx="140">
                  <c:v>44707</c:v>
                </c:pt>
                <c:pt idx="141">
                  <c:v>44708</c:v>
                </c:pt>
                <c:pt idx="142">
                  <c:v>44711</c:v>
                </c:pt>
                <c:pt idx="143">
                  <c:v>44712</c:v>
                </c:pt>
                <c:pt idx="144">
                  <c:v>44713</c:v>
                </c:pt>
                <c:pt idx="145">
                  <c:v>44714</c:v>
                </c:pt>
                <c:pt idx="146">
                  <c:v>44715</c:v>
                </c:pt>
                <c:pt idx="147">
                  <c:v>44718</c:v>
                </c:pt>
                <c:pt idx="148">
                  <c:v>44719</c:v>
                </c:pt>
                <c:pt idx="149">
                  <c:v>44720</c:v>
                </c:pt>
                <c:pt idx="150">
                  <c:v>44721</c:v>
                </c:pt>
                <c:pt idx="151">
                  <c:v>44722</c:v>
                </c:pt>
                <c:pt idx="152">
                  <c:v>44725</c:v>
                </c:pt>
                <c:pt idx="153">
                  <c:v>44726</c:v>
                </c:pt>
                <c:pt idx="154">
                  <c:v>44727</c:v>
                </c:pt>
                <c:pt idx="155">
                  <c:v>44728</c:v>
                </c:pt>
                <c:pt idx="156">
                  <c:v>44729</c:v>
                </c:pt>
                <c:pt idx="157">
                  <c:v>44732</c:v>
                </c:pt>
                <c:pt idx="158">
                  <c:v>44733</c:v>
                </c:pt>
                <c:pt idx="159">
                  <c:v>44734</c:v>
                </c:pt>
                <c:pt idx="160">
                  <c:v>44735</c:v>
                </c:pt>
                <c:pt idx="161">
                  <c:v>44736</c:v>
                </c:pt>
                <c:pt idx="162">
                  <c:v>44739</c:v>
                </c:pt>
                <c:pt idx="163">
                  <c:v>44740</c:v>
                </c:pt>
                <c:pt idx="164">
                  <c:v>44741</c:v>
                </c:pt>
                <c:pt idx="165">
                  <c:v>44742</c:v>
                </c:pt>
                <c:pt idx="166">
                  <c:v>44743</c:v>
                </c:pt>
                <c:pt idx="167">
                  <c:v>44746</c:v>
                </c:pt>
                <c:pt idx="168">
                  <c:v>44747</c:v>
                </c:pt>
                <c:pt idx="169">
                  <c:v>44748</c:v>
                </c:pt>
                <c:pt idx="170">
                  <c:v>44749</c:v>
                </c:pt>
                <c:pt idx="171">
                  <c:v>44750</c:v>
                </c:pt>
                <c:pt idx="172">
                  <c:v>44753</c:v>
                </c:pt>
                <c:pt idx="173">
                  <c:v>44754</c:v>
                </c:pt>
                <c:pt idx="174">
                  <c:v>44755</c:v>
                </c:pt>
                <c:pt idx="175">
                  <c:v>44756</c:v>
                </c:pt>
                <c:pt idx="176">
                  <c:v>44757</c:v>
                </c:pt>
                <c:pt idx="177">
                  <c:v>44760</c:v>
                </c:pt>
                <c:pt idx="178">
                  <c:v>44761</c:v>
                </c:pt>
                <c:pt idx="179">
                  <c:v>44762</c:v>
                </c:pt>
                <c:pt idx="180">
                  <c:v>44763</c:v>
                </c:pt>
                <c:pt idx="181">
                  <c:v>44764</c:v>
                </c:pt>
                <c:pt idx="182">
                  <c:v>44767</c:v>
                </c:pt>
                <c:pt idx="183">
                  <c:v>44768</c:v>
                </c:pt>
                <c:pt idx="184">
                  <c:v>44769</c:v>
                </c:pt>
                <c:pt idx="185">
                  <c:v>44770</c:v>
                </c:pt>
                <c:pt idx="186">
                  <c:v>44771</c:v>
                </c:pt>
                <c:pt idx="187">
                  <c:v>44774</c:v>
                </c:pt>
                <c:pt idx="188">
                  <c:v>44775</c:v>
                </c:pt>
                <c:pt idx="189">
                  <c:v>44776</c:v>
                </c:pt>
                <c:pt idx="190">
                  <c:v>44777</c:v>
                </c:pt>
                <c:pt idx="191">
                  <c:v>44778</c:v>
                </c:pt>
                <c:pt idx="192">
                  <c:v>44781</c:v>
                </c:pt>
                <c:pt idx="193">
                  <c:v>44783</c:v>
                </c:pt>
                <c:pt idx="194">
                  <c:v>44784</c:v>
                </c:pt>
                <c:pt idx="195">
                  <c:v>44785</c:v>
                </c:pt>
                <c:pt idx="196">
                  <c:v>44789</c:v>
                </c:pt>
                <c:pt idx="197">
                  <c:v>44790</c:v>
                </c:pt>
                <c:pt idx="198">
                  <c:v>44791</c:v>
                </c:pt>
                <c:pt idx="199">
                  <c:v>44792</c:v>
                </c:pt>
                <c:pt idx="200">
                  <c:v>44795</c:v>
                </c:pt>
                <c:pt idx="201">
                  <c:v>44796</c:v>
                </c:pt>
                <c:pt idx="202">
                  <c:v>44797</c:v>
                </c:pt>
                <c:pt idx="203">
                  <c:v>44798</c:v>
                </c:pt>
                <c:pt idx="204">
                  <c:v>44799</c:v>
                </c:pt>
                <c:pt idx="205">
                  <c:v>44802</c:v>
                </c:pt>
                <c:pt idx="206">
                  <c:v>44803</c:v>
                </c:pt>
                <c:pt idx="207">
                  <c:v>44805</c:v>
                </c:pt>
                <c:pt idx="208">
                  <c:v>44806</c:v>
                </c:pt>
                <c:pt idx="209">
                  <c:v>44809</c:v>
                </c:pt>
                <c:pt idx="210">
                  <c:v>44810</c:v>
                </c:pt>
                <c:pt idx="211">
                  <c:v>44811</c:v>
                </c:pt>
                <c:pt idx="212">
                  <c:v>44812</c:v>
                </c:pt>
                <c:pt idx="213">
                  <c:v>44813</c:v>
                </c:pt>
                <c:pt idx="214">
                  <c:v>44816</c:v>
                </c:pt>
                <c:pt idx="215">
                  <c:v>44817</c:v>
                </c:pt>
                <c:pt idx="216">
                  <c:v>44818</c:v>
                </c:pt>
                <c:pt idx="217">
                  <c:v>44819</c:v>
                </c:pt>
                <c:pt idx="218">
                  <c:v>44820</c:v>
                </c:pt>
                <c:pt idx="219">
                  <c:v>44823</c:v>
                </c:pt>
                <c:pt idx="220">
                  <c:v>44824</c:v>
                </c:pt>
                <c:pt idx="221">
                  <c:v>44825</c:v>
                </c:pt>
                <c:pt idx="222">
                  <c:v>44826</c:v>
                </c:pt>
                <c:pt idx="223">
                  <c:v>44827</c:v>
                </c:pt>
                <c:pt idx="224">
                  <c:v>44830</c:v>
                </c:pt>
                <c:pt idx="225">
                  <c:v>44831</c:v>
                </c:pt>
                <c:pt idx="226">
                  <c:v>44832</c:v>
                </c:pt>
                <c:pt idx="227">
                  <c:v>44833</c:v>
                </c:pt>
                <c:pt idx="228">
                  <c:v>44834</c:v>
                </c:pt>
                <c:pt idx="229">
                  <c:v>44837</c:v>
                </c:pt>
                <c:pt idx="230">
                  <c:v>44838</c:v>
                </c:pt>
                <c:pt idx="231">
                  <c:v>44840</c:v>
                </c:pt>
                <c:pt idx="232">
                  <c:v>44841</c:v>
                </c:pt>
                <c:pt idx="233">
                  <c:v>44844</c:v>
                </c:pt>
                <c:pt idx="234">
                  <c:v>44845</c:v>
                </c:pt>
                <c:pt idx="235">
                  <c:v>44846</c:v>
                </c:pt>
                <c:pt idx="236">
                  <c:v>44847</c:v>
                </c:pt>
                <c:pt idx="237">
                  <c:v>44848</c:v>
                </c:pt>
                <c:pt idx="238">
                  <c:v>44851</c:v>
                </c:pt>
                <c:pt idx="239">
                  <c:v>44852</c:v>
                </c:pt>
                <c:pt idx="240">
                  <c:v>44853</c:v>
                </c:pt>
                <c:pt idx="241">
                  <c:v>44854</c:v>
                </c:pt>
                <c:pt idx="242">
                  <c:v>44855</c:v>
                </c:pt>
                <c:pt idx="243">
                  <c:v>44858</c:v>
                </c:pt>
                <c:pt idx="244">
                  <c:v>44859</c:v>
                </c:pt>
                <c:pt idx="245">
                  <c:v>44861</c:v>
                </c:pt>
                <c:pt idx="246">
                  <c:v>44862</c:v>
                </c:pt>
              </c:numCache>
            </c:numRef>
          </c:cat>
          <c:val>
            <c:numRef>
              <c:f>RAMCOCEM_daily!$F$2:$F$249</c:f>
              <c:numCache>
                <c:formatCode>General</c:formatCode>
                <c:ptCount val="248"/>
                <c:pt idx="1">
                  <c:v>-0.29774441335170793</c:v>
                </c:pt>
                <c:pt idx="2">
                  <c:v>1.1156904708016173</c:v>
                </c:pt>
                <c:pt idx="3">
                  <c:v>0.60757369957846619</c:v>
                </c:pt>
                <c:pt idx="4">
                  <c:v>0.81958405857587135</c:v>
                </c:pt>
                <c:pt idx="5">
                  <c:v>-1.4863595320133802</c:v>
                </c:pt>
                <c:pt idx="6">
                  <c:v>-1.0075233361045304</c:v>
                </c:pt>
                <c:pt idx="7">
                  <c:v>-0.43308047830203039</c:v>
                </c:pt>
                <c:pt idx="8">
                  <c:v>0.12897119651936279</c:v>
                </c:pt>
                <c:pt idx="9">
                  <c:v>-0.67279625034703627</c:v>
                </c:pt>
                <c:pt idx="10">
                  <c:v>-2.5067285938583694</c:v>
                </c:pt>
                <c:pt idx="11">
                  <c:v>-1.2058148184672581</c:v>
                </c:pt>
                <c:pt idx="12">
                  <c:v>-1.6745015941340911</c:v>
                </c:pt>
                <c:pt idx="13">
                  <c:v>-1.6122816731517755</c:v>
                </c:pt>
                <c:pt idx="14">
                  <c:v>1.1827285904632987</c:v>
                </c:pt>
                <c:pt idx="15">
                  <c:v>-0.90931937591309675</c:v>
                </c:pt>
                <c:pt idx="16">
                  <c:v>-0.23698917885015627</c:v>
                </c:pt>
                <c:pt idx="17">
                  <c:v>-3.8765093727078086</c:v>
                </c:pt>
                <c:pt idx="18">
                  <c:v>-1.9355594610085924</c:v>
                </c:pt>
                <c:pt idx="19">
                  <c:v>0.67079740853756464</c:v>
                </c:pt>
                <c:pt idx="20">
                  <c:v>0.35787779209987208</c:v>
                </c:pt>
                <c:pt idx="21">
                  <c:v>0.62086078305527637</c:v>
                </c:pt>
                <c:pt idx="22">
                  <c:v>-4.6016631849142745E-2</c:v>
                </c:pt>
                <c:pt idx="23">
                  <c:v>-0.98212260890614334</c:v>
                </c:pt>
                <c:pt idx="24">
                  <c:v>1.8011131335018677</c:v>
                </c:pt>
                <c:pt idx="25">
                  <c:v>2.0344397299897423</c:v>
                </c:pt>
                <c:pt idx="26">
                  <c:v>0.43977619593405104</c:v>
                </c:pt>
                <c:pt idx="27">
                  <c:v>0.88504417069728103</c:v>
                </c:pt>
                <c:pt idx="28">
                  <c:v>-0.8006966456779242</c:v>
                </c:pt>
                <c:pt idx="29">
                  <c:v>0.72614497439018799</c:v>
                </c:pt>
                <c:pt idx="30">
                  <c:v>0.58428688194226497</c:v>
                </c:pt>
                <c:pt idx="31">
                  <c:v>-0.94673462006399389</c:v>
                </c:pt>
                <c:pt idx="32">
                  <c:v>-1.0359560759911335</c:v>
                </c:pt>
                <c:pt idx="33">
                  <c:v>-3.0316602194957896</c:v>
                </c:pt>
                <c:pt idx="34">
                  <c:v>2.1465915672358813</c:v>
                </c:pt>
                <c:pt idx="35">
                  <c:v>2.4396424447713159</c:v>
                </c:pt>
                <c:pt idx="36">
                  <c:v>0.24474913427948067</c:v>
                </c:pt>
                <c:pt idx="37">
                  <c:v>-0.72768485876175881</c:v>
                </c:pt>
                <c:pt idx="38">
                  <c:v>-0.98987847636505466</c:v>
                </c:pt>
                <c:pt idx="39">
                  <c:v>1.1045307670124938</c:v>
                </c:pt>
                <c:pt idx="40">
                  <c:v>-0.43918304790115786</c:v>
                </c:pt>
                <c:pt idx="41">
                  <c:v>-0.45617705657569324</c:v>
                </c:pt>
                <c:pt idx="42">
                  <c:v>1.933744715059766</c:v>
                </c:pt>
                <c:pt idx="43">
                  <c:v>2.2198491444494062</c:v>
                </c:pt>
                <c:pt idx="44">
                  <c:v>-0.26487261003345486</c:v>
                </c:pt>
                <c:pt idx="45">
                  <c:v>0.44740786188168225</c:v>
                </c:pt>
                <c:pt idx="46">
                  <c:v>-2.1438226544653762</c:v>
                </c:pt>
                <c:pt idx="47">
                  <c:v>2.0182724769100102</c:v>
                </c:pt>
                <c:pt idx="48">
                  <c:v>1.7631045530445659</c:v>
                </c:pt>
                <c:pt idx="49">
                  <c:v>-2.7343731371942734</c:v>
                </c:pt>
                <c:pt idx="50">
                  <c:v>2.251762586122545</c:v>
                </c:pt>
                <c:pt idx="51">
                  <c:v>-2.1233346960884361</c:v>
                </c:pt>
                <c:pt idx="52">
                  <c:v>-0.84460551020469898</c:v>
                </c:pt>
                <c:pt idx="53">
                  <c:v>0.92258729002630835</c:v>
                </c:pt>
                <c:pt idx="54">
                  <c:v>-4.954754705731939</c:v>
                </c:pt>
                <c:pt idx="55">
                  <c:v>-0.93245919989056514</c:v>
                </c:pt>
                <c:pt idx="56">
                  <c:v>-1.1799783128828776</c:v>
                </c:pt>
                <c:pt idx="57">
                  <c:v>-1.2194586691196005</c:v>
                </c:pt>
                <c:pt idx="58">
                  <c:v>-4.6629901382492971</c:v>
                </c:pt>
                <c:pt idx="59">
                  <c:v>-4.0620737415923855</c:v>
                </c:pt>
                <c:pt idx="60">
                  <c:v>-1.7801670100423896</c:v>
                </c:pt>
                <c:pt idx="61">
                  <c:v>0.58311473625816457</c:v>
                </c:pt>
                <c:pt idx="62">
                  <c:v>2.0833053112617965</c:v>
                </c:pt>
                <c:pt idx="63">
                  <c:v>2.9999302493935649</c:v>
                </c:pt>
                <c:pt idx="64">
                  <c:v>-0.76983400671650604</c:v>
                </c:pt>
                <c:pt idx="65">
                  <c:v>-1.8325556008390245</c:v>
                </c:pt>
                <c:pt idx="66">
                  <c:v>1.0496005433814348</c:v>
                </c:pt>
                <c:pt idx="67">
                  <c:v>-0.76388501954518329</c:v>
                </c:pt>
                <c:pt idx="68">
                  <c:v>0.10367559982851002</c:v>
                </c:pt>
                <c:pt idx="69">
                  <c:v>1.4144416482732929</c:v>
                </c:pt>
                <c:pt idx="70">
                  <c:v>1.7245922547980755E-3</c:v>
                </c:pt>
                <c:pt idx="71">
                  <c:v>-2.0084116714819999</c:v>
                </c:pt>
                <c:pt idx="72">
                  <c:v>-4.2076094911630282</c:v>
                </c:pt>
                <c:pt idx="73">
                  <c:v>5.3119676019938051</c:v>
                </c:pt>
                <c:pt idx="74">
                  <c:v>-2.2954553764715815</c:v>
                </c:pt>
                <c:pt idx="75">
                  <c:v>-0.23395970207912734</c:v>
                </c:pt>
                <c:pt idx="76">
                  <c:v>-2.7068912547009556</c:v>
                </c:pt>
                <c:pt idx="77">
                  <c:v>-1.560945424262556</c:v>
                </c:pt>
                <c:pt idx="78">
                  <c:v>-0.19497478536963156</c:v>
                </c:pt>
                <c:pt idx="79">
                  <c:v>-1.410719185030767</c:v>
                </c:pt>
                <c:pt idx="80">
                  <c:v>-5.2201194300556049</c:v>
                </c:pt>
                <c:pt idx="81">
                  <c:v>1.0999963768625693</c:v>
                </c:pt>
                <c:pt idx="82">
                  <c:v>1.1001666920220501</c:v>
                </c:pt>
                <c:pt idx="83">
                  <c:v>-1.372151406996744</c:v>
                </c:pt>
                <c:pt idx="84">
                  <c:v>-5.9820043157021976</c:v>
                </c:pt>
                <c:pt idx="85">
                  <c:v>0.42074309641690999</c:v>
                </c:pt>
                <c:pt idx="86">
                  <c:v>-4.7138677489650433</c:v>
                </c:pt>
                <c:pt idx="87">
                  <c:v>1.5131575340401746</c:v>
                </c:pt>
                <c:pt idx="88">
                  <c:v>2.2715641401430222</c:v>
                </c:pt>
                <c:pt idx="89">
                  <c:v>0.82183360869504962</c:v>
                </c:pt>
                <c:pt idx="90">
                  <c:v>0.55531261101448581</c:v>
                </c:pt>
                <c:pt idx="91">
                  <c:v>-1.4355726885520572</c:v>
                </c:pt>
                <c:pt idx="92">
                  <c:v>-0.16869494113165751</c:v>
                </c:pt>
                <c:pt idx="93">
                  <c:v>3.2614387214762579</c:v>
                </c:pt>
                <c:pt idx="94">
                  <c:v>1.2092213932481333</c:v>
                </c:pt>
                <c:pt idx="95">
                  <c:v>-2.3033448731079926</c:v>
                </c:pt>
                <c:pt idx="96">
                  <c:v>-0.43517399800628787</c:v>
                </c:pt>
                <c:pt idx="97">
                  <c:v>-1.2084108130517868</c:v>
                </c:pt>
                <c:pt idx="98">
                  <c:v>-0.15438413155558209</c:v>
                </c:pt>
                <c:pt idx="99">
                  <c:v>-0.26406042387341661</c:v>
                </c:pt>
                <c:pt idx="100">
                  <c:v>4.4627285153732724E-2</c:v>
                </c:pt>
                <c:pt idx="101">
                  <c:v>1.4996069078285943</c:v>
                </c:pt>
                <c:pt idx="102">
                  <c:v>4.335092377625358</c:v>
                </c:pt>
                <c:pt idx="103">
                  <c:v>-0.55640442824826053</c:v>
                </c:pt>
                <c:pt idx="104">
                  <c:v>0.66523165966596942</c:v>
                </c:pt>
                <c:pt idx="105">
                  <c:v>1.6562078184619398</c:v>
                </c:pt>
                <c:pt idx="106">
                  <c:v>1.9460456903382601</c:v>
                </c:pt>
                <c:pt idx="107">
                  <c:v>0.43592791905732137</c:v>
                </c:pt>
                <c:pt idx="108">
                  <c:v>0.44519554359523789</c:v>
                </c:pt>
                <c:pt idx="109">
                  <c:v>0.26890200903578482</c:v>
                </c:pt>
                <c:pt idx="110">
                  <c:v>0.2985219665150956</c:v>
                </c:pt>
                <c:pt idx="111">
                  <c:v>-1.9230027584686897</c:v>
                </c:pt>
                <c:pt idx="112">
                  <c:v>1.4980778006585791</c:v>
                </c:pt>
                <c:pt idx="113">
                  <c:v>-1.0191019484061024</c:v>
                </c:pt>
                <c:pt idx="114">
                  <c:v>-2.0980971231602474</c:v>
                </c:pt>
                <c:pt idx="115">
                  <c:v>2.2268238907430207</c:v>
                </c:pt>
                <c:pt idx="116">
                  <c:v>0.40107329413280973</c:v>
                </c:pt>
                <c:pt idx="117">
                  <c:v>0.14562569901980785</c:v>
                </c:pt>
                <c:pt idx="118">
                  <c:v>-0.72440099506293276</c:v>
                </c:pt>
                <c:pt idx="119">
                  <c:v>-1.4312782037178586</c:v>
                </c:pt>
                <c:pt idx="120">
                  <c:v>-1.8479910349827644</c:v>
                </c:pt>
                <c:pt idx="121">
                  <c:v>1.7691004899718346</c:v>
                </c:pt>
                <c:pt idx="122">
                  <c:v>0.11723745172177608</c:v>
                </c:pt>
                <c:pt idx="123">
                  <c:v>-1.0029301130257724</c:v>
                </c:pt>
                <c:pt idx="124">
                  <c:v>-4.5224474185687837</c:v>
                </c:pt>
                <c:pt idx="125">
                  <c:v>-1.6020635150022366</c:v>
                </c:pt>
                <c:pt idx="126">
                  <c:v>-2.207675284379834</c:v>
                </c:pt>
                <c:pt idx="127">
                  <c:v>-0.37763958971158185</c:v>
                </c:pt>
                <c:pt idx="128">
                  <c:v>-3.2442730950754194E-2</c:v>
                </c:pt>
                <c:pt idx="129">
                  <c:v>-2.2988158325243102</c:v>
                </c:pt>
                <c:pt idx="130">
                  <c:v>-0.37438784170523981</c:v>
                </c:pt>
                <c:pt idx="131">
                  <c:v>-2.772079204154656</c:v>
                </c:pt>
                <c:pt idx="132">
                  <c:v>0.83560929133760065</c:v>
                </c:pt>
                <c:pt idx="133">
                  <c:v>1.1828117292751732</c:v>
                </c:pt>
                <c:pt idx="134">
                  <c:v>0.28030736922983523</c:v>
                </c:pt>
                <c:pt idx="135">
                  <c:v>-1.7396631284790354</c:v>
                </c:pt>
                <c:pt idx="136">
                  <c:v>0.32810837430984258</c:v>
                </c:pt>
                <c:pt idx="137">
                  <c:v>-1.8124747456447843</c:v>
                </c:pt>
                <c:pt idx="138">
                  <c:v>-3.0288360189907926</c:v>
                </c:pt>
                <c:pt idx="139">
                  <c:v>-3.0218709188288502</c:v>
                </c:pt>
                <c:pt idx="140">
                  <c:v>4.0705367957239726</c:v>
                </c:pt>
                <c:pt idx="141">
                  <c:v>1.2950447409395915</c:v>
                </c:pt>
                <c:pt idx="142">
                  <c:v>1.6845693400954129</c:v>
                </c:pt>
                <c:pt idx="143">
                  <c:v>1.7130729517890602</c:v>
                </c:pt>
                <c:pt idx="144">
                  <c:v>-0.95806203834047132</c:v>
                </c:pt>
                <c:pt idx="145">
                  <c:v>0.34746666848597818</c:v>
                </c:pt>
                <c:pt idx="146">
                  <c:v>-9.3067949267118983</c:v>
                </c:pt>
                <c:pt idx="147">
                  <c:v>0.21177475392792394</c:v>
                </c:pt>
                <c:pt idx="148">
                  <c:v>-3.6157039479023649</c:v>
                </c:pt>
                <c:pt idx="149">
                  <c:v>0.27822979131990544</c:v>
                </c:pt>
                <c:pt idx="150">
                  <c:v>0.61993950337683768</c:v>
                </c:pt>
                <c:pt idx="151">
                  <c:v>-0.85357835380602165</c:v>
                </c:pt>
                <c:pt idx="152">
                  <c:v>-2.4310440581226196</c:v>
                </c:pt>
                <c:pt idx="153">
                  <c:v>-0.86287186709935593</c:v>
                </c:pt>
                <c:pt idx="154">
                  <c:v>2.4426273766260076</c:v>
                </c:pt>
                <c:pt idx="155">
                  <c:v>-3.5137546390135088</c:v>
                </c:pt>
                <c:pt idx="156">
                  <c:v>-0.47826233292321568</c:v>
                </c:pt>
                <c:pt idx="157">
                  <c:v>2.4282794969986385</c:v>
                </c:pt>
                <c:pt idx="158">
                  <c:v>0.76978577420018013</c:v>
                </c:pt>
                <c:pt idx="159">
                  <c:v>-5.8992604704542866E-2</c:v>
                </c:pt>
                <c:pt idx="160">
                  <c:v>0.65464296404677325</c:v>
                </c:pt>
                <c:pt idx="161">
                  <c:v>0.68267872261079765</c:v>
                </c:pt>
                <c:pt idx="162">
                  <c:v>2.4127817902805644</c:v>
                </c:pt>
                <c:pt idx="163">
                  <c:v>0.25252460414726258</c:v>
                </c:pt>
                <c:pt idx="164">
                  <c:v>0.33096911209275287</c:v>
                </c:pt>
                <c:pt idx="165">
                  <c:v>0.98786875740984181</c:v>
                </c:pt>
                <c:pt idx="166">
                  <c:v>1.4954995441723904</c:v>
                </c:pt>
                <c:pt idx="167">
                  <c:v>-0.24441046119553139</c:v>
                </c:pt>
                <c:pt idx="168">
                  <c:v>-1.2752442381992608</c:v>
                </c:pt>
                <c:pt idx="169">
                  <c:v>4.0039918739403593</c:v>
                </c:pt>
                <c:pt idx="170">
                  <c:v>-1.4460328008958472</c:v>
                </c:pt>
                <c:pt idx="171">
                  <c:v>-0.2886676975966837</c:v>
                </c:pt>
                <c:pt idx="172">
                  <c:v>-0.73344028651407367</c:v>
                </c:pt>
                <c:pt idx="173">
                  <c:v>-0.77679077299837396</c:v>
                </c:pt>
                <c:pt idx="174">
                  <c:v>2.3805825345879446</c:v>
                </c:pt>
                <c:pt idx="175">
                  <c:v>-1.3191687880544058</c:v>
                </c:pt>
                <c:pt idx="176">
                  <c:v>-1.1895368331000604</c:v>
                </c:pt>
                <c:pt idx="177">
                  <c:v>2.0773394148480357</c:v>
                </c:pt>
                <c:pt idx="178">
                  <c:v>1.7587737371551508</c:v>
                </c:pt>
                <c:pt idx="179">
                  <c:v>-0.4498782474389722</c:v>
                </c:pt>
                <c:pt idx="180">
                  <c:v>0.9363185372797197</c:v>
                </c:pt>
                <c:pt idx="181">
                  <c:v>3.348932776843752</c:v>
                </c:pt>
                <c:pt idx="182">
                  <c:v>-2.196075158479927</c:v>
                </c:pt>
                <c:pt idx="183">
                  <c:v>2.3690351566770005</c:v>
                </c:pt>
                <c:pt idx="184">
                  <c:v>3.7366375357566564</c:v>
                </c:pt>
                <c:pt idx="185">
                  <c:v>-0.58100808131603143</c:v>
                </c:pt>
                <c:pt idx="186">
                  <c:v>1.8676088954445105</c:v>
                </c:pt>
                <c:pt idx="187">
                  <c:v>2.4310816821447299</c:v>
                </c:pt>
                <c:pt idx="188">
                  <c:v>-2.2373160090545738</c:v>
                </c:pt>
                <c:pt idx="189">
                  <c:v>-0.92872531559195226</c:v>
                </c:pt>
                <c:pt idx="190">
                  <c:v>1.2663818774975835</c:v>
                </c:pt>
                <c:pt idx="191">
                  <c:v>2.7772695916885142</c:v>
                </c:pt>
                <c:pt idx="192">
                  <c:v>-0.2804316103271417</c:v>
                </c:pt>
                <c:pt idx="193">
                  <c:v>-3.5431902427708412E-2</c:v>
                </c:pt>
                <c:pt idx="194">
                  <c:v>-0.87040307845084819</c:v>
                </c:pt>
                <c:pt idx="195">
                  <c:v>5.1301231562188819E-2</c:v>
                </c:pt>
                <c:pt idx="196">
                  <c:v>1.0311567394541055</c:v>
                </c:pt>
                <c:pt idx="197">
                  <c:v>0.36014304463626351</c:v>
                </c:pt>
                <c:pt idx="198">
                  <c:v>1.6325208351846385</c:v>
                </c:pt>
                <c:pt idx="199">
                  <c:v>-2.0644126336889737</c:v>
                </c:pt>
                <c:pt idx="200">
                  <c:v>-3.7209269611074469</c:v>
                </c:pt>
                <c:pt idx="201">
                  <c:v>1.7786529875376482</c:v>
                </c:pt>
                <c:pt idx="202">
                  <c:v>0.74382534496843145</c:v>
                </c:pt>
                <c:pt idx="203">
                  <c:v>1.4103689188705113</c:v>
                </c:pt>
                <c:pt idx="204">
                  <c:v>-1.9808673780955313</c:v>
                </c:pt>
                <c:pt idx="205">
                  <c:v>-1.8914785047541764</c:v>
                </c:pt>
                <c:pt idx="206">
                  <c:v>3.260598922071805</c:v>
                </c:pt>
                <c:pt idx="207">
                  <c:v>0.32649431968296305</c:v>
                </c:pt>
                <c:pt idx="208">
                  <c:v>-1.5893995699508006</c:v>
                </c:pt>
                <c:pt idx="209">
                  <c:v>0.89926618777147083</c:v>
                </c:pt>
                <c:pt idx="210">
                  <c:v>0.43380035510297243</c:v>
                </c:pt>
                <c:pt idx="211">
                  <c:v>1.6632474657614877</c:v>
                </c:pt>
                <c:pt idx="212">
                  <c:v>1.5171237482813253</c:v>
                </c:pt>
                <c:pt idx="213">
                  <c:v>-1.0317874942045715</c:v>
                </c:pt>
                <c:pt idx="214">
                  <c:v>2.7567619165380943</c:v>
                </c:pt>
                <c:pt idx="215">
                  <c:v>-3.7811772072632394E-2</c:v>
                </c:pt>
                <c:pt idx="216">
                  <c:v>-0.10708752118938525</c:v>
                </c:pt>
                <c:pt idx="217">
                  <c:v>-0.9971552771688067</c:v>
                </c:pt>
                <c:pt idx="218">
                  <c:v>-3.5164386658235811</c:v>
                </c:pt>
                <c:pt idx="219">
                  <c:v>0.16488168018814986</c:v>
                </c:pt>
                <c:pt idx="220">
                  <c:v>1.4321044906026805</c:v>
                </c:pt>
                <c:pt idx="221">
                  <c:v>-3.4132956213779759</c:v>
                </c:pt>
                <c:pt idx="222">
                  <c:v>0.54750127620012412</c:v>
                </c:pt>
                <c:pt idx="223">
                  <c:v>-3.1848246357615859</c:v>
                </c:pt>
                <c:pt idx="224">
                  <c:v>-2.4725834045441637</c:v>
                </c:pt>
                <c:pt idx="225">
                  <c:v>0.37462238178633556</c:v>
                </c:pt>
                <c:pt idx="226">
                  <c:v>3.489256378888407</c:v>
                </c:pt>
                <c:pt idx="227">
                  <c:v>0.85517006734856438</c:v>
                </c:pt>
                <c:pt idx="228">
                  <c:v>0.65996826498577155</c:v>
                </c:pt>
                <c:pt idx="229">
                  <c:v>-1.8093045725646146</c:v>
                </c:pt>
                <c:pt idx="230">
                  <c:v>2.0785405984860268</c:v>
                </c:pt>
                <c:pt idx="231">
                  <c:v>0.71173102615974693</c:v>
                </c:pt>
                <c:pt idx="232">
                  <c:v>-3.4425876802096966</c:v>
                </c:pt>
                <c:pt idx="233">
                  <c:v>-1.817948370754505</c:v>
                </c:pt>
                <c:pt idx="234">
                  <c:v>-2.4230598550224327</c:v>
                </c:pt>
                <c:pt idx="235">
                  <c:v>0.22052541640697162</c:v>
                </c:pt>
                <c:pt idx="236">
                  <c:v>-1.0289501894059085</c:v>
                </c:pt>
                <c:pt idx="237">
                  <c:v>-0.71116958247819095</c:v>
                </c:pt>
                <c:pt idx="238">
                  <c:v>1.2913549982085295</c:v>
                </c:pt>
                <c:pt idx="239">
                  <c:v>-0.21854807428369294</c:v>
                </c:pt>
                <c:pt idx="240">
                  <c:v>-1.3308190913757996</c:v>
                </c:pt>
                <c:pt idx="241">
                  <c:v>1.5068736890250667</c:v>
                </c:pt>
                <c:pt idx="242">
                  <c:v>-0.72754130197681854</c:v>
                </c:pt>
                <c:pt idx="243">
                  <c:v>7.3333072135351451E-3</c:v>
                </c:pt>
                <c:pt idx="244">
                  <c:v>0.72486253882213036</c:v>
                </c:pt>
                <c:pt idx="245">
                  <c:v>-0.84609444021772529</c:v>
                </c:pt>
                <c:pt idx="246">
                  <c:v>-0.83165780876291462</c:v>
                </c:pt>
              </c:numCache>
            </c:numRef>
          </c:val>
          <c:smooth val="0"/>
          <c:extLst>
            <c:ext xmlns:c16="http://schemas.microsoft.com/office/drawing/2014/chart" uri="{C3380CC4-5D6E-409C-BE32-E72D297353CC}">
              <c16:uniqueId val="{00000000-BEFC-4BE7-921C-9905F62EB786}"/>
            </c:ext>
          </c:extLst>
        </c:ser>
        <c:dLbls>
          <c:showLegendKey val="0"/>
          <c:showVal val="0"/>
          <c:showCatName val="0"/>
          <c:showSerName val="0"/>
          <c:showPercent val="0"/>
          <c:showBubbleSize val="0"/>
        </c:dLbls>
        <c:smooth val="0"/>
        <c:axId val="1988531808"/>
        <c:axId val="1988533056"/>
      </c:lineChart>
      <c:dateAx>
        <c:axId val="198853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533056"/>
        <c:crosses val="autoZero"/>
        <c:auto val="1"/>
        <c:lblOffset val="100"/>
        <c:baseTimeUnit val="days"/>
      </c:dateAx>
      <c:valAx>
        <c:axId val="198853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531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Weekly Risk-Adjusted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(1).xlsx]RAMCOCEM_FUT_FAR'!$T$3</c:f>
              <c:strCache>
                <c:ptCount val="1"/>
                <c:pt idx="0">
                  <c:v>Adj_Ret%</c:v>
                </c:pt>
              </c:strCache>
            </c:strRef>
          </c:tx>
          <c:spPr>
            <a:ln w="28575" cap="rnd">
              <a:solidFill>
                <a:schemeClr val="accent1"/>
              </a:solidFill>
              <a:round/>
            </a:ln>
            <a:effectLst/>
          </c:spPr>
          <c:marker>
            <c:symbol val="none"/>
          </c:marker>
          <c:cat>
            <c:numRef>
              <c:f>'[DRM Project_all (1).xlsx]RAMCOCEM_FUT_FAR'!$N$4:$N$57</c:f>
              <c:numCache>
                <c:formatCode>m/d/yyyy</c:formatCode>
                <c:ptCount val="54"/>
                <c:pt idx="0">
                  <c:v>44494</c:v>
                </c:pt>
                <c:pt idx="1">
                  <c:v>44501</c:v>
                </c:pt>
                <c:pt idx="2">
                  <c:v>44508</c:v>
                </c:pt>
                <c:pt idx="3">
                  <c:v>44515</c:v>
                </c:pt>
                <c:pt idx="4">
                  <c:v>44522</c:v>
                </c:pt>
                <c:pt idx="5">
                  <c:v>44529</c:v>
                </c:pt>
                <c:pt idx="6">
                  <c:v>44536</c:v>
                </c:pt>
                <c:pt idx="7">
                  <c:v>44543</c:v>
                </c:pt>
                <c:pt idx="8">
                  <c:v>44550</c:v>
                </c:pt>
                <c:pt idx="9">
                  <c:v>44557</c:v>
                </c:pt>
                <c:pt idx="10">
                  <c:v>44564</c:v>
                </c:pt>
                <c:pt idx="11">
                  <c:v>44571</c:v>
                </c:pt>
                <c:pt idx="12">
                  <c:v>44578</c:v>
                </c:pt>
                <c:pt idx="13">
                  <c:v>44585</c:v>
                </c:pt>
                <c:pt idx="14">
                  <c:v>44592</c:v>
                </c:pt>
                <c:pt idx="15">
                  <c:v>44599</c:v>
                </c:pt>
                <c:pt idx="16">
                  <c:v>44606</c:v>
                </c:pt>
                <c:pt idx="17">
                  <c:v>44613</c:v>
                </c:pt>
                <c:pt idx="18">
                  <c:v>44620</c:v>
                </c:pt>
                <c:pt idx="19">
                  <c:v>44627</c:v>
                </c:pt>
                <c:pt idx="20">
                  <c:v>44634</c:v>
                </c:pt>
                <c:pt idx="21">
                  <c:v>44641</c:v>
                </c:pt>
                <c:pt idx="22">
                  <c:v>44648</c:v>
                </c:pt>
                <c:pt idx="23">
                  <c:v>44655</c:v>
                </c:pt>
                <c:pt idx="24">
                  <c:v>44662</c:v>
                </c:pt>
                <c:pt idx="25">
                  <c:v>44669</c:v>
                </c:pt>
                <c:pt idx="26">
                  <c:v>44676</c:v>
                </c:pt>
                <c:pt idx="27">
                  <c:v>44683</c:v>
                </c:pt>
                <c:pt idx="28">
                  <c:v>44690</c:v>
                </c:pt>
                <c:pt idx="29">
                  <c:v>44697</c:v>
                </c:pt>
                <c:pt idx="30">
                  <c:v>44704</c:v>
                </c:pt>
                <c:pt idx="31">
                  <c:v>44711</c:v>
                </c:pt>
                <c:pt idx="32">
                  <c:v>44718</c:v>
                </c:pt>
                <c:pt idx="33">
                  <c:v>44725</c:v>
                </c:pt>
                <c:pt idx="34">
                  <c:v>44732</c:v>
                </c:pt>
                <c:pt idx="35">
                  <c:v>44739</c:v>
                </c:pt>
                <c:pt idx="36">
                  <c:v>44746</c:v>
                </c:pt>
                <c:pt idx="37">
                  <c:v>44753</c:v>
                </c:pt>
                <c:pt idx="38">
                  <c:v>44760</c:v>
                </c:pt>
                <c:pt idx="39">
                  <c:v>44767</c:v>
                </c:pt>
                <c:pt idx="40">
                  <c:v>44774</c:v>
                </c:pt>
                <c:pt idx="41">
                  <c:v>44781</c:v>
                </c:pt>
                <c:pt idx="42">
                  <c:v>44788</c:v>
                </c:pt>
                <c:pt idx="43">
                  <c:v>44795</c:v>
                </c:pt>
                <c:pt idx="44">
                  <c:v>44802</c:v>
                </c:pt>
                <c:pt idx="45">
                  <c:v>44809</c:v>
                </c:pt>
                <c:pt idx="46">
                  <c:v>44816</c:v>
                </c:pt>
                <c:pt idx="47">
                  <c:v>44823</c:v>
                </c:pt>
                <c:pt idx="48">
                  <c:v>44830</c:v>
                </c:pt>
                <c:pt idx="49">
                  <c:v>44837</c:v>
                </c:pt>
                <c:pt idx="50">
                  <c:v>44844</c:v>
                </c:pt>
                <c:pt idx="51">
                  <c:v>44851</c:v>
                </c:pt>
                <c:pt idx="52">
                  <c:v>44858</c:v>
                </c:pt>
                <c:pt idx="53">
                  <c:v>44865</c:v>
                </c:pt>
              </c:numCache>
            </c:numRef>
          </c:cat>
          <c:val>
            <c:numRef>
              <c:f>'[DRM Project_all (1).xlsx]RAMCOCEM_FUT_FAR'!$T$4:$T$57</c:f>
              <c:numCache>
                <c:formatCode>General</c:formatCode>
                <c:ptCount val="54"/>
                <c:pt idx="2">
                  <c:v>2.297925313642891</c:v>
                </c:pt>
                <c:pt idx="3">
                  <c:v>-3.3604395838045691</c:v>
                </c:pt>
                <c:pt idx="4">
                  <c:v>-6.7878567150210563</c:v>
                </c:pt>
                <c:pt idx="5">
                  <c:v>-5.3599341847744331</c:v>
                </c:pt>
                <c:pt idx="6">
                  <c:v>0.78128326089261591</c:v>
                </c:pt>
                <c:pt idx="7">
                  <c:v>4.3702885383806498</c:v>
                </c:pt>
                <c:pt idx="8">
                  <c:v>-3.6368640044314633</c:v>
                </c:pt>
                <c:pt idx="9">
                  <c:v>3.2023818001358197</c:v>
                </c:pt>
                <c:pt idx="10">
                  <c:v>4.887341597935535</c:v>
                </c:pt>
                <c:pt idx="11">
                  <c:v>1.9027574074074205</c:v>
                </c:pt>
                <c:pt idx="12">
                  <c:v>-2.5777484814079039</c:v>
                </c:pt>
                <c:pt idx="13">
                  <c:v>-13.33792522693073</c:v>
                </c:pt>
                <c:pt idx="14">
                  <c:v>-1.7350335703488022</c:v>
                </c:pt>
                <c:pt idx="15">
                  <c:v>0.69720782549265814</c:v>
                </c:pt>
                <c:pt idx="16">
                  <c:v>-4.6394502402894835</c:v>
                </c:pt>
                <c:pt idx="17">
                  <c:v>-1.6198097670835088</c:v>
                </c:pt>
                <c:pt idx="18">
                  <c:v>-5.2529825364326097</c:v>
                </c:pt>
                <c:pt idx="19">
                  <c:v>-10.355962007623894</c:v>
                </c:pt>
                <c:pt idx="20">
                  <c:v>3.8160829413431632</c:v>
                </c:pt>
                <c:pt idx="21">
                  <c:v>1.3058926330150098</c:v>
                </c:pt>
                <c:pt idx="22">
                  <c:v>-1.6671618159790029</c:v>
                </c:pt>
                <c:pt idx="23">
                  <c:v>8.6772715018816342</c:v>
                </c:pt>
                <c:pt idx="24">
                  <c:v>3.1761614261438673</c:v>
                </c:pt>
                <c:pt idx="25">
                  <c:v>-1.137360975609756</c:v>
                </c:pt>
                <c:pt idx="26">
                  <c:v>-2.77695437731168E-2</c:v>
                </c:pt>
                <c:pt idx="27">
                  <c:v>-2.0189297620515347</c:v>
                </c:pt>
                <c:pt idx="28">
                  <c:v>-8.3498426613004657</c:v>
                </c:pt>
                <c:pt idx="29">
                  <c:v>-4.4998926347551835</c:v>
                </c:pt>
                <c:pt idx="30">
                  <c:v>-3.9819084475705129</c:v>
                </c:pt>
                <c:pt idx="31">
                  <c:v>1.4145257377661493</c:v>
                </c:pt>
                <c:pt idx="32">
                  <c:v>-8.9668691554377382</c:v>
                </c:pt>
                <c:pt idx="33">
                  <c:v>-6.3729461600646751</c:v>
                </c:pt>
                <c:pt idx="34">
                  <c:v>4.0134495340007028</c:v>
                </c:pt>
                <c:pt idx="35">
                  <c:v>0.83600408823284</c:v>
                </c:pt>
                <c:pt idx="36">
                  <c:v>7.3624048824593169</c:v>
                </c:pt>
                <c:pt idx="37">
                  <c:v>-2.4551160391796647</c:v>
                </c:pt>
                <c:pt idx="38">
                  <c:v>4.0540149756938888</c:v>
                </c:pt>
                <c:pt idx="39">
                  <c:v>3.4912209670131151</c:v>
                </c:pt>
                <c:pt idx="40">
                  <c:v>6.1337410575314495</c:v>
                </c:pt>
                <c:pt idx="41">
                  <c:v>4.6636780821917867</c:v>
                </c:pt>
                <c:pt idx="42">
                  <c:v>0.21920730590619514</c:v>
                </c:pt>
                <c:pt idx="43">
                  <c:v>-3.7477661535450988</c:v>
                </c:pt>
                <c:pt idx="44">
                  <c:v>0.55324961056552657</c:v>
                </c:pt>
                <c:pt idx="45">
                  <c:v>3.430641400201949</c:v>
                </c:pt>
                <c:pt idx="46">
                  <c:v>5.0356454758342526</c:v>
                </c:pt>
                <c:pt idx="47">
                  <c:v>-7.7217878187670195</c:v>
                </c:pt>
                <c:pt idx="48">
                  <c:v>-3.4393689636680431</c:v>
                </c:pt>
                <c:pt idx="49">
                  <c:v>4.3511768558345985</c:v>
                </c:pt>
                <c:pt idx="50">
                  <c:v>-2.468615614617943</c:v>
                </c:pt>
                <c:pt idx="51">
                  <c:v>-2.528396949891071</c:v>
                </c:pt>
                <c:pt idx="52">
                  <c:v>0.13792914979757723</c:v>
                </c:pt>
                <c:pt idx="53">
                  <c:v>-0.97040780215952616</c:v>
                </c:pt>
              </c:numCache>
            </c:numRef>
          </c:val>
          <c:smooth val="0"/>
          <c:extLst>
            <c:ext xmlns:c16="http://schemas.microsoft.com/office/drawing/2014/chart" uri="{C3380CC4-5D6E-409C-BE32-E72D297353CC}">
              <c16:uniqueId val="{00000000-780B-42E3-83DE-91FE5961A6D3}"/>
            </c:ext>
          </c:extLst>
        </c:ser>
        <c:dLbls>
          <c:showLegendKey val="0"/>
          <c:showVal val="0"/>
          <c:showCatName val="0"/>
          <c:showSerName val="0"/>
          <c:showPercent val="0"/>
          <c:showBubbleSize val="0"/>
        </c:dLbls>
        <c:smooth val="0"/>
        <c:axId val="1835999328"/>
        <c:axId val="1835989344"/>
      </c:lineChart>
      <c:dateAx>
        <c:axId val="183599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89344"/>
        <c:crosses val="autoZero"/>
        <c:auto val="1"/>
        <c:lblOffset val="100"/>
        <c:baseTimeUnit val="days"/>
      </c:dateAx>
      <c:valAx>
        <c:axId val="183598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9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Risk-Unadjusted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(1).xlsx]RAMCOCEM_FUT_FAR'!$AC$3</c:f>
              <c:strCache>
                <c:ptCount val="1"/>
                <c:pt idx="0">
                  <c:v>UnadjustedREt%</c:v>
                </c:pt>
              </c:strCache>
            </c:strRef>
          </c:tx>
          <c:spPr>
            <a:ln w="28575" cap="rnd">
              <a:solidFill>
                <a:schemeClr val="accent1"/>
              </a:solidFill>
              <a:round/>
            </a:ln>
            <a:effectLst/>
          </c:spPr>
          <c:marker>
            <c:symbol val="none"/>
          </c:marker>
          <c:cat>
            <c:numRef>
              <c:f>'[DRM Project_all (1).xlsx]RAMCOCEM_FUT_FAR'!$Z$4:$Z$16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(1).xlsx]RAMCOCEM_FUT_FAR'!$AC$4:$AC$16</c:f>
              <c:numCache>
                <c:formatCode>General</c:formatCode>
                <c:ptCount val="13"/>
                <c:pt idx="2">
                  <c:v>-11.712420721262905</c:v>
                </c:pt>
                <c:pt idx="3">
                  <c:v>8.7305332704105716</c:v>
                </c:pt>
                <c:pt idx="4">
                  <c:v>-12.765239197530857</c:v>
                </c:pt>
                <c:pt idx="5">
                  <c:v>-13.311957543258343</c:v>
                </c:pt>
                <c:pt idx="6">
                  <c:v>1.326446017473387</c:v>
                </c:pt>
                <c:pt idx="7">
                  <c:v>8.1817609667062391E-2</c:v>
                </c:pt>
                <c:pt idx="8">
                  <c:v>-11.935605584203241</c:v>
                </c:pt>
                <c:pt idx="9">
                  <c:v>-6.4552984861468214</c:v>
                </c:pt>
                <c:pt idx="10">
                  <c:v>11.450381679389313</c:v>
                </c:pt>
                <c:pt idx="11">
                  <c:v>5.2945205479452024</c:v>
                </c:pt>
                <c:pt idx="12">
                  <c:v>-2.1010863201717269</c:v>
                </c:pt>
              </c:numCache>
            </c:numRef>
          </c:val>
          <c:smooth val="0"/>
          <c:extLst>
            <c:ext xmlns:c16="http://schemas.microsoft.com/office/drawing/2014/chart" uri="{C3380CC4-5D6E-409C-BE32-E72D297353CC}">
              <c16:uniqueId val="{00000000-6D5B-47FB-898B-A73D11CAE9B8}"/>
            </c:ext>
          </c:extLst>
        </c:ser>
        <c:dLbls>
          <c:showLegendKey val="0"/>
          <c:showVal val="0"/>
          <c:showCatName val="0"/>
          <c:showSerName val="0"/>
          <c:showPercent val="0"/>
          <c:showBubbleSize val="0"/>
        </c:dLbls>
        <c:smooth val="0"/>
        <c:axId val="1762997760"/>
        <c:axId val="1762988608"/>
      </c:lineChart>
      <c:dateAx>
        <c:axId val="176299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988608"/>
        <c:crosses val="autoZero"/>
        <c:auto val="1"/>
        <c:lblOffset val="100"/>
        <c:baseTimeUnit val="months"/>
      </c:dateAx>
      <c:valAx>
        <c:axId val="176298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997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500" b="0" i="0" baseline="0">
                <a:effectLst/>
              </a:rPr>
              <a:t>Monthly Risk-Adjusted Returns of Far Month (RAMCOCEM)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'[DRM Project_all (1).xlsx]RAMCOCEM_FUT_FAR'!$AF$3</c:f>
              <c:strCache>
                <c:ptCount val="1"/>
                <c:pt idx="0">
                  <c:v>AdjustedRet%</c:v>
                </c:pt>
              </c:strCache>
            </c:strRef>
          </c:tx>
          <c:spPr>
            <a:ln w="28575" cap="rnd">
              <a:solidFill>
                <a:schemeClr val="accent1"/>
              </a:solidFill>
              <a:round/>
            </a:ln>
            <a:effectLst/>
          </c:spPr>
          <c:marker>
            <c:symbol val="none"/>
          </c:marker>
          <c:cat>
            <c:numRef>
              <c:f>'[DRM Project_all (1).xlsx]RAMCOCEM_FUT_FAR'!$Z$4:$Z$16</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'[DRM Project_all (1).xlsx]RAMCOCEM_FUT_FAR'!$AF$4:$AF$16</c:f>
              <c:numCache>
                <c:formatCode>General</c:formatCode>
                <c:ptCount val="13"/>
                <c:pt idx="2">
                  <c:v>-11.747920721262906</c:v>
                </c:pt>
                <c:pt idx="3">
                  <c:v>8.6941332704105712</c:v>
                </c:pt>
                <c:pt idx="4">
                  <c:v>-12.802839197530856</c:v>
                </c:pt>
                <c:pt idx="5">
                  <c:v>-13.349257543258343</c:v>
                </c:pt>
                <c:pt idx="6">
                  <c:v>1.288146017473387</c:v>
                </c:pt>
                <c:pt idx="7">
                  <c:v>4.1517609667062388E-2</c:v>
                </c:pt>
                <c:pt idx="8">
                  <c:v>-11.98470558420324</c:v>
                </c:pt>
                <c:pt idx="9">
                  <c:v>-6.5066984861468216</c:v>
                </c:pt>
                <c:pt idx="10">
                  <c:v>11.394381679389314</c:v>
                </c:pt>
                <c:pt idx="11">
                  <c:v>5.2386205479452022</c:v>
                </c:pt>
                <c:pt idx="12">
                  <c:v>-2.1619863201717271</c:v>
                </c:pt>
              </c:numCache>
            </c:numRef>
          </c:val>
          <c:smooth val="0"/>
          <c:extLst>
            <c:ext xmlns:c16="http://schemas.microsoft.com/office/drawing/2014/chart" uri="{C3380CC4-5D6E-409C-BE32-E72D297353CC}">
              <c16:uniqueId val="{00000000-4197-4F4E-B209-BF599E8E24F8}"/>
            </c:ext>
          </c:extLst>
        </c:ser>
        <c:dLbls>
          <c:showLegendKey val="0"/>
          <c:showVal val="0"/>
          <c:showCatName val="0"/>
          <c:showSerName val="0"/>
          <c:showPercent val="0"/>
          <c:showBubbleSize val="0"/>
        </c:dLbls>
        <c:smooth val="0"/>
        <c:axId val="1835991840"/>
        <c:axId val="1835995168"/>
      </c:lineChart>
      <c:dateAx>
        <c:axId val="183599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95168"/>
        <c:crosses val="autoZero"/>
        <c:auto val="1"/>
        <c:lblOffset val="100"/>
        <c:baseTimeUnit val="months"/>
      </c:dateAx>
      <c:valAx>
        <c:axId val="183599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9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Spot vs Futures(BSOFT)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BSOFT_BACKWARDATION_CONTANGO!$T$1</c:f>
              <c:strCache>
                <c:ptCount val="1"/>
                <c:pt idx="0">
                  <c:v>Spot</c:v>
                </c:pt>
              </c:strCache>
            </c:strRef>
          </c:tx>
          <c:spPr>
            <a:ln w="28575" cap="rnd">
              <a:solidFill>
                <a:schemeClr val="accent1"/>
              </a:solidFill>
              <a:round/>
            </a:ln>
            <a:effectLst/>
          </c:spPr>
          <c:marker>
            <c:symbol val="none"/>
          </c:marker>
          <c:cat>
            <c:numRef>
              <c:f>BSOFT_BACKWARDATION_CONTANGO!$S$2:$S$14</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BSOFT_BACKWARDATION_CONTANGO!$T$2:$T$14</c:f>
              <c:numCache>
                <c:formatCode>General</c:formatCode>
                <c:ptCount val="13"/>
                <c:pt idx="0">
                  <c:v>399.23483299999998</c:v>
                </c:pt>
                <c:pt idx="1">
                  <c:v>466.51889</c:v>
                </c:pt>
                <c:pt idx="2">
                  <c:v>536.98266599999999</c:v>
                </c:pt>
                <c:pt idx="3">
                  <c:v>468.861694</c:v>
                </c:pt>
                <c:pt idx="4">
                  <c:v>401.87439000000001</c:v>
                </c:pt>
                <c:pt idx="5">
                  <c:v>448.50424199999998</c:v>
                </c:pt>
                <c:pt idx="6">
                  <c:v>408.03582799999998</c:v>
                </c:pt>
                <c:pt idx="7">
                  <c:v>365.349335</c:v>
                </c:pt>
                <c:pt idx="8">
                  <c:v>348.24511699999999</c:v>
                </c:pt>
                <c:pt idx="9">
                  <c:v>331.239532</c:v>
                </c:pt>
                <c:pt idx="10">
                  <c:v>319.57034299999998</c:v>
                </c:pt>
                <c:pt idx="11">
                  <c:v>280.88577299999997</c:v>
                </c:pt>
                <c:pt idx="12">
                  <c:v>269.35000600000001</c:v>
                </c:pt>
              </c:numCache>
            </c:numRef>
          </c:val>
          <c:smooth val="0"/>
          <c:extLst>
            <c:ext xmlns:c16="http://schemas.microsoft.com/office/drawing/2014/chart" uri="{C3380CC4-5D6E-409C-BE32-E72D297353CC}">
              <c16:uniqueId val="{00000000-8B3F-4F4C-97FE-5F658DB9C2C5}"/>
            </c:ext>
          </c:extLst>
        </c:ser>
        <c:ser>
          <c:idx val="1"/>
          <c:order val="1"/>
          <c:tx>
            <c:strRef>
              <c:f>BSOFT_BACKWARDATION_CONTANGO!$U$1</c:f>
              <c:strCache>
                <c:ptCount val="1"/>
                <c:pt idx="0">
                  <c:v>Near</c:v>
                </c:pt>
              </c:strCache>
            </c:strRef>
          </c:tx>
          <c:spPr>
            <a:ln w="28575" cap="rnd">
              <a:solidFill>
                <a:schemeClr val="accent2"/>
              </a:solidFill>
              <a:round/>
            </a:ln>
            <a:effectLst/>
          </c:spPr>
          <c:marker>
            <c:symbol val="none"/>
          </c:marker>
          <c:cat>
            <c:numRef>
              <c:f>BSOFT_BACKWARDATION_CONTANGO!$S$2:$S$14</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BSOFT_BACKWARDATION_CONTANGO!$U$2:$U$14</c:f>
              <c:numCache>
                <c:formatCode>General</c:formatCode>
                <c:ptCount val="13"/>
                <c:pt idx="1">
                  <c:v>413.4</c:v>
                </c:pt>
                <c:pt idx="2">
                  <c:v>490.2</c:v>
                </c:pt>
                <c:pt idx="3">
                  <c:v>570.25</c:v>
                </c:pt>
                <c:pt idx="4">
                  <c:v>473.95</c:v>
                </c:pt>
                <c:pt idx="5">
                  <c:v>420.8</c:v>
                </c:pt>
                <c:pt idx="6">
                  <c:v>474.6</c:v>
                </c:pt>
                <c:pt idx="7">
                  <c:v>407.8</c:v>
                </c:pt>
                <c:pt idx="8">
                  <c:v>369.2</c:v>
                </c:pt>
                <c:pt idx="9">
                  <c:v>345.7</c:v>
                </c:pt>
                <c:pt idx="10">
                  <c:v>344.6</c:v>
                </c:pt>
                <c:pt idx="11">
                  <c:v>322.89999999999998</c:v>
                </c:pt>
                <c:pt idx="12">
                  <c:v>279.35000000000002</c:v>
                </c:pt>
              </c:numCache>
            </c:numRef>
          </c:val>
          <c:smooth val="0"/>
          <c:extLst>
            <c:ext xmlns:c16="http://schemas.microsoft.com/office/drawing/2014/chart" uri="{C3380CC4-5D6E-409C-BE32-E72D297353CC}">
              <c16:uniqueId val="{00000001-8B3F-4F4C-97FE-5F658DB9C2C5}"/>
            </c:ext>
          </c:extLst>
        </c:ser>
        <c:dLbls>
          <c:showLegendKey val="0"/>
          <c:showVal val="0"/>
          <c:showCatName val="0"/>
          <c:showSerName val="0"/>
          <c:showPercent val="0"/>
          <c:showBubbleSize val="0"/>
        </c:dLbls>
        <c:smooth val="0"/>
        <c:axId val="1844652336"/>
        <c:axId val="1844652752"/>
      </c:lineChart>
      <c:dateAx>
        <c:axId val="184465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652752"/>
        <c:crosses val="autoZero"/>
        <c:auto val="1"/>
        <c:lblOffset val="100"/>
        <c:baseTimeUnit val="months"/>
      </c:dateAx>
      <c:valAx>
        <c:axId val="184465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65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Spot</a:t>
            </a:r>
            <a:r>
              <a:rPr lang="en-US" baseline="0"/>
              <a:t> vs Futures(Ramcocem)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RAMCOCEM_BACKWARDATION_CONTANGO!$T$1</c:f>
              <c:strCache>
                <c:ptCount val="1"/>
                <c:pt idx="0">
                  <c:v>SPOT</c:v>
                </c:pt>
              </c:strCache>
            </c:strRef>
          </c:tx>
          <c:spPr>
            <a:ln w="28575" cap="rnd">
              <a:solidFill>
                <a:schemeClr val="accent1"/>
              </a:solidFill>
              <a:round/>
            </a:ln>
            <a:effectLst/>
          </c:spPr>
          <c:marker>
            <c:symbol val="none"/>
          </c:marker>
          <c:cat>
            <c:numRef>
              <c:f>RAMCOCEM_BACKWARDATION_CONTANGO!$S$2:$S$14</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RAMCOCEM_BACKWARDATION_CONTANGO!$T$2:$T$14</c:f>
              <c:numCache>
                <c:formatCode>General</c:formatCode>
                <c:ptCount val="13"/>
                <c:pt idx="0">
                  <c:v>1062.2459719999999</c:v>
                </c:pt>
                <c:pt idx="1">
                  <c:v>937.29632600000002</c:v>
                </c:pt>
                <c:pt idx="2">
                  <c:v>1000.094849</c:v>
                </c:pt>
                <c:pt idx="3">
                  <c:v>865.63330099999996</c:v>
                </c:pt>
                <c:pt idx="4">
                  <c:v>783.76122999999995</c:v>
                </c:pt>
                <c:pt idx="5">
                  <c:v>764.98638900000003</c:v>
                </c:pt>
                <c:pt idx="6">
                  <c:v>791.53008999999997</c:v>
                </c:pt>
                <c:pt idx="7">
                  <c:v>695.96283000000005</c:v>
                </c:pt>
                <c:pt idx="8">
                  <c:v>634.25994900000001</c:v>
                </c:pt>
                <c:pt idx="9">
                  <c:v>730.92279099999996</c:v>
                </c:pt>
                <c:pt idx="10">
                  <c:v>753.98046899999997</c:v>
                </c:pt>
                <c:pt idx="11">
                  <c:v>754.5</c:v>
                </c:pt>
                <c:pt idx="12">
                  <c:v>721.79998799999998</c:v>
                </c:pt>
              </c:numCache>
            </c:numRef>
          </c:val>
          <c:smooth val="0"/>
          <c:extLst>
            <c:ext xmlns:c16="http://schemas.microsoft.com/office/drawing/2014/chart" uri="{C3380CC4-5D6E-409C-BE32-E72D297353CC}">
              <c16:uniqueId val="{00000000-59F9-4935-97DC-214F4F4EE130}"/>
            </c:ext>
          </c:extLst>
        </c:ser>
        <c:ser>
          <c:idx val="1"/>
          <c:order val="1"/>
          <c:tx>
            <c:strRef>
              <c:f>RAMCOCEM_BACKWARDATION_CONTANGO!$U$1</c:f>
              <c:strCache>
                <c:ptCount val="1"/>
                <c:pt idx="0">
                  <c:v>Near</c:v>
                </c:pt>
              </c:strCache>
            </c:strRef>
          </c:tx>
          <c:spPr>
            <a:ln w="28575" cap="rnd">
              <a:solidFill>
                <a:schemeClr val="accent2"/>
              </a:solidFill>
              <a:round/>
            </a:ln>
            <a:effectLst/>
          </c:spPr>
          <c:marker>
            <c:symbol val="none"/>
          </c:marker>
          <c:cat>
            <c:numRef>
              <c:f>RAMCOCEM_BACKWARDATION_CONTANGO!$S$2:$S$14</c:f>
              <c:numCache>
                <c:formatCode>m/d/yyyy</c:formatCode>
                <c:ptCount val="13"/>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RAMCOCEM_BACKWARDATION_CONTANGO!$U$2:$U$14</c:f>
              <c:numCache>
                <c:formatCode>General</c:formatCode>
                <c:ptCount val="13"/>
                <c:pt idx="1">
                  <c:v>1074.25</c:v>
                </c:pt>
                <c:pt idx="2">
                  <c:v>946.1</c:v>
                </c:pt>
                <c:pt idx="3">
                  <c:v>1032.75</c:v>
                </c:pt>
                <c:pt idx="4">
                  <c:v>896.2</c:v>
                </c:pt>
                <c:pt idx="5">
                  <c:v>779.9</c:v>
                </c:pt>
                <c:pt idx="6">
                  <c:v>790.3</c:v>
                </c:pt>
                <c:pt idx="7">
                  <c:v>787.85</c:v>
                </c:pt>
                <c:pt idx="8">
                  <c:v>683.55</c:v>
                </c:pt>
                <c:pt idx="9">
                  <c:v>639</c:v>
                </c:pt>
                <c:pt idx="10">
                  <c:v>746.35</c:v>
                </c:pt>
                <c:pt idx="11">
                  <c:v>757.5</c:v>
                </c:pt>
                <c:pt idx="12">
                  <c:v>737.7</c:v>
                </c:pt>
              </c:numCache>
            </c:numRef>
          </c:val>
          <c:smooth val="0"/>
          <c:extLst>
            <c:ext xmlns:c16="http://schemas.microsoft.com/office/drawing/2014/chart" uri="{C3380CC4-5D6E-409C-BE32-E72D297353CC}">
              <c16:uniqueId val="{00000001-59F9-4935-97DC-214F4F4EE130}"/>
            </c:ext>
          </c:extLst>
        </c:ser>
        <c:dLbls>
          <c:showLegendKey val="0"/>
          <c:showVal val="0"/>
          <c:showCatName val="0"/>
          <c:showSerName val="0"/>
          <c:showPercent val="0"/>
          <c:showBubbleSize val="0"/>
        </c:dLbls>
        <c:smooth val="0"/>
        <c:axId val="839308688"/>
        <c:axId val="839316592"/>
      </c:lineChart>
      <c:dateAx>
        <c:axId val="83930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316592"/>
        <c:crosses val="autoZero"/>
        <c:auto val="1"/>
        <c:lblOffset val="100"/>
        <c:baseTimeUnit val="months"/>
      </c:dateAx>
      <c:valAx>
        <c:axId val="8393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30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Weekly Adjusted Returns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RAMCOCEM_weekly!$F$1</c:f>
              <c:strCache>
                <c:ptCount val="1"/>
                <c:pt idx="0">
                  <c:v>Adjusted Returns</c:v>
                </c:pt>
              </c:strCache>
            </c:strRef>
          </c:tx>
          <c:spPr>
            <a:ln w="28575" cap="rnd">
              <a:solidFill>
                <a:schemeClr val="accent1"/>
              </a:solidFill>
              <a:round/>
            </a:ln>
            <a:effectLst/>
          </c:spPr>
          <c:marker>
            <c:symbol val="none"/>
          </c:marker>
          <c:cat>
            <c:numRef>
              <c:f>RAMCOCEM_weekly!$A$2:$A$79</c:f>
              <c:numCache>
                <c:formatCode>m/d/yyyy</c:formatCode>
                <c:ptCount val="78"/>
                <c:pt idx="0">
                  <c:v>44494</c:v>
                </c:pt>
                <c:pt idx="1">
                  <c:v>44501</c:v>
                </c:pt>
                <c:pt idx="2">
                  <c:v>44508</c:v>
                </c:pt>
                <c:pt idx="3">
                  <c:v>44515</c:v>
                </c:pt>
                <c:pt idx="4">
                  <c:v>44522</c:v>
                </c:pt>
                <c:pt idx="5">
                  <c:v>44529</c:v>
                </c:pt>
                <c:pt idx="6">
                  <c:v>44536</c:v>
                </c:pt>
                <c:pt idx="7">
                  <c:v>44543</c:v>
                </c:pt>
                <c:pt idx="8">
                  <c:v>44550</c:v>
                </c:pt>
                <c:pt idx="9">
                  <c:v>44557</c:v>
                </c:pt>
                <c:pt idx="10">
                  <c:v>44564</c:v>
                </c:pt>
                <c:pt idx="11">
                  <c:v>44571</c:v>
                </c:pt>
                <c:pt idx="12">
                  <c:v>44578</c:v>
                </c:pt>
                <c:pt idx="13">
                  <c:v>44585</c:v>
                </c:pt>
                <c:pt idx="14">
                  <c:v>44592</c:v>
                </c:pt>
                <c:pt idx="15">
                  <c:v>44599</c:v>
                </c:pt>
                <c:pt idx="16">
                  <c:v>44606</c:v>
                </c:pt>
                <c:pt idx="17">
                  <c:v>44613</c:v>
                </c:pt>
                <c:pt idx="18">
                  <c:v>44620</c:v>
                </c:pt>
                <c:pt idx="19">
                  <c:v>44627</c:v>
                </c:pt>
                <c:pt idx="20">
                  <c:v>44634</c:v>
                </c:pt>
                <c:pt idx="21">
                  <c:v>44641</c:v>
                </c:pt>
                <c:pt idx="22">
                  <c:v>44648</c:v>
                </c:pt>
                <c:pt idx="23">
                  <c:v>44655</c:v>
                </c:pt>
                <c:pt idx="24">
                  <c:v>44662</c:v>
                </c:pt>
                <c:pt idx="25">
                  <c:v>44669</c:v>
                </c:pt>
                <c:pt idx="26">
                  <c:v>44676</c:v>
                </c:pt>
                <c:pt idx="27">
                  <c:v>44683</c:v>
                </c:pt>
                <c:pt idx="28">
                  <c:v>44690</c:v>
                </c:pt>
                <c:pt idx="29">
                  <c:v>44697</c:v>
                </c:pt>
                <c:pt idx="30">
                  <c:v>44704</c:v>
                </c:pt>
                <c:pt idx="31">
                  <c:v>44711</c:v>
                </c:pt>
                <c:pt idx="32">
                  <c:v>44718</c:v>
                </c:pt>
                <c:pt idx="33">
                  <c:v>44725</c:v>
                </c:pt>
                <c:pt idx="34">
                  <c:v>44732</c:v>
                </c:pt>
                <c:pt idx="35">
                  <c:v>44739</c:v>
                </c:pt>
                <c:pt idx="36">
                  <c:v>44746</c:v>
                </c:pt>
                <c:pt idx="37">
                  <c:v>44753</c:v>
                </c:pt>
                <c:pt idx="38">
                  <c:v>44760</c:v>
                </c:pt>
                <c:pt idx="39">
                  <c:v>44767</c:v>
                </c:pt>
                <c:pt idx="40">
                  <c:v>44774</c:v>
                </c:pt>
                <c:pt idx="41">
                  <c:v>44781</c:v>
                </c:pt>
                <c:pt idx="42">
                  <c:v>44788</c:v>
                </c:pt>
                <c:pt idx="43">
                  <c:v>44795</c:v>
                </c:pt>
                <c:pt idx="44">
                  <c:v>44802</c:v>
                </c:pt>
                <c:pt idx="45">
                  <c:v>44809</c:v>
                </c:pt>
                <c:pt idx="46">
                  <c:v>44816</c:v>
                </c:pt>
                <c:pt idx="47">
                  <c:v>44823</c:v>
                </c:pt>
                <c:pt idx="48">
                  <c:v>44830</c:v>
                </c:pt>
                <c:pt idx="49">
                  <c:v>44837</c:v>
                </c:pt>
                <c:pt idx="50">
                  <c:v>44844</c:v>
                </c:pt>
                <c:pt idx="51">
                  <c:v>44851</c:v>
                </c:pt>
                <c:pt idx="52">
                  <c:v>44858</c:v>
                </c:pt>
                <c:pt idx="53">
                  <c:v>44865</c:v>
                </c:pt>
              </c:numCache>
            </c:numRef>
          </c:cat>
          <c:val>
            <c:numRef>
              <c:f>RAMCOCEM_weekly!$F$2:$F$79</c:f>
              <c:numCache>
                <c:formatCode>General</c:formatCode>
                <c:ptCount val="78"/>
                <c:pt idx="1">
                  <c:v>1.8492980463758961</c:v>
                </c:pt>
                <c:pt idx="2">
                  <c:v>-1.8390945905720302</c:v>
                </c:pt>
                <c:pt idx="3">
                  <c:v>-5.8320185674521152</c:v>
                </c:pt>
                <c:pt idx="4">
                  <c:v>-5.2684566255700069</c:v>
                </c:pt>
                <c:pt idx="5">
                  <c:v>-0.2139637931973225</c:v>
                </c:pt>
                <c:pt idx="6">
                  <c:v>4.3663289540824257</c:v>
                </c:pt>
                <c:pt idx="7">
                  <c:v>-1.340126099468725</c:v>
                </c:pt>
                <c:pt idx="8">
                  <c:v>1.1221546711138564</c:v>
                </c:pt>
                <c:pt idx="9">
                  <c:v>1.2752776293587966</c:v>
                </c:pt>
                <c:pt idx="10">
                  <c:v>2.3790907310592586</c:v>
                </c:pt>
                <c:pt idx="11">
                  <c:v>-1.6355395646532287</c:v>
                </c:pt>
                <c:pt idx="12">
                  <c:v>-7.1032196331663036</c:v>
                </c:pt>
                <c:pt idx="13">
                  <c:v>-9.53887518749751</c:v>
                </c:pt>
                <c:pt idx="14">
                  <c:v>3.6568317095113088</c:v>
                </c:pt>
                <c:pt idx="15">
                  <c:v>-1.1253116162702785</c:v>
                </c:pt>
                <c:pt idx="16">
                  <c:v>-4.184295432425686</c:v>
                </c:pt>
                <c:pt idx="17">
                  <c:v>-7.0470902955605412</c:v>
                </c:pt>
                <c:pt idx="18">
                  <c:v>-5.7510016845860257</c:v>
                </c:pt>
                <c:pt idx="19">
                  <c:v>0.445621711671359</c:v>
                </c:pt>
                <c:pt idx="20">
                  <c:v>2.9535485923503044</c:v>
                </c:pt>
                <c:pt idx="21">
                  <c:v>-4.1606554971735195</c:v>
                </c:pt>
                <c:pt idx="22">
                  <c:v>6.2194241226221401</c:v>
                </c:pt>
                <c:pt idx="23">
                  <c:v>4.9896105571802929</c:v>
                </c:pt>
                <c:pt idx="24">
                  <c:v>-7.6832940908588734E-2</c:v>
                </c:pt>
                <c:pt idx="25">
                  <c:v>-0.2368259172536433</c:v>
                </c:pt>
                <c:pt idx="26">
                  <c:v>-1.9834670823835217</c:v>
                </c:pt>
                <c:pt idx="27">
                  <c:v>-8.930159361556294</c:v>
                </c:pt>
                <c:pt idx="28">
                  <c:v>-5.573100019069301</c:v>
                </c:pt>
                <c:pt idx="29">
                  <c:v>1.0617601964753332</c:v>
                </c:pt>
                <c:pt idx="30">
                  <c:v>-2.4703757965531015</c:v>
                </c:pt>
                <c:pt idx="31">
                  <c:v>-6.5910226091239261</c:v>
                </c:pt>
                <c:pt idx="32">
                  <c:v>-3.1809517532978142</c:v>
                </c:pt>
                <c:pt idx="33">
                  <c:v>-4.6580153270764404</c:v>
                </c:pt>
                <c:pt idx="34">
                  <c:v>4.7524668696977495</c:v>
                </c:pt>
                <c:pt idx="35">
                  <c:v>5.8007250138949704</c:v>
                </c:pt>
                <c:pt idx="36">
                  <c:v>0.86068495891845731</c:v>
                </c:pt>
                <c:pt idx="37">
                  <c:v>-1.4698114006935248</c:v>
                </c:pt>
                <c:pt idx="38">
                  <c:v>8.0987714459050917</c:v>
                </c:pt>
                <c:pt idx="39">
                  <c:v>5.4201009257606563</c:v>
                </c:pt>
                <c:pt idx="40">
                  <c:v>3.071542488353197</c:v>
                </c:pt>
                <c:pt idx="41">
                  <c:v>-0.57040084159031146</c:v>
                </c:pt>
                <c:pt idx="42">
                  <c:v>1.0913163388137148</c:v>
                </c:pt>
                <c:pt idx="43">
                  <c:v>-1.6511506262359883</c:v>
                </c:pt>
                <c:pt idx="44">
                  <c:v>0.19155315387395669</c:v>
                </c:pt>
                <c:pt idx="45">
                  <c:v>3.7391260942198503</c:v>
                </c:pt>
                <c:pt idx="46">
                  <c:v>-1.763745141382755</c:v>
                </c:pt>
                <c:pt idx="47">
                  <c:v>-4.2507735124409693</c:v>
                </c:pt>
                <c:pt idx="48">
                  <c:v>3.0974231121140856</c:v>
                </c:pt>
                <c:pt idx="49">
                  <c:v>-2.3541076209410186</c:v>
                </c:pt>
                <c:pt idx="50">
                  <c:v>-5.4146308949864768</c:v>
                </c:pt>
                <c:pt idx="51">
                  <c:v>0.74594905051953131</c:v>
                </c:pt>
                <c:pt idx="52">
                  <c:v>-0.761119822691395</c:v>
                </c:pt>
                <c:pt idx="53">
                  <c:v>3.2709176807444504</c:v>
                </c:pt>
              </c:numCache>
            </c:numRef>
          </c:val>
          <c:smooth val="0"/>
          <c:extLst>
            <c:ext xmlns:c16="http://schemas.microsoft.com/office/drawing/2014/chart" uri="{C3380CC4-5D6E-409C-BE32-E72D297353CC}">
              <c16:uniqueId val="{00000000-F76E-4AE2-A4D8-E3B697246A47}"/>
            </c:ext>
          </c:extLst>
        </c:ser>
        <c:dLbls>
          <c:showLegendKey val="0"/>
          <c:showVal val="0"/>
          <c:showCatName val="0"/>
          <c:showSerName val="0"/>
          <c:showPercent val="0"/>
          <c:showBubbleSize val="0"/>
        </c:dLbls>
        <c:smooth val="0"/>
        <c:axId val="1985082272"/>
        <c:axId val="1033106464"/>
      </c:lineChart>
      <c:dateAx>
        <c:axId val="198508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106464"/>
        <c:crosses val="autoZero"/>
        <c:auto val="1"/>
        <c:lblOffset val="100"/>
        <c:baseTimeUnit val="days"/>
      </c:dateAx>
      <c:valAx>
        <c:axId val="103310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82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a:t>
            </a:r>
            <a:r>
              <a:rPr lang="en-US"/>
              <a:t>Adjusted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088363954505683E-2"/>
          <c:y val="0.10461796442111403"/>
          <c:w val="0.89521062992125988"/>
          <c:h val="0.77736111111111106"/>
        </c:manualLayout>
      </c:layout>
      <c:lineChart>
        <c:grouping val="standard"/>
        <c:varyColors val="0"/>
        <c:ser>
          <c:idx val="0"/>
          <c:order val="0"/>
          <c:tx>
            <c:strRef>
              <c:f>RAMCOCEM_Monthly!$F$1</c:f>
              <c:strCache>
                <c:ptCount val="1"/>
                <c:pt idx="0">
                  <c:v>Adjusted Returns</c:v>
                </c:pt>
              </c:strCache>
            </c:strRef>
          </c:tx>
          <c:spPr>
            <a:ln w="28575" cap="rnd">
              <a:solidFill>
                <a:schemeClr val="accent1"/>
              </a:solidFill>
              <a:round/>
            </a:ln>
            <a:effectLst/>
          </c:spPr>
          <c:marker>
            <c:symbol val="none"/>
          </c:marker>
          <c:cat>
            <c:numRef>
              <c:f>RAMCOCEM_Monthly!$A$2:$A$15</c:f>
              <c:numCache>
                <c:formatCode>m/d/yyyy</c:formatCode>
                <c:ptCount val="14"/>
                <c:pt idx="0">
                  <c:v>44470</c:v>
                </c:pt>
                <c:pt idx="1">
                  <c:v>44501</c:v>
                </c:pt>
                <c:pt idx="2">
                  <c:v>44531</c:v>
                </c:pt>
                <c:pt idx="3">
                  <c:v>44562</c:v>
                </c:pt>
                <c:pt idx="4">
                  <c:v>44593</c:v>
                </c:pt>
                <c:pt idx="5">
                  <c:v>44621</c:v>
                </c:pt>
                <c:pt idx="6">
                  <c:v>44652</c:v>
                </c:pt>
                <c:pt idx="7">
                  <c:v>44682</c:v>
                </c:pt>
                <c:pt idx="8">
                  <c:v>44713</c:v>
                </c:pt>
                <c:pt idx="9">
                  <c:v>44743</c:v>
                </c:pt>
                <c:pt idx="10">
                  <c:v>44774</c:v>
                </c:pt>
                <c:pt idx="11">
                  <c:v>44805</c:v>
                </c:pt>
                <c:pt idx="12">
                  <c:v>44835</c:v>
                </c:pt>
              </c:numCache>
            </c:numRef>
          </c:cat>
          <c:val>
            <c:numRef>
              <c:f>RAMCOCEM_Monthly!$F$2:$F$15</c:f>
              <c:numCache>
                <c:formatCode>General</c:formatCode>
                <c:ptCount val="14"/>
                <c:pt idx="1">
                  <c:v>-11.79927898844317</c:v>
                </c:pt>
                <c:pt idx="2">
                  <c:v>6.6644647025182016</c:v>
                </c:pt>
                <c:pt idx="3">
                  <c:v>-13.481279566617987</c:v>
                </c:pt>
                <c:pt idx="4">
                  <c:v>-9.4956546872930438</c:v>
                </c:pt>
                <c:pt idx="5">
                  <c:v>-2.4327796794426702</c:v>
                </c:pt>
                <c:pt idx="6">
                  <c:v>3.4315265722999602</c:v>
                </c:pt>
                <c:pt idx="7">
                  <c:v>-12.114036830396419</c:v>
                </c:pt>
                <c:pt idx="8">
                  <c:v>-8.9149299466941425</c:v>
                </c:pt>
                <c:pt idx="9">
                  <c:v>15.188856325880661</c:v>
                </c:pt>
                <c:pt idx="10">
                  <c:v>3.0985983083184516</c:v>
                </c:pt>
                <c:pt idx="11">
                  <c:v>1.3005100511301056E-2</c:v>
                </c:pt>
                <c:pt idx="12">
                  <c:v>-4.3948976143141181</c:v>
                </c:pt>
              </c:numCache>
            </c:numRef>
          </c:val>
          <c:smooth val="0"/>
          <c:extLst>
            <c:ext xmlns:c16="http://schemas.microsoft.com/office/drawing/2014/chart" uri="{C3380CC4-5D6E-409C-BE32-E72D297353CC}">
              <c16:uniqueId val="{00000000-3614-4250-A01D-A7986EE8D39A}"/>
            </c:ext>
          </c:extLst>
        </c:ser>
        <c:dLbls>
          <c:showLegendKey val="0"/>
          <c:showVal val="0"/>
          <c:showCatName val="0"/>
          <c:showSerName val="0"/>
          <c:showPercent val="0"/>
          <c:showBubbleSize val="0"/>
        </c:dLbls>
        <c:smooth val="0"/>
        <c:axId val="3684800"/>
        <c:axId val="3676064"/>
      </c:lineChart>
      <c:dateAx>
        <c:axId val="36848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064"/>
        <c:crosses val="autoZero"/>
        <c:auto val="1"/>
        <c:lblOffset val="100"/>
        <c:baseTimeUnit val="months"/>
      </c:dateAx>
      <c:valAx>
        <c:axId val="367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4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Daily </a:t>
            </a:r>
            <a:r>
              <a:rPr lang="en-IN"/>
              <a:t>Unadjusted Returns of Near</a:t>
            </a:r>
            <a:r>
              <a:rPr lang="en-IN" baseline="0"/>
              <a:t> Month (BSOFT)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FUT_NEAR_FAR.xlsx]BSOFT_NEAR'!$E$1:$E$4</c:f>
              <c:strCache>
                <c:ptCount val="4"/>
                <c:pt idx="0">
                  <c:v>DAILY CALC</c:v>
                </c:pt>
                <c:pt idx="2">
                  <c:v>UnadjRet</c:v>
                </c:pt>
              </c:strCache>
            </c:strRef>
          </c:tx>
          <c:spPr>
            <a:ln w="28575" cap="rnd">
              <a:solidFill>
                <a:schemeClr val="accent1"/>
              </a:solidFill>
              <a:round/>
            </a:ln>
            <a:effectLst/>
          </c:spPr>
          <c:marker>
            <c:symbol val="none"/>
          </c:marker>
          <c:cat>
            <c:numRef>
              <c:f>'[BSOFT FUT_NEAR_FAR.xlsx]BSOFT_NEAR'!$B$5:$B$229</c:f>
              <c:numCache>
                <c:formatCode>yyyy\-mm\-dd;@</c:formatCode>
                <c:ptCount val="225"/>
                <c:pt idx="0">
                  <c:v>44502</c:v>
                </c:pt>
                <c:pt idx="1">
                  <c:v>44503</c:v>
                </c:pt>
                <c:pt idx="2">
                  <c:v>44504</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4">
                  <c:v>44599</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8">
                  <c:v>44697</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44789</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'[BSOFT FUT_NEAR_FAR.xlsx]BSOFT_NEAR'!$E$5:$E$229</c:f>
              <c:numCache>
                <c:formatCode>General</c:formatCode>
                <c:ptCount val="225"/>
                <c:pt idx="0">
                  <c:v>-0.89501693275277905</c:v>
                </c:pt>
                <c:pt idx="1">
                  <c:v>-0.91530388088845505</c:v>
                </c:pt>
                <c:pt idx="2">
                  <c:v>1.0592437492302036</c:v>
                </c:pt>
                <c:pt idx="3">
                  <c:v>2.0719073735527118</c:v>
                </c:pt>
                <c:pt idx="4">
                  <c:v>4.2268656716417885</c:v>
                </c:pt>
                <c:pt idx="5">
                  <c:v>-2.2683010654141316</c:v>
                </c:pt>
                <c:pt idx="6">
                  <c:v>-0.99636619388113934</c:v>
                </c:pt>
                <c:pt idx="7">
                  <c:v>1.2550319677954087</c:v>
                </c:pt>
                <c:pt idx="8">
                  <c:v>-1.3797942001870986</c:v>
                </c:pt>
                <c:pt idx="9">
                  <c:v>4.4225752904908786</c:v>
                </c:pt>
                <c:pt idx="10">
                  <c:v>8.3342795503576657</c:v>
                </c:pt>
                <c:pt idx="11">
                  <c:v>-1.4778325123152734</c:v>
                </c:pt>
                <c:pt idx="12">
                  <c:v>-3.0106382978723358</c:v>
                </c:pt>
                <c:pt idx="13">
                  <c:v>9.7948886695184765</c:v>
                </c:pt>
                <c:pt idx="14">
                  <c:v>-2.7672327672327719</c:v>
                </c:pt>
                <c:pt idx="15">
                  <c:v>2.6918730093496399</c:v>
                </c:pt>
                <c:pt idx="16">
                  <c:v>-5.5827913956978437</c:v>
                </c:pt>
                <c:pt idx="17">
                  <c:v>0.9219031471865986</c:v>
                </c:pt>
                <c:pt idx="18">
                  <c:v>2.0999580008404607E-2</c:v>
                </c:pt>
                <c:pt idx="19">
                  <c:v>2.9183287843795878</c:v>
                </c:pt>
                <c:pt idx="20">
                  <c:v>0.22439820481436612</c:v>
                </c:pt>
                <c:pt idx="21">
                  <c:v>-1.2314268267860802</c:v>
                </c:pt>
                <c:pt idx="22">
                  <c:v>-3.3693972179289071</c:v>
                </c:pt>
                <c:pt idx="23">
                  <c:v>1.5781616549370943</c:v>
                </c:pt>
                <c:pt idx="24">
                  <c:v>1.7006088599622013</c:v>
                </c:pt>
                <c:pt idx="25">
                  <c:v>0.65028901734104749</c:v>
                </c:pt>
                <c:pt idx="26">
                  <c:v>-1.1691108604245695</c:v>
                </c:pt>
                <c:pt idx="27">
                  <c:v>5.3439867178582547</c:v>
                </c:pt>
                <c:pt idx="28">
                  <c:v>-7.8802206461787649E-2</c:v>
                </c:pt>
                <c:pt idx="29">
                  <c:v>-0.83793375394321767</c:v>
                </c:pt>
                <c:pt idx="30">
                  <c:v>0.87483845312656006</c:v>
                </c:pt>
                <c:pt idx="31">
                  <c:v>-1.6852271607371658</c:v>
                </c:pt>
                <c:pt idx="32">
                  <c:v>-6.1547714514835583</c:v>
                </c:pt>
                <c:pt idx="33">
                  <c:v>1.6022217474898526</c:v>
                </c:pt>
                <c:pt idx="34">
                  <c:v>5.6560134566862859</c:v>
                </c:pt>
                <c:pt idx="35">
                  <c:v>5.5124378109452827</c:v>
                </c:pt>
                <c:pt idx="36">
                  <c:v>0.14145605431912486</c:v>
                </c:pt>
                <c:pt idx="37">
                  <c:v>-0.52735662491761337</c:v>
                </c:pt>
                <c:pt idx="38">
                  <c:v>2.3004828173814214</c:v>
                </c:pt>
                <c:pt idx="39">
                  <c:v>-1.0734776975754126</c:v>
                </c:pt>
                <c:pt idx="40">
                  <c:v>1.2441534144059827</c:v>
                </c:pt>
                <c:pt idx="41">
                  <c:v>1.2658227848101309</c:v>
                </c:pt>
                <c:pt idx="42">
                  <c:v>4.0602189781021893</c:v>
                </c:pt>
                <c:pt idx="43">
                  <c:v>-1.3853572994300705</c:v>
                </c:pt>
                <c:pt idx="44">
                  <c:v>-1.5292967013425842</c:v>
                </c:pt>
                <c:pt idx="45">
                  <c:v>1.4176072234763022</c:v>
                </c:pt>
                <c:pt idx="46">
                  <c:v>3.0092592592592551</c:v>
                </c:pt>
                <c:pt idx="47">
                  <c:v>-0.99394987035436466</c:v>
                </c:pt>
                <c:pt idx="48">
                  <c:v>0.30554343081623747</c:v>
                </c:pt>
                <c:pt idx="49">
                  <c:v>0.56570931244560485</c:v>
                </c:pt>
                <c:pt idx="50">
                  <c:v>-0.94331458243185551</c:v>
                </c:pt>
                <c:pt idx="51">
                  <c:v>-2.2802725843089213</c:v>
                </c:pt>
                <c:pt idx="52">
                  <c:v>-1.2695574430040273</c:v>
                </c:pt>
                <c:pt idx="53">
                  <c:v>-8.8200670107760555</c:v>
                </c:pt>
                <c:pt idx="54">
                  <c:v>-3.2376601449995062</c:v>
                </c:pt>
                <c:pt idx="55">
                  <c:v>-7.6465154469875811</c:v>
                </c:pt>
                <c:pt idx="56">
                  <c:v>2.4005334518781978</c:v>
                </c:pt>
                <c:pt idx="57">
                  <c:v>-4.9598437160842126</c:v>
                </c:pt>
                <c:pt idx="58">
                  <c:v>1.9984012789768184</c:v>
                </c:pt>
                <c:pt idx="59">
                  <c:v>6.7286162113748214</c:v>
                </c:pt>
                <c:pt idx="60">
                  <c:v>-0.56645337249553951</c:v>
                </c:pt>
                <c:pt idx="61">
                  <c:v>1.0338643316805642</c:v>
                </c:pt>
                <c:pt idx="62">
                  <c:v>-0.69959277435523082</c:v>
                </c:pt>
                <c:pt idx="63">
                  <c:v>-1.345951629863297</c:v>
                </c:pt>
                <c:pt idx="64">
                  <c:v>-3.6239607759539543</c:v>
                </c:pt>
                <c:pt idx="65">
                  <c:v>-1.7805795178057977</c:v>
                </c:pt>
                <c:pt idx="66">
                  <c:v>3.1302781218331215</c:v>
                </c:pt>
                <c:pt idx="67">
                  <c:v>1.5722240419259719</c:v>
                </c:pt>
                <c:pt idx="68">
                  <c:v>-2.6765559496936446</c:v>
                </c:pt>
                <c:pt idx="69">
                  <c:v>-6.792577866136515</c:v>
                </c:pt>
                <c:pt idx="70">
                  <c:v>5.3916340798672833</c:v>
                </c:pt>
                <c:pt idx="71">
                  <c:v>-1.2705194513154885</c:v>
                </c:pt>
                <c:pt idx="72">
                  <c:v>-2.5851269787040252</c:v>
                </c:pt>
                <c:pt idx="73">
                  <c:v>-3.542202478372686</c:v>
                </c:pt>
                <c:pt idx="74">
                  <c:v>0.88474124348563254</c:v>
                </c:pt>
                <c:pt idx="75">
                  <c:v>-0.30033637674195102</c:v>
                </c:pt>
                <c:pt idx="76">
                  <c:v>-7.8925171707434627</c:v>
                </c:pt>
                <c:pt idx="77">
                  <c:v>5.8215593929879645</c:v>
                </c:pt>
                <c:pt idx="78">
                  <c:v>4.0425268883669236</c:v>
                </c:pt>
                <c:pt idx="79">
                  <c:v>2.3645437262357389</c:v>
                </c:pt>
                <c:pt idx="80">
                  <c:v>1.6366802089379018</c:v>
                </c:pt>
                <c:pt idx="81">
                  <c:v>-1.1192325262677099</c:v>
                </c:pt>
                <c:pt idx="82">
                  <c:v>4.342804342804345</c:v>
                </c:pt>
                <c:pt idx="83">
                  <c:v>1.0958600841266302</c:v>
                </c:pt>
                <c:pt idx="84">
                  <c:v>-1.029234643600129</c:v>
                </c:pt>
                <c:pt idx="85">
                  <c:v>0.76335877862595169</c:v>
                </c:pt>
                <c:pt idx="86">
                  <c:v>-0.19762845849801872</c:v>
                </c:pt>
                <c:pt idx="87">
                  <c:v>-3.5863586358635886</c:v>
                </c:pt>
                <c:pt idx="88">
                  <c:v>1.4719306252852553</c:v>
                </c:pt>
                <c:pt idx="89">
                  <c:v>-8.9958394242657655E-2</c:v>
                </c:pt>
                <c:pt idx="90">
                  <c:v>2.5098480585255998</c:v>
                </c:pt>
                <c:pt idx="91">
                  <c:v>0.18664909969258295</c:v>
                </c:pt>
                <c:pt idx="92">
                  <c:v>-0.24109589041096391</c:v>
                </c:pt>
                <c:pt idx="93">
                  <c:v>4.2733164890695479</c:v>
                </c:pt>
                <c:pt idx="94">
                  <c:v>3.8032026970079973</c:v>
                </c:pt>
                <c:pt idx="95">
                  <c:v>-1.7659596062113041</c:v>
                </c:pt>
                <c:pt idx="96">
                  <c:v>0.85752660398802238</c:v>
                </c:pt>
                <c:pt idx="97">
                  <c:v>0.8912108174554324</c:v>
                </c:pt>
                <c:pt idx="98">
                  <c:v>1.1067113412529168</c:v>
                </c:pt>
                <c:pt idx="99">
                  <c:v>-7.2705362522594879</c:v>
                </c:pt>
                <c:pt idx="100">
                  <c:v>-1.9601472817847112</c:v>
                </c:pt>
                <c:pt idx="101">
                  <c:v>-5.8323207776427655</c:v>
                </c:pt>
                <c:pt idx="102">
                  <c:v>-0.64516129032258063</c:v>
                </c:pt>
                <c:pt idx="103">
                  <c:v>-0.73199527744982829</c:v>
                </c:pt>
                <c:pt idx="104">
                  <c:v>2.8068506184586139</c:v>
                </c:pt>
                <c:pt idx="105">
                  <c:v>-2.9153169828782892</c:v>
                </c:pt>
                <c:pt idx="106">
                  <c:v>-2.2878932316491949</c:v>
                </c:pt>
                <c:pt idx="107">
                  <c:v>2.7926829268292654</c:v>
                </c:pt>
                <c:pt idx="108">
                  <c:v>-0.86605765808517676</c:v>
                </c:pt>
                <c:pt idx="109">
                  <c:v>-0.43082814743896869</c:v>
                </c:pt>
                <c:pt idx="110">
                  <c:v>-1.9711538461538434</c:v>
                </c:pt>
                <c:pt idx="111">
                  <c:v>-0.40461010299167094</c:v>
                </c:pt>
                <c:pt idx="112">
                  <c:v>2.4990766958020521</c:v>
                </c:pt>
                <c:pt idx="113">
                  <c:v>-4.8642805668988709</c:v>
                </c:pt>
                <c:pt idx="114">
                  <c:v>-2.0199469763918696</c:v>
                </c:pt>
                <c:pt idx="115">
                  <c:v>-6.1074603788171595</c:v>
                </c:pt>
                <c:pt idx="116">
                  <c:v>-0.13723068478111705</c:v>
                </c:pt>
                <c:pt idx="117">
                  <c:v>-1.3467088085749714</c:v>
                </c:pt>
                <c:pt idx="118">
                  <c:v>0.90541858197520553</c:v>
                </c:pt>
                <c:pt idx="119">
                  <c:v>5.9221424627277717</c:v>
                </c:pt>
                <c:pt idx="120">
                  <c:v>1.7203179981754264</c:v>
                </c:pt>
                <c:pt idx="121">
                  <c:v>-1.9474695707879623</c:v>
                </c:pt>
                <c:pt idx="122">
                  <c:v>5.2267084803356983E-2</c:v>
                </c:pt>
                <c:pt idx="123">
                  <c:v>-1.3712942405641895</c:v>
                </c:pt>
                <c:pt idx="124">
                  <c:v>-1.2049788135593249</c:v>
                </c:pt>
                <c:pt idx="125">
                  <c:v>-7.9211901889827132</c:v>
                </c:pt>
                <c:pt idx="126">
                  <c:v>2.9694323144104771</c:v>
                </c:pt>
                <c:pt idx="127">
                  <c:v>2.8696635566864672</c:v>
                </c:pt>
                <c:pt idx="128">
                  <c:v>2.9132884430397046</c:v>
                </c:pt>
                <c:pt idx="129">
                  <c:v>-0.82788089197488746</c:v>
                </c:pt>
                <c:pt idx="130">
                  <c:v>-0.57896862797900461</c:v>
                </c:pt>
                <c:pt idx="131">
                  <c:v>1.2053087757313079</c:v>
                </c:pt>
                <c:pt idx="132">
                  <c:v>2.0206075204068008</c:v>
                </c:pt>
                <c:pt idx="133">
                  <c:v>-2.793809024134307</c:v>
                </c:pt>
                <c:pt idx="134">
                  <c:v>-2.2399136418836898</c:v>
                </c:pt>
                <c:pt idx="135">
                  <c:v>0.89717046238785358</c:v>
                </c:pt>
                <c:pt idx="136">
                  <c:v>1.1217510259917982</c:v>
                </c:pt>
                <c:pt idx="137">
                  <c:v>-3.5037878787878909</c:v>
                </c:pt>
                <c:pt idx="138">
                  <c:v>-5.7058741062666387</c:v>
                </c:pt>
                <c:pt idx="139">
                  <c:v>3.553374962830802</c:v>
                </c:pt>
                <c:pt idx="140">
                  <c:v>1.0193826274228317</c:v>
                </c:pt>
                <c:pt idx="141">
                  <c:v>-2.5156338828880109</c:v>
                </c:pt>
                <c:pt idx="142">
                  <c:v>-6.1525003644846086</c:v>
                </c:pt>
                <c:pt idx="143">
                  <c:v>4.5828802237066952</c:v>
                </c:pt>
                <c:pt idx="144">
                  <c:v>1.6934046345811016</c:v>
                </c:pt>
                <c:pt idx="145">
                  <c:v>3.2135553607946248</c:v>
                </c:pt>
                <c:pt idx="146">
                  <c:v>1.1604868383809697</c:v>
                </c:pt>
                <c:pt idx="147">
                  <c:v>3.8752098489087921</c:v>
                </c:pt>
                <c:pt idx="148">
                  <c:v>-0.18855218855218547</c:v>
                </c:pt>
                <c:pt idx="149">
                  <c:v>0.26986911347996217</c:v>
                </c:pt>
                <c:pt idx="150">
                  <c:v>-4.9253128784820372</c:v>
                </c:pt>
                <c:pt idx="151">
                  <c:v>-2.137296532200994</c:v>
                </c:pt>
                <c:pt idx="152">
                  <c:v>-2.3141452126120914</c:v>
                </c:pt>
                <c:pt idx="153">
                  <c:v>-0.94758661533905497</c:v>
                </c:pt>
                <c:pt idx="154">
                  <c:v>-0.38863976083707363</c:v>
                </c:pt>
                <c:pt idx="155">
                  <c:v>0.24009603841536956</c:v>
                </c:pt>
                <c:pt idx="156">
                  <c:v>0.92814371257485717</c:v>
                </c:pt>
                <c:pt idx="157">
                  <c:v>-2.2693562741026501</c:v>
                </c:pt>
                <c:pt idx="158">
                  <c:v>-0.37942024586431933</c:v>
                </c:pt>
                <c:pt idx="159">
                  <c:v>2.239488117001835</c:v>
                </c:pt>
                <c:pt idx="160">
                  <c:v>-5.8709581284458316</c:v>
                </c:pt>
                <c:pt idx="161">
                  <c:v>-1.6305208168434491</c:v>
                </c:pt>
                <c:pt idx="162">
                  <c:v>2.8001287415513323</c:v>
                </c:pt>
                <c:pt idx="163">
                  <c:v>2.5829680651221039</c:v>
                </c:pt>
                <c:pt idx="164">
                  <c:v>3.357240958339692</c:v>
                </c:pt>
                <c:pt idx="165">
                  <c:v>-1.3730990698361074</c:v>
                </c:pt>
                <c:pt idx="166">
                  <c:v>-8.9820359281440526E-2</c:v>
                </c:pt>
                <c:pt idx="167">
                  <c:v>-4.2253521126760463</c:v>
                </c:pt>
                <c:pt idx="168">
                  <c:v>2.377972465581967</c:v>
                </c:pt>
                <c:pt idx="169">
                  <c:v>0.64180929095355221</c:v>
                </c:pt>
                <c:pt idx="170">
                  <c:v>2.7178864257515909</c:v>
                </c:pt>
                <c:pt idx="171">
                  <c:v>1.8773096821877377</c:v>
                </c:pt>
                <c:pt idx="172">
                  <c:v>-2.5827045850261272</c:v>
                </c:pt>
                <c:pt idx="173">
                  <c:v>2.3979743818885946</c:v>
                </c:pt>
                <c:pt idx="174">
                  <c:v>2.3709090909090844</c:v>
                </c:pt>
                <c:pt idx="175">
                  <c:v>-1.2077294685990341</c:v>
                </c:pt>
                <c:pt idx="176">
                  <c:v>-0.63282036530993491</c:v>
                </c:pt>
                <c:pt idx="177">
                  <c:v>-2.2000289477493027</c:v>
                </c:pt>
                <c:pt idx="178">
                  <c:v>2.071925410685215</c:v>
                </c:pt>
                <c:pt idx="179">
                  <c:v>-0.79744816586921841</c:v>
                </c:pt>
                <c:pt idx="180">
                  <c:v>-1.3007892429114427</c:v>
                </c:pt>
                <c:pt idx="181">
                  <c:v>-0.54790463497703723</c:v>
                </c:pt>
                <c:pt idx="182">
                  <c:v>-1.3251935675997584</c:v>
                </c:pt>
                <c:pt idx="183">
                  <c:v>-2.58035310095066</c:v>
                </c:pt>
                <c:pt idx="184">
                  <c:v>-0.3097893432465923</c:v>
                </c:pt>
                <c:pt idx="185">
                  <c:v>-0.26413921690491693</c:v>
                </c:pt>
                <c:pt idx="186">
                  <c:v>0.91914628446798219</c:v>
                </c:pt>
                <c:pt idx="187">
                  <c:v>-0.30873726458783579</c:v>
                </c:pt>
                <c:pt idx="188">
                  <c:v>-2.8027253019510545</c:v>
                </c:pt>
                <c:pt idx="189">
                  <c:v>2.8835430938346196</c:v>
                </c:pt>
                <c:pt idx="190">
                  <c:v>0.72777949829669342</c:v>
                </c:pt>
                <c:pt idx="191">
                  <c:v>-1.6141429669485012</c:v>
                </c:pt>
                <c:pt idx="192">
                  <c:v>9.3750000000003553E-2</c:v>
                </c:pt>
                <c:pt idx="193">
                  <c:v>3.1064626912269708</c:v>
                </c:pt>
                <c:pt idx="194">
                  <c:v>2.6949280847842476</c:v>
                </c:pt>
                <c:pt idx="195">
                  <c:v>-0.67816600324338927</c:v>
                </c:pt>
                <c:pt idx="196">
                  <c:v>-3.1319578447380167</c:v>
                </c:pt>
                <c:pt idx="197">
                  <c:v>-1.7621820410665032</c:v>
                </c:pt>
                <c:pt idx="198">
                  <c:v>-3.8059585088129739</c:v>
                </c:pt>
                <c:pt idx="199">
                  <c:v>-2.2863628993027438</c:v>
                </c:pt>
                <c:pt idx="200">
                  <c:v>1.4437437769664672</c:v>
                </c:pt>
                <c:pt idx="201">
                  <c:v>-0.91608048421395538</c:v>
                </c:pt>
                <c:pt idx="202">
                  <c:v>-1.3042760442463415</c:v>
                </c:pt>
                <c:pt idx="203">
                  <c:v>-2.776848444295736</c:v>
                </c:pt>
                <c:pt idx="204">
                  <c:v>0.34411562284927733</c:v>
                </c:pt>
                <c:pt idx="205">
                  <c:v>-2.1262002743484381</c:v>
                </c:pt>
                <c:pt idx="206">
                  <c:v>-1.611772950245258</c:v>
                </c:pt>
                <c:pt idx="207">
                  <c:v>-0.51638176638176236</c:v>
                </c:pt>
                <c:pt idx="208">
                  <c:v>3.3649543583318335</c:v>
                </c:pt>
                <c:pt idx="209">
                  <c:v>2.7359307359307281</c:v>
                </c:pt>
                <c:pt idx="210">
                  <c:v>-0.50564638462834999</c:v>
                </c:pt>
                <c:pt idx="211">
                  <c:v>-1.6093511773674403</c:v>
                </c:pt>
                <c:pt idx="212">
                  <c:v>-2.7548209366391188</c:v>
                </c:pt>
                <c:pt idx="213">
                  <c:v>0.708215297450425</c:v>
                </c:pt>
                <c:pt idx="214">
                  <c:v>-1.0548523206751057</c:v>
                </c:pt>
                <c:pt idx="215">
                  <c:v>0.85287846481877549</c:v>
                </c:pt>
                <c:pt idx="216">
                  <c:v>-0.51092318534178593</c:v>
                </c:pt>
                <c:pt idx="217">
                  <c:v>8.8542588985301915E-2</c:v>
                </c:pt>
                <c:pt idx="218">
                  <c:v>-3.6978060863411342</c:v>
                </c:pt>
                <c:pt idx="219">
                  <c:v>5.4198052544552642</c:v>
                </c:pt>
                <c:pt idx="220">
                  <c:v>-2.1087486929243484</c:v>
                </c:pt>
                <c:pt idx="221">
                  <c:v>-2.5102367811999327</c:v>
                </c:pt>
                <c:pt idx="222">
                  <c:v>-1.3148283418553772</c:v>
                </c:pt>
                <c:pt idx="223">
                  <c:v>-2.7572168763878571</c:v>
                </c:pt>
                <c:pt idx="224">
                  <c:v>3.1018078020932358</c:v>
                </c:pt>
              </c:numCache>
            </c:numRef>
          </c:val>
          <c:smooth val="0"/>
          <c:extLst>
            <c:ext xmlns:c16="http://schemas.microsoft.com/office/drawing/2014/chart" uri="{C3380CC4-5D6E-409C-BE32-E72D297353CC}">
              <c16:uniqueId val="{00000000-FCFC-4E8D-B569-B9A2A26FFE9D}"/>
            </c:ext>
          </c:extLst>
        </c:ser>
        <c:dLbls>
          <c:showLegendKey val="0"/>
          <c:showVal val="0"/>
          <c:showCatName val="0"/>
          <c:showSerName val="0"/>
          <c:showPercent val="0"/>
          <c:showBubbleSize val="0"/>
        </c:dLbls>
        <c:smooth val="0"/>
        <c:axId val="89353728"/>
        <c:axId val="89365792"/>
      </c:lineChart>
      <c:dateAx>
        <c:axId val="89353728"/>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65792"/>
        <c:crosses val="autoZero"/>
        <c:auto val="1"/>
        <c:lblOffset val="100"/>
        <c:baseTimeUnit val="days"/>
      </c:dateAx>
      <c:valAx>
        <c:axId val="8936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Daily Adjusted</a:t>
            </a:r>
            <a:r>
              <a:rPr lang="en-IN" baseline="0"/>
              <a:t> Reaturns of Near Month </a:t>
            </a:r>
            <a:r>
              <a:rPr lang="en-IN" sz="1400" b="0" i="0" u="none" strike="noStrike" baseline="0">
                <a:effectLst/>
              </a:rPr>
              <a:t>(BSOFT)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FUT_NEAR_FAR.xlsx]BSOFT_NEAR'!$H$1:$H$4</c:f>
              <c:strCache>
                <c:ptCount val="4"/>
                <c:pt idx="0">
                  <c:v>DAILY CALC</c:v>
                </c:pt>
                <c:pt idx="2">
                  <c:v>AdjRet</c:v>
                </c:pt>
                <c:pt idx="3">
                  <c:v>0.0361</c:v>
                </c:pt>
              </c:strCache>
            </c:strRef>
          </c:tx>
          <c:spPr>
            <a:ln w="28575" cap="rnd">
              <a:solidFill>
                <a:schemeClr val="accent1"/>
              </a:solidFill>
              <a:round/>
            </a:ln>
            <a:effectLst/>
          </c:spPr>
          <c:marker>
            <c:symbol val="none"/>
          </c:marker>
          <c:cat>
            <c:numRef>
              <c:f>'[BSOFT FUT_NEAR_FAR.xlsx]BSOFT_NEAR'!$B$5:$B$229</c:f>
              <c:numCache>
                <c:formatCode>yyyy\-mm\-dd;@</c:formatCode>
                <c:ptCount val="225"/>
                <c:pt idx="0">
                  <c:v>44502</c:v>
                </c:pt>
                <c:pt idx="1">
                  <c:v>44503</c:v>
                </c:pt>
                <c:pt idx="2">
                  <c:v>44504</c:v>
                </c:pt>
                <c:pt idx="3">
                  <c:v>44508</c:v>
                </c:pt>
                <c:pt idx="4">
                  <c:v>44509</c:v>
                </c:pt>
                <c:pt idx="5">
                  <c:v>44510</c:v>
                </c:pt>
                <c:pt idx="6">
                  <c:v>44511</c:v>
                </c:pt>
                <c:pt idx="7">
                  <c:v>44512</c:v>
                </c:pt>
                <c:pt idx="8">
                  <c:v>44515</c:v>
                </c:pt>
                <c:pt idx="9">
                  <c:v>44516</c:v>
                </c:pt>
                <c:pt idx="10">
                  <c:v>44517</c:v>
                </c:pt>
                <c:pt idx="11">
                  <c:v>44518</c:v>
                </c:pt>
                <c:pt idx="12">
                  <c:v>44522</c:v>
                </c:pt>
                <c:pt idx="13">
                  <c:v>44523</c:v>
                </c:pt>
                <c:pt idx="14">
                  <c:v>44524</c:v>
                </c:pt>
                <c:pt idx="15">
                  <c:v>44525</c:v>
                </c:pt>
                <c:pt idx="16">
                  <c:v>44526</c:v>
                </c:pt>
                <c:pt idx="17">
                  <c:v>44529</c:v>
                </c:pt>
                <c:pt idx="18">
                  <c:v>44530</c:v>
                </c:pt>
                <c:pt idx="19">
                  <c:v>44531</c:v>
                </c:pt>
                <c:pt idx="20">
                  <c:v>44532</c:v>
                </c:pt>
                <c:pt idx="21">
                  <c:v>44533</c:v>
                </c:pt>
                <c:pt idx="22">
                  <c:v>44536</c:v>
                </c:pt>
                <c:pt idx="23">
                  <c:v>44537</c:v>
                </c:pt>
                <c:pt idx="24">
                  <c:v>44538</c:v>
                </c:pt>
                <c:pt idx="25">
                  <c:v>44539</c:v>
                </c:pt>
                <c:pt idx="26">
                  <c:v>44540</c:v>
                </c:pt>
                <c:pt idx="27">
                  <c:v>44543</c:v>
                </c:pt>
                <c:pt idx="28">
                  <c:v>44544</c:v>
                </c:pt>
                <c:pt idx="29">
                  <c:v>44545</c:v>
                </c:pt>
                <c:pt idx="30">
                  <c:v>44546</c:v>
                </c:pt>
                <c:pt idx="31">
                  <c:v>44547</c:v>
                </c:pt>
                <c:pt idx="32">
                  <c:v>44550</c:v>
                </c:pt>
                <c:pt idx="33">
                  <c:v>44551</c:v>
                </c:pt>
                <c:pt idx="34">
                  <c:v>44552</c:v>
                </c:pt>
                <c:pt idx="35">
                  <c:v>44553</c:v>
                </c:pt>
                <c:pt idx="36">
                  <c:v>44554</c:v>
                </c:pt>
                <c:pt idx="37">
                  <c:v>44557</c:v>
                </c:pt>
                <c:pt idx="38">
                  <c:v>44558</c:v>
                </c:pt>
                <c:pt idx="39">
                  <c:v>44559</c:v>
                </c:pt>
                <c:pt idx="40">
                  <c:v>44560</c:v>
                </c:pt>
                <c:pt idx="41">
                  <c:v>44561</c:v>
                </c:pt>
                <c:pt idx="42">
                  <c:v>44564</c:v>
                </c:pt>
                <c:pt idx="43">
                  <c:v>44565</c:v>
                </c:pt>
                <c:pt idx="44">
                  <c:v>44566</c:v>
                </c:pt>
                <c:pt idx="45">
                  <c:v>44567</c:v>
                </c:pt>
                <c:pt idx="46">
                  <c:v>44568</c:v>
                </c:pt>
                <c:pt idx="47">
                  <c:v>44571</c:v>
                </c:pt>
                <c:pt idx="48">
                  <c:v>44572</c:v>
                </c:pt>
                <c:pt idx="49">
                  <c:v>44573</c:v>
                </c:pt>
                <c:pt idx="50">
                  <c:v>44574</c:v>
                </c:pt>
                <c:pt idx="51">
                  <c:v>44575</c:v>
                </c:pt>
                <c:pt idx="52">
                  <c:v>44578</c:v>
                </c:pt>
                <c:pt idx="53">
                  <c:v>44581</c:v>
                </c:pt>
                <c:pt idx="54">
                  <c:v>44582</c:v>
                </c:pt>
                <c:pt idx="55">
                  <c:v>44585</c:v>
                </c:pt>
                <c:pt idx="56">
                  <c:v>44586</c:v>
                </c:pt>
                <c:pt idx="57">
                  <c:v>44588</c:v>
                </c:pt>
                <c:pt idx="58">
                  <c:v>44589</c:v>
                </c:pt>
                <c:pt idx="59">
                  <c:v>44592</c:v>
                </c:pt>
                <c:pt idx="60">
                  <c:v>44593</c:v>
                </c:pt>
                <c:pt idx="61">
                  <c:v>44594</c:v>
                </c:pt>
                <c:pt idx="62">
                  <c:v>44595</c:v>
                </c:pt>
                <c:pt idx="63">
                  <c:v>44596</c:v>
                </c:pt>
                <c:pt idx="64">
                  <c:v>44599</c:v>
                </c:pt>
                <c:pt idx="65">
                  <c:v>44600</c:v>
                </c:pt>
                <c:pt idx="66">
                  <c:v>44601</c:v>
                </c:pt>
                <c:pt idx="67">
                  <c:v>44602</c:v>
                </c:pt>
                <c:pt idx="68">
                  <c:v>44603</c:v>
                </c:pt>
                <c:pt idx="69">
                  <c:v>44606</c:v>
                </c:pt>
                <c:pt idx="70">
                  <c:v>44608</c:v>
                </c:pt>
                <c:pt idx="71">
                  <c:v>44609</c:v>
                </c:pt>
                <c:pt idx="72">
                  <c:v>44610</c:v>
                </c:pt>
                <c:pt idx="73">
                  <c:v>44613</c:v>
                </c:pt>
                <c:pt idx="74">
                  <c:v>44614</c:v>
                </c:pt>
                <c:pt idx="75">
                  <c:v>44615</c:v>
                </c:pt>
                <c:pt idx="76">
                  <c:v>44616</c:v>
                </c:pt>
                <c:pt idx="77">
                  <c:v>44617</c:v>
                </c:pt>
                <c:pt idx="78">
                  <c:v>44622</c:v>
                </c:pt>
                <c:pt idx="79">
                  <c:v>44623</c:v>
                </c:pt>
                <c:pt idx="80">
                  <c:v>44624</c:v>
                </c:pt>
                <c:pt idx="81">
                  <c:v>44627</c:v>
                </c:pt>
                <c:pt idx="82">
                  <c:v>44628</c:v>
                </c:pt>
                <c:pt idx="83">
                  <c:v>44629</c:v>
                </c:pt>
                <c:pt idx="84">
                  <c:v>44630</c:v>
                </c:pt>
                <c:pt idx="85">
                  <c:v>44631</c:v>
                </c:pt>
                <c:pt idx="86">
                  <c:v>44634</c:v>
                </c:pt>
                <c:pt idx="87">
                  <c:v>44635</c:v>
                </c:pt>
                <c:pt idx="88">
                  <c:v>44636</c:v>
                </c:pt>
                <c:pt idx="89">
                  <c:v>44641</c:v>
                </c:pt>
                <c:pt idx="90">
                  <c:v>44648</c:v>
                </c:pt>
                <c:pt idx="91">
                  <c:v>44649</c:v>
                </c:pt>
                <c:pt idx="92">
                  <c:v>44650</c:v>
                </c:pt>
                <c:pt idx="93">
                  <c:v>44655</c:v>
                </c:pt>
                <c:pt idx="94">
                  <c:v>44656</c:v>
                </c:pt>
                <c:pt idx="95">
                  <c:v>44657</c:v>
                </c:pt>
                <c:pt idx="96">
                  <c:v>44658</c:v>
                </c:pt>
                <c:pt idx="97">
                  <c:v>44659</c:v>
                </c:pt>
                <c:pt idx="98">
                  <c:v>44662</c:v>
                </c:pt>
                <c:pt idx="99">
                  <c:v>44663</c:v>
                </c:pt>
                <c:pt idx="100">
                  <c:v>44664</c:v>
                </c:pt>
                <c:pt idx="101">
                  <c:v>44669</c:v>
                </c:pt>
                <c:pt idx="102">
                  <c:v>44670</c:v>
                </c:pt>
                <c:pt idx="103">
                  <c:v>44671</c:v>
                </c:pt>
                <c:pt idx="104">
                  <c:v>44672</c:v>
                </c:pt>
                <c:pt idx="105">
                  <c:v>44673</c:v>
                </c:pt>
                <c:pt idx="106">
                  <c:v>44676</c:v>
                </c:pt>
                <c:pt idx="107">
                  <c:v>44677</c:v>
                </c:pt>
                <c:pt idx="108">
                  <c:v>44678</c:v>
                </c:pt>
                <c:pt idx="109">
                  <c:v>44680</c:v>
                </c:pt>
                <c:pt idx="110">
                  <c:v>44683</c:v>
                </c:pt>
                <c:pt idx="111">
                  <c:v>44685</c:v>
                </c:pt>
                <c:pt idx="112">
                  <c:v>44686</c:v>
                </c:pt>
                <c:pt idx="113">
                  <c:v>44687</c:v>
                </c:pt>
                <c:pt idx="114">
                  <c:v>44690</c:v>
                </c:pt>
                <c:pt idx="115">
                  <c:v>44692</c:v>
                </c:pt>
                <c:pt idx="116">
                  <c:v>44693</c:v>
                </c:pt>
                <c:pt idx="117">
                  <c:v>44694</c:v>
                </c:pt>
                <c:pt idx="118">
                  <c:v>44697</c:v>
                </c:pt>
                <c:pt idx="119">
                  <c:v>44698</c:v>
                </c:pt>
                <c:pt idx="120">
                  <c:v>44699</c:v>
                </c:pt>
                <c:pt idx="121">
                  <c:v>44700</c:v>
                </c:pt>
                <c:pt idx="122">
                  <c:v>44701</c:v>
                </c:pt>
                <c:pt idx="123">
                  <c:v>44704</c:v>
                </c:pt>
                <c:pt idx="124">
                  <c:v>44705</c:v>
                </c:pt>
                <c:pt idx="125">
                  <c:v>44706</c:v>
                </c:pt>
                <c:pt idx="126">
                  <c:v>44707</c:v>
                </c:pt>
                <c:pt idx="127">
                  <c:v>44708</c:v>
                </c:pt>
                <c:pt idx="128">
                  <c:v>44711</c:v>
                </c:pt>
                <c:pt idx="129">
                  <c:v>44712</c:v>
                </c:pt>
                <c:pt idx="130">
                  <c:v>44713</c:v>
                </c:pt>
                <c:pt idx="131">
                  <c:v>44714</c:v>
                </c:pt>
                <c:pt idx="132">
                  <c:v>44715</c:v>
                </c:pt>
                <c:pt idx="133">
                  <c:v>44718</c:v>
                </c:pt>
                <c:pt idx="134">
                  <c:v>44719</c:v>
                </c:pt>
                <c:pt idx="135">
                  <c:v>44720</c:v>
                </c:pt>
                <c:pt idx="136">
                  <c:v>44721</c:v>
                </c:pt>
                <c:pt idx="137">
                  <c:v>44722</c:v>
                </c:pt>
                <c:pt idx="138">
                  <c:v>44725</c:v>
                </c:pt>
                <c:pt idx="139">
                  <c:v>44726</c:v>
                </c:pt>
                <c:pt idx="140">
                  <c:v>44727</c:v>
                </c:pt>
                <c:pt idx="141">
                  <c:v>44728</c:v>
                </c:pt>
                <c:pt idx="142">
                  <c:v>44732</c:v>
                </c:pt>
                <c:pt idx="143">
                  <c:v>44733</c:v>
                </c:pt>
                <c:pt idx="144">
                  <c:v>44734</c:v>
                </c:pt>
                <c:pt idx="145">
                  <c:v>44735</c:v>
                </c:pt>
                <c:pt idx="146">
                  <c:v>44736</c:v>
                </c:pt>
                <c:pt idx="147">
                  <c:v>44739</c:v>
                </c:pt>
                <c:pt idx="148">
                  <c:v>44740</c:v>
                </c:pt>
                <c:pt idx="149">
                  <c:v>44741</c:v>
                </c:pt>
                <c:pt idx="150">
                  <c:v>44742</c:v>
                </c:pt>
                <c:pt idx="151">
                  <c:v>44743</c:v>
                </c:pt>
                <c:pt idx="152">
                  <c:v>44746</c:v>
                </c:pt>
                <c:pt idx="153">
                  <c:v>44747</c:v>
                </c:pt>
                <c:pt idx="154">
                  <c:v>44748</c:v>
                </c:pt>
                <c:pt idx="155">
                  <c:v>44749</c:v>
                </c:pt>
                <c:pt idx="156">
                  <c:v>44750</c:v>
                </c:pt>
                <c:pt idx="157">
                  <c:v>44753</c:v>
                </c:pt>
                <c:pt idx="158">
                  <c:v>44754</c:v>
                </c:pt>
                <c:pt idx="159">
                  <c:v>44755</c:v>
                </c:pt>
                <c:pt idx="160">
                  <c:v>44756</c:v>
                </c:pt>
                <c:pt idx="161">
                  <c:v>44757</c:v>
                </c:pt>
                <c:pt idx="162">
                  <c:v>44760</c:v>
                </c:pt>
                <c:pt idx="163">
                  <c:v>44761</c:v>
                </c:pt>
                <c:pt idx="164">
                  <c:v>44763</c:v>
                </c:pt>
                <c:pt idx="165">
                  <c:v>44764</c:v>
                </c:pt>
                <c:pt idx="166">
                  <c:v>44767</c:v>
                </c:pt>
                <c:pt idx="167">
                  <c:v>44768</c:v>
                </c:pt>
                <c:pt idx="168">
                  <c:v>44769</c:v>
                </c:pt>
                <c:pt idx="169">
                  <c:v>44770</c:v>
                </c:pt>
                <c:pt idx="170">
                  <c:v>44771</c:v>
                </c:pt>
                <c:pt idx="171">
                  <c:v>44774</c:v>
                </c:pt>
                <c:pt idx="172">
                  <c:v>44775</c:v>
                </c:pt>
                <c:pt idx="173">
                  <c:v>44776</c:v>
                </c:pt>
                <c:pt idx="174">
                  <c:v>44777</c:v>
                </c:pt>
                <c:pt idx="175">
                  <c:v>44778</c:v>
                </c:pt>
                <c:pt idx="176">
                  <c:v>44781</c:v>
                </c:pt>
                <c:pt idx="177">
                  <c:v>44783</c:v>
                </c:pt>
                <c:pt idx="178">
                  <c:v>44784</c:v>
                </c:pt>
                <c:pt idx="179">
                  <c:v>44785</c:v>
                </c:pt>
                <c:pt idx="180">
                  <c:v>44789</c:v>
                </c:pt>
                <c:pt idx="181">
                  <c:v>44791</c:v>
                </c:pt>
                <c:pt idx="182">
                  <c:v>44792</c:v>
                </c:pt>
                <c:pt idx="183">
                  <c:v>44795</c:v>
                </c:pt>
                <c:pt idx="184">
                  <c:v>44796</c:v>
                </c:pt>
                <c:pt idx="185">
                  <c:v>44797</c:v>
                </c:pt>
                <c:pt idx="186">
                  <c:v>44798</c:v>
                </c:pt>
                <c:pt idx="187">
                  <c:v>44799</c:v>
                </c:pt>
                <c:pt idx="188">
                  <c:v>44802</c:v>
                </c:pt>
                <c:pt idx="189">
                  <c:v>44803</c:v>
                </c:pt>
                <c:pt idx="190">
                  <c:v>44810</c:v>
                </c:pt>
                <c:pt idx="191">
                  <c:v>44811</c:v>
                </c:pt>
                <c:pt idx="192">
                  <c:v>44812</c:v>
                </c:pt>
                <c:pt idx="193">
                  <c:v>44813</c:v>
                </c:pt>
                <c:pt idx="194">
                  <c:v>44816</c:v>
                </c:pt>
                <c:pt idx="195">
                  <c:v>44817</c:v>
                </c:pt>
                <c:pt idx="196">
                  <c:v>44818</c:v>
                </c:pt>
                <c:pt idx="197">
                  <c:v>44819</c:v>
                </c:pt>
                <c:pt idx="198">
                  <c:v>44820</c:v>
                </c:pt>
                <c:pt idx="199">
                  <c:v>44823</c:v>
                </c:pt>
                <c:pt idx="200">
                  <c:v>44824</c:v>
                </c:pt>
                <c:pt idx="201">
                  <c:v>44825</c:v>
                </c:pt>
                <c:pt idx="202">
                  <c:v>44827</c:v>
                </c:pt>
                <c:pt idx="203">
                  <c:v>44830</c:v>
                </c:pt>
                <c:pt idx="204">
                  <c:v>44831</c:v>
                </c:pt>
                <c:pt idx="205">
                  <c:v>44832</c:v>
                </c:pt>
                <c:pt idx="206">
                  <c:v>44833</c:v>
                </c:pt>
                <c:pt idx="207">
                  <c:v>44837</c:v>
                </c:pt>
                <c:pt idx="208">
                  <c:v>44838</c:v>
                </c:pt>
                <c:pt idx="209">
                  <c:v>44840</c:v>
                </c:pt>
                <c:pt idx="210">
                  <c:v>44841</c:v>
                </c:pt>
                <c:pt idx="211">
                  <c:v>44844</c:v>
                </c:pt>
                <c:pt idx="212">
                  <c:v>44845</c:v>
                </c:pt>
                <c:pt idx="213">
                  <c:v>44846</c:v>
                </c:pt>
                <c:pt idx="214">
                  <c:v>44847</c:v>
                </c:pt>
                <c:pt idx="215">
                  <c:v>44848</c:v>
                </c:pt>
                <c:pt idx="216">
                  <c:v>44851</c:v>
                </c:pt>
                <c:pt idx="217">
                  <c:v>44852</c:v>
                </c:pt>
                <c:pt idx="218">
                  <c:v>44853</c:v>
                </c:pt>
                <c:pt idx="219">
                  <c:v>44854</c:v>
                </c:pt>
                <c:pt idx="220">
                  <c:v>44855</c:v>
                </c:pt>
                <c:pt idx="221">
                  <c:v>44859</c:v>
                </c:pt>
                <c:pt idx="222">
                  <c:v>44861</c:v>
                </c:pt>
                <c:pt idx="223">
                  <c:v>44862</c:v>
                </c:pt>
                <c:pt idx="224">
                  <c:v>44865</c:v>
                </c:pt>
              </c:numCache>
            </c:numRef>
          </c:cat>
          <c:val>
            <c:numRef>
              <c:f>'[BSOFT FUT_NEAR_FAR.xlsx]BSOFT_NEAR'!$H$5:$H$229</c:f>
              <c:numCache>
                <c:formatCode>General</c:formatCode>
                <c:ptCount val="225"/>
                <c:pt idx="0">
                  <c:v>-0.93111693275277907</c:v>
                </c:pt>
                <c:pt idx="1">
                  <c:v>-0.952003880888455</c:v>
                </c:pt>
                <c:pt idx="2">
                  <c:v>1.0230937492302037</c:v>
                </c:pt>
                <c:pt idx="3">
                  <c:v>2.035607373552712</c:v>
                </c:pt>
                <c:pt idx="4">
                  <c:v>4.1913656716417886</c:v>
                </c:pt>
                <c:pt idx="5">
                  <c:v>-2.3036010654141315</c:v>
                </c:pt>
                <c:pt idx="6">
                  <c:v>-1.0320661938811393</c:v>
                </c:pt>
                <c:pt idx="7">
                  <c:v>1.2197319677954086</c:v>
                </c:pt>
                <c:pt idx="8">
                  <c:v>-1.4152942001870987</c:v>
                </c:pt>
                <c:pt idx="9">
                  <c:v>4.3870752904908787</c:v>
                </c:pt>
                <c:pt idx="10">
                  <c:v>8.2986795503576651</c:v>
                </c:pt>
                <c:pt idx="11">
                  <c:v>-1.5132325123152734</c:v>
                </c:pt>
                <c:pt idx="12">
                  <c:v>-3.0460382978723359</c:v>
                </c:pt>
                <c:pt idx="13">
                  <c:v>9.759588669518477</c:v>
                </c:pt>
                <c:pt idx="14">
                  <c:v>-2.8027327672327718</c:v>
                </c:pt>
                <c:pt idx="15">
                  <c:v>2.65637300934964</c:v>
                </c:pt>
                <c:pt idx="16">
                  <c:v>-5.6181913956978438</c:v>
                </c:pt>
                <c:pt idx="17">
                  <c:v>0.88650314718659862</c:v>
                </c:pt>
                <c:pt idx="18">
                  <c:v>-1.450041999159539E-2</c:v>
                </c:pt>
                <c:pt idx="19">
                  <c:v>2.8830287843795879</c:v>
                </c:pt>
                <c:pt idx="20">
                  <c:v>0.18899820481436613</c:v>
                </c:pt>
                <c:pt idx="21">
                  <c:v>-1.2669268267860803</c:v>
                </c:pt>
                <c:pt idx="22">
                  <c:v>-3.4049972179289072</c:v>
                </c:pt>
                <c:pt idx="23">
                  <c:v>1.5424616549370942</c:v>
                </c:pt>
                <c:pt idx="24">
                  <c:v>1.6655088599622014</c:v>
                </c:pt>
                <c:pt idx="25">
                  <c:v>0.61508901734104748</c:v>
                </c:pt>
                <c:pt idx="26">
                  <c:v>-1.2041108604245694</c:v>
                </c:pt>
                <c:pt idx="27">
                  <c:v>5.3088867178582548</c:v>
                </c:pt>
                <c:pt idx="28">
                  <c:v>-0.11400220646178766</c:v>
                </c:pt>
                <c:pt idx="29">
                  <c:v>-0.87323375394321767</c:v>
                </c:pt>
                <c:pt idx="30">
                  <c:v>0.83923845312656009</c:v>
                </c:pt>
                <c:pt idx="31">
                  <c:v>-1.7208271607371659</c:v>
                </c:pt>
                <c:pt idx="32">
                  <c:v>-6.1907714514835579</c:v>
                </c:pt>
                <c:pt idx="33">
                  <c:v>1.5655217474898526</c:v>
                </c:pt>
                <c:pt idx="34">
                  <c:v>5.6192134566862855</c:v>
                </c:pt>
                <c:pt idx="35">
                  <c:v>5.4758378109452828</c:v>
                </c:pt>
                <c:pt idx="36">
                  <c:v>0.10515605431912486</c:v>
                </c:pt>
                <c:pt idx="37">
                  <c:v>-0.56375662491761336</c:v>
                </c:pt>
                <c:pt idx="38">
                  <c:v>2.2640828173814214</c:v>
                </c:pt>
                <c:pt idx="39">
                  <c:v>-1.1097776975754126</c:v>
                </c:pt>
                <c:pt idx="40">
                  <c:v>1.2076534144059827</c:v>
                </c:pt>
                <c:pt idx="41">
                  <c:v>1.2294227848101309</c:v>
                </c:pt>
                <c:pt idx="42">
                  <c:v>4.0243189781021895</c:v>
                </c:pt>
                <c:pt idx="43">
                  <c:v>-1.4213572994300705</c:v>
                </c:pt>
                <c:pt idx="44">
                  <c:v>-1.5650967013425843</c:v>
                </c:pt>
                <c:pt idx="45">
                  <c:v>1.3819072234763021</c:v>
                </c:pt>
                <c:pt idx="46">
                  <c:v>2.973259259259255</c:v>
                </c:pt>
                <c:pt idx="47">
                  <c:v>-1.0298498703543646</c:v>
                </c:pt>
                <c:pt idx="48">
                  <c:v>0.26974343081623747</c:v>
                </c:pt>
                <c:pt idx="49">
                  <c:v>0.5300093124456049</c:v>
                </c:pt>
                <c:pt idx="50">
                  <c:v>-0.97911458243185545</c:v>
                </c:pt>
                <c:pt idx="51">
                  <c:v>-2.3161725843089211</c:v>
                </c:pt>
                <c:pt idx="52">
                  <c:v>-1.3055574430040273</c:v>
                </c:pt>
                <c:pt idx="53">
                  <c:v>-8.8573670107760556</c:v>
                </c:pt>
                <c:pt idx="54">
                  <c:v>-3.2749601449995063</c:v>
                </c:pt>
                <c:pt idx="55">
                  <c:v>-7.6838154469875812</c:v>
                </c:pt>
                <c:pt idx="56">
                  <c:v>2.3634334518781976</c:v>
                </c:pt>
                <c:pt idx="57">
                  <c:v>-4.9974437160842129</c:v>
                </c:pt>
                <c:pt idx="58">
                  <c:v>1.9608012789768183</c:v>
                </c:pt>
                <c:pt idx="59">
                  <c:v>6.6910162113748211</c:v>
                </c:pt>
                <c:pt idx="60">
                  <c:v>-0.60415337249553946</c:v>
                </c:pt>
                <c:pt idx="61">
                  <c:v>0.99546433168056425</c:v>
                </c:pt>
                <c:pt idx="62">
                  <c:v>-0.73789277435523082</c:v>
                </c:pt>
                <c:pt idx="63">
                  <c:v>-1.3845516298632969</c:v>
                </c:pt>
                <c:pt idx="64">
                  <c:v>-3.6626357759539543</c:v>
                </c:pt>
                <c:pt idx="65">
                  <c:v>-1.8195795178057976</c:v>
                </c:pt>
                <c:pt idx="66">
                  <c:v>3.0914781218331213</c:v>
                </c:pt>
                <c:pt idx="67">
                  <c:v>1.5346240419259718</c:v>
                </c:pt>
                <c:pt idx="68">
                  <c:v>-2.7140559496936447</c:v>
                </c:pt>
                <c:pt idx="69">
                  <c:v>-6.8301778661365153</c:v>
                </c:pt>
                <c:pt idx="70">
                  <c:v>5.3543340798672832</c:v>
                </c:pt>
                <c:pt idx="71">
                  <c:v>-1.3071194513154885</c:v>
                </c:pt>
                <c:pt idx="72">
                  <c:v>-2.6223269787040251</c:v>
                </c:pt>
                <c:pt idx="73">
                  <c:v>-3.5793024783726861</c:v>
                </c:pt>
                <c:pt idx="74">
                  <c:v>0.84754124348563253</c:v>
                </c:pt>
                <c:pt idx="75">
                  <c:v>-0.33743637674195104</c:v>
                </c:pt>
                <c:pt idx="76">
                  <c:v>-7.9299171707434626</c:v>
                </c:pt>
                <c:pt idx="77">
                  <c:v>5.7841593929879647</c:v>
                </c:pt>
                <c:pt idx="78">
                  <c:v>4.0047268883669238</c:v>
                </c:pt>
                <c:pt idx="79">
                  <c:v>2.3266437262357389</c:v>
                </c:pt>
                <c:pt idx="80">
                  <c:v>1.5986802089379017</c:v>
                </c:pt>
                <c:pt idx="81">
                  <c:v>-1.1575325262677099</c:v>
                </c:pt>
                <c:pt idx="82">
                  <c:v>4.3044043428043448</c:v>
                </c:pt>
                <c:pt idx="83">
                  <c:v>1.0580600841266301</c:v>
                </c:pt>
                <c:pt idx="84">
                  <c:v>-1.0676346436001289</c:v>
                </c:pt>
                <c:pt idx="85">
                  <c:v>0.72505877862595169</c:v>
                </c:pt>
                <c:pt idx="86">
                  <c:v>-0.23592845849801872</c:v>
                </c:pt>
                <c:pt idx="87">
                  <c:v>-3.6243586358635884</c:v>
                </c:pt>
                <c:pt idx="88">
                  <c:v>1.4340306252852553</c:v>
                </c:pt>
                <c:pt idx="89">
                  <c:v>-0.12775839424265767</c:v>
                </c:pt>
                <c:pt idx="90">
                  <c:v>2.4720480585255999</c:v>
                </c:pt>
                <c:pt idx="91">
                  <c:v>0.14884909969258295</c:v>
                </c:pt>
                <c:pt idx="92">
                  <c:v>-0.27939589041096391</c:v>
                </c:pt>
                <c:pt idx="93">
                  <c:v>4.2358164890695482</c:v>
                </c:pt>
                <c:pt idx="94">
                  <c:v>3.7659026970079972</c:v>
                </c:pt>
                <c:pt idx="95">
                  <c:v>-1.8037596062113042</c:v>
                </c:pt>
                <c:pt idx="96">
                  <c:v>0.81882660398802243</c:v>
                </c:pt>
                <c:pt idx="97">
                  <c:v>0.85141081745543246</c:v>
                </c:pt>
                <c:pt idx="98">
                  <c:v>1.0667113412529168</c:v>
                </c:pt>
                <c:pt idx="99">
                  <c:v>-7.3103362522594875</c:v>
                </c:pt>
                <c:pt idx="100">
                  <c:v>-2.000047281784711</c:v>
                </c:pt>
                <c:pt idx="101">
                  <c:v>-5.8724207776427653</c:v>
                </c:pt>
                <c:pt idx="102">
                  <c:v>-0.68506129032258067</c:v>
                </c:pt>
                <c:pt idx="103">
                  <c:v>-0.77169527744982824</c:v>
                </c:pt>
                <c:pt idx="104">
                  <c:v>2.7671506184586141</c:v>
                </c:pt>
                <c:pt idx="105">
                  <c:v>-2.9551169828782893</c:v>
                </c:pt>
                <c:pt idx="106">
                  <c:v>-2.327493231649195</c:v>
                </c:pt>
                <c:pt idx="107">
                  <c:v>2.7528829268292654</c:v>
                </c:pt>
                <c:pt idx="108">
                  <c:v>-0.9060576580851768</c:v>
                </c:pt>
                <c:pt idx="109">
                  <c:v>-0.47112814743896869</c:v>
                </c:pt>
                <c:pt idx="110">
                  <c:v>-2.0114538461538434</c:v>
                </c:pt>
                <c:pt idx="111">
                  <c:v>-0.44831010299167096</c:v>
                </c:pt>
                <c:pt idx="112">
                  <c:v>2.4532766958020522</c:v>
                </c:pt>
                <c:pt idx="113">
                  <c:v>-4.9100805668988707</c:v>
                </c:pt>
                <c:pt idx="114">
                  <c:v>-2.0661469763918694</c:v>
                </c:pt>
                <c:pt idx="115">
                  <c:v>-6.1549603788171598</c:v>
                </c:pt>
                <c:pt idx="116">
                  <c:v>-0.18563068478111705</c:v>
                </c:pt>
                <c:pt idx="117">
                  <c:v>-1.3957088085749714</c:v>
                </c:pt>
                <c:pt idx="118">
                  <c:v>0.85664358197520551</c:v>
                </c:pt>
                <c:pt idx="119">
                  <c:v>5.8733424627277717</c:v>
                </c:pt>
                <c:pt idx="120">
                  <c:v>1.6714179981754265</c:v>
                </c:pt>
                <c:pt idx="121">
                  <c:v>-1.9965695707879623</c:v>
                </c:pt>
                <c:pt idx="122">
                  <c:v>3.0670848033569828E-3</c:v>
                </c:pt>
                <c:pt idx="123">
                  <c:v>-1.4199942405641894</c:v>
                </c:pt>
                <c:pt idx="124">
                  <c:v>-1.2536788135593249</c:v>
                </c:pt>
                <c:pt idx="125">
                  <c:v>-7.9699901889827132</c:v>
                </c:pt>
                <c:pt idx="126">
                  <c:v>2.9205323144104769</c:v>
                </c:pt>
                <c:pt idx="127">
                  <c:v>2.8208635566864673</c:v>
                </c:pt>
                <c:pt idx="128">
                  <c:v>2.8643884430397044</c:v>
                </c:pt>
                <c:pt idx="129">
                  <c:v>-0.87698089197488749</c:v>
                </c:pt>
                <c:pt idx="130">
                  <c:v>-0.62826862797900462</c:v>
                </c:pt>
                <c:pt idx="131">
                  <c:v>1.1556087757313078</c:v>
                </c:pt>
                <c:pt idx="132">
                  <c:v>1.9708075204068007</c:v>
                </c:pt>
                <c:pt idx="133">
                  <c:v>-2.8436090241343068</c:v>
                </c:pt>
                <c:pt idx="134">
                  <c:v>-2.2901136418836896</c:v>
                </c:pt>
                <c:pt idx="135">
                  <c:v>0.84747046238785362</c:v>
                </c:pt>
                <c:pt idx="136">
                  <c:v>1.0716510259917982</c:v>
                </c:pt>
                <c:pt idx="137">
                  <c:v>-3.5537878787878907</c:v>
                </c:pt>
                <c:pt idx="138">
                  <c:v>-5.7557741062666388</c:v>
                </c:pt>
                <c:pt idx="139">
                  <c:v>3.5035749628308022</c:v>
                </c:pt>
                <c:pt idx="140">
                  <c:v>0.9689826274228317</c:v>
                </c:pt>
                <c:pt idx="141">
                  <c:v>-2.5663338828880109</c:v>
                </c:pt>
                <c:pt idx="142">
                  <c:v>-6.2032003644846085</c:v>
                </c:pt>
                <c:pt idx="143">
                  <c:v>4.5323802237066948</c:v>
                </c:pt>
                <c:pt idx="144">
                  <c:v>1.6427046345811016</c:v>
                </c:pt>
                <c:pt idx="145">
                  <c:v>3.1624553607946249</c:v>
                </c:pt>
                <c:pt idx="146">
                  <c:v>1.1093868383809697</c:v>
                </c:pt>
                <c:pt idx="147">
                  <c:v>3.8244098489087919</c:v>
                </c:pt>
                <c:pt idx="148">
                  <c:v>-0.23955218855218546</c:v>
                </c:pt>
                <c:pt idx="149">
                  <c:v>0.21856911347996216</c:v>
                </c:pt>
                <c:pt idx="150">
                  <c:v>-4.9767128784820374</c:v>
                </c:pt>
                <c:pt idx="151">
                  <c:v>-2.1885965322009939</c:v>
                </c:pt>
                <c:pt idx="152">
                  <c:v>-2.3652452126120913</c:v>
                </c:pt>
                <c:pt idx="153">
                  <c:v>-0.998786615339055</c:v>
                </c:pt>
                <c:pt idx="154">
                  <c:v>-0.43953976083707363</c:v>
                </c:pt>
                <c:pt idx="155">
                  <c:v>0.18849603841536955</c:v>
                </c:pt>
                <c:pt idx="156">
                  <c:v>0.8764437125748572</c:v>
                </c:pt>
                <c:pt idx="157">
                  <c:v>-2.3208562741026499</c:v>
                </c:pt>
                <c:pt idx="158">
                  <c:v>-0.43102024586431931</c:v>
                </c:pt>
                <c:pt idx="159">
                  <c:v>2.187688117001835</c:v>
                </c:pt>
                <c:pt idx="160">
                  <c:v>-5.9231581284458317</c:v>
                </c:pt>
                <c:pt idx="161">
                  <c:v>-1.6828208168434491</c:v>
                </c:pt>
                <c:pt idx="162">
                  <c:v>2.7478287415513325</c:v>
                </c:pt>
                <c:pt idx="163">
                  <c:v>2.5304680651221036</c:v>
                </c:pt>
                <c:pt idx="164">
                  <c:v>3.302940958339692</c:v>
                </c:pt>
                <c:pt idx="165">
                  <c:v>-1.4275990698361074</c:v>
                </c:pt>
                <c:pt idx="166">
                  <c:v>-0.14432035928144052</c:v>
                </c:pt>
                <c:pt idx="167">
                  <c:v>-4.2797521126760465</c:v>
                </c:pt>
                <c:pt idx="168">
                  <c:v>2.3216724655819672</c:v>
                </c:pt>
                <c:pt idx="169">
                  <c:v>0.58580929095355216</c:v>
                </c:pt>
                <c:pt idx="170">
                  <c:v>2.6618864257515908</c:v>
                </c:pt>
                <c:pt idx="171">
                  <c:v>1.8215096821877377</c:v>
                </c:pt>
                <c:pt idx="172">
                  <c:v>-2.6374045850261272</c:v>
                </c:pt>
                <c:pt idx="173">
                  <c:v>2.3426743818885947</c:v>
                </c:pt>
                <c:pt idx="174">
                  <c:v>2.3156090909090845</c:v>
                </c:pt>
                <c:pt idx="175">
                  <c:v>-1.2635294685990341</c:v>
                </c:pt>
                <c:pt idx="176">
                  <c:v>-0.68862036530993487</c:v>
                </c:pt>
                <c:pt idx="177">
                  <c:v>-2.2553289477493026</c:v>
                </c:pt>
                <c:pt idx="178">
                  <c:v>2.0158254106852151</c:v>
                </c:pt>
                <c:pt idx="179">
                  <c:v>-0.8529481658692184</c:v>
                </c:pt>
                <c:pt idx="180">
                  <c:v>-1.3561892429114426</c:v>
                </c:pt>
                <c:pt idx="181">
                  <c:v>-0.60350463497703721</c:v>
                </c:pt>
                <c:pt idx="182">
                  <c:v>-1.3806935675997585</c:v>
                </c:pt>
                <c:pt idx="183">
                  <c:v>-2.63615310095066</c:v>
                </c:pt>
                <c:pt idx="184">
                  <c:v>-0.36498934324659227</c:v>
                </c:pt>
                <c:pt idx="185">
                  <c:v>-0.31993921690491695</c:v>
                </c:pt>
                <c:pt idx="186">
                  <c:v>0.86294628446798216</c:v>
                </c:pt>
                <c:pt idx="187">
                  <c:v>-0.3646372645878358</c:v>
                </c:pt>
                <c:pt idx="188">
                  <c:v>-2.8587253019510546</c:v>
                </c:pt>
                <c:pt idx="189">
                  <c:v>2.8276430938346198</c:v>
                </c:pt>
                <c:pt idx="190">
                  <c:v>0.67177949829669337</c:v>
                </c:pt>
                <c:pt idx="191">
                  <c:v>-1.6700429669485013</c:v>
                </c:pt>
                <c:pt idx="192">
                  <c:v>3.7350000000003554E-2</c:v>
                </c:pt>
                <c:pt idx="193">
                  <c:v>3.0500626912269708</c:v>
                </c:pt>
                <c:pt idx="194">
                  <c:v>2.6383280847842476</c:v>
                </c:pt>
                <c:pt idx="195">
                  <c:v>-0.73476600324338925</c:v>
                </c:pt>
                <c:pt idx="196">
                  <c:v>-3.1889578447380167</c:v>
                </c:pt>
                <c:pt idx="197">
                  <c:v>-1.8197820410665033</c:v>
                </c:pt>
                <c:pt idx="198">
                  <c:v>-3.863658508812974</c:v>
                </c:pt>
                <c:pt idx="199">
                  <c:v>-2.3441628993027437</c:v>
                </c:pt>
                <c:pt idx="200">
                  <c:v>1.3858437769664671</c:v>
                </c:pt>
                <c:pt idx="201">
                  <c:v>-0.97458048421395538</c:v>
                </c:pt>
                <c:pt idx="202">
                  <c:v>-1.3632760442463414</c:v>
                </c:pt>
                <c:pt idx="203">
                  <c:v>-2.8362484442957361</c:v>
                </c:pt>
                <c:pt idx="204">
                  <c:v>0.28441562284927735</c:v>
                </c:pt>
                <c:pt idx="205">
                  <c:v>-2.187200274348438</c:v>
                </c:pt>
                <c:pt idx="206">
                  <c:v>-1.672672950245258</c:v>
                </c:pt>
                <c:pt idx="207">
                  <c:v>-0.57618176638176233</c:v>
                </c:pt>
                <c:pt idx="208">
                  <c:v>3.3053543583318334</c:v>
                </c:pt>
                <c:pt idx="209">
                  <c:v>2.6750307359307279</c:v>
                </c:pt>
                <c:pt idx="210">
                  <c:v>-0.56684638462835002</c:v>
                </c:pt>
                <c:pt idx="211">
                  <c:v>-1.6706511773674402</c:v>
                </c:pt>
                <c:pt idx="212">
                  <c:v>-2.8168209366391186</c:v>
                </c:pt>
                <c:pt idx="213">
                  <c:v>0.64591529745042497</c:v>
                </c:pt>
                <c:pt idx="214">
                  <c:v>-1.1178523206751056</c:v>
                </c:pt>
                <c:pt idx="215">
                  <c:v>0.78957846481877547</c:v>
                </c:pt>
                <c:pt idx="216">
                  <c:v>-0.57392318534178588</c:v>
                </c:pt>
                <c:pt idx="217">
                  <c:v>2.5542588985301914E-2</c:v>
                </c:pt>
                <c:pt idx="218">
                  <c:v>-3.7611060863411341</c:v>
                </c:pt>
                <c:pt idx="219">
                  <c:v>5.3560052544552645</c:v>
                </c:pt>
                <c:pt idx="220">
                  <c:v>-2.1725486929243485</c:v>
                </c:pt>
                <c:pt idx="221">
                  <c:v>-2.5738367811999328</c:v>
                </c:pt>
                <c:pt idx="222">
                  <c:v>-1.3786283418553773</c:v>
                </c:pt>
                <c:pt idx="223">
                  <c:v>-2.8217168763878568</c:v>
                </c:pt>
                <c:pt idx="224">
                  <c:v>3.0374078020932358</c:v>
                </c:pt>
              </c:numCache>
            </c:numRef>
          </c:val>
          <c:smooth val="0"/>
          <c:extLst>
            <c:ext xmlns:c16="http://schemas.microsoft.com/office/drawing/2014/chart" uri="{C3380CC4-5D6E-409C-BE32-E72D297353CC}">
              <c16:uniqueId val="{00000000-75D8-4455-8F63-E02B45258BD8}"/>
            </c:ext>
          </c:extLst>
        </c:ser>
        <c:dLbls>
          <c:showLegendKey val="0"/>
          <c:showVal val="0"/>
          <c:showCatName val="0"/>
          <c:showSerName val="0"/>
          <c:showPercent val="0"/>
          <c:showBubbleSize val="0"/>
        </c:dLbls>
        <c:smooth val="0"/>
        <c:axId val="89313376"/>
        <c:axId val="89333760"/>
      </c:lineChart>
      <c:dateAx>
        <c:axId val="89313376"/>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33760"/>
        <c:crosses val="autoZero"/>
        <c:auto val="1"/>
        <c:lblOffset val="100"/>
        <c:baseTimeUnit val="days"/>
      </c:dateAx>
      <c:valAx>
        <c:axId val="8933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3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Weekly Unadjusted Returns of Near Month (BSOFT)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'[BSOFT FUT_NEAR_FAR.xlsx]BSOFT_NEAR'!$R$1:$R$4</c:f>
              <c:strCache>
                <c:ptCount val="4"/>
                <c:pt idx="2">
                  <c:v>UnadjRet</c:v>
                </c:pt>
                <c:pt idx="3">
                  <c:v>759200</c:v>
                </c:pt>
              </c:strCache>
            </c:strRef>
          </c:tx>
          <c:spPr>
            <a:ln w="28575" cap="rnd">
              <a:solidFill>
                <a:schemeClr val="accent1"/>
              </a:solidFill>
              <a:round/>
            </a:ln>
            <a:effectLst/>
          </c:spPr>
          <c:marker>
            <c:symbol val="none"/>
          </c:marker>
          <c:cat>
            <c:numRef>
              <c:f>'[BSOFT FUT_NEAR_FAR.xlsx]BSOFT_NEAR'!$O$5:$O$229</c:f>
              <c:numCache>
                <c:formatCode>m/d/yyyy</c:formatCode>
                <c:ptCount val="225"/>
                <c:pt idx="0">
                  <c:v>44508</c:v>
                </c:pt>
                <c:pt idx="1">
                  <c:v>44515</c:v>
                </c:pt>
                <c:pt idx="2">
                  <c:v>44522</c:v>
                </c:pt>
                <c:pt idx="3">
                  <c:v>44529</c:v>
                </c:pt>
                <c:pt idx="4">
                  <c:v>44536</c:v>
                </c:pt>
                <c:pt idx="5">
                  <c:v>44543</c:v>
                </c:pt>
                <c:pt idx="6">
                  <c:v>44550</c:v>
                </c:pt>
                <c:pt idx="7">
                  <c:v>44557</c:v>
                </c:pt>
                <c:pt idx="8">
                  <c:v>44564</c:v>
                </c:pt>
                <c:pt idx="9">
                  <c:v>44571</c:v>
                </c:pt>
                <c:pt idx="10">
                  <c:v>44578</c:v>
                </c:pt>
                <c:pt idx="11">
                  <c:v>44585</c:v>
                </c:pt>
                <c:pt idx="12">
                  <c:v>44592</c:v>
                </c:pt>
                <c:pt idx="13">
                  <c:v>44599</c:v>
                </c:pt>
                <c:pt idx="14">
                  <c:v>44606</c:v>
                </c:pt>
                <c:pt idx="15">
                  <c:v>44613</c:v>
                </c:pt>
                <c:pt idx="16">
                  <c:v>44620</c:v>
                </c:pt>
                <c:pt idx="17">
                  <c:v>44627</c:v>
                </c:pt>
                <c:pt idx="18">
                  <c:v>44634</c:v>
                </c:pt>
                <c:pt idx="19">
                  <c:v>44641</c:v>
                </c:pt>
                <c:pt idx="20">
                  <c:v>44648</c:v>
                </c:pt>
                <c:pt idx="21">
                  <c:v>44655</c:v>
                </c:pt>
                <c:pt idx="22">
                  <c:v>44662</c:v>
                </c:pt>
                <c:pt idx="23">
                  <c:v>44669</c:v>
                </c:pt>
                <c:pt idx="24">
                  <c:v>44676</c:v>
                </c:pt>
                <c:pt idx="25">
                  <c:v>44683</c:v>
                </c:pt>
                <c:pt idx="26">
                  <c:v>44690</c:v>
                </c:pt>
                <c:pt idx="27">
                  <c:v>44697</c:v>
                </c:pt>
                <c:pt idx="28">
                  <c:v>44704</c:v>
                </c:pt>
                <c:pt idx="29">
                  <c:v>44711</c:v>
                </c:pt>
                <c:pt idx="30">
                  <c:v>44718</c:v>
                </c:pt>
                <c:pt idx="31">
                  <c:v>44725</c:v>
                </c:pt>
                <c:pt idx="32">
                  <c:v>44732</c:v>
                </c:pt>
                <c:pt idx="33">
                  <c:v>44739</c:v>
                </c:pt>
                <c:pt idx="34">
                  <c:v>44746</c:v>
                </c:pt>
                <c:pt idx="35">
                  <c:v>44753</c:v>
                </c:pt>
                <c:pt idx="36">
                  <c:v>44760</c:v>
                </c:pt>
                <c:pt idx="37">
                  <c:v>44767</c:v>
                </c:pt>
                <c:pt idx="38">
                  <c:v>44774</c:v>
                </c:pt>
                <c:pt idx="39">
                  <c:v>44781</c:v>
                </c:pt>
                <c:pt idx="40">
                  <c:v>44788</c:v>
                </c:pt>
                <c:pt idx="41">
                  <c:v>44795</c:v>
                </c:pt>
                <c:pt idx="42">
                  <c:v>44802</c:v>
                </c:pt>
                <c:pt idx="43">
                  <c:v>44809</c:v>
                </c:pt>
                <c:pt idx="44">
                  <c:v>44816</c:v>
                </c:pt>
                <c:pt idx="45">
                  <c:v>44823</c:v>
                </c:pt>
                <c:pt idx="46">
                  <c:v>44830</c:v>
                </c:pt>
                <c:pt idx="47">
                  <c:v>44837</c:v>
                </c:pt>
                <c:pt idx="48">
                  <c:v>44844</c:v>
                </c:pt>
                <c:pt idx="49">
                  <c:v>44851</c:v>
                </c:pt>
                <c:pt idx="50">
                  <c:v>44858</c:v>
                </c:pt>
                <c:pt idx="51">
                  <c:v>44865</c:v>
                </c:pt>
              </c:numCache>
            </c:numRef>
          </c:cat>
          <c:val>
            <c:numRef>
              <c:f>'[BSOFT FUT_NEAR_FAR.xlsx]BSOFT_NEAR'!$R$5:$R$229</c:f>
              <c:numCache>
                <c:formatCode>General</c:formatCode>
                <c:ptCount val="225"/>
                <c:pt idx="0">
                  <c:v>1.2941461054668657</c:v>
                </c:pt>
                <c:pt idx="1">
                  <c:v>0.70447761194029579</c:v>
                </c:pt>
                <c:pt idx="2">
                  <c:v>8.0981740573867746</c:v>
                </c:pt>
                <c:pt idx="3">
                  <c:v>4.4641877810683264</c:v>
                </c:pt>
                <c:pt idx="4">
                  <c:v>-1.5329693406131901</c:v>
                </c:pt>
                <c:pt idx="5">
                  <c:v>8.2533589251439636</c:v>
                </c:pt>
                <c:pt idx="6">
                  <c:v>-7.7817178881008671</c:v>
                </c:pt>
                <c:pt idx="7">
                  <c:v>12.82845545823541</c:v>
                </c:pt>
                <c:pt idx="8">
                  <c:v>7.9712202972640398</c:v>
                </c:pt>
                <c:pt idx="9">
                  <c:v>0.43840420868040331</c:v>
                </c:pt>
                <c:pt idx="10">
                  <c:v>-3.5966826713225708</c:v>
                </c:pt>
                <c:pt idx="11">
                  <c:v>-18.518518518518519</c:v>
                </c:pt>
                <c:pt idx="12">
                  <c:v>5.9457657257168259</c:v>
                </c:pt>
                <c:pt idx="13">
                  <c:v>-5.1505297388020468</c:v>
                </c:pt>
                <c:pt idx="14">
                  <c:v>-6.6688785666887931</c:v>
                </c:pt>
                <c:pt idx="15">
                  <c:v>-2.2277521033297729</c:v>
                </c:pt>
                <c:pt idx="16">
                  <c:v>-1.9633983759544351</c:v>
                </c:pt>
                <c:pt idx="17">
                  <c:v>7.0342440351094044</c:v>
                </c:pt>
                <c:pt idx="18">
                  <c:v>4.9896049896049952</c:v>
                </c:pt>
                <c:pt idx="19">
                  <c:v>-2.2552255225522551</c:v>
                </c:pt>
                <c:pt idx="20">
                  <c:v>2.5098480585255998</c:v>
                </c:pt>
                <c:pt idx="21">
                  <c:v>4.2160737812911826</c:v>
                </c:pt>
                <c:pt idx="22">
                  <c:v>4.9093973872734837</c:v>
                </c:pt>
                <c:pt idx="23">
                  <c:v>-14.390439847358905</c:v>
                </c:pt>
                <c:pt idx="24">
                  <c:v>-3.8123167155425222</c:v>
                </c:pt>
                <c:pt idx="25">
                  <c:v>-0.53658536585365579</c:v>
                </c:pt>
                <c:pt idx="26">
                  <c:v>-4.843060323688082</c:v>
                </c:pt>
                <c:pt idx="27">
                  <c:v>-6.6615126916634519</c:v>
                </c:pt>
                <c:pt idx="28">
                  <c:v>4.2517945886250779</c:v>
                </c:pt>
                <c:pt idx="29">
                  <c:v>-0.83421610169492433</c:v>
                </c:pt>
                <c:pt idx="30">
                  <c:v>-1.0415275737748637</c:v>
                </c:pt>
                <c:pt idx="31">
                  <c:v>-9.2430171366887048</c:v>
                </c:pt>
                <c:pt idx="32">
                  <c:v>-4.2967588462682098</c:v>
                </c:pt>
                <c:pt idx="33">
                  <c:v>15.348764952617671</c:v>
                </c:pt>
                <c:pt idx="34">
                  <c:v>-9.0370370370370399</c:v>
                </c:pt>
                <c:pt idx="35">
                  <c:v>-2.44299674267101</c:v>
                </c:pt>
                <c:pt idx="36">
                  <c:v>-3.0505387767491308</c:v>
                </c:pt>
                <c:pt idx="37">
                  <c:v>4.4771446462116504</c:v>
                </c:pt>
                <c:pt idx="38">
                  <c:v>3.2664069523524226</c:v>
                </c:pt>
                <c:pt idx="39">
                  <c:v>0.24666279744630465</c:v>
                </c:pt>
                <c:pt idx="40">
                  <c:v>-2.2579244463742976</c:v>
                </c:pt>
                <c:pt idx="41">
                  <c:v>-4.3980453131941255</c:v>
                </c:pt>
                <c:pt idx="42">
                  <c:v>-2.7726146220569974</c:v>
                </c:pt>
                <c:pt idx="43">
                  <c:v>3.6323084275927919</c:v>
                </c:pt>
                <c:pt idx="44">
                  <c:v>4.2736356648731677</c:v>
                </c:pt>
                <c:pt idx="45">
                  <c:v>-11.160253575114247</c:v>
                </c:pt>
                <c:pt idx="46">
                  <c:v>-3.5512777962163922</c:v>
                </c:pt>
                <c:pt idx="47">
                  <c:v>-3.8713007570543696</c:v>
                </c:pt>
                <c:pt idx="48">
                  <c:v>3.9556112403794357</c:v>
                </c:pt>
                <c:pt idx="49">
                  <c:v>-2.7720385674930976</c:v>
                </c:pt>
                <c:pt idx="50">
                  <c:v>-3.0281565432973299</c:v>
                </c:pt>
                <c:pt idx="51">
                  <c:v>-1.059167275383504</c:v>
                </c:pt>
              </c:numCache>
            </c:numRef>
          </c:val>
          <c:smooth val="0"/>
          <c:extLst>
            <c:ext xmlns:c16="http://schemas.microsoft.com/office/drawing/2014/chart" uri="{C3380CC4-5D6E-409C-BE32-E72D297353CC}">
              <c16:uniqueId val="{00000000-8DA8-4FB0-9CF1-980BD1407D39}"/>
            </c:ext>
          </c:extLst>
        </c:ser>
        <c:dLbls>
          <c:showLegendKey val="0"/>
          <c:showVal val="0"/>
          <c:showCatName val="0"/>
          <c:showSerName val="0"/>
          <c:showPercent val="0"/>
          <c:showBubbleSize val="0"/>
        </c:dLbls>
        <c:smooth val="0"/>
        <c:axId val="541663008"/>
        <c:axId val="541676736"/>
      </c:lineChart>
      <c:dateAx>
        <c:axId val="5416630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76736"/>
        <c:crosses val="autoZero"/>
        <c:auto val="1"/>
        <c:lblOffset val="100"/>
        <c:baseTimeUnit val="days"/>
      </c:dateAx>
      <c:valAx>
        <c:axId val="5416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63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AE3B9-BE36-4C42-861A-338174D8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39</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Hridik Krishna Gattu V</dc:creator>
  <cp:keywords/>
  <dc:description/>
  <cp:lastModifiedBy>manasansha111@outlook.com</cp:lastModifiedBy>
  <cp:revision>3</cp:revision>
  <dcterms:created xsi:type="dcterms:W3CDTF">2022-12-08T08:44:00Z</dcterms:created>
  <dcterms:modified xsi:type="dcterms:W3CDTF">2022-12-08T08:49:00Z</dcterms:modified>
</cp:coreProperties>
</file>