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TELCO CUSTOMER CHURN PREDICTION</w:t>
      </w:r>
    </w:p>
    <w:p>
      <w:r>
        <w:t>By: Manas Nayan Mukherjee</w:t>
      </w:r>
    </w:p>
    <w:p>
      <w:pPr>
        <w:pStyle w:val="Heading1"/>
      </w:pPr>
      <w:r>
        <w:t>ABSTRACT</w:t>
      </w:r>
    </w:p>
    <w:p>
      <w:r>
        <w:t>This project analyzes a telecom customer dataset to predict customer churn. The dataset includes customer demographic information, account details, service usage, and billing information. Our goal is to identify patterns and build a predictive model to determine if a customer is likely to leave the service (churn). This enables telecom companies to design retention strategies and reduce attrition rates.</w:t>
      </w:r>
    </w:p>
    <w:p>
      <w:pPr>
        <w:pStyle w:val="Heading1"/>
      </w:pPr>
      <w:r>
        <w:t>INTRODUCTION</w:t>
      </w:r>
    </w:p>
    <w:p>
      <w:r>
        <w:t>Telecommunication companies lose a significant portion of their customer base every year. Customer churn prediction is vital to proactively identify and retain at-risk customers. With the help of historical data and machine learning, we can develop a model that flags potential churners in advance.</w:t>
      </w:r>
    </w:p>
    <w:p>
      <w:pPr>
        <w:pStyle w:val="Heading1"/>
      </w:pPr>
      <w:r>
        <w:t>PROBLEM STATEMENT</w:t>
      </w:r>
    </w:p>
    <w:p>
      <w:r>
        <w:t>We aim to explore a telco dataset and predict whether a customer is likely to churn. This will help the company to:</w:t>
        <w:br/>
        <w:t>- Identify customer segments at risk</w:t>
        <w:br/>
        <w:t>- Understand key drivers of churn</w:t>
        <w:br/>
        <w:t>- Improve customer retention efforts</w:t>
      </w:r>
    </w:p>
    <w:p>
      <w:pPr>
        <w:pStyle w:val="Heading1"/>
      </w:pPr>
      <w:r>
        <w:t>FEATURE DESCRIPTION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 Name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gender</w:t>
            </w:r>
          </w:p>
        </w:tc>
        <w:tc>
          <w:tcPr>
            <w:tcW w:type="dxa" w:w="4320"/>
          </w:tcPr>
          <w:p>
            <w:r>
              <w:t>Customer's gender</w:t>
            </w:r>
          </w:p>
        </w:tc>
      </w:tr>
      <w:tr>
        <w:tc>
          <w:tcPr>
            <w:tcW w:type="dxa" w:w="4320"/>
          </w:tcPr>
          <w:p>
            <w:r>
              <w:t>SeniorCitizen</w:t>
            </w:r>
          </w:p>
        </w:tc>
        <w:tc>
          <w:tcPr>
            <w:tcW w:type="dxa" w:w="4320"/>
          </w:tcPr>
          <w:p>
            <w:r>
              <w:t>Whether the customer is a senior</w:t>
            </w:r>
          </w:p>
        </w:tc>
      </w:tr>
      <w:tr>
        <w:tc>
          <w:tcPr>
            <w:tcW w:type="dxa" w:w="4320"/>
          </w:tcPr>
          <w:p>
            <w:r>
              <w:t>Partner</w:t>
            </w:r>
          </w:p>
        </w:tc>
        <w:tc>
          <w:tcPr>
            <w:tcW w:type="dxa" w:w="4320"/>
          </w:tcPr>
          <w:p>
            <w:r>
              <w:t>Whether the customer has a partner</w:t>
            </w:r>
          </w:p>
        </w:tc>
      </w:tr>
      <w:tr>
        <w:tc>
          <w:tcPr>
            <w:tcW w:type="dxa" w:w="4320"/>
          </w:tcPr>
          <w:p>
            <w:r>
              <w:t>tenure</w:t>
            </w:r>
          </w:p>
        </w:tc>
        <w:tc>
          <w:tcPr>
            <w:tcW w:type="dxa" w:w="4320"/>
          </w:tcPr>
          <w:p>
            <w:r>
              <w:t>Number of months the customer has stayed</w:t>
            </w:r>
          </w:p>
        </w:tc>
      </w:tr>
      <w:tr>
        <w:tc>
          <w:tcPr>
            <w:tcW w:type="dxa" w:w="4320"/>
          </w:tcPr>
          <w:p>
            <w:r>
              <w:t>PhoneService</w:t>
            </w:r>
          </w:p>
        </w:tc>
        <w:tc>
          <w:tcPr>
            <w:tcW w:type="dxa" w:w="4320"/>
          </w:tcPr>
          <w:p>
            <w:r>
              <w:t>Whether the customer has phone service</w:t>
            </w:r>
          </w:p>
        </w:tc>
      </w:tr>
      <w:tr>
        <w:tc>
          <w:tcPr>
            <w:tcW w:type="dxa" w:w="4320"/>
          </w:tcPr>
          <w:p>
            <w:r>
              <w:t>MultipleLines</w:t>
            </w:r>
          </w:p>
        </w:tc>
        <w:tc>
          <w:tcPr>
            <w:tcW w:type="dxa" w:w="4320"/>
          </w:tcPr>
          <w:p>
            <w:r>
              <w:t>Whether the customer has multiple lines</w:t>
            </w:r>
          </w:p>
        </w:tc>
      </w:tr>
      <w:tr>
        <w:tc>
          <w:tcPr>
            <w:tcW w:type="dxa" w:w="4320"/>
          </w:tcPr>
          <w:p>
            <w:r>
              <w:t>InternetService</w:t>
            </w:r>
          </w:p>
        </w:tc>
        <w:tc>
          <w:tcPr>
            <w:tcW w:type="dxa" w:w="4320"/>
          </w:tcPr>
          <w:p>
            <w:r>
              <w:t>Type of internet service</w:t>
            </w:r>
          </w:p>
        </w:tc>
      </w:tr>
      <w:tr>
        <w:tc>
          <w:tcPr>
            <w:tcW w:type="dxa" w:w="4320"/>
          </w:tcPr>
          <w:p>
            <w:r>
              <w:t>Contract</w:t>
            </w:r>
          </w:p>
        </w:tc>
        <w:tc>
          <w:tcPr>
            <w:tcW w:type="dxa" w:w="4320"/>
          </w:tcPr>
          <w:p>
            <w:r>
              <w:t>Type of contract (Month-to-month, etc.)</w:t>
            </w:r>
          </w:p>
        </w:tc>
      </w:tr>
      <w:tr>
        <w:tc>
          <w:tcPr>
            <w:tcW w:type="dxa" w:w="4320"/>
          </w:tcPr>
          <w:p>
            <w:r>
              <w:t>PaperlessBilling</w:t>
            </w:r>
          </w:p>
        </w:tc>
        <w:tc>
          <w:tcPr>
            <w:tcW w:type="dxa" w:w="4320"/>
          </w:tcPr>
          <w:p>
            <w:r>
              <w:t>Whether the customer uses paperless billing</w:t>
            </w:r>
          </w:p>
        </w:tc>
      </w:tr>
      <w:tr>
        <w:tc>
          <w:tcPr>
            <w:tcW w:type="dxa" w:w="4320"/>
          </w:tcPr>
          <w:p>
            <w:r>
              <w:t>MonthlyCharges</w:t>
            </w:r>
          </w:p>
        </w:tc>
        <w:tc>
          <w:tcPr>
            <w:tcW w:type="dxa" w:w="4320"/>
          </w:tcPr>
          <w:p>
            <w:r>
              <w:t>Monthly charges incurred by the customer</w:t>
            </w:r>
          </w:p>
        </w:tc>
      </w:tr>
      <w:tr>
        <w:tc>
          <w:tcPr>
            <w:tcW w:type="dxa" w:w="4320"/>
          </w:tcPr>
          <w:p>
            <w:r>
              <w:t>TotalCharges</w:t>
            </w:r>
          </w:p>
        </w:tc>
        <w:tc>
          <w:tcPr>
            <w:tcW w:type="dxa" w:w="4320"/>
          </w:tcPr>
          <w:p>
            <w:r>
              <w:t>Total charges incurred</w:t>
            </w:r>
          </w:p>
        </w:tc>
      </w:tr>
      <w:tr>
        <w:tc>
          <w:tcPr>
            <w:tcW w:type="dxa" w:w="4320"/>
          </w:tcPr>
          <w:p>
            <w:r>
              <w:t>Churn</w:t>
            </w:r>
          </w:p>
        </w:tc>
        <w:tc>
          <w:tcPr>
            <w:tcW w:type="dxa" w:w="4320"/>
          </w:tcPr>
          <w:p>
            <w:r>
              <w:t>Target variable – has the customer churned?</w:t>
            </w:r>
          </w:p>
        </w:tc>
      </w:tr>
    </w:tbl>
    <w:p>
      <w:pPr>
        <w:pStyle w:val="Heading1"/>
      </w:pPr>
      <w:r>
        <w:t>EXPLORATORY DATA ANALYSIS (EDA)</w:t>
      </w:r>
    </w:p>
    <w:p>
      <w:pPr>
        <w:pStyle w:val="ListBullet"/>
      </w:pPr>
      <w:r>
        <w:t>DATA PREPARATION</w:t>
      </w:r>
    </w:p>
    <w:p>
      <w:pPr>
        <w:pStyle w:val="ListBullet"/>
      </w:pPr>
      <w:r>
        <w:t>- Imported necessary libraries: pandas, numpy, matplotlib, seaborn, warnings</w:t>
      </w:r>
    </w:p>
    <w:p>
      <w:pPr>
        <w:pStyle w:val="ListBullet"/>
      </w:pPr>
      <w:r>
        <w:t>- Validated dataset types, checked for duplicates</w:t>
      </w:r>
    </w:p>
    <w:p>
      <w:pPr>
        <w:pStyle w:val="ListBullet"/>
      </w:pPr>
      <w:r>
        <w:t>- Converted TotalCharges to numeric type</w:t>
      </w:r>
    </w:p>
    <w:p>
      <w:pPr>
        <w:pStyle w:val="Heading1"/>
      </w:pPr>
      <w:r>
        <w:t>MISSING VALUES AND OUTLIERS</w:t>
      </w:r>
    </w:p>
    <w:p>
      <w:pPr>
        <w:pStyle w:val="ListBullet"/>
      </w:pPr>
      <w:r>
        <w:t>- Used IQR and Boxplots to handle outliers</w:t>
      </w:r>
    </w:p>
    <w:p>
      <w:pPr>
        <w:pStyle w:val="ListBullet"/>
      </w:pPr>
      <w:r>
        <w:t>- Applied capping for extreme values in MonthlyCharges and TotalCharges</w:t>
      </w:r>
    </w:p>
    <w:p>
      <w:pPr>
        <w:pStyle w:val="ListBullet"/>
      </w:pPr>
      <w:r>
        <w:t>- Missing values in TotalCharges treated using median imputation</w:t>
      </w:r>
    </w:p>
    <w:p>
      <w:pPr>
        <w:pStyle w:val="Heading1"/>
      </w:pPr>
      <w:r>
        <w:t>DATA PREPROCESSING</w:t>
      </w:r>
    </w:p>
    <w:p>
      <w:pPr>
        <w:pStyle w:val="ListBullet"/>
      </w:pPr>
      <w:r>
        <w:t>- Removed whitespace and formatting issues</w:t>
      </w:r>
    </w:p>
    <w:p>
      <w:pPr>
        <w:pStyle w:val="ListBullet"/>
      </w:pPr>
      <w:r>
        <w:t>- Encoded categorical variables using LabelEncoding or OneHotEncoding</w:t>
      </w:r>
    </w:p>
    <w:p>
      <w:pPr>
        <w:pStyle w:val="ListBullet"/>
      </w:pPr>
      <w:r>
        <w:t>- Scaled numerical columns (StandardScaler)</w:t>
      </w:r>
    </w:p>
    <w:p>
      <w:pPr>
        <w:pStyle w:val="Heading1"/>
      </w:pPr>
      <w:r>
        <w:t>UNIVARIATE, BIVARIATE &amp; MULTIVARIATE ANALYSIS</w:t>
      </w:r>
    </w:p>
    <w:p>
      <w:pPr>
        <w:pStyle w:val="ListBullet"/>
      </w:pPr>
      <w:r>
        <w:t>UNIVARIATE: Barplots for categorical features, histograms for numerical features</w:t>
      </w:r>
    </w:p>
    <w:p>
      <w:pPr>
        <w:pStyle w:val="ListBullet"/>
      </w:pPr>
      <w:r>
        <w:t>BIVARIATE: Churn % vs Contract Type, Correlation matrix</w:t>
      </w:r>
    </w:p>
    <w:p>
      <w:pPr>
        <w:pStyle w:val="ListBullet"/>
      </w:pPr>
      <w:r>
        <w:t>MULTIVARIATE: Heatmaps, effects of Contract, tenure, and MonthlyCharges on Churn</w:t>
      </w:r>
    </w:p>
    <w:p>
      <w:pPr>
        <w:pStyle w:val="Heading1"/>
      </w:pPr>
      <w:r>
        <w:t>MACHINE LEARNING MODELS</w:t>
      </w:r>
    </w:p>
    <w:p>
      <w:pPr>
        <w:pStyle w:val="ListBullet"/>
      </w:pPr>
      <w:r>
        <w:t>- Logistic Regression, Random Forest, XGBoost, SVM</w:t>
      </w:r>
    </w:p>
    <w:p>
      <w:pPr>
        <w:pStyle w:val="ListBullet"/>
      </w:pPr>
      <w:r>
        <w:t>- Accuracy, ROC-AUC, Precision/Recall, Confusion Matrix</w:t>
      </w:r>
    </w:p>
    <w:p>
      <w:pPr>
        <w:pStyle w:val="Heading1"/>
      </w:pPr>
      <w:r>
        <w:t>CHALLENGES</w:t>
      </w:r>
    </w:p>
    <w:p>
      <w:pPr>
        <w:pStyle w:val="ListBullet"/>
      </w:pPr>
      <w:r>
        <w:t>- Handling skewed churn classes (applied SMOTE)</w:t>
      </w:r>
    </w:p>
    <w:p>
      <w:pPr>
        <w:pStyle w:val="ListBullet"/>
      </w:pPr>
      <w:r>
        <w:t>- Cleaning ambiguous TotalCharges entries</w:t>
      </w:r>
    </w:p>
    <w:p>
      <w:pPr>
        <w:pStyle w:val="ListBullet"/>
      </w:pPr>
      <w:r>
        <w:t>- Hyperparameter tuning</w:t>
      </w:r>
    </w:p>
    <w:p>
      <w:pPr>
        <w:pStyle w:val="Heading1"/>
      </w:pPr>
      <w:r>
        <w:t>CONCLUSION</w:t>
      </w:r>
    </w:p>
    <w:p>
      <w:pPr>
        <w:pStyle w:val="ListBullet"/>
      </w:pPr>
      <w:r>
        <w:t>- Month-to-month contracts significantly impact churn</w:t>
      </w:r>
    </w:p>
    <w:p>
      <w:pPr>
        <w:pStyle w:val="ListBullet"/>
      </w:pPr>
      <w:r>
        <w:t>- Customers with fiber optic internet are more likely to churn</w:t>
      </w:r>
    </w:p>
    <w:p>
      <w:pPr>
        <w:pStyle w:val="ListBullet"/>
      </w:pPr>
      <w:r>
        <w:t>- Customers with high monthly charges tend to churn more</w:t>
      </w:r>
    </w:p>
    <w:p>
      <w:pPr>
        <w:pStyle w:val="ListBullet"/>
      </w:pPr>
      <w:r>
        <w:t>- Churn prediction accuracy ~85% using XGBoost model</w:t>
      </w:r>
    </w:p>
    <w:p>
      <w:pPr>
        <w:pStyle w:val="ListBullet"/>
      </w:pPr>
      <w:r>
        <w:t>- Helps proactive customer retention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