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ipelinemind_srs_architecture_mas_d9b23d"/>
      <w:r>
        <w:rPr>
          <w:rFonts w:eastAsia="georgia" w:cs="georgia" w:ascii="georgia" w:hAnsi="georgia"/>
          <w:b/>
          <w:color w:val="000000"/>
          <w:sz w:val="39"/>
        </w:rPr>
        <w:t xml:space="preserve">PipelineMind: SRS + Architecture Master Plan</w:t>
      </w:r>
      <w:bookmarkEnd w:id="0"/>
    </w:p>
    <w:p>
      <w:pPr>
        <w:spacing w:line="360" w:before="315" w:after="105" w:lineRule="auto"/>
        <w:ind w:left="-30"/>
        <w:jc w:val="left"/>
      </w:pPr>
      <w:bookmarkStart w:id="1" w:name="rag_powered_data_engineering_assi_84ebf8"/>
      <w:r>
        <w:rPr>
          <w:rFonts w:eastAsia="georgia" w:cs="georgia" w:ascii="georgia" w:hAnsi="georgia"/>
          <w:b/>
          <w:color w:val="000000"/>
          <w:sz w:val="24"/>
        </w:rPr>
        <w:t xml:space="preserve">RAG-Powered Data Engineering Assistant via MCP</w:t>
      </w:r>
      <w:bookmarkEnd w:id="1"/>
    </w:p>
    <w:p>
      <w:pPr>
        <w:spacing w:line="360" w:after="210" w:lineRule="auto"/>
      </w:pPr>
      <w:r>
        <w:rPr>
          <w:rFonts w:eastAsia="georgia" w:cs="georgia" w:ascii="georgia" w:hAnsi="georgia"/>
          <w:i/>
          <w:color w:val="000000"/>
        </w:rPr>
        <w:t xml:space="preserve">Version 1.0 — Master Architecture Plan, SRS &amp; Implementation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document_index"/>
      <w:r>
        <w:rPr>
          <w:rFonts w:eastAsia="georgia" w:cs="georgia" w:ascii="georgia" w:hAnsi="georgia"/>
          <w:b/>
          <w:color w:val="000000"/>
          <w:sz w:val="24"/>
        </w:rPr>
        <w:t xml:space="preserve">Document Index</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Title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Software Requirements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RAG Engine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Agent &amp; MCP 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Innovation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Technology 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Repository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Implementation Roadmap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10-Slide Deck Outline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 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Assessment Criteria Mapping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part_1_software_requirements_spec_966d02"/>
      <w:r>
        <w:rPr>
          <w:rFonts w:eastAsia="georgia" w:cs="georgia" w:ascii="georgia" w:hAnsi="georgia"/>
          <w:b/>
          <w:color w:val="000000"/>
          <w:sz w:val="39"/>
        </w:rPr>
        <w:t xml:space="preserve">PART 1 — Software Requirements Specification</w:t>
      </w:r>
      <w:bookmarkEnd w:id="3"/>
    </w:p>
    <w:p>
      <w:pPr>
        <w:spacing w:line="360" w:before="315" w:after="105" w:lineRule="auto"/>
        <w:ind w:left="-30"/>
        <w:jc w:val="left"/>
      </w:pPr>
      <w:bookmarkStart w:id="4" w:name="bm_1_1_introduction_purpose"/>
      <w:r>
        <w:rPr>
          <w:rFonts w:eastAsia="georgia" w:cs="georgia" w:ascii="georgia" w:hAnsi="georgia"/>
          <w:b/>
          <w:color w:val="000000"/>
          <w:sz w:val="24"/>
        </w:rPr>
        <w:t xml:space="preserve">1.1 Introduction &amp; Purpose</w:t>
      </w:r>
      <w:bookmarkEnd w:id="4"/>
    </w:p>
    <w:p>
      <w:pPr>
        <w:spacing w:line="360" w:after="210" w:lineRule="auto"/>
      </w:pPr>
      <w:r>
        <w:rPr>
          <w:rFonts w:eastAsia="georgia" w:cs="georgia" w:ascii="georgia" w:hAnsi="georgia"/>
          <w:b/>
          <w:color w:val="000000"/>
        </w:rPr>
        <w:t xml:space="preserve">PipelineMind</w:t>
      </w:r>
      <w:r>
        <w:rPr>
          <w:rFonts w:eastAsia="georgia" w:cs="georgia" w:ascii="georgia" w:hAnsi="georgia"/>
          <w:color w:val="000000"/>
        </w:rPr>
        <w:t xml:space="preserve"> is a production-grade, agentic AI assistant purpose-built for Data Engineers. It combines Retrieval-Augmented Generation (RAG) over a multi-source knowledge base with live agentic actions — giving engineers a single conversational surface to understand codebases, explore data catalogues, monitor pipeline health, and trigger quality checks in real time.</w:t>
      </w:r>
    </w:p>
    <w:p>
      <w:pPr>
        <w:spacing w:line="360" w:after="210" w:lineRule="auto"/>
      </w:pPr>
      <w:r>
        <w:rPr>
          <w:rFonts w:eastAsia="georgia" w:cs="georgia" w:ascii="georgia" w:hAnsi="georgia"/>
          <w:color w:val="000000"/>
        </w:rPr>
        <w:t xml:space="preserve">The key differentiator over existing DE assistants is the </w:t>
      </w:r>
      <w:r>
        <w:rPr>
          <w:rFonts w:eastAsia="georgia" w:cs="georgia" w:ascii="georgia" w:hAnsi="georgia"/>
          <w:b/>
          <w:color w:val="000000"/>
        </w:rPr>
        <w:t xml:space="preserve">"What-If Impact Engine"</w:t>
      </w:r>
      <w:r>
        <w:rPr>
          <w:rFonts w:eastAsia="georgia" w:cs="georgia" w:ascii="georgia" w:hAnsi="georgia"/>
          <w:color w:val="000000"/>
        </w:rPr>
        <w:t xml:space="preserve">: before any column rename or table drop, the agent traces full lineage and surfaces every affected downstream asset — dashboards, marts, and ML features — proactively, before code is merged.</w:t>
      </w:r>
    </w:p>
    <w:p>
      <w:pPr>
        <w:spacing w:line="360" w:before="315" w:after="105" w:lineRule="auto"/>
        <w:ind w:left="-30"/>
        <w:jc w:val="left"/>
      </w:pPr>
      <w:bookmarkStart w:id="5" w:name="bm_1_2_intended_users"/>
      <w:r>
        <w:rPr>
          <w:rFonts w:eastAsia="georgia" w:cs="georgia" w:ascii="georgia" w:hAnsi="georgia"/>
          <w:b/>
          <w:color w:val="000000"/>
          <w:sz w:val="24"/>
        </w:rPr>
        <w:t xml:space="preserve">1.2 Intended Users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Persona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Debug pipelines, understand legacy code, check SLO breaches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Analytics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 data catalogue, trace column lineage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Quality Lead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 quality checks, review PII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 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Understand pipeline health at a glance</w:t>
            </w:r>
          </w:p>
        </w:tc>
      </w:tr>
    </w:tbl>
    <w:p>
      <w:pPr>
        <w:spacing w:lineRule="auto"/>
      </w:pPr>
    </w:p>
    <w:p>
      <w:pPr>
        <w:spacing w:line="360" w:before="315" w:after="105" w:lineRule="auto"/>
        <w:ind w:left="-30"/>
        <w:jc w:val="left"/>
      </w:pPr>
      <w:bookmarkStart w:id="6" w:name="bm_1_3_core_functional_domains"/>
      <w:r>
        <w:rPr>
          <w:rFonts w:eastAsia="georgia" w:cs="georgia" w:ascii="georgia" w:hAnsi="georgia"/>
          <w:b/>
          <w:color w:val="000000"/>
          <w:sz w:val="24"/>
        </w:rPr>
        <w:t xml:space="preserve">1.3 Core Functional Domains</w:t>
      </w:r>
      <w:bookmarkEnd w:id="6"/>
    </w:p>
    <w:p>
      <w:pPr>
        <w:numPr>
          <w:ilvl w:val="0"/>
          <w:numId w:val="1"/>
        </w:numPr>
        <w:spacing w:line="360" w:before="105" w:after="105" w:lineRule="auto"/>
      </w:pPr>
      <w:r>
        <w:rPr>
          <w:rFonts w:eastAsia="georgia" w:cs="georgia" w:ascii="georgia" w:hAnsi="georgia"/>
          <w:b/>
          <w:color w:val="000000"/>
          <w:sz w:val="21"/>
        </w:rPr>
        <w:t xml:space="preserve">Pipeline Codebase Q&amp;A</w:t>
      </w:r>
      <w:r>
        <w:rPr>
          <w:rFonts w:eastAsia="georgia" w:cs="georgia" w:ascii="georgia" w:hAnsi="georgia"/>
          <w:color w:val="000000"/>
          <w:sz w:val="21"/>
        </w:rPr>
        <w:t xml:space="preserve"> — query design decisions, logic, and transformations across the pipeline repo</w:t>
      </w:r>
    </w:p>
    <w:p>
      <w:pPr>
        <w:numPr>
          <w:ilvl w:val="0"/>
          <w:numId w:val="1"/>
        </w:numPr>
        <w:spacing w:line="360" w:before="105" w:after="105" w:lineRule="auto"/>
      </w:pPr>
      <w:r>
        <w:rPr>
          <w:rFonts w:eastAsia="georgia" w:cs="georgia" w:ascii="georgia" w:hAnsi="georgia"/>
          <w:b/>
          <w:color w:val="000000"/>
          <w:sz w:val="21"/>
        </w:rPr>
        <w:t xml:space="preserve">Data Catalogue Exploration</w:t>
      </w:r>
      <w:r>
        <w:rPr>
          <w:rFonts w:eastAsia="georgia" w:cs="georgia" w:ascii="georgia" w:hAnsi="georgia"/>
          <w:color w:val="000000"/>
          <w:sz w:val="21"/>
        </w:rPr>
        <w:t xml:space="preserve"> — discover tables, trace lineage, check PII sensitivity labels</w:t>
      </w:r>
    </w:p>
    <w:p>
      <w:pPr>
        <w:numPr>
          <w:ilvl w:val="0"/>
          <w:numId w:val="1"/>
        </w:numPr>
        <w:spacing w:line="360" w:before="105" w:after="105" w:lineRule="auto"/>
      </w:pPr>
      <w:r>
        <w:rPr>
          <w:rFonts w:eastAsia="georgia" w:cs="georgia" w:ascii="georgia" w:hAnsi="georgia"/>
          <w:b/>
          <w:color w:val="000000"/>
          <w:sz w:val="21"/>
        </w:rPr>
        <w:t xml:space="preserve">Pipeline Health &amp; SLO Monitoring</w:t>
      </w:r>
      <w:r>
        <w:rPr>
          <w:rFonts w:eastAsia="georgia" w:cs="georgia" w:ascii="georgia" w:hAnsi="georgia"/>
          <w:color w:val="000000"/>
          <w:sz w:val="21"/>
        </w:rPr>
        <w:t xml:space="preserve"> — inspect run status, surface recent failures, check SLO adherence, trigger on-demand DQ checks</w:t>
      </w:r>
    </w:p>
    <w:p>
      <w:pPr>
        <w:spacing w:line="360" w:before="315" w:after="105" w:lineRule="auto"/>
        <w:ind w:left="-30"/>
        <w:jc w:val="left"/>
      </w:pPr>
      <w:bookmarkStart w:id="7" w:name="bm_1_4_key_product_functions"/>
      <w:r>
        <w:rPr>
          <w:rFonts w:eastAsia="georgia" w:cs="georgia" w:ascii="georgia" w:hAnsi="georgia"/>
          <w:b/>
          <w:color w:val="000000"/>
          <w:sz w:val="24"/>
        </w:rPr>
        <w:t xml:space="preserve">1.4 Key Product Functions</w:t>
      </w:r>
      <w:bookmarkEnd w:id="7"/>
    </w:p>
    <w:p>
      <w:pPr>
        <w:spacing w:line="360" w:before="315" w:after="105" w:lineRule="auto"/>
        <w:ind w:left="-30"/>
        <w:jc w:val="left"/>
      </w:pPr>
      <w:bookmarkStart w:id="8" w:name="f_01_hybrid_rag_pipeline"/>
      <w:r>
        <w:rPr>
          <w:rFonts w:eastAsia="georgia" w:cs="georgia" w:ascii="georgia" w:hAnsi="georgia"/>
          <w:b/>
          <w:color w:val="000000"/>
          <w:sz w:val="24"/>
        </w:rPr>
        <w:t xml:space="preserve">F-01 | Hybrid RAG Pipeline</w:t>
      </w:r>
      <w:bookmarkEnd w:id="8"/>
    </w:p>
    <w:p>
      <w:pPr>
        <w:spacing w:line="360" w:after="210" w:lineRule="auto"/>
      </w:pPr>
      <w:r>
        <w:rPr>
          <w:rFonts w:eastAsia="georgia" w:cs="georgia" w:ascii="georgia" w:hAnsi="georgia"/>
          <w:color w:val="000000"/>
        </w:rPr>
        <w:t xml:space="preserve">Indexes Python/SQL pipeline code (AST-chunked), YAML configs, dbt model docs, table metadata, PII registry, pipeline run logs, and SLO definitions. Uses </w:t>
      </w:r>
      <w:r>
        <w:rPr>
          <w:rFonts w:eastAsia="georgia" w:cs="georgia" w:ascii="georgia" w:hAnsi="georgia"/>
          <w:b/>
          <w:color w:val="000000"/>
        </w:rPr>
        <w:t xml:space="preserve">"Embed-Summary / Retrieve-Full"</w:t>
      </w:r>
      <w:r>
        <w:rPr>
          <w:rFonts w:eastAsia="georgia" w:cs="georgia" w:ascii="georgia" w:hAnsi="georgia"/>
          <w:color w:val="000000"/>
        </w:rPr>
        <w:t xml:space="preserve"> pattern: LLM-generated summaries are embedded for dense retrieval, while the raw implementation is stored in metadata and injected into context only when matched. Sparse BM25 retrieval runs in parallel, fused via Reciprocal Rank Fusion (RRF), then re-ranked with a cross-encoder.</w:t>
      </w:r>
    </w:p>
    <w:p>
      <w:pPr>
        <w:spacing w:line="360" w:before="315" w:after="105" w:lineRule="auto"/>
        <w:ind w:left="-30"/>
        <w:jc w:val="left"/>
      </w:pPr>
      <w:bookmarkStart w:id="9" w:name="f_02_streaming_conversational_chat"/>
      <w:r>
        <w:rPr>
          <w:rFonts w:eastAsia="georgia" w:cs="georgia" w:ascii="georgia" w:hAnsi="georgia"/>
          <w:b/>
          <w:color w:val="000000"/>
          <w:sz w:val="24"/>
        </w:rPr>
        <w:t xml:space="preserve">F-02 | Streaming Conversational Chat</w:t>
      </w:r>
      <w:bookmarkEnd w:id="9"/>
    </w:p>
    <w:p>
      <w:pPr>
        <w:spacing w:line="360" w:after="210" w:lineRule="auto"/>
      </w:pPr>
      <w:r>
        <w:rPr>
          <w:rFonts w:eastAsia="georgia" w:cs="georgia" w:ascii="georgia" w:hAnsi="georgia"/>
          <w:color w:val="000000"/>
        </w:rPr>
        <w:t xml:space="preserve">The Streamlit UI presents a streaming chat interface. Each user turn routes through: intent classifier → HyDE query processing → retrieval → re-ranking → Claude generation — all streamed via Server-Sent Events.</w:t>
      </w:r>
    </w:p>
    <w:p>
      <w:pPr>
        <w:spacing w:line="360" w:before="315" w:after="105" w:lineRule="auto"/>
        <w:ind w:left="-30"/>
        <w:jc w:val="left"/>
      </w:pPr>
      <w:bookmarkStart w:id="10" w:name="f_03_data_catalogue_explorer"/>
      <w:r>
        <w:rPr>
          <w:rFonts w:eastAsia="georgia" w:cs="georgia" w:ascii="georgia" w:hAnsi="georgia"/>
          <w:b/>
          <w:color w:val="000000"/>
          <w:sz w:val="24"/>
        </w:rPr>
        <w:t xml:space="preserve">F-03 | Data Catalogue Explorer</w:t>
      </w:r>
      <w:bookmarkEnd w:id="10"/>
    </w:p>
    <w:p>
      <w:pPr>
        <w:spacing w:line="360" w:after="210" w:lineRule="auto"/>
      </w:pPr>
      <w:r>
        <w:rPr>
          <w:rFonts w:eastAsia="georgia" w:cs="georgia" w:ascii="georgia" w:hAnsi="georgia"/>
          <w:color w:val="000000"/>
        </w:rPr>
        <w:t xml:space="preserve">Structured side panel for browsing tables, viewing schemas, inspecting lineage DAGs as interactive graphs, and checking PII labels.</w:t>
      </w:r>
    </w:p>
    <w:p>
      <w:pPr>
        <w:spacing w:line="360" w:before="315" w:after="105" w:lineRule="auto"/>
        <w:ind w:left="-30"/>
        <w:jc w:val="left"/>
      </w:pPr>
      <w:bookmarkStart w:id="11" w:name="f_04_pipeline_health_dashboard"/>
      <w:r>
        <w:rPr>
          <w:rFonts w:eastAsia="georgia" w:cs="georgia" w:ascii="georgia" w:hAnsi="georgia"/>
          <w:b/>
          <w:color w:val="000000"/>
          <w:sz w:val="24"/>
        </w:rPr>
        <w:t xml:space="preserve">F-04 | Pipeline Health Dashboard</w:t>
      </w:r>
      <w:bookmarkEnd w:id="11"/>
    </w:p>
    <w:p>
      <w:pPr>
        <w:spacing w:line="360" w:after="210" w:lineRule="auto"/>
      </w:pPr>
      <w:r>
        <w:rPr>
          <w:rFonts w:eastAsia="georgia" w:cs="georgia" w:ascii="georgia" w:hAnsi="georgia"/>
          <w:color w:val="000000"/>
        </w:rPr>
        <w:t xml:space="preserve">Live mini-dashboard showing pipeline run status, SLO adherence %, last failure reason, and trend sparklines — all queryable via natural language.</w:t>
      </w:r>
    </w:p>
    <w:p>
      <w:pPr>
        <w:spacing w:line="360" w:before="315" w:after="105" w:lineRule="auto"/>
        <w:ind w:left="-30"/>
        <w:jc w:val="left"/>
      </w:pPr>
      <w:bookmarkStart w:id="12" w:name="f_05_agentic_actions_via_mcp_6_tools"/>
      <w:r>
        <w:rPr>
          <w:rFonts w:eastAsia="georgia" w:cs="georgia" w:ascii="georgia" w:hAnsi="georgia"/>
          <w:b/>
          <w:color w:val="000000"/>
          <w:sz w:val="24"/>
        </w:rPr>
        <w:t xml:space="preserve">F-05 | Agentic Actions via MCP (6 Tools)</w:t>
      </w:r>
      <w:bookmarkEnd w:id="12"/>
    </w:p>
    <w:p>
      <w:pPr>
        <w:spacing w:line="360" w:after="210" w:lineRule="auto"/>
      </w:pPr>
      <w:r>
        <w:rPr>
          <w:rFonts w:eastAsia="georgia" w:cs="georgia" w:ascii="georgia" w:hAnsi="georgia"/>
          <w:color w:val="000000"/>
        </w:rPr>
        <w:t xml:space="preserve">The Claude agent calls tools mid-conversation: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Inputs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trigger_dq_check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Great Expectations DQ suite on a table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table_name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rules_preset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{passed, failed_rules, score, run_id}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get_pipeline_status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Fetch current run status and history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pipeline_id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lookback_hours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 last_run, slo_pct, failures}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get_lineage_graph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Get upstream/downstream table lineage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table_name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depth</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{nodes, edges, pii_nodes}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analyze_lineage_impact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[INNOVATION]</w:t>
            </w:r>
            <w:r>
              <w:rPr>
                <w:rFonts w:eastAsia="helvetica neue" w:cs="helvetica neue" w:ascii="helvetica neue" w:hAnsi="helvetica neue"/>
                <w:color w:val="000000"/>
                <w:sz w:val="17"/>
              </w:rPr>
              <w:t xml:space="preserve"> "What-If" impact analysis before schema changes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changed_table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dropped_columns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{affected_models, affected_dashboards, risk_score}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search_pii_tables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 all PII-tagged tables and columns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domain_filter</w:t>
            </w:r>
            <w:r>
              <w:rPr>
                <w:rFonts w:eastAsia="helvetica neue" w:cs="helvetica neue" w:ascii="helvetica neue" w:hAnsi="helvetica neue"/>
                <w:color w:val="000000"/>
                <w:sz w:val="17"/>
              </w:rPr>
              <w:t xml:space="preserve"> (optional)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[{table, columns, sensitivity_level}]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get_slo_report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SLO adherence report for a pipeline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pipeline_id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window_days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{slo_target, actual_pct, breach_events}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F-06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Proactive Schema Drift Detection (MCP Resource)</w:t>
            </w:r>
          </w:p>
        </w:tc>
      </w:tr>
    </w:tbl>
    <w:p>
      <w:pPr>
        <w:spacing w:lineRule="auto"/>
      </w:pPr>
    </w:p>
    <w:p>
      <w:pPr>
        <w:spacing w:line="360" w:after="210" w:lineRule="auto"/>
      </w:pPr>
      <w:r>
        <w:rPr>
          <w:rFonts w:eastAsia="georgia" w:cs="georgia" w:ascii="georgia" w:hAnsi="georgia"/>
          <w:color w:val="000000"/>
        </w:rPr>
        <w:t xml:space="preserve">An MCP </w:t>
      </w:r>
      <w:r>
        <w:rPr>
          <w:rFonts w:eastAsia="georgia" w:cs="georgia" w:ascii="georgia" w:hAnsi="georgia"/>
          <w:b/>
          <w:color w:val="000000"/>
        </w:rPr>
        <w:t xml:space="preserve">Resource</w:t>
      </w:r>
      <w:r>
        <w:rPr>
          <w:rFonts w:eastAsia="georgia" w:cs="georgia" w:ascii="georgia" w:hAnsi="georgia"/>
          <w:color w:val="000000"/>
        </w:rPr>
        <w:t xml:space="preserve"> polls the DuckDB metadata store every 5 minutes. If a source table's schema drifts (column added/dropped/type changed), the Streamlit sidebar surfaces a warning banner before pipelines fail — </w:t>
      </w:r>
      <w:r>
        <w:rPr>
          <w:rFonts w:eastAsia="georgia" w:cs="georgia" w:ascii="georgia" w:hAnsi="georgia"/>
          <w:b/>
          <w:color w:val="000000"/>
        </w:rPr>
        <w:t xml:space="preserve">proactive, not reactive</w:t>
      </w:r>
      <w:r>
        <w:rPr>
          <w:rFonts w:eastAsia="georgia" w:cs="georgia" w:ascii="georgia" w:hAnsi="georgia"/>
          <w:color w:val="000000"/>
        </w:rPr>
        <w:t xml:space="preserve">.</w:t>
      </w:r>
    </w:p>
    <w:p>
      <w:pPr>
        <w:spacing w:line="360" w:before="315" w:after="105" w:lineRule="auto"/>
        <w:ind w:left="-30"/>
        <w:jc w:val="left"/>
      </w:pPr>
      <w:bookmarkStart w:id="13" w:name="f_07_pii_guardrails"/>
      <w:r>
        <w:rPr>
          <w:rFonts w:eastAsia="georgia" w:cs="georgia" w:ascii="georgia" w:hAnsi="georgia"/>
          <w:b/>
          <w:color w:val="000000"/>
          <w:sz w:val="24"/>
        </w:rPr>
        <w:t xml:space="preserve">F-07 | PII Guardrails</w:t>
      </w:r>
      <w:bookmarkEnd w:id="13"/>
    </w:p>
    <w:p>
      <w:pPr>
        <w:spacing w:line="360" w:after="210" w:lineRule="auto"/>
      </w:pPr>
      <w:r>
        <w:rPr>
          <w:rFonts w:eastAsia="georgia" w:cs="georgia" w:ascii="georgia" w:hAnsi="georgia"/>
          <w:color w:val="000000"/>
        </w:rPr>
        <w:t xml:space="preserve">Before returning any answer referencing a PII-tagged column, the system adds a prominent warning banner and redacts sample values from retrieved chunks before passing them to the LLM.</w:t>
      </w:r>
    </w:p>
    <w:p>
      <w:pPr>
        <w:spacing w:line="360" w:before="315" w:after="105" w:lineRule="auto"/>
        <w:ind w:left="-30"/>
        <w:jc w:val="left"/>
      </w:pPr>
      <w:bookmarkStart w:id="14" w:name="f_08_human_in_the_loop_gate"/>
      <w:r>
        <w:rPr>
          <w:rFonts w:eastAsia="georgia" w:cs="georgia" w:ascii="georgia" w:hAnsi="georgia"/>
          <w:b/>
          <w:color w:val="000000"/>
          <w:sz w:val="24"/>
        </w:rPr>
        <w:t xml:space="preserve">F-08 | Human-in-the-Loop Gate</w:t>
      </w:r>
      <w:bookmarkEnd w:id="14"/>
    </w:p>
    <w:p>
      <w:pPr>
        <w:spacing w:line="360" w:after="210" w:lineRule="auto"/>
      </w:pPr>
      <w:r>
        <w:rPr>
          <w:rFonts w:eastAsia="georgia" w:cs="georgia" w:ascii="georgia" w:hAnsi="georgia"/>
          <w:color w:val="000000"/>
        </w:rPr>
        <w:t xml:space="preserve">All state-altering MCP tool calls (</w:t>
      </w:r>
      <w:r>
        <w:rPr>
          <w:rStyle w:val="VerbatimChar"/>
          <w:rFonts w:eastAsia="menlo" w:cs="menlo" w:ascii="menlo" w:hAnsi="menlo"/>
          <w:color w:val="000000"/>
          <w:sz w:val="18"/>
          <w:shd w:val="clear" w:color="auto" w:fill="F8F8FA"/>
        </w:rPr>
        <w:t xml:space="preserve">trigger_dq_check</w:t>
      </w:r>
      <w:r>
        <w:rPr>
          <w:rFonts w:eastAsia="georgia" w:cs="georgia" w:ascii="georgia" w:hAnsi="georgia"/>
          <w:color w:val="000000"/>
        </w:rPr>
        <w:t xml:space="preserve">, DAG triggers) require an explicit </w:t>
      </w:r>
      <w:r>
        <w:rPr>
          <w:rFonts w:eastAsia="georgia" w:cs="georgia" w:ascii="georgia" w:hAnsi="georgia"/>
          <w:b/>
          <w:color w:val="000000"/>
        </w:rPr>
        <w:t xml:space="preserve">Allow/Deny</w:t>
      </w:r>
      <w:r>
        <w:rPr>
          <w:rFonts w:eastAsia="georgia" w:cs="georgia" w:ascii="georgia" w:hAnsi="georgia"/>
          <w:color w:val="000000"/>
        </w:rPr>
        <w:t xml:space="preserve"> approval in the Streamlit UI before execution. No state mutation without user confirmation.</w:t>
      </w:r>
    </w:p>
    <w:p>
      <w:pPr>
        <w:spacing w:line="360" w:before="315" w:after="105" w:lineRule="auto"/>
        <w:ind w:left="-30"/>
        <w:jc w:val="left"/>
      </w:pPr>
      <w:bookmarkStart w:id="15" w:name="f_09_confidence_scoring"/>
      <w:r>
        <w:rPr>
          <w:rFonts w:eastAsia="georgia" w:cs="georgia" w:ascii="georgia" w:hAnsi="georgia"/>
          <w:b/>
          <w:color w:val="000000"/>
          <w:sz w:val="24"/>
        </w:rPr>
        <w:t xml:space="preserve">F-09 | Confidence Scoring</w:t>
      </w:r>
      <w:bookmarkEnd w:id="15"/>
    </w:p>
    <w:p>
      <w:pPr>
        <w:spacing w:line="360" w:after="210" w:lineRule="auto"/>
      </w:pPr>
      <w:r>
        <w:rPr>
          <w:rFonts w:eastAsia="georgia" w:cs="georgia" w:ascii="georgia" w:hAnsi="georgia"/>
          <w:color w:val="000000"/>
        </w:rPr>
        <w:t xml:space="preserve">Each response includes a confidence score derived from retrieval scores. If the top document's cosine similarity is &lt; 0.6, Claude communicates uncertainty explicitly rather than generating a hallucinated confident answer.</w:t>
      </w:r>
    </w:p>
    <w:p>
      <w:pPr>
        <w:spacing w:line="360" w:before="315" w:after="105" w:lineRule="auto"/>
        <w:ind w:left="-30"/>
        <w:jc w:val="left"/>
      </w:pPr>
      <w:bookmarkStart w:id="16" w:name="bm_1_5_functional_requirements"/>
      <w:r>
        <w:rPr>
          <w:rFonts w:eastAsia="georgia" w:cs="georgia" w:ascii="georgia" w:hAnsi="georgia"/>
          <w:b/>
          <w:color w:val="000000"/>
          <w:sz w:val="24"/>
        </w:rPr>
        <w:t xml:space="preserve">1.5 Functional Requirements</w:t>
      </w:r>
      <w:bookmarkEnd w:id="16"/>
    </w:p>
    <w:p>
      <w:pPr>
        <w:spacing w:line="360" w:before="315" w:after="105" w:lineRule="auto"/>
        <w:ind w:left="-30"/>
        <w:jc w:val="left"/>
      </w:pPr>
      <w:bookmarkStart w:id="17" w:name="fr_01_document_ingestion"/>
      <w:r>
        <w:rPr>
          <w:rFonts w:eastAsia="georgia" w:cs="georgia" w:ascii="georgia" w:hAnsi="georgia"/>
          <w:b/>
          <w:color w:val="000000"/>
          <w:sz w:val="24"/>
        </w:rPr>
        <w:t xml:space="preserve">FR-01 | Document Ingestion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ingest </w:t>
            </w:r>
            <w:r>
              <w:rPr>
                <w:rStyle w:val="VerbatimChar"/>
                <w:rFonts w:eastAsia="menlo" w:cs="menlo" w:ascii="menlo" w:hAnsi="menlo"/>
                <w:color w:val="000000"/>
                <w:sz w:val="18"/>
                <w:shd w:val="clear" w:color="auto" w:fill="F8F8FA"/>
              </w:rPr>
              <w:t xml:space="preserve">.py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.sql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.yml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.yaml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.md</w:t>
            </w:r>
            <w:r>
              <w:rPr>
                <w:rFonts w:eastAsia="helvetica neue" w:cs="helvetica neue" w:ascii="helvetica neue" w:hAnsi="helvetica neue"/>
                <w:color w:val="000000"/>
                <w:sz w:val="17"/>
              </w:rPr>
              <w:t xml:space="preserve"> files from a configurable repo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perform AST-based chunking for Python files (function-level and class-level) using </w:t>
            </w:r>
            <w:r>
              <w:rPr>
                <w:rStyle w:val="VerbatimChar"/>
                <w:rFonts w:eastAsia="menlo" w:cs="menlo" w:ascii="menlo" w:hAnsi="menlo"/>
                <w:color w:val="000000"/>
                <w:sz w:val="18"/>
                <w:shd w:val="clear" w:color="auto" w:fill="F8F8FA"/>
              </w:rPr>
              <w:t xml:space="preserve">tree-sitter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generate LLM summaries of each AST chunk for dense embedding (embed-summary/retrieve-full)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store raw implementation code as metadata alongside Git commit hashes for lineage citation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perform statement-level chunking for SQL files (DDL and DML split)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extract dbt </w:t>
            </w:r>
            <w:r>
              <w:rPr>
                <w:rStyle w:val="VerbatimChar"/>
                <w:rFonts w:eastAsia="menlo" w:cs="menlo" w:ascii="menlo" w:hAnsi="menlo"/>
                <w:color w:val="000000"/>
                <w:sz w:val="18"/>
                <w:shd w:val="clear" w:color="auto" w:fill="F8F8FA"/>
              </w:rPr>
              <w:t xml:space="preserve">manifest.json</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catalog.json</w:t>
            </w:r>
            <w:r>
              <w:rPr>
                <w:rFonts w:eastAsia="helvetica neue" w:cs="helvetica neue" w:ascii="helvetica neue" w:hAnsi="helvetica neue"/>
                <w:color w:val="000000"/>
                <w:sz w:val="17"/>
              </w:rPr>
              <w:t xml:space="preserve"> and index model 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index pipeline run logs in a time-windowed fashion (last 30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Each chunk shall be enriched with: </w:t>
            </w:r>
            <w:r>
              <w:rPr>
                <w:rStyle w:val="VerbatimChar"/>
                <w:rFonts w:eastAsia="menlo" w:cs="menlo" w:ascii="menlo" w:hAnsi="menlo"/>
                <w:color w:val="000000"/>
                <w:sz w:val="18"/>
                <w:shd w:val="clear" w:color="auto" w:fill="F8F8FA"/>
              </w:rPr>
              <w:t xml:space="preserve">source_file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chunk_type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pipeline_name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tags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pii_flag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created_at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git_commit_hash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FR-01.9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detect re-indexing needs via file hash comparison and support incremental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FR-02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&amp; Re-ranking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perform dense retrieval using ChromaDB HNSW index with cosine similarity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perform sparse BM25 retrieval in parallel via </w:t>
            </w:r>
            <w:r>
              <w:rPr>
                <w:rStyle w:val="VerbatimChar"/>
                <w:rFonts w:eastAsia="menlo" w:cs="menlo" w:ascii="menlo" w:hAnsi="menlo"/>
                <w:color w:val="000000"/>
                <w:sz w:val="18"/>
                <w:shd w:val="clear" w:color="auto" w:fill="F8F8FA"/>
              </w:rPr>
              <w:t xml:space="preserve">rank-bm25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fuse results using Reciprocal Rank Fusion (RRF) with tunable k parameter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re-rank top-N fused results using cross-encoder </w:t>
            </w:r>
            <w:r>
              <w:rPr>
                <w:rStyle w:val="VerbatimChar"/>
                <w:rFonts w:eastAsia="menlo" w:cs="menlo" w:ascii="menlo" w:hAnsi="menlo"/>
                <w:color w:val="000000"/>
                <w:sz w:val="18"/>
                <w:shd w:val="clear" w:color="auto" w:fill="F8F8FA"/>
              </w:rPr>
              <w:t xml:space="preserve">ms-marco-MiniLM-L-6-v2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apply metadata filters before retrieval (e.g., </w:t>
            </w:r>
            <w:r>
              <w:rPr>
                <w:rStyle w:val="VerbatimChar"/>
                <w:rFonts w:eastAsia="menlo" w:cs="menlo" w:ascii="menlo" w:hAnsi="menlo"/>
                <w:color w:val="000000"/>
                <w:sz w:val="18"/>
                <w:shd w:val="clear" w:color="auto" w:fill="F8F8FA"/>
              </w:rPr>
              <w:t xml:space="preserve">pipeline_name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source_type</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enforce a maximum context window budget (default: 6,000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 code chunks, system shall inject the raw implementation (from metadata) — not just the summary — into the LLM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FR-03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Agent &amp; MCP Tool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implement a Claude tool-use agent with minimum 6 MCP tools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Agent shall perform multi-step reasoning: plan → retrieve → act → synthesize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Agent shall support agentic loop with </w:t>
            </w:r>
            <w:r>
              <w:rPr>
                <w:rStyle w:val="VerbatimChar"/>
                <w:rFonts w:eastAsia="menlo" w:cs="menlo" w:ascii="menlo" w:hAnsi="menlo"/>
                <w:color w:val="000000"/>
                <w:sz w:val="18"/>
                <w:shd w:val="clear" w:color="auto" w:fill="F8F8FA"/>
              </w:rPr>
              <w:t xml:space="preserve">max_iterations=5</w:t>
            </w:r>
            <w:r>
              <w:rPr>
                <w:rFonts w:eastAsia="helvetica neue" w:cs="helvetica neue" w:ascii="helvetica neue" w:hAnsi="helvetica neue"/>
                <w:color w:val="000000"/>
                <w:sz w:val="17"/>
              </w:rPr>
              <w:t xml:space="preserve"> guard to prevent runaway loops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state-altering tools shall require UI-level human-in-the-loop approval before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MCP server shall expose a schema drift MCP </w:t>
            </w:r>
            <w:r>
              <w:rPr>
                <w:rFonts w:eastAsia="georgia" w:cs="georgia" w:ascii="georgia" w:hAnsi="georgia"/>
                <w:b/>
                <w:color w:val="000000"/>
                <w:sz w:val="17"/>
              </w:rPr>
              <w:t xml:space="preserve">Resource</w:t>
            </w:r>
            <w:r>
              <w:rPr>
                <w:rFonts w:eastAsia="helvetica neue" w:cs="helvetica neue" w:ascii="helvetica neue" w:hAnsi="helvetica neue"/>
                <w:color w:val="000000"/>
                <w:sz w:val="17"/>
              </w:rPr>
              <w:t xml:space="preserve"> polled every 5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FR-03.6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Tool parameters shall be validated via Pydantic; validation errors shall be returned to Claude for self-correction</w:t>
            </w:r>
          </w:p>
        </w:tc>
      </w:tr>
    </w:tbl>
    <w:p>
      <w:pPr>
        <w:spacing w:lineRule="auto"/>
      </w:pPr>
    </w:p>
    <w:p>
      <w:pPr>
        <w:spacing w:line="360" w:before="315" w:after="105" w:lineRule="auto"/>
        <w:ind w:left="-30"/>
        <w:jc w:val="left"/>
      </w:pPr>
      <w:bookmarkStart w:id="18" w:name="bm_1_6_non_functional_requirements"/>
      <w:r>
        <w:rPr>
          <w:rFonts w:eastAsia="georgia" w:cs="georgia" w:ascii="georgia" w:hAnsi="georgia"/>
          <w:b/>
          <w:color w:val="000000"/>
          <w:sz w:val="24"/>
        </w:rPr>
        <w:t xml:space="preserve">1.6 Non-Functional Requirements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Chat first-token latency ≤ 1,500ms at p95 for non-agentic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(dense + sparse + rerank) ≤ 500ms at p95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Reliability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agent tool calls shall include </w:t>
            </w:r>
            <w:r>
              <w:rPr>
                <w:rStyle w:val="VerbatimChar"/>
                <w:rFonts w:eastAsia="menlo" w:cs="menlo" w:ascii="menlo" w:hAnsi="menlo"/>
                <w:color w:val="000000"/>
                <w:sz w:val="18"/>
                <w:shd w:val="clear" w:color="auto" w:fill="F8F8FA"/>
              </w:rPr>
              <w:t xml:space="preserve">timeout=30s</w:t>
            </w:r>
            <w:r>
              <w:rPr>
                <w:rFonts w:eastAsia="helvetica neue" w:cs="helvetica neue" w:ascii="helvetica neue" w:hAnsi="helvetica neue"/>
                <w:color w:val="000000"/>
                <w:sz w:val="17"/>
              </w:rPr>
              <w:t xml:space="preserve"> and 3x exponential backoff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Reliability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Circuit breakers for sustained external tool outages (prevent token budget burn)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Observability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requests shall emit structured JSON logs: </w:t>
            </w:r>
            <w:r>
              <w:rPr>
                <w:rStyle w:val="VerbatimChar"/>
                <w:rFonts w:eastAsia="menlo" w:cs="menlo" w:ascii="menlo" w:hAnsi="menlo"/>
                <w:color w:val="000000"/>
                <w:sz w:val="18"/>
                <w:shd w:val="clear" w:color="auto" w:fill="F8F8FA"/>
              </w:rPr>
              <w:t xml:space="preserve">request_id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intent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doc_ids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tool_calls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latency_ms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PII-tagged chunks shall have sample values redacted before being passed to the LLM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state-altering MCP tools require explicit UI approval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Maintainability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modules shall have ≥ 80% unit test 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shall run via Docker Compose with single-command startup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NFR-10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ChromaDB collection shall support up to 500k documents without regression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part_2_system_architecture"/>
      <w:r>
        <w:rPr>
          <w:rFonts w:eastAsia="georgia" w:cs="georgia" w:ascii="georgia" w:hAnsi="georgia"/>
          <w:b/>
          <w:color w:val="000000"/>
          <w:sz w:val="39"/>
        </w:rPr>
        <w:t xml:space="preserve">PART 2 — System Architecture</w:t>
      </w:r>
      <w:bookmarkEnd w:id="19"/>
    </w:p>
    <w:p>
      <w:pPr>
        <w:spacing w:line="360" w:before="315" w:after="105" w:lineRule="auto"/>
        <w:ind w:left="-30"/>
        <w:jc w:val="left"/>
      </w:pPr>
      <w:bookmarkStart w:id="20" w:name="bm_2_1_high_level_system_architecture"/>
      <w:r>
        <w:rPr>
          <w:rFonts w:eastAsia="georgia" w:cs="georgia" w:ascii="georgia" w:hAnsi="georgia"/>
          <w:b/>
          <w:color w:val="000000"/>
          <w:sz w:val="24"/>
        </w:rPr>
        <w:t xml:space="preserve">2.1 High-Level System Architecture</w:t>
      </w:r>
      <w:bookmarkEnd w:id="20"/>
    </w:p>
    <w:p>
      <w:pPr>
        <w:pStyle w:val="SourceCode"/>
        <w:shd w:val="clear" w:fill="F8F8FA"/>
        <w:spacing w:line="336" w:lineRule="auto"/>
      </w:pPr>
      <w:r>
        <w:rPr>
          <w:rStyle w:val="VerbatimChar"/>
          <w:rFonts w:eastAsia="menlo" w:cs="menlo" w:ascii="menlo" w:hAnsi="menlo"/>
          <w:color w:val="000000"/>
          <w:sz w:val="18"/>
        </w:rPr>
        <w:t xml:space="preserve">┌─────────────────────────────────────────────────────────────────────┐</w:t>
        <w:br/>
        <w:t xml:space="preserve">│                        STREAMLIT UI (Port 8501)                      │</w:t>
        <w:br/>
        <w:t xml:space="preserve">│  ┌─────────────┐  ┌──────────────────┐  ┌──────────────────────┐    │</w:t>
        <w:br/>
        <w:t xml:space="preserve">│  │  Chat Panel  │  │ Health Dashboard │  │  Catalogue Browser   │    │</w:t>
        <w:br/>
        <w:t xml:space="preserve">│  │  (streaming) │  │  (sparklines)    │  │  (lineage DAG)       │    │</w:t>
        <w:br/>
        <w:t xml:space="preserve">│  └──────┬──────┘  └────────┬─────────┘  └──────────┬───────────┘    │</w:t>
        <w:br/>
        <w:t xml:space="preserve">│         │                  │                        │                │</w:t>
        <w:br/>
        <w:t xml:space="preserve">│  ┌──────▼──────────────────▼────────────────────────▼───────────┐   │</w:t>
        <w:br/>
        <w:t xml:space="preserve">│  │          MCP Client (embedded in Streamlit backend)           │   │</w:t>
        <w:br/>
        <w:t xml:space="preserve">│  │          + Human-in-the-Loop Approval Gate                    │   │</w:t>
        <w:br/>
        <w:t xml:space="preserve">│  └────────────────────────┬──────────────────────────────────────┘   │</w:t>
        <w:br/>
        <w:t xml:space="preserve">└───────────────────────────┼─────────────────────────────────────────┘</w:t>
        <w:br/>
        <w:t xml:space="preserve">                            │ HTTP POST / SSE</w:t>
        <w:br/>
        <w:t xml:space="preserve">┌───────────────────────────▼─────────────────────────────────────────┐</w:t>
        <w:br/>
        <w:t xml:space="preserve">│                   FASTAPI ORCHESTRATION BACKEND (Port 8000)          │</w:t>
        <w:br/>
        <w:t xml:space="preserve">│                                                                       │</w:t>
        <w:br/>
        <w:t xml:space="preserve">│  ┌────────────────┐  ┌────────────────┐  ┌────────────────────────┐  │</w:t>
        <w:br/>
        <w:t xml:space="preserve">│  │ Intent Router  │  │  RAG Engine    │  │    Agent Engine        │  │</w:t>
        <w:br/>
        <w:t xml:space="preserve">│  │ (5 intents)    │  │  (hybrid)      │  │    (Claude tool-use)   │  │</w:t>
        <w:br/>
        <w:t xml:space="preserve">│  └────────┬───────┘  └───────┬────────┘  └────────────┬───────────┘  │</w:t>
        <w:br/>
        <w:t xml:space="preserve">│           │                  │                        │              │</w:t>
        <w:br/>
        <w:t xml:space="preserve">│  ┌────────▼──────────────────▼────────────────────────▼───────────┐  │</w:t>
        <w:br/>
        <w:t xml:space="preserve">│  │                     MCP Server (stdio transport)                │  │</w:t>
        <w:br/>
        <w:t xml:space="preserve">│  │  trigger_dq_check | get_pipeline_status | get_lineage_graph     │  │</w:t>
        <w:br/>
        <w:t xml:space="preserve">│  │  analyze_lineage_impact | search_pii_tables | get_slo_report    │  │</w:t>
        <w:br/>
        <w:t xml:space="preserve">│  └────────────────────────────────────────────────────────────────┘  │</w:t>
        <w:br/>
        <w:t xml:space="preserve">│  ┌──────────────────────────────────────────────────────────────────┐ │</w:t>
        <w:br/>
        <w:t xml:space="preserve">│  │  PII Guard Middleware  |  Structured Logger  |  Prometheus Metrics│ │</w:t>
        <w:br/>
        <w:t xml:space="preserve">│  └──────────────────────────────────────────────────────────────────┘ │</w:t>
        <w:br/>
        <w:t xml:space="preserve">└──────────────────────────────────────────────────────────────────────┘</w:t>
        <w:br/>
        <w:t xml:space="preserve">                            │</w:t>
        <w:br/>
        <w:t xml:space="preserve">┌───────────────────────────▼─────────────────────────────────────────┐</w:t>
        <w:br/>
        <w:t xml:space="preserve">│                         DATA LAYER                                   │</w:t>
        <w:br/>
        <w:t xml:space="preserve">│  ┌──────────────┐  ┌────────────────┐  ┌──────────────────────────┐  │</w:t>
        <w:br/>
        <w:t xml:space="preserve">│  │  ChromaDB    │  │  BM25 Index    │  │  DuckDB Metadata Store   │  │</w:t>
        <w:br/>
        <w:t xml:space="preserve">│  │  (HNSW, 768d)│  │  (rank-bm25)   │  │  (catalogue, lineage,    │  │</w:t>
        <w:br/>
        <w:t xml:space="preserve">│  │  persistent  │  │  in-memory     │  │   run logs, SLOs)        │  │</w:t>
        <w:br/>
        <w:t xml:space="preserve">│  └──────────────┘  └────────────────┘  └──────────────────────────┘  │</w:t>
        <w:br/>
        <w:t xml:space="preserve">└──────────────────────────────────────────────────────────────────────┘</w:t>
        <w:br/>
        <w:t xml:space="preserve">                            │</w:t>
        <w:br/>
        <w:t xml:space="preserve">┌───────────────────────────▼─────────────────────────────────────────┐</w:t>
        <w:br/>
        <w:t xml:space="preserve">│                         LLM LAYER                                    │</w:t>
        <w:br/>
        <w:t xml:space="preserve">│              Claude Sonnet 4 (Anthropic API)                         │</w:t>
        <w:br/>
        <w:t xml:space="preserve">│  HyDE Generation | Intent Classification | Tool-Use Loop | Synthesis  │</w:t>
        <w:br/>
        <w:t xml:space="preserve">└──────────────────────────────────────────────────────────────────────┘</w:t>
        <w:br/>
        <w:t xml:space="preserve"/>
      </w:r>
    </w:p>
    <w:p>
      <w:pPr>
        <w:spacing w:line="360" w:after="210" w:lineRule="auto"/>
      </w:pPr>
      <w:r>
        <w:rPr>
          <w:rFonts w:eastAsia="georgia" w:cs="georgia" w:ascii="georgia" w:hAnsi="georgia"/>
          <w:b/>
          <w:color w:val="000000"/>
        </w:rPr>
        <w:t xml:space="preserve">Three-tier architecture:</w:t>
      </w:r>
      <w:r>
        <w:rPr>
          <w:rFonts w:eastAsia="georgia" w:cs="georgia" w:ascii="georgia" w:hAnsi="georgia"/>
          <w:color w:val="000000"/>
        </w:rPr>
        <w:t xml:space="preserve"> Streamlit UI (Port 8501) → FastAPI Orchestration Backend (Port 8000) → ChromaDB + DuckDB + Claude API. All services containerized via Docker Compose.</w:t>
      </w:r>
    </w:p>
    <w:p>
      <w:pPr>
        <w:spacing w:line="360" w:before="315" w:after="105" w:lineRule="auto"/>
        <w:ind w:left="-30"/>
        <w:jc w:val="left"/>
      </w:pPr>
      <w:bookmarkStart w:id="21" w:name="bm_2_2_ingestion_pipeline_architecture"/>
      <w:r>
        <w:rPr>
          <w:rFonts w:eastAsia="georgia" w:cs="georgia" w:ascii="georgia" w:hAnsi="georgia"/>
          <w:b/>
          <w:color w:val="000000"/>
          <w:sz w:val="24"/>
        </w:rPr>
        <w:t xml:space="preserve">2.2 Ingestion Pipeline Architecture</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Outputs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 Watcher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Repository path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Changed file events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watchdog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Hash Differ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 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New/changed files only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hashlib</w:t>
            </w:r>
            <w:r>
              <w:rPr>
                <w:rFonts w:eastAsia="helvetica neue" w:cs="helvetica neue" w:ascii="helvetica neue" w:hAnsi="helvetica neue"/>
                <w:color w:val="000000"/>
                <w:sz w:val="17"/>
              </w:rPr>
              <w:t xml:space="preserve"> SHA-256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Chunker Router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files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Raw text chunks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tree-sitter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sqlfluff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Summary Generator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 chunks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summaries + raw 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Claude (fast call)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Metadata Enricher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Raw chunks + summaries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Enriched chunk objects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PII registry lookup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Embedding Engine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Chunk summaries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Dense vectors (768-dim)</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sentence-transformers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Dual Writer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Chunks + vectors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ChromaDB + BM25 index</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chromadb</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rank-bm25</w:t>
            </w:r>
          </w:p>
        </w:tc>
      </w:tr>
    </w:tbl>
    <w:p>
      <w:pPr>
        <w:spacing w:lineRule="auto"/>
      </w:pPr>
    </w:p>
    <w:p>
      <w:pPr>
        <w:spacing w:line="360" w:before="315" w:after="105" w:lineRule="auto"/>
        <w:ind w:left="-30"/>
        <w:jc w:val="left"/>
      </w:pPr>
      <w:bookmarkStart w:id="22" w:name="bm_2_3_hybrid_rag_retrieval_pipeline"/>
      <w:r>
        <w:rPr>
          <w:rFonts w:eastAsia="georgia" w:cs="georgia" w:ascii="georgia" w:hAnsi="georgia"/>
          <w:b/>
          <w:color w:val="000000"/>
          <w:sz w:val="24"/>
        </w:rPr>
        <w:t xml:space="preserve">2.3 Hybrid RAG Retrieval Pipeline</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Algorithm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Processor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HyDE (Hypothetical Document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Improve recall by embedding a generated answer rather than the raw 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Dense Retriever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ChromaDB HNSW cosine similarity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Semantic understanding — finds conceptually related chunks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Sparse Retriever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BM25 (Best Match 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Keyword precision — catches exact function names, table names, error codes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Reciprocal Rank Fusion (RRF, k=60)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Combines dense + sparse lists without score normalization issues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Re-ranker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Cross-encoder </w:t>
            </w:r>
            <w:r>
              <w:rPr>
                <w:rStyle w:val="VerbatimChar"/>
                <w:rFonts w:eastAsia="menlo" w:cs="menlo" w:ascii="menlo" w:hAnsi="menlo"/>
                <w:color w:val="000000"/>
                <w:sz w:val="18"/>
                <w:shd w:val="clear" w:color="auto" w:fill="F8F8FA"/>
              </w:rPr>
              <w:t xml:space="preserve">ms-marco-MiniLM-L-6-v2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Precise (query, doc) pair scoring on top-10 fused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 Builder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 budget + PII redaction + raw code injection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Ensures context fits LLM window; injects full raw code when summary matched</w:t>
            </w:r>
          </w:p>
        </w:tc>
      </w:tr>
    </w:tbl>
    <w:p>
      <w:pPr>
        <w:spacing w:lineRule="auto"/>
      </w:pPr>
    </w:p>
    <w:p>
      <w:pPr>
        <w:spacing w:line="360" w:before="315" w:after="105" w:lineRule="auto"/>
        <w:ind w:left="-30"/>
        <w:jc w:val="left"/>
      </w:pPr>
      <w:bookmarkStart w:id="23" w:name="embed_summary_retrieve_full_pattern"/>
      <w:r>
        <w:rPr>
          <w:rFonts w:eastAsia="georgia" w:cs="georgia" w:ascii="georgia" w:hAnsi="georgia"/>
          <w:b/>
          <w:color w:val="000000"/>
          <w:sz w:val="24"/>
        </w:rPr>
        <w:t xml:space="preserve">Embed-Summary / Retrieve-Full Pattern</w:t>
      </w:r>
      <w:bookmarkEnd w:id="23"/>
    </w:p>
    <w:p>
      <w:pPr>
        <w:spacing w:line="360" w:after="210" w:lineRule="auto"/>
      </w:pPr>
      <w:r>
        <w:rPr>
          <w:rFonts w:eastAsia="georgia" w:cs="georgia" w:ascii="georgia" w:hAnsi="georgia"/>
          <w:color w:val="000000"/>
        </w:rPr>
        <w:t xml:space="preserve">Standard RAG embeds raw code directly, which degrades retrieval quality because user queries are in natural language. PipelineMind instead:</w:t>
      </w:r>
    </w:p>
    <w:p>
      <w:pPr>
        <w:numPr>
          <w:ilvl w:val="0"/>
          <w:numId w:val="2"/>
        </w:numPr>
        <w:spacing w:line="360" w:before="105" w:after="105" w:lineRule="auto"/>
      </w:pPr>
      <w:r>
        <w:rPr>
          <w:rFonts w:eastAsia="georgia" w:cs="georgia" w:ascii="georgia" w:hAnsi="georgia"/>
          <w:color w:val="000000"/>
          <w:sz w:val="21"/>
        </w:rPr>
        <w:t xml:space="preserve">AST-parses each Python/SQL file → extracts function/class boundaries</w:t>
      </w:r>
    </w:p>
    <w:p>
      <w:pPr>
        <w:numPr>
          <w:ilvl w:val="0"/>
          <w:numId w:val="2"/>
        </w:numPr>
        <w:spacing w:line="360" w:before="105" w:after="105" w:lineRule="auto"/>
      </w:pPr>
      <w:r>
        <w:rPr>
          <w:rFonts w:eastAsia="georgia" w:cs="georgia" w:ascii="georgia" w:hAnsi="georgia"/>
          <w:color w:val="000000"/>
          <w:sz w:val="21"/>
        </w:rPr>
        <w:t xml:space="preserve">A lightweight Claude call generates a natural language </w:t>
      </w:r>
      <w:r>
        <w:rPr>
          <w:rFonts w:eastAsia="georgia" w:cs="georgia" w:ascii="georgia" w:hAnsi="georgia"/>
          <w:b/>
          <w:color w:val="000000"/>
          <w:sz w:val="21"/>
        </w:rPr>
        <w:t xml:space="preserve">summary + signature</w:t>
      </w:r>
      <w:r>
        <w:rPr>
          <w:rFonts w:eastAsia="georgia" w:cs="georgia" w:ascii="georgia" w:hAnsi="georgia"/>
          <w:color w:val="000000"/>
          <w:sz w:val="21"/>
        </w:rPr>
        <w:t xml:space="preserve"> for each chunk</w:t>
      </w:r>
    </w:p>
    <w:p>
      <w:pPr>
        <w:numPr>
          <w:ilvl w:val="0"/>
          <w:numId w:val="2"/>
        </w:numPr>
        <w:spacing w:line="360" w:before="105" w:after="105" w:lineRule="auto"/>
      </w:pPr>
      <w:r>
        <w:rPr>
          <w:rFonts w:eastAsia="georgia" w:cs="georgia" w:ascii="georgia" w:hAnsi="georgia"/>
          <w:b/>
          <w:color w:val="000000"/>
          <w:sz w:val="21"/>
        </w:rPr>
        <w:t xml:space="preserve">Only the summary is embedded</w:t>
      </w:r>
      <w:r>
        <w:rPr>
          <w:rFonts w:eastAsia="georgia" w:cs="georgia" w:ascii="georgia" w:hAnsi="georgia"/>
          <w:color w:val="000000"/>
          <w:sz w:val="21"/>
        </w:rPr>
        <w:t xml:space="preserve"> and stored as the ChromaDB document</w:t>
      </w:r>
    </w:p>
    <w:p>
      <w:pPr>
        <w:numPr>
          <w:ilvl w:val="0"/>
          <w:numId w:val="2"/>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raw implementation + Git commit hash</w:t>
      </w:r>
      <w:r>
        <w:rPr>
          <w:rFonts w:eastAsia="georgia" w:cs="georgia" w:ascii="georgia" w:hAnsi="georgia"/>
          <w:color w:val="000000"/>
          <w:sz w:val="21"/>
        </w:rPr>
        <w:t xml:space="preserve"> are stored in ChromaDB metadata</w:t>
      </w:r>
    </w:p>
    <w:p>
      <w:pPr>
        <w:numPr>
          <w:ilvl w:val="0"/>
          <w:numId w:val="2"/>
        </w:numPr>
        <w:spacing w:line="360" w:before="105" w:after="105" w:lineRule="auto"/>
      </w:pPr>
      <w:r>
        <w:rPr>
          <w:rFonts w:eastAsia="georgia" w:cs="georgia" w:ascii="georgia" w:hAnsi="georgia"/>
          <w:color w:val="000000"/>
          <w:sz w:val="21"/>
        </w:rPr>
        <w:t xml:space="preserve">When a semantic match hits the summary, the retriever pulls the raw code from metadata and injects it into Claude's context</w:t>
      </w:r>
    </w:p>
    <w:p>
      <w:pPr>
        <w:spacing w:line="360" w:after="210" w:lineRule="auto"/>
      </w:pPr>
      <w:r>
        <w:rPr>
          <w:rFonts w:eastAsia="georgia" w:cs="georgia" w:ascii="georgia" w:hAnsi="georgia"/>
          <w:color w:val="000000"/>
        </w:rPr>
        <w:t xml:space="preserve">This means Claude always reasons over real, executable code — but retrieval quality is driven by natural language summaries that match how engineers ask questions.</w:t>
      </w:r>
    </w:p>
    <w:p>
      <w:pPr>
        <w:spacing w:line="360" w:before="315" w:after="105" w:lineRule="auto"/>
        <w:ind w:left="-30"/>
        <w:jc w:val="left"/>
      </w:pPr>
      <w:bookmarkStart w:id="24" w:name="bm_2_4_intent_classification_routing"/>
      <w:r>
        <w:rPr>
          <w:rFonts w:eastAsia="georgia" w:cs="georgia" w:ascii="georgia" w:hAnsi="georgia"/>
          <w:b/>
          <w:color w:val="000000"/>
          <w:sz w:val="24"/>
        </w:rPr>
        <w:t xml:space="preserve">2.4 Intent Classification &amp; Routing</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 Examples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Response Mode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CODE_QA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does the merge work?", "Why is this function slow?"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Hybrid RAG over code + config chunks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Generated with citations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CATALOGUE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columns are in orders?", "Is user_id PII?"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DuckDB metadata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 data + narrative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HEALTH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"Which pipelines failed today?", "SLO breach this week?"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Time-series query on </w:t>
            </w:r>
            <w:r>
              <w:rPr>
                <w:rStyle w:val="VerbatimChar"/>
                <w:rFonts w:eastAsia="menlo" w:cs="menlo" w:ascii="menlo" w:hAnsi="menlo"/>
                <w:color w:val="000000"/>
                <w:sz w:val="18"/>
                <w:shd w:val="clear" w:color="auto" w:fill="F8F8FA"/>
              </w:rPr>
              <w:t xml:space="preserve">pipeline_runs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Dashboard + narrative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DQ check on orders", "What happens if I drop user_id?"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tool invocation via agent loop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Tool result + narrative + approval gate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GENERAL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 incremental loading", "What is a watermark?"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Claude response (no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Plain generation</w:t>
            </w:r>
          </w:p>
        </w:tc>
      </w:tr>
    </w:tbl>
    <w:p>
      <w:pPr>
        <w:spacing w:lineRule="auto"/>
      </w:pPr>
    </w:p>
    <w:p>
      <w:pPr>
        <w:spacing w:line="360" w:before="315" w:after="105" w:lineRule="auto"/>
        <w:ind w:left="-30"/>
        <w:jc w:val="left"/>
      </w:pPr>
      <w:bookmarkStart w:id="25" w:name="bm_2_5_agent_loop_multi_hop_reasoning"/>
      <w:r>
        <w:rPr>
          <w:rFonts w:eastAsia="georgia" w:cs="georgia" w:ascii="georgia" w:hAnsi="georgia"/>
          <w:b/>
          <w:color w:val="000000"/>
          <w:sz w:val="24"/>
        </w:rPr>
        <w:t xml:space="preserve">2.5 Agent Loop &amp; Multi-Hop Reasoning</w:t>
      </w:r>
      <w:bookmarkEnd w:id="25"/>
    </w:p>
    <w:p>
      <w:pPr>
        <w:spacing w:line="360" w:after="210" w:lineRule="auto"/>
      </w:pPr>
      <w:r>
        <w:rPr>
          <w:rFonts w:eastAsia="georgia" w:cs="georgia" w:ascii="georgia" w:hAnsi="georgia"/>
          <w:color w:val="000000"/>
        </w:rPr>
        <w:t xml:space="preserve">For complex queries requiring multiple tool calls, the Claude agent runs an iterative loop (max 5 iterations):</w:t>
      </w:r>
    </w:p>
    <w:p>
      <w:pPr>
        <w:numPr>
          <w:ilvl w:val="0"/>
          <w:numId w:val="3"/>
        </w:numPr>
        <w:spacing w:line="360" w:before="105" w:after="105" w:lineRule="auto"/>
      </w:pPr>
      <w:r>
        <w:rPr>
          <w:rFonts w:eastAsia="georgia" w:cs="georgia" w:ascii="georgia" w:hAnsi="georgia"/>
          <w:color w:val="000000"/>
          <w:sz w:val="21"/>
        </w:rPr>
        <w:t xml:space="preserve">Claude receives: user message + conversation history + available MCP tool definitions</w:t>
      </w:r>
    </w:p>
    <w:p>
      <w:pPr>
        <w:numPr>
          <w:ilvl w:val="0"/>
          <w:numId w:val="3"/>
        </w:numPr>
        <w:spacing w:line="360" w:before="105" w:after="105" w:lineRule="auto"/>
      </w:pPr>
      <w:r>
        <w:rPr>
          <w:rFonts w:eastAsia="georgia" w:cs="georgia" w:ascii="georgia" w:hAnsi="georgia"/>
          <w:color w:val="000000"/>
          <w:sz w:val="21"/>
        </w:rPr>
        <w:t xml:space="preserve">Claude decides: respond directly, or call one or more tools</w:t>
      </w:r>
    </w:p>
    <w:p>
      <w:pPr>
        <w:numPr>
          <w:ilvl w:val="0"/>
          <w:numId w:val="3"/>
        </w:numPr>
        <w:spacing w:line="360" w:before="105" w:after="105" w:lineRule="auto"/>
      </w:pPr>
      <w:r>
        <w:rPr>
          <w:rFonts w:eastAsia="georgia" w:cs="georgia" w:ascii="georgia" w:hAnsi="georgia"/>
          <w:color w:val="000000"/>
          <w:sz w:val="21"/>
        </w:rPr>
        <w:t xml:space="preserve">Tool is executed via MCP server; </w:t>
      </w:r>
      <w:r>
        <w:rPr>
          <w:rFonts w:eastAsia="georgia" w:cs="georgia" w:ascii="georgia" w:hAnsi="georgia"/>
          <w:b/>
          <w:color w:val="000000"/>
          <w:sz w:val="21"/>
        </w:rPr>
        <w:t xml:space="preserve">Pydantic validates parameters before execution</w:t>
      </w:r>
      <w:r>
        <w:rPr>
          <w:rFonts w:eastAsia="georgia" w:cs="georgia" w:ascii="georgia" w:hAnsi="georgia"/>
          <w:color w:val="000000"/>
          <w:sz w:val="21"/>
        </w:rPr>
        <w:t xml:space="preserve">; validation errors returned to Claude for self-correction</w:t>
      </w:r>
    </w:p>
    <w:p>
      <w:pPr>
        <w:numPr>
          <w:ilvl w:val="0"/>
          <w:numId w:val="3"/>
        </w:numPr>
        <w:spacing w:line="360" w:before="105" w:after="105" w:lineRule="auto"/>
      </w:pPr>
      <w:r>
        <w:rPr>
          <w:rFonts w:eastAsia="georgia" w:cs="georgia" w:ascii="georgia" w:hAnsi="georgia"/>
          <w:color w:val="000000"/>
          <w:sz w:val="21"/>
        </w:rPr>
        <w:t xml:space="preserve">Claude re-evaluates with tool result; decides next action or final response</w:t>
      </w:r>
    </w:p>
    <w:p>
      <w:pPr>
        <w:numPr>
          <w:ilvl w:val="0"/>
          <w:numId w:val="3"/>
        </w:numPr>
        <w:spacing w:line="360" w:before="105" w:after="105" w:lineRule="auto"/>
      </w:pPr>
      <w:r>
        <w:rPr>
          <w:rFonts w:eastAsia="georgia" w:cs="georgia" w:ascii="georgia" w:hAnsi="georgia"/>
          <w:color w:val="000000"/>
          <w:sz w:val="21"/>
        </w:rPr>
        <w:t xml:space="preserve">Process repeats up to </w:t>
      </w:r>
      <w:r>
        <w:rPr>
          <w:rStyle w:val="VerbatimChar"/>
          <w:rFonts w:eastAsia="menlo" w:cs="menlo" w:ascii="menlo" w:hAnsi="menlo"/>
          <w:color w:val="000000"/>
          <w:sz w:val="18"/>
          <w:shd w:val="clear" w:color="auto" w:fill="F8F8FA"/>
        </w:rPr>
        <w:t xml:space="preserve">max_iterations=5</w:t>
      </w:r>
      <w:r>
        <w:rPr>
          <w:rFonts w:eastAsia="georgia" w:cs="georgia" w:ascii="georgia" w:hAnsi="georgia"/>
          <w:color w:val="000000"/>
          <w:sz w:val="21"/>
        </w:rPr>
        <w:t xml:space="preserve">, then forces synthesis</w:t>
      </w:r>
    </w:p>
    <w:p>
      <w:pPr>
        <w:spacing w:line="360" w:after="210" w:lineRule="auto"/>
      </w:pPr>
      <w:r>
        <w:rPr>
          <w:rFonts w:eastAsia="georgia" w:cs="georgia" w:ascii="georgia" w:hAnsi="georgia"/>
          <w:b/>
          <w:color w:val="000000"/>
        </w:rPr>
        <w:t xml:space="preserve">Example multi-hop chain:</w:t>
      </w:r>
      <w:r>
        <w:rPr>
          <w:rFonts w:eastAsia="georgia" w:cs="georgia" w:ascii="georgia" w:hAnsi="georgia"/>
          <w:color w:val="000000"/>
        </w:rPr>
        <w:t xml:space="preserve"> detect DQ failure → trace lineage (</w:t>
      </w:r>
      <w:r>
        <w:rPr>
          <w:rStyle w:val="VerbatimChar"/>
          <w:rFonts w:eastAsia="menlo" w:cs="menlo" w:ascii="menlo" w:hAnsi="menlo"/>
          <w:color w:val="000000"/>
          <w:sz w:val="18"/>
          <w:shd w:val="clear" w:color="auto" w:fill="F8F8FA"/>
        </w:rPr>
        <w:t xml:space="preserve">get_lineage_graph</w:t>
      </w:r>
      <w:r>
        <w:rPr>
          <w:rFonts w:eastAsia="georgia" w:cs="georgia" w:ascii="georgia" w:hAnsi="georgia"/>
          <w:color w:val="000000"/>
        </w:rPr>
        <w:t xml:space="preserve">) → run What-If impact analysis (</w:t>
      </w:r>
      <w:r>
        <w:rPr>
          <w:rStyle w:val="VerbatimChar"/>
          <w:rFonts w:eastAsia="menlo" w:cs="menlo" w:ascii="menlo" w:hAnsi="menlo"/>
          <w:color w:val="000000"/>
          <w:sz w:val="18"/>
          <w:shd w:val="clear" w:color="auto" w:fill="F8F8FA"/>
        </w:rPr>
        <w:t xml:space="preserve">analyze_lineage_impact</w:t>
      </w:r>
      <w:r>
        <w:rPr>
          <w:rFonts w:eastAsia="georgia" w:cs="georgia" w:ascii="georgia" w:hAnsi="georgia"/>
          <w:color w:val="000000"/>
        </w:rPr>
        <w:t xml:space="preserve">) → find root cause in upstream table → recommend fix → request human approval to trigger remediation — all in one conversational turn.</w:t>
      </w:r>
    </w:p>
    <w:p>
      <w:pPr>
        <w:spacing w:line="360" w:before="315" w:after="105" w:lineRule="auto"/>
        <w:ind w:left="-30"/>
        <w:jc w:val="left"/>
      </w:pPr>
      <w:bookmarkStart w:id="26" w:name="bm_2_6_mcp_transport_strategy"/>
      <w:r>
        <w:rPr>
          <w:rFonts w:eastAsia="georgia" w:cs="georgia" w:ascii="georgia" w:hAnsi="georgia"/>
          <w:b/>
          <w:color w:val="000000"/>
          <w:sz w:val="24"/>
        </w:rPr>
        <w:t xml:space="preserve">2.6 MCP Transport Strategy</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stdio</w:t>
            </w:r>
            <w:r>
              <w:rPr>
                <w:rFonts w:eastAsia="helvetica neue" w:cs="helvetica neue" w:ascii="helvetica neue" w:hAnsi="helvetica neue"/>
                <w:color w:val="000000"/>
                <w:sz w:val="17"/>
              </w:rPr>
              <w:t xml:space="preserve"> (default)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demo + local dev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Launches MCP server as child process; zero network complexity; enables </w:t>
            </w:r>
            <w:r>
              <w:rPr>
                <w:rStyle w:val="VerbatimChar"/>
                <w:rFonts w:eastAsia="menlo" w:cs="menlo" w:ascii="menlo" w:hAnsi="menlo"/>
                <w:color w:val="000000"/>
                <w:sz w:val="18"/>
                <w:shd w:val="clear" w:color="auto" w:fill="F8F8FA"/>
              </w:rPr>
              <w:t xml:space="preserve">report_progress()</w:t>
            </w:r>
            <w:r>
              <w:rPr>
                <w:rFonts w:eastAsia="helvetica neue" w:cs="helvetica neue" w:ascii="helvetica neue" w:hAnsi="helvetica neue"/>
                <w:color w:val="000000"/>
                <w:sz w:val="17"/>
              </w:rPr>
              <w:t xml:space="preserve"> callbacks for Streamlit progress bars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StreamableHTTP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Production roadmap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Enables remote VPC deployment; requires careful stateless HTTP flag management to preserve SSE streaming</w:t>
            </w:r>
          </w:p>
        </w:tc>
      </w:tr>
    </w:tbl>
    <w:p>
      <w:pPr>
        <w:spacing w:lineRule="auto"/>
      </w:pPr>
    </w:p>
    <w:p>
      <w:pPr>
        <w:spacing w:line="360" w:before="315" w:after="105" w:lineRule="auto"/>
        <w:ind w:left="-30"/>
        <w:jc w:val="left"/>
      </w:pPr>
      <w:bookmarkStart w:id="27" w:name="bm_2_7_data_models"/>
      <w:r>
        <w:rPr>
          <w:rFonts w:eastAsia="georgia" w:cs="georgia" w:ascii="georgia" w:hAnsi="georgia"/>
          <w:b/>
          <w:color w:val="000000"/>
          <w:sz w:val="24"/>
        </w:rPr>
        <w:t xml:space="preserve">2.7 Data Models</w:t>
      </w:r>
      <w:bookmarkEnd w:id="27"/>
    </w:p>
    <w:p>
      <w:pPr>
        <w:spacing w:line="360" w:before="315" w:after="105" w:lineRule="auto"/>
        <w:ind w:left="-30"/>
        <w:jc w:val="left"/>
      </w:pPr>
      <w:bookmarkStart w:id="28" w:name="chromadb_document_schema"/>
      <w:r>
        <w:rPr>
          <w:rFonts w:eastAsia="georgia" w:cs="georgia" w:ascii="georgia" w:hAnsi="georgia"/>
          <w:b/>
          <w:color w:val="000000"/>
          <w:sz w:val="24"/>
        </w:rPr>
        <w:t xml:space="preserve">ChromaDB Document Schema</w:t>
      </w:r>
      <w:bookmarkEnd w:id="28"/>
    </w:p>
    <w:p>
      <w:pPr>
        <w:pStyle w:val="SourceCode"/>
        <w:shd w:val="clear" w:fill="F8F8FA"/>
        <w:spacing w:line="336" w:lineRule="auto"/>
      </w:pPr>
      <w:r>
        <w:rPr>
          <w:rStyle w:val="VerbatimChar"/>
          <w:rFonts w:eastAsia="menlo" w:cs="menlo" w:ascii="menlo" w:hAnsi="menlo"/>
          <w:color w:val="000000"/>
          <w:sz w:val="18"/>
        </w:rPr>
        <w:t xml:space="preserve">id:         sha256(source_file + chunk_offset)</w:t>
        <w:br/>
        <w:t xml:space="preserve">document:   &lt;LLM-generated summary + function signature&gt;   ← embedded for retrieval</w:t>
        <w:br/>
        <w:t xml:space="preserve">embedding:  float[768] (all-mpnet-base-v2 or codebert-base for code chunks)</w:t>
        <w:br/>
        <w:t xml:space="preserve">metadata: {</w:t>
        <w:br/>
        <w:t xml:space="preserve">  source_file, chunk_type, chunk_index, pipeline_name,</w:t>
        <w:br/>
        <w:t xml:space="preserve">  source_type, language, pii_flag, tags, content_hash,</w:t>
        <w:br/>
        <w:t xml:space="preserve">  last_modified, line_start, line_end, git_commit_hash,</w:t>
        <w:br/>
        <w:t xml:space="preserve">  raw_implementation  ← injected into LLM context on match</w:t>
        <w:br/>
        <w:t xml:space="preserve">}</w:t>
        <w:br/>
        <w:t xml:space="preserve"/>
      </w:r>
    </w:p>
    <w:p>
      <w:pPr>
        <w:spacing w:line="360" w:before="315" w:after="105" w:lineRule="auto"/>
        <w:ind w:left="-30"/>
        <w:jc w:val="left"/>
      </w:pPr>
      <w:bookmarkStart w:id="29" w:name="duckdb_metadata_store_tables"/>
      <w:r>
        <w:rPr>
          <w:rFonts w:eastAsia="georgia" w:cs="georgia" w:ascii="georgia" w:hAnsi="georgia"/>
          <w:b/>
          <w:color w:val="000000"/>
          <w:sz w:val="24"/>
        </w:rPr>
        <w:t xml:space="preserve">DuckDB Metadata Store Tables</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Columns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tables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table_id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table_name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schema</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description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domain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pii_flag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catalogue entries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columns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column_id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table_id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column_name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data_type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pii_class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Column-level metadata with PII classification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lineage_edges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source_table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source_column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target_table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target_column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transformation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pipeline_id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Column-level data lineage graph</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pipeline_runs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run_id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pipeline_id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status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start_time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duration_secs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error_message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slo_met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Historical run log (last 90 days)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slo_definitions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slo_id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pipeline_id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metric_name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target_value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comparison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window_days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SLO configuration per pipeline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schema_snapshots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snapshot_id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table_id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columns_json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captured_at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Used by schema drift resource</w:t>
            </w:r>
          </w:p>
        </w:tc>
      </w:tr>
    </w:tbl>
    <w:p>
      <w:pPr>
        <w:spacing w:lineRule="auto"/>
      </w:pPr>
    </w:p>
    <w:p>
      <w:pPr>
        <w:spacing w:line="360" w:before="315" w:after="105" w:lineRule="auto"/>
        <w:ind w:left="-30"/>
        <w:jc w:val="left"/>
      </w:pPr>
      <w:bookmarkStart w:id="30" w:name="bm_2_8_api_design"/>
      <w:r>
        <w:rPr>
          <w:rFonts w:eastAsia="georgia" w:cs="georgia" w:ascii="georgia" w:hAnsi="georgia"/>
          <w:b/>
          <w:color w:val="000000"/>
          <w:sz w:val="24"/>
        </w:rPr>
        <w:t xml:space="preserve">2.8 API Design</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/api/v1/chat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Main chat endpoint with SSE streaming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/api/v1/pipelines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List all pipelines with status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/api/v1/pipelines/{id}/status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Live run status + history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/api/v1/pipelines/{id}/slo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SLO adherence report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/api/v1/catalogue/tables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List all catalogue tables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/api/v1/catalogue/tables/{name}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Table detail: schema, columns, PII flags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/api/v1/catalogue/lineage/{table}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Lineage graph (upstream + downstream)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/api/v1/dq/trigger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 a DQ check (human-approved)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/api/v1/dq/results/{run_id}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DQ check results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/api/v1/impact/analyze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What-If impact analysis for schema changes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/api/v1/ingest/trigger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Re-trigger incremental ingestion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/api/v1/schema-drift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Latest schema drift events (MCP Resource polling)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/metrics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Prometheus metrics endpoint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/api/v1/health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health check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part_3_rag_engine_design"/>
      <w:r>
        <w:rPr>
          <w:rFonts w:eastAsia="georgia" w:cs="georgia" w:ascii="georgia" w:hAnsi="georgia"/>
          <w:b/>
          <w:color w:val="000000"/>
          <w:sz w:val="39"/>
        </w:rPr>
        <w:t xml:space="preserve">PART 3 — RAG Engine Design</w:t>
      </w:r>
      <w:bookmarkEnd w:id="31"/>
    </w:p>
    <w:p>
      <w:pPr>
        <w:spacing w:line="360" w:before="315" w:after="105" w:lineRule="auto"/>
        <w:ind w:left="-30"/>
        <w:jc w:val="left"/>
      </w:pPr>
      <w:bookmarkStart w:id="32" w:name="bm_3_1_chunking_strategy_by_source_type"/>
      <w:r>
        <w:rPr>
          <w:rFonts w:eastAsia="georgia" w:cs="georgia" w:ascii="georgia" w:hAnsi="georgia"/>
          <w:b/>
          <w:color w:val="000000"/>
          <w:sz w:val="24"/>
        </w:rPr>
        <w:t xml:space="preserve">3.1 Chunking Strategy by Source Type</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Strategy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Chunk Unit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Metadata Added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Python (</w:t>
            </w:r>
            <w:r>
              <w:rPr>
                <w:rStyle w:val="VerbatimChar"/>
                <w:rFonts w:eastAsia="menlo" w:cs="menlo" w:ascii="menlo" w:hAnsi="menlo"/>
                <w:color w:val="000000"/>
                <w:sz w:val="18"/>
                <w:shd w:val="clear" w:color="auto" w:fill="F8F8FA"/>
              </w:rPr>
              <w:t xml:space="preserve">.py</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AST-based via </w:t>
            </w:r>
            <w:r>
              <w:rPr>
                <w:rStyle w:val="VerbatimChar"/>
                <w:rFonts w:eastAsia="menlo" w:cs="menlo" w:ascii="menlo" w:hAnsi="menlo"/>
                <w:color w:val="000000"/>
                <w:sz w:val="18"/>
                <w:shd w:val="clear" w:color="auto" w:fill="F8F8FA"/>
              </w:rPr>
              <w:t xml:space="preserve">tree-sitter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 function + per class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function_name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class_name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decorators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return_type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docstring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git_commit_hash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SQL (</w:t>
            </w:r>
            <w:r>
              <w:rPr>
                <w:rStyle w:val="VerbatimChar"/>
                <w:rFonts w:eastAsia="menlo" w:cs="menlo" w:ascii="menlo" w:hAnsi="menlo"/>
                <w:color w:val="000000"/>
                <w:sz w:val="18"/>
                <w:shd w:val="clear" w:color="auto" w:fill="F8F8FA"/>
              </w:rPr>
              <w:t xml:space="preserve">.sql</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Statement-level splitting at semicolons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 DDL statement, per DML/CTE block</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operation_type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tables_referenced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cte_names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YAML (</w:t>
            </w:r>
            <w:r>
              <w:rPr>
                <w:rStyle w:val="VerbatimChar"/>
                <w:rFonts w:eastAsia="menlo" w:cs="menlo" w:ascii="menlo" w:hAnsi="menlo"/>
                <w:color w:val="000000"/>
                <w:sz w:val="18"/>
                <w:shd w:val="clear" w:color="auto" w:fill="F8F8FA"/>
              </w:rPr>
              <w:t xml:space="preserve">.yml</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Block-aware by top-level 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 pipeline block</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pipeline_name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block_type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operator_type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Markdown (</w:t>
            </w:r>
            <w:r>
              <w:rPr>
                <w:rStyle w:val="VerbatimChar"/>
                <w:rFonts w:eastAsia="menlo" w:cs="menlo" w:ascii="menlo" w:hAnsi="menlo"/>
                <w:color w:val="000000"/>
                <w:sz w:val="18"/>
                <w:shd w:val="clear" w:color="auto" w:fill="F8F8FA"/>
              </w:rPr>
              <w:t xml:space="preserve">.md</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Semantic chunking at heading boundaries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Heading section + 512-token sliding window</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heading_level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section_title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dbt </w:t>
            </w:r>
            <w:r>
              <w:rPr>
                <w:rStyle w:val="VerbatimChar"/>
                <w:rFonts w:eastAsia="menlo" w:cs="menlo" w:ascii="menlo" w:hAnsi="menlo"/>
                <w:color w:val="000000"/>
                <w:sz w:val="18"/>
                <w:shd w:val="clear" w:color="auto" w:fill="F8F8FA"/>
              </w:rPr>
              <w:t xml:space="preserve">manifest.json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Schema-aware node extraction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 model node, per source node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model_name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materialization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upstream_models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test_count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logs (</w:t>
            </w:r>
            <w:r>
              <w:rPr>
                <w:rStyle w:val="VerbatimChar"/>
                <w:rFonts w:eastAsia="menlo" w:cs="menlo" w:ascii="menlo" w:hAnsi="menlo"/>
                <w:color w:val="000000"/>
                <w:sz w:val="18"/>
                <w:shd w:val="clear" w:color="auto" w:fill="F8F8FA"/>
              </w:rPr>
              <w:t xml:space="preserve">.json</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Time-windowed extraction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 run event (last 30 days)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pipeline_id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status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error_type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duration_secs</w:t>
            </w:r>
          </w:p>
        </w:tc>
      </w:tr>
    </w:tbl>
    <w:p>
      <w:pPr>
        <w:spacing w:lineRule="auto"/>
      </w:pPr>
    </w:p>
    <w:p>
      <w:pPr>
        <w:spacing w:line="360" w:before="315" w:after="105" w:lineRule="auto"/>
        <w:ind w:left="-30"/>
        <w:jc w:val="left"/>
      </w:pPr>
      <w:bookmarkStart w:id="33" w:name="bm_3_2_embedding_model_strategy"/>
      <w:r>
        <w:rPr>
          <w:rFonts w:eastAsia="georgia" w:cs="georgia" w:ascii="georgia" w:hAnsi="georgia"/>
          <w:b/>
          <w:color w:val="000000"/>
          <w:sz w:val="24"/>
        </w:rPr>
        <w:t xml:space="preserve">3.2 Embedding Model Strategy</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Embedder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sentence-transformers/all-mpnet-base-v2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general-purpose for mixed text corpora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 Specialist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microsoft/codebert-base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Applied to pure Python/SQL chunks for better code semantics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Re-ranker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cross-encoder/ms-marco-MiniLM-L-6-v2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Lightweight cross-encoder, 6-layer, fast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HyDE Generator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Sonnet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Generates hypothetical answer; result then embedded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Summary Generator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Haiku (fast/cheap)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Generates chunk summaries for embed-summary/retrieve-full</w:t>
            </w:r>
          </w:p>
        </w:tc>
      </w:tr>
    </w:tbl>
    <w:p>
      <w:pPr>
        <w:spacing w:lineRule="auto"/>
      </w:pPr>
    </w:p>
    <w:p>
      <w:pPr>
        <w:spacing w:line="360" w:before="315" w:after="105" w:lineRule="auto"/>
        <w:ind w:left="-30"/>
        <w:jc w:val="left"/>
      </w:pPr>
      <w:bookmarkStart w:id="34" w:name="bm_3_3_rag_evaluation_plan"/>
      <w:r>
        <w:rPr>
          <w:rFonts w:eastAsia="georgia" w:cs="georgia" w:ascii="georgia" w:hAnsi="georgia"/>
          <w:b/>
          <w:color w:val="000000"/>
          <w:sz w:val="24"/>
        </w:rPr>
        <w:t xml:space="preserve">3.3 RAG Evaluation Plan</w:t>
      </w:r>
      <w:bookmarkEnd w:id="34"/>
    </w:p>
    <w:p>
      <w:pPr>
        <w:spacing w:line="360" w:after="210" w:lineRule="auto"/>
      </w:pPr>
      <w:r>
        <w:rPr>
          <w:rFonts w:eastAsia="georgia" w:cs="georgia" w:ascii="georgia" w:hAnsi="georgia"/>
          <w:color w:val="000000"/>
        </w:rPr>
        <w:t xml:space="preserve">Evaluation is run post-build in </w:t>
      </w:r>
      <w:r>
        <w:rPr>
          <w:rStyle w:val="VerbatimChar"/>
          <w:rFonts w:eastAsia="menlo" w:cs="menlo" w:ascii="menlo" w:hAnsi="menlo"/>
          <w:color w:val="000000"/>
          <w:sz w:val="18"/>
          <w:shd w:val="clear" w:color="auto" w:fill="F8F8FA"/>
        </w:rPr>
        <w:t xml:space="preserve">notebooks/RAG_Pipeline_Evaluation.ipynb</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Measures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MRR@5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 Reciprocal Rank of first relevant result in top 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0.75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NDCG@5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Normalized Discounted Cumulative Gain at cutoff 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0.70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Recall@10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of relevant chunks in top 10 results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0.80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 Latency (p50/p95)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End-to-end retrieval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200ms / 500ms</w:t>
            </w:r>
          </w:p>
        </w:tc>
      </w:tr>
    </w:tbl>
    <w:p>
      <w:pPr>
        <w:spacing w:lineRule="auto"/>
      </w:pPr>
    </w:p>
    <w:p>
      <w:pPr>
        <w:spacing w:line="360" w:after="210" w:lineRule="auto"/>
      </w:pPr>
      <w:r>
        <w:rPr>
          <w:rFonts w:eastAsia="georgia" w:cs="georgia" w:ascii="georgia" w:hAnsi="georgia"/>
          <w:b/>
          <w:color w:val="000000"/>
        </w:rPr>
        <w:t xml:space="preserve">Ablation study:</w:t>
      </w:r>
      <w:r>
        <w:rPr>
          <w:rFonts w:eastAsia="georgia" w:cs="georgia" w:ascii="georgia" w:hAnsi="georgia"/>
          <w:color w:val="000000"/>
        </w:rPr>
        <w:t xml:space="preserve"> dense-only vs. hybrid (dense+BM25+RRF) vs. hybrid+rerank — to quantify the lift from each component. This provides concrete numbers for Q&amp;A defense.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part_4_agent_mcp_layer"/>
      <w:r>
        <w:rPr>
          <w:rFonts w:eastAsia="georgia" w:cs="georgia" w:ascii="georgia" w:hAnsi="georgia"/>
          <w:b/>
          <w:color w:val="000000"/>
          <w:sz w:val="39"/>
        </w:rPr>
        <w:t xml:space="preserve">PART 4 — Agent &amp; MCP Layer</w:t>
      </w:r>
      <w:bookmarkEnd w:id="35"/>
    </w:p>
    <w:p>
      <w:pPr>
        <w:spacing w:line="360" w:before="315" w:after="105" w:lineRule="auto"/>
        <w:ind w:left="-30"/>
        <w:jc w:val="left"/>
      </w:pPr>
      <w:bookmarkStart w:id="36" w:name="bm_4_1_mcp_tool_definitions_complete"/>
      <w:r>
        <w:rPr>
          <w:rFonts w:eastAsia="georgia" w:cs="georgia" w:ascii="georgia" w:hAnsi="georgia"/>
          <w:b/>
          <w:color w:val="000000"/>
          <w:sz w:val="24"/>
        </w:rPr>
        <w:t xml:space="preserve">4.1 MCP Tool Definitions (Complete)</w:t>
      </w:r>
      <w:bookmarkEnd w:id="36"/>
    </w:p>
    <w:p>
      <w:pPr>
        <w:pStyle w:val="SourceCode"/>
        <w:shd w:val="clear" w:fill="F8F8FA"/>
        <w:spacing w:line="336" w:lineRule="auto"/>
      </w:pPr>
      <w:r>
        <w:rPr>
          <w:rStyle w:val="VerbatimChar"/>
          <w:rFonts w:eastAsia="menlo" w:cs="menlo" w:ascii="menlo" w:hAnsi="menlo"/>
          <w:color w:val="000000"/>
          <w:sz w:val="18"/>
        </w:rPr>
        <w:t xml:space="preserve"># tool: trigger_dq_check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table_name: str, rules_preset: str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{passed: bool, failed_rules: list, score: float, run_id: str}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Gate:    REQUIRES human approval in UI before execution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tool: get_pipeline_status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pipeline_id: str, lookback_hours: int = 24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{status: str, last_run: datetime, slo_pct: float, failures: list}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tool: get_lineage_graph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table_name: str, depth: int =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{nodes: list, edges: list, pii_nodes: list}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tool: analyze_lineage_impact   ← INNOVATION TOOL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changed_table: str, dropped_columns: list[str]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{affected_models: list, affected_dashboards: 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risk_score: float, recommended_action: str}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tool: search_pii_tables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domain_filter: str | None = None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[{table: str, columns: list, sensitivity_level: str}]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tool: get_slo_report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Inputs:  pipeline_id: str, window_days: int = 7</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{slo_target: float, actual_pct: float, breach_events: list}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7" w:name="bm_4_2_mcp_primitives_used"/>
      <w:r>
        <w:rPr>
          <w:rFonts w:eastAsia="georgia" w:cs="georgia" w:ascii="georgia" w:hAnsi="georgia"/>
          <w:b/>
          <w:color w:val="000000"/>
          <w:sz w:val="24"/>
        </w:rPr>
        <w:t xml:space="preserve">4.2 MCP Primitives Used</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Primitive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Usage in PipelineMind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Model-controlled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6 action tools above — Claude invokes these based on 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Resources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App-controlled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Schema drift detection — Streamlit polls every 5 min; surfaces in sidebar proactively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Prompts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User-controlled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/diagnose_pipeline {id}</w:t>
            </w:r>
            <w:r>
              <w:rPr>
                <w:rFonts w:eastAsia="helvetica neue" w:cs="helvetica neue" w:ascii="helvetica neue" w:hAnsi="helvetica neue"/>
                <w:color w:val="000000"/>
                <w:sz w:val="17"/>
              </w:rPr>
              <w:t xml:space="preserve"> slash command — pre-written diagnostic workflow template</w:t>
            </w:r>
          </w:p>
        </w:tc>
      </w:tr>
    </w:tbl>
    <w:p>
      <w:pPr>
        <w:spacing w:lineRule="auto"/>
      </w:pPr>
    </w:p>
    <w:p>
      <w:pPr>
        <w:spacing w:line="360" w:before="315" w:after="105" w:lineRule="auto"/>
        <w:ind w:left="-30"/>
        <w:jc w:val="left"/>
      </w:pPr>
      <w:bookmarkStart w:id="38" w:name="bm_4_3_pydantic_validation_self_c_58dba2"/>
      <w:r>
        <w:rPr>
          <w:rFonts w:eastAsia="georgia" w:cs="georgia" w:ascii="georgia" w:hAnsi="georgia"/>
          <w:b/>
          <w:color w:val="000000"/>
          <w:sz w:val="24"/>
        </w:rPr>
        <w:t xml:space="preserve">4.3 Pydantic Validation &amp; Self-Correction</w:t>
      </w:r>
      <w:bookmarkEnd w:id="38"/>
    </w:p>
    <w:p>
      <w:pPr>
        <w:spacing w:line="360" w:after="210" w:lineRule="auto"/>
      </w:pPr>
      <w:r>
        <w:rPr>
          <w:rFonts w:eastAsia="georgia" w:cs="georgia" w:ascii="georgia" w:hAnsi="georgia"/>
          <w:color w:val="000000"/>
        </w:rPr>
        <w:t xml:space="preserve">All tool inputs are validated via Pydantic models before execution. If Claude emits an invalid parameter (e.g., string for an integer </w:t>
      </w:r>
      <w:r>
        <w:rPr>
          <w:rStyle w:val="VerbatimChar"/>
          <w:rFonts w:eastAsia="menlo" w:cs="menlo" w:ascii="menlo" w:hAnsi="menlo"/>
          <w:color w:val="000000"/>
          <w:sz w:val="18"/>
          <w:shd w:val="clear" w:color="auto" w:fill="F8F8FA"/>
        </w:rPr>
        <w:t xml:space="preserve">depth</w:t>
      </w:r>
      <w:r>
        <w:rPr>
          <w:rFonts w:eastAsia="georgia" w:cs="georgia" w:ascii="georgia" w:hAnsi="georgia"/>
          <w:color w:val="000000"/>
        </w:rPr>
        <w:t xml:space="preserve">), the validation layer intercepts, prevents execution, and returns the validation error directly to Claude's context — prompting the model to self-correct without crashing the tool chain.</w:t>
      </w:r>
    </w:p>
    <w:p>
      <w:pPr>
        <w:spacing w:line="360" w:before="315" w:after="105" w:lineRule="auto"/>
        <w:ind w:left="-30"/>
        <w:jc w:val="left"/>
      </w:pPr>
      <w:bookmarkStart w:id="39" w:name="bm_4_4_demo_scenarios_live_demo_plan"/>
      <w:r>
        <w:rPr>
          <w:rFonts w:eastAsia="georgia" w:cs="georgia" w:ascii="georgia" w:hAnsi="georgia"/>
          <w:b/>
          <w:color w:val="000000"/>
          <w:sz w:val="24"/>
        </w:rPr>
        <w:t xml:space="preserve">4.4 Demo Scenarios (Live Demo Plan)</w:t>
      </w:r>
      <w:bookmarkEnd w:id="39"/>
    </w:p>
    <w:p>
      <w:pPr>
        <w:spacing w:line="360" w:before="315" w:after="105" w:lineRule="auto"/>
        <w:ind w:left="-30"/>
        <w:jc w:val="left"/>
      </w:pPr>
      <w:bookmarkStart w:id="40" w:name="scenario_1_codebase_q_a"/>
      <w:r>
        <w:rPr>
          <w:rFonts w:eastAsia="georgia" w:cs="georgia" w:ascii="georgia" w:hAnsi="georgia"/>
          <w:b/>
          <w:color w:val="000000"/>
          <w:sz w:val="24"/>
        </w:rPr>
        <w:t xml:space="preserve">Scenario 1 — Codebase Q&amp;A</w:t>
      </w:r>
      <w:bookmarkEnd w:id="40"/>
    </w:p>
    <w:p>
      <w:pPr>
        <w:spacing w:line="360" w:after="210" w:lineRule="auto"/>
        <w:ind w:left="630"/>
      </w:pPr>
      <w:r>
        <w:rPr>
          <w:rFonts w:eastAsia="georgia" w:cs="georgia" w:ascii="georgia" w:hAnsi="georgia"/>
          <w:color w:val="000000"/>
        </w:rPr>
        <w:t xml:space="preserve">"Why does the orders pipeline use a MERGE strategy instead of INSERT OVERWRITE?"</w:t>
      </w:r>
    </w:p>
    <w:p>
      <w:pPr>
        <w:spacing w:line="360" w:after="210" w:lineRule="auto"/>
      </w:pPr>
      <w:r>
        <w:rPr>
          <w:rFonts w:eastAsia="georgia" w:cs="georgia" w:ascii="georgia" w:hAnsi="georgia"/>
          <w:color w:val="000000"/>
        </w:rPr>
        <w:t xml:space="preserve">Flow: Intent → </w:t>
      </w:r>
      <w:r>
        <w:rPr>
          <w:rStyle w:val="VerbatimChar"/>
          <w:rFonts w:eastAsia="menlo" w:cs="menlo" w:ascii="menlo" w:hAnsi="menlo"/>
          <w:color w:val="000000"/>
          <w:sz w:val="18"/>
          <w:shd w:val="clear" w:color="auto" w:fill="F8F8FA"/>
        </w:rPr>
        <w:t xml:space="preserve">CODE_QA</w:t>
      </w:r>
      <w:r>
        <w:rPr>
          <w:rFonts w:eastAsia="georgia" w:cs="georgia" w:ascii="georgia" w:hAnsi="georgia"/>
          <w:color w:val="000000"/>
        </w:rPr>
        <w:t xml:space="preserve"> → HyDE → Hybrid RAG → Re-rank → Claude synthesizes with citation to </w:t>
      </w:r>
      <w:r>
        <w:rPr>
          <w:rStyle w:val="VerbatimChar"/>
          <w:rFonts w:eastAsia="menlo" w:cs="menlo" w:ascii="menlo" w:hAnsi="menlo"/>
          <w:color w:val="000000"/>
          <w:sz w:val="18"/>
          <w:shd w:val="clear" w:color="auto" w:fill="F8F8FA"/>
        </w:rPr>
        <w:t xml:space="preserve">orders_pipeline.py</w:t>
      </w:r>
      <w:r>
        <w:rPr>
          <w:rFonts w:eastAsia="georgia" w:cs="georgia" w:ascii="georgia" w:hAnsi="georgia"/>
          <w:color w:val="000000"/>
        </w:rPr>
        <w:t xml:space="preserve"> line 47, git commit </w:t>
      </w:r>
      <w:r>
        <w:rPr>
          <w:rStyle w:val="VerbatimChar"/>
          <w:rFonts w:eastAsia="menlo" w:cs="menlo" w:ascii="menlo" w:hAnsi="menlo"/>
          <w:color w:val="000000"/>
          <w:sz w:val="18"/>
          <w:shd w:val="clear" w:color="auto" w:fill="F8F8FA"/>
        </w:rPr>
        <w:t xml:space="preserve">a3f9c12</w:t>
      </w:r>
    </w:p>
    <w:p>
      <w:pPr>
        <w:spacing w:line="360" w:before="315" w:after="105" w:lineRule="auto"/>
        <w:ind w:left="-30"/>
        <w:jc w:val="left"/>
      </w:pPr>
      <w:bookmarkStart w:id="41" w:name="scenario_2_catalogue_pii"/>
      <w:r>
        <w:rPr>
          <w:rFonts w:eastAsia="georgia" w:cs="georgia" w:ascii="georgia" w:hAnsi="georgia"/>
          <w:b/>
          <w:color w:val="000000"/>
          <w:sz w:val="24"/>
        </w:rPr>
        <w:t xml:space="preserve">Scenario 2 — Catalogue + PII</w:t>
      </w:r>
      <w:bookmarkEnd w:id="41"/>
    </w:p>
    <w:p>
      <w:pPr>
        <w:spacing w:line="360" w:after="210" w:lineRule="auto"/>
        <w:ind w:left="630"/>
      </w:pPr>
      <w:r>
        <w:rPr>
          <w:rFonts w:eastAsia="georgia" w:cs="georgia" w:ascii="georgia" w:hAnsi="georgia"/>
          <w:color w:val="000000"/>
        </w:rPr>
        <w:t xml:space="preserve">"What PII columns exist in the users table, and which pipelines write to it?"</w:t>
      </w:r>
    </w:p>
    <w:p>
      <w:pPr>
        <w:spacing w:line="360" w:after="210" w:lineRule="auto"/>
      </w:pPr>
      <w:r>
        <w:rPr>
          <w:rFonts w:eastAsia="georgia" w:cs="georgia" w:ascii="georgia" w:hAnsi="georgia"/>
          <w:color w:val="000000"/>
        </w:rPr>
        <w:t xml:space="preserve">Flow: Intent → </w:t>
      </w:r>
      <w:r>
        <w:rPr>
          <w:rStyle w:val="VerbatimChar"/>
          <w:rFonts w:eastAsia="menlo" w:cs="menlo" w:ascii="menlo" w:hAnsi="menlo"/>
          <w:color w:val="000000"/>
          <w:sz w:val="18"/>
          <w:shd w:val="clear" w:color="auto" w:fill="F8F8FA"/>
        </w:rPr>
        <w:t xml:space="preserve">CATALOGUE</w:t>
      </w:r>
      <w:r>
        <w:rPr>
          <w:rFonts w:eastAsia="georgia" w:cs="georgia" w:ascii="georgia" w:hAnsi="georgia"/>
          <w:color w:val="000000"/>
        </w:rPr>
        <w:t xml:space="preserve"> → DuckDB query → </w:t>
      </w:r>
      <w:r>
        <w:rPr>
          <w:rStyle w:val="VerbatimChar"/>
          <w:rFonts w:eastAsia="menlo" w:cs="menlo" w:ascii="menlo" w:hAnsi="menlo"/>
          <w:color w:val="000000"/>
          <w:sz w:val="18"/>
          <w:shd w:val="clear" w:color="auto" w:fill="F8F8FA"/>
        </w:rPr>
        <w:t xml:space="preserve">search_pii_tables</w:t>
      </w:r>
      <w:r>
        <w:rPr>
          <w:rFonts w:eastAsia="georgia" w:cs="georgia" w:ascii="georgia" w:hAnsi="georgia"/>
          <w:color w:val="000000"/>
        </w:rPr>
        <w:t xml:space="preserve"> MCP tool → lineage graph → structured response with PII banner</w:t>
      </w:r>
    </w:p>
    <w:p>
      <w:pPr>
        <w:spacing w:line="360" w:before="315" w:after="105" w:lineRule="auto"/>
        <w:ind w:left="-30"/>
        <w:jc w:val="left"/>
      </w:pPr>
      <w:bookmarkStart w:id="42" w:name="scenario_3_what_if_impact_innovat_9e768d"/>
      <w:r>
        <w:rPr>
          <w:rFonts w:eastAsia="georgia" w:cs="georgia" w:ascii="georgia" w:hAnsi="georgia"/>
          <w:b/>
          <w:color w:val="000000"/>
          <w:sz w:val="24"/>
        </w:rPr>
        <w:t xml:space="preserve">Scenario 3 — What-If Impact (Innovation Demo)</w:t>
      </w:r>
      <w:bookmarkEnd w:id="42"/>
    </w:p>
    <w:p>
      <w:pPr>
        <w:spacing w:line="360" w:after="210" w:lineRule="auto"/>
        <w:ind w:left="630"/>
      </w:pPr>
      <w:r>
        <w:rPr>
          <w:rFonts w:eastAsia="georgia" w:cs="georgia" w:ascii="georgia" w:hAnsi="georgia"/>
          <w:color w:val="000000"/>
        </w:rPr>
        <w:t xml:space="preserve">"What happens if I drop the user_id column from stg_users?"</w:t>
      </w:r>
    </w:p>
    <w:p>
      <w:pPr>
        <w:spacing w:line="360" w:after="210" w:lineRule="auto"/>
      </w:pPr>
      <w:r>
        <w:rPr>
          <w:rFonts w:eastAsia="georgia" w:cs="georgia" w:ascii="georgia" w:hAnsi="georgia"/>
          <w:color w:val="000000"/>
        </w:rPr>
        <w:t xml:space="preserve">Flow: Intent → </w:t>
      </w:r>
      <w:r>
        <w:rPr>
          <w:rStyle w:val="VerbatimChar"/>
          <w:rFonts w:eastAsia="menlo" w:cs="menlo" w:ascii="menlo" w:hAnsi="menlo"/>
          <w:color w:val="000000"/>
          <w:sz w:val="18"/>
          <w:shd w:val="clear" w:color="auto" w:fill="F8F8FA"/>
        </w:rPr>
        <w:t xml:space="preserve">ACTION</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analyze_lineage_impact(changed_table="stg_users", dropped_columns=["user_id"])</w:t>
      </w:r>
      <w:r>
        <w:rPr>
          <w:rFonts w:eastAsia="georgia" w:cs="georgia" w:ascii="georgia" w:hAnsi="georgia"/>
          <w:color w:val="000000"/>
        </w:rPr>
        <w:t xml:space="preserve"> → MCP server queries dbt manifest + lineage graph → returns list of 3 affected data marts, 2 BI dashboards, 1 ML feature store → Claude formats structured risk report → </w:t>
      </w:r>
      <w:r>
        <w:rPr>
          <w:rFonts w:eastAsia="georgia" w:cs="georgia" w:ascii="georgia" w:hAnsi="georgia"/>
          <w:b/>
          <w:color w:val="000000"/>
        </w:rPr>
        <w:t xml:space="preserve">Human approval gate shown</w:t>
      </w:r>
    </w:p>
    <w:p>
      <w:pPr>
        <w:spacing w:line="360" w:before="315" w:after="105" w:lineRule="auto"/>
        <w:ind w:left="-30"/>
        <w:jc w:val="left"/>
      </w:pPr>
      <w:bookmarkStart w:id="43" w:name="scenario_4_health_agentic_remediation"/>
      <w:r>
        <w:rPr>
          <w:rFonts w:eastAsia="georgia" w:cs="georgia" w:ascii="georgia" w:hAnsi="georgia"/>
          <w:b/>
          <w:color w:val="000000"/>
          <w:sz w:val="24"/>
        </w:rPr>
        <w:t xml:space="preserve">Scenario 4 — Health + Agentic Remediation</w:t>
      </w:r>
      <w:bookmarkEnd w:id="43"/>
    </w:p>
    <w:p>
      <w:pPr>
        <w:spacing w:line="360" w:after="210" w:lineRule="auto"/>
        <w:ind w:left="630"/>
      </w:pPr>
      <w:r>
        <w:rPr>
          <w:rFonts w:eastAsia="georgia" w:cs="georgia" w:ascii="georgia" w:hAnsi="georgia"/>
          <w:color w:val="000000"/>
        </w:rPr>
        <w:t xml:space="preserve">"Why did the hourly ingestion fail? Run a DQ check on the upstream table."</w:t>
      </w:r>
    </w:p>
    <w:p>
      <w:pPr>
        <w:spacing w:line="360" w:after="210" w:lineRule="auto"/>
      </w:pPr>
      <w:r>
        <w:rPr>
          <w:rFonts w:eastAsia="georgia" w:cs="georgia" w:ascii="georgia" w:hAnsi="georgia"/>
          <w:color w:val="000000"/>
        </w:rPr>
        <w:t xml:space="preserve">Flow: </w:t>
      </w:r>
      <w:r>
        <w:rPr>
          <w:rStyle w:val="VerbatimChar"/>
          <w:rFonts w:eastAsia="menlo" w:cs="menlo" w:ascii="menlo" w:hAnsi="menlo"/>
          <w:color w:val="000000"/>
          <w:sz w:val="18"/>
          <w:shd w:val="clear" w:color="auto" w:fill="F8F8FA"/>
        </w:rPr>
        <w:t xml:space="preserve">get_pipeline_status</w:t>
      </w:r>
      <w:r>
        <w:rPr>
          <w:rFonts w:eastAsia="georgia" w:cs="georgia" w:ascii="georgia" w:hAnsi="georgia"/>
          <w:color w:val="000000"/>
        </w:rPr>
        <w:t xml:space="preserve"> → log analysis → </w:t>
      </w:r>
      <w:r>
        <w:rPr>
          <w:rStyle w:val="VerbatimChar"/>
          <w:rFonts w:eastAsia="menlo" w:cs="menlo" w:ascii="menlo" w:hAnsi="menlo"/>
          <w:color w:val="000000"/>
          <w:sz w:val="18"/>
          <w:shd w:val="clear" w:color="auto" w:fill="F8F8FA"/>
        </w:rPr>
        <w:t xml:space="preserve">trigger_dq_check</w:t>
      </w:r>
      <w:r>
        <w:rPr>
          <w:rFonts w:eastAsia="georgia" w:cs="georgia" w:ascii="georgia" w:hAnsi="georgia"/>
          <w:color w:val="000000"/>
        </w:rPr>
        <w:t xml:space="preserve"> (approval gate) → Great Expectations result → Claude root-cause narrative with confidence score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part_5_innovation_design"/>
      <w:r>
        <w:rPr>
          <w:rFonts w:eastAsia="georgia" w:cs="georgia" w:ascii="georgia" w:hAnsi="georgia"/>
          <w:b/>
          <w:color w:val="000000"/>
          <w:sz w:val="39"/>
        </w:rPr>
        <w:t xml:space="preserve">PART 5 — Innovation Design</w:t>
      </w:r>
      <w:bookmarkEnd w:id="44"/>
    </w:p>
    <w:p>
      <w:pPr>
        <w:spacing w:line="360" w:before="315" w:after="105" w:lineRule="auto"/>
        <w:ind w:left="-30"/>
        <w:jc w:val="left"/>
      </w:pPr>
      <w:bookmarkStart w:id="45" w:name="bm_5_1_technical_differentiators_bb5092"/>
      <w:r>
        <w:rPr>
          <w:rFonts w:eastAsia="georgia" w:cs="georgia" w:ascii="georgia" w:hAnsi="georgia"/>
          <w:b/>
          <w:color w:val="000000"/>
          <w:sz w:val="24"/>
        </w:rPr>
        <w:t xml:space="preserve">5.1 Technical Differentiators vs. Naive RAG</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Innovation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Embed-Summary / Retrieve-Full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Embed LLM-generated summaries; inject raw code on match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Solves the natural language vs. code embedding gap; no hallucinations about partial code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HyDE Query Processing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Generate hypothetical answer; embed it instead of raw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&gt;20% recall improvement on complex DE questions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AST-Aware Code Chunking</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tree-sitter</w:t>
            </w:r>
            <w:r>
              <w:rPr>
                <w:rFonts w:eastAsia="helvetica neue" w:cs="helvetica neue" w:ascii="helvetica neue" w:hAnsi="helvetica neue"/>
                <w:color w:val="000000"/>
                <w:sz w:val="17"/>
              </w:rPr>
              <w:t xml:space="preserve"> preserves function/class boundaries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Retrieved chunks are always complete, executable units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 RAG (Dense + BM25 + RRF)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Parallel dense + sparse, fused via RRF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Dense catches semantics; sparse catches exact identifier names; RRF beats weighted sum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Cross-Encoder Re-ranking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Precise (query, doc) pair scoring on top-10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Eliminates false positives from first-stage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What-If Impact Engine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Pre-emptive lineage tracing before schema changes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Prevents production rollbacks by surfacing blast radius before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Proactive Schema Drift Resource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Resource polls schema snapshots every 5 min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Surfaces column-level drift in sidebar before pipelines fail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Multi-Hop Agent Reasoning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Chains tool calls across domains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turn solves complex multi-step DE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PII-Aware Retrieval Guardrails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PII registry lookup at chunk enrichment; sample value redaction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Production-grade safety for DE teams handling sensitive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Confidence Scoring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Cosine similarity threshold drives Claude uncertainty 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Prevents confident hallucination — #1 failure mode of production 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Human-in-the-Loop Gate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UI approval required for all state-altering tools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for agentic systems touching production infrastructure</w:t>
            </w:r>
          </w:p>
        </w:tc>
      </w:tr>
    </w:tbl>
    <w:p>
      <w:pPr>
        <w:spacing w:lineRule="auto"/>
      </w:pPr>
    </w:p>
    <w:p>
      <w:pPr>
        <w:spacing w:line="360" w:before="315" w:after="105" w:lineRule="auto"/>
        <w:ind w:left="-30"/>
        <w:jc w:val="left"/>
      </w:pPr>
      <w:bookmarkStart w:id="46" w:name="bm_5_2_genai_limitations_mitigati_8c51cd"/>
      <w:r>
        <w:rPr>
          <w:rFonts w:eastAsia="georgia" w:cs="georgia" w:ascii="georgia" w:hAnsi="georgia"/>
          <w:b/>
          <w:color w:val="000000"/>
          <w:sz w:val="24"/>
        </w:rPr>
        <w:t xml:space="preserve">5.2 GenAI Limitations &amp; Mitigations (Honest Reflection)</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Stale code hallucinations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If repo is not re-indexed, answers reflect old code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watchdog</w:t>
            </w:r>
            <w:r>
              <w:rPr>
                <w:rFonts w:eastAsia="helvetica neue" w:cs="helvetica neue" w:ascii="helvetica neue" w:hAnsi="helvetica neue"/>
                <w:color w:val="000000"/>
                <w:sz w:val="17"/>
              </w:rPr>
              <w:t xml:space="preserve"> file watcher + incremental ingestion on every file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recall on abbreviations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BM25 and dense embedders may miss "col" vs "column"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Query expansion with domain synonym list at query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Lineage graph incompleteness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Lineage is only as complete as the synthetic/real catalogue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 confidence banner when </w:t>
            </w:r>
            <w:r>
              <w:rPr>
                <w:rStyle w:val="VerbatimChar"/>
                <w:rFonts w:eastAsia="menlo" w:cs="menlo" w:ascii="menlo" w:hAnsi="menlo"/>
                <w:color w:val="000000"/>
                <w:sz w:val="18"/>
                <w:shd w:val="clear" w:color="auto" w:fill="F8F8FA"/>
              </w:rPr>
              <w:t xml:space="preserve">lineage_depth</w:t>
            </w:r>
            <w:r>
              <w:rPr>
                <w:rFonts w:eastAsia="helvetica neue" w:cs="helvetica neue" w:ascii="helvetica neue" w:hAnsi="helvetica neue"/>
                <w:color w:val="000000"/>
                <w:sz w:val="17"/>
              </w:rPr>
              <w:t xml:space="preserve"> is shallow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 window overflow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large code files may exceed LLM context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Token budget enforcer; chunk summarization fallback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Tool call failures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tools may fail (DQ suite unavailable, network 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Exponential backoff retry + circuit breaker + graceful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Embedding model drift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Re-indexing with new model requires full re-embed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model name + version in ChromaDB metadata; version-aware re-indexing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Multi-hop latency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Chaining 3+ tool calls adds 5-15s latency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Progress indicator within 1,500ms; async tool execution where possible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part_6_technology_stack"/>
      <w:r>
        <w:rPr>
          <w:rFonts w:eastAsia="georgia" w:cs="georgia" w:ascii="georgia" w:hAnsi="georgia"/>
          <w:b/>
          <w:color w:val="000000"/>
          <w:sz w:val="39"/>
        </w:rPr>
        <w:t xml:space="preserve">PART 6 — Technology Stack</w:t>
      </w:r>
      <w:bookmarkEnd w:id="47"/>
    </w:p>
    <w:p>
      <w:pPr>
        <w:spacing w:line="360" w:before="315" w:after="105" w:lineRule="auto"/>
        <w:ind w:left="-30"/>
        <w:jc w:val="left"/>
      </w:pPr>
      <w:bookmarkStart w:id="48" w:name="bm_6_1_full_production_stack"/>
      <w:r>
        <w:rPr>
          <w:rFonts w:eastAsia="georgia" w:cs="georgia" w:ascii="georgia" w:hAnsi="georgia"/>
          <w:b/>
          <w:color w:val="000000"/>
          <w:sz w:val="24"/>
        </w:rPr>
        <w:t xml:space="preserve">6.1 Full Production Stack</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Sonnet 4 (</w:t>
            </w:r>
            <w:r>
              <w:rPr>
                <w:rStyle w:val="VerbatimChar"/>
                <w:rFonts w:eastAsia="menlo" w:cs="menlo" w:ascii="menlo" w:hAnsi="menlo"/>
                <w:color w:val="000000"/>
                <w:sz w:val="18"/>
                <w:shd w:val="clear" w:color="auto" w:fill="F8F8FA"/>
              </w:rPr>
              <w:t xml:space="preserve">claude-sonnet-4-20250514</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Superior reasoning, tool-use, 200k context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(summaries)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Haiku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 cheap for chunk summarization at ingestion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Vector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ChromaDB (persistent mode, HNSW)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Required</w:t>
            </w:r>
            <w:r>
              <w:rPr>
                <w:rFonts w:eastAsia="helvetica neue" w:cs="helvetica neue" w:ascii="helvetica neue" w:hAnsi="helvetica neue"/>
                <w:color w:val="000000"/>
                <w:sz w:val="17"/>
              </w:rPr>
              <w:t xml:space="preserve">; local + persistent; fast ANN with metadata 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Sparse Index</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rank-bm25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Pure Python BM25, no external service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Embeddings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sentence-transformers/all-mpnet-base-v2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general-purpose dense embedder for code+text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 Embedder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microsoft/codebert-base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Specialist model for Python/SQL semantic understanding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 Parser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tree-sitter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AST-based chunk boundaries (superior to Python </w:t>
            </w:r>
            <w:r>
              <w:rPr>
                <w:rStyle w:val="VerbatimChar"/>
                <w:rFonts w:eastAsia="menlo" w:cs="menlo" w:ascii="menlo" w:hAnsi="menlo"/>
                <w:color w:val="000000"/>
                <w:sz w:val="18"/>
                <w:shd w:val="clear" w:color="auto" w:fill="F8F8FA"/>
              </w:rPr>
              <w:t xml:space="preserve">ast</w:t>
            </w:r>
            <w:r>
              <w:rPr>
                <w:rFonts w:eastAsia="helvetica neue" w:cs="helvetica neue" w:ascii="helvetica neue" w:hAnsi="helvetica neue"/>
                <w:color w:val="000000"/>
                <w:sz w:val="17"/>
              </w:rPr>
              <w:t xml:space="preserve"> module)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Re-ranker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cross-encoder/ms-marco-MiniLM-L-6-v2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Lightweight, accurate cross-encoder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 Protocol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(Model Context Protocol)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Required</w:t>
            </w:r>
            <w:r>
              <w:rPr>
                <w:rFonts w:eastAsia="helvetica neue" w:cs="helvetica neue" w:ascii="helvetica neue" w:hAnsi="helvetica neue"/>
                <w:color w:val="000000"/>
                <w:sz w:val="17"/>
              </w:rPr>
              <w:t xml:space="preserve">; stdio transport for demo; Tools + Resources +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0.111.x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Async, native SSE streaming, OpenAPI auto-docs, type-safe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Streamlit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1.35.x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Required</w:t>
            </w:r>
            <w:r>
              <w:rPr>
                <w:rFonts w:eastAsia="helvetica neue" w:cs="helvetica neue" w:ascii="helvetica neue" w:hAnsi="helvetica neue"/>
                <w:color w:val="000000"/>
                <w:sz w:val="17"/>
              </w:rPr>
              <w:t xml:space="preserve">; session state, custom components, rapid chat 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Metadata Store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DuckDB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Embedded, SQL-native, fast analytical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Pydantic 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Strict tool parameter validation with self-correction loop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DQ Framework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Great Expectations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0.18.x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Production DQ for </w:t>
            </w:r>
            <w:r>
              <w:rPr>
                <w:rStyle w:val="VerbatimChar"/>
                <w:rFonts w:eastAsia="menlo" w:cs="menlo" w:ascii="menlo" w:hAnsi="menlo"/>
                <w:color w:val="000000"/>
                <w:sz w:val="18"/>
                <w:shd w:val="clear" w:color="auto" w:fill="F8F8FA"/>
              </w:rPr>
              <w:t xml:space="preserve">trigger_dq_check</w:t>
            </w:r>
            <w:r>
              <w:rPr>
                <w:rFonts w:eastAsia="helvetica neue" w:cs="helvetica neue" w:ascii="helvetica neue" w:hAnsi="helvetica neue"/>
                <w:color w:val="000000"/>
                <w:sz w:val="17"/>
              </w:rPr>
              <w:t xml:space="preserve"> agentic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 Viz</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streamlit-agraph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Interactive lineage DAG rendering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Observability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structlog</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prometheus-client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 JSON logs + Prometheus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Testing</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pytest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pytest-asyncio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Async-aware test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Containerization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Docker + Docker Compose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Single-command local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Dependency Mgmt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uv</w:t>
            </w:r>
            <w:r>
              <w:rPr>
                <w:rFonts w:eastAsia="helvetica neue" w:cs="helvetica neue" w:ascii="helvetica neue" w:hAnsi="helvetica neue"/>
                <w:color w:val="000000"/>
                <w:sz w:val="17"/>
              </w:rPr>
              <w:t xml:space="preserve"> (Astral)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10-100x faster than pip; lock file; deterministic builds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part_7_repository_structure"/>
      <w:r>
        <w:rPr>
          <w:rFonts w:eastAsia="georgia" w:cs="georgia" w:ascii="georgia" w:hAnsi="georgia"/>
          <w:b/>
          <w:color w:val="000000"/>
          <w:sz w:val="39"/>
        </w:rPr>
        <w:t xml:space="preserve">PART 7 — Repository Structure</w:t>
      </w:r>
      <w:bookmarkEnd w:id="49"/>
    </w:p>
    <w:p>
      <w:pPr>
        <w:pStyle w:val="SourceCode"/>
        <w:shd w:val="clear" w:fill="F8F8FA"/>
        <w:spacing w:line="336" w:lineRule="auto"/>
      </w:pPr>
      <w:r>
        <w:rPr>
          <w:rStyle w:val="VerbatimChar"/>
          <w:rFonts w:eastAsia="menlo" w:cs="menlo" w:ascii="menlo" w:hAnsi="menlo"/>
          <w:color w:val="000000"/>
          <w:sz w:val="18"/>
        </w:rPr>
        <w:t xml:space="preserve">pipelinemind/</w:t>
        <w:br/>
        <w:t xml:space="preserve">├── README.md</w:t>
        <w:br/>
        <w:t xml:space="preserve">├── docker-compose.yml</w:t>
        <w:br/>
        <w:t xml:space="preserve">├── pyproject.toml                    # uv-managed dependencies</w:t>
        <w:br/>
        <w:t xml:space="preserve">├── .env.example</w:t>
        <w:br/>
        <w:t xml:space="preserve">│</w:t>
        <w:br/>
        <w:t xml:space="preserve">├── ingestion/                        # Ingestion pipeline</w:t>
        <w:br/>
        <w:t xml:space="preserve">│   ├── chunkers/</w:t>
        <w:br/>
        <w:t xml:space="preserve">│   │   ├── ast_chunker.py            # tree-sitter AST-based chunking</w:t>
        <w:br/>
        <w:t xml:space="preserve">│   │   ├── sql_chunker.py            # SQL statement chunking</w:t>
        <w:br/>
        <w:t xml:space="preserve">│   │   ├── yaml_chunker.py           # YAML pipeline block chunking</w:t>
        <w:br/>
        <w:t xml:space="preserve">│   │   └── semantic_chunker.py       # Markdown/docs chunking</w:t>
        <w:br/>
        <w:t xml:space="preserve">│   ├── summary_generator.py          # Claude Haiku summaries for embed-summary/retrieve-full</w:t>
        <w:br/>
        <w:t xml:space="preserve">│   ├── embedders.py                  # all-mpnet-base-v2 + codebert-base</w:t>
        <w:br/>
        <w:t xml:space="preserve">│   ├── metadata_enricher.py          # PII registry lookup + git hash</w:t>
        <w:br/>
        <w:t xml:space="preserve">│   ├── watcher.py                    # watchdog file change detection</w:t>
        <w:br/>
        <w:t xml:space="preserve">│   └── ingest_pipeline.py            # Orchestrator</w:t>
        <w:br/>
        <w:t xml:space="preserve">│</w:t>
        <w:br/>
        <w:t xml:space="preserve">├── retrieval/                        # RAG retrieval engine</w:t>
        <w:br/>
        <w:t xml:space="preserve">│   ├── chroma_retriever.py           # Dense retrieval (embed-summary)</w:t>
        <w:br/>
        <w:t xml:space="preserve">│   ├── bm25_retriever.py             # Sparse retrieval</w:t>
        <w:br/>
        <w:t xml:space="preserve">│   ├── rrf_fusion.py                 # Reciprocal Rank Fusion</w:t>
        <w:br/>
        <w:t xml:space="preserve">│   ├── reranker.py                   # Cross-encoder re-ranking</w:t>
        <w:br/>
        <w:t xml:space="preserve">│   ├── hyde.py                       # Hypothetical Document Embedding</w:t>
        <w:br/>
        <w:t xml:space="preserve">│   ├── context_builder.py            # Token budget + PII redaction + raw code injection</w:t>
        <w:br/>
        <w:t xml:space="preserve">│   └── hybrid_retriever.py           # Full pipeline orchestrator</w:t>
        <w:br/>
        <w:t xml:space="preserve">│</w:t>
        <w:br/>
        <w:t xml:space="preserve">├── agent/                            # Agent &amp; MCP layer</w:t>
        <w:br/>
        <w:t xml:space="preserve">│   ├── intent_classifier.py</w:t>
        <w:br/>
        <w:t xml:space="preserve">│   ├── agent_loop.py                 # Claude tool-use loop (max 5 iterations)</w:t>
        <w:br/>
        <w:t xml:space="preserve">│   ├── mcp_server.py                 # MCP server (stdio transport)</w:t>
        <w:br/>
        <w:t xml:space="preserve">│   ├── mcp_resources.py              # Schema drift MCP Resource (polling)</w:t>
        <w:br/>
        <w:t xml:space="preserve">│   └── tools/</w:t>
        <w:br/>
        <w:t xml:space="preserve">│       ├── dq_tools.py               # trigger_dq_check</w:t>
        <w:br/>
        <w:t xml:space="preserve">│       ├── pipeline_tools.py         # get_pipeline_status, get_slo_report</w:t>
        <w:br/>
        <w:t xml:space="preserve">│       ├── catalogue_tools.py        # search_pii_tables</w:t>
        <w:br/>
        <w:t xml:space="preserve">│       ├── lineage_tools.py          # get_lineage_graph, analyze_lineage_impact</w:t>
        <w:br/>
        <w:t xml:space="preserve">│       └── validators.py             # Pydantic models for tool params</w:t>
        <w:br/>
        <w:t xml:space="preserve">│</w:t>
        <w:br/>
        <w:t xml:space="preserve">├── api/                              # FastAPI backend</w:t>
        <w:br/>
        <w:t xml:space="preserve">│   ├── main.py</w:t>
        <w:br/>
        <w:t xml:space="preserve">│   ├── routers/</w:t>
        <w:br/>
        <w:t xml:space="preserve">│   │   ├── chat.py                   # POST /api/v1/chat (SSE)</w:t>
        <w:br/>
        <w:t xml:space="preserve">│   │   ├── pipelines.py</w:t>
        <w:br/>
        <w:t xml:space="preserve">│   │   ├── catalogue.py</w:t>
        <w:br/>
        <w:t xml:space="preserve">│   │   ├── dq.py</w:t>
        <w:br/>
        <w:t xml:space="preserve">│   │   └── impact.py                 # POST /api/v1/impact/analyze</w:t>
        <w:br/>
        <w:t xml:space="preserve">│   ├── models/                       # Pydantic schemas</w:t>
        <w:br/>
        <w:t xml:space="preserve">│   └── middleware/</w:t>
        <w:br/>
        <w:t xml:space="preserve">│       ├── logging.py                # structlog JSON middleware</w:t>
        <w:br/>
        <w:t xml:space="preserve">│       └── pii_guard.py              # PII redaction middleware</w:t>
        <w:br/>
        <w:t xml:space="preserve">│</w:t>
        <w:br/>
        <w:t xml:space="preserve">├── ui/                               # Streamlit frontend</w:t>
        <w:br/>
        <w:t xml:space="preserve">│   ├── app.py                        # Entry point</w:t>
        <w:br/>
        <w:t xml:space="preserve">│   ├── pages/</w:t>
        <w:br/>
        <w:t xml:space="preserve">│   │   ├── 01_Chat.py                # Streaming chat with citations</w:t>
        <w:br/>
        <w:t xml:space="preserve">│   │   ├── 02_Health.py              # Health dashboard + sparklines</w:t>
        <w:br/>
        <w:t xml:space="preserve">│   │   └── 03_Catalogue.py           # Catalogue browser + lineage DAG</w:t>
        <w:br/>
        <w:t xml:space="preserve">│   └── components/</w:t>
        <w:br/>
        <w:t xml:space="preserve">│       ├── chat_panel.py</w:t>
        <w:br/>
        <w:t xml:space="preserve">│       ├── health_dashboard.py</w:t>
        <w:br/>
        <w:t xml:space="preserve">│       ├── lineage_graph.py          # streamlit-agraph integration</w:t>
        <w:br/>
        <w:t xml:space="preserve">│       ├── approval_gate.py          # Human-in-the-loop UI component</w:t>
        <w:br/>
        <w:t xml:space="preserve">│       └── schema_drift_banner.py    # Sidebar drift alerts</w:t>
        <w:br/>
        <w:t xml:space="preserve">│</w:t>
        <w:br/>
        <w:t xml:space="preserve">├── data/                             # Synthetic fixtures (required for demo)</w:t>
        <w:br/>
        <w:t xml:space="preserve">│   ├── pipeline_repo/                # 5 Python + 3 SQL + 3 YAML pipelines</w:t>
        <w:br/>
        <w:t xml:space="preserve">│   ├── dbt_project/                  # dbt project with manifest.json + catalog.json</w:t>
        <w:br/>
        <w:t xml:space="preserve">│   ├── catalogue/                    # Table metadata, lineage edges, PII registry</w:t>
        <w:br/>
        <w:t xml:space="preserve">│   ├── run_logs/                     # 30-day historical run log (JSON)</w:t>
        <w:br/>
        <w:t xml:space="preserve">│   └── schema_snapshots/             # Baseline schema snapshots for drift detection</w:t>
        <w:br/>
        <w:t xml:space="preserve">│</w:t>
        <w:br/>
        <w:t xml:space="preserve">├── db/</w:t>
        <w:br/>
        <w:t xml:space="preserve">│   └── schema.sql                    # DuckDB schema migrations</w:t>
        <w:br/>
        <w:t xml:space="preserve">│</w:t>
        <w:br/>
        <w:t xml:space="preserve">├── notebooks/</w:t>
        <w:br/>
        <w:t xml:space="preserve">│   └── RAG_Pipeline_Evaluation.ipynb # MRR@5, NDCG@5, ablation study, latency curves</w:t>
        <w:br/>
        <w:t xml:space="preserve">│</w:t>
        <w:br/>
        <w:t xml:space="preserve">├── tests/</w:t>
        <w:br/>
        <w:t xml:space="preserve">│   ├── unit/                         # Per-module unit tests (≥80% coverage target)</w:t>
        <w:br/>
        <w:t xml:space="preserve">│   ├── integration/                  # End-to-end pipeline tests</w:t>
        <w:br/>
        <w:t xml:space="preserve">│   └── eval/                         # RAG evaluation harness</w:t>
        <w:br/>
        <w:t xml:space="preserve">│</w:t>
        <w:br/>
        <w:t xml:space="preserve">└── slides/                           # 10-slide deck assets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part_8_implementation_roadmap"/>
      <w:r>
        <w:rPr>
          <w:rFonts w:eastAsia="georgia" w:cs="georgia" w:ascii="georgia" w:hAnsi="georgia"/>
          <w:b/>
          <w:color w:val="000000"/>
          <w:sz w:val="39"/>
        </w:rPr>
        <w:t xml:space="preserve">PART 8 — Implementation Roadmap</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Deliverables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1: Foundation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 structure, synthetic data, chunkers, dual-write to ChromaDB + BM25, embed-summary 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Docker Compose setup, </w:t>
            </w:r>
            <w:r>
              <w:rPr>
                <w:rStyle w:val="VerbatimChar"/>
                <w:rFonts w:eastAsia="menlo" w:cs="menlo" w:ascii="menlo" w:hAnsi="menlo"/>
                <w:color w:val="000000"/>
                <w:sz w:val="18"/>
                <w:shd w:val="clear" w:color="auto" w:fill="F8F8FA"/>
              </w:rPr>
              <w:t xml:space="preserve">uv</w:t>
            </w:r>
            <w:r>
              <w:rPr>
                <w:rFonts w:eastAsia="helvetica neue" w:cs="helvetica neue" w:ascii="helvetica neue" w:hAnsi="helvetica neue"/>
                <w:color w:val="000000"/>
                <w:sz w:val="17"/>
              </w:rPr>
              <w:t xml:space="preserve"> environment, all 4 chunkers + </w:t>
            </w:r>
            <w:r>
              <w:rPr>
                <w:rStyle w:val="VerbatimChar"/>
                <w:rFonts w:eastAsia="menlo" w:cs="menlo" w:ascii="menlo" w:hAnsi="menlo"/>
                <w:color w:val="000000"/>
                <w:sz w:val="18"/>
                <w:shd w:val="clear" w:color="auto" w:fill="F8F8FA"/>
              </w:rPr>
              <w:t xml:space="preserve">tree-sitter</w:t>
            </w:r>
            <w:r>
              <w:rPr>
                <w:rFonts w:eastAsia="helvetica neue" w:cs="helvetica neue" w:ascii="helvetica neue" w:hAnsi="helvetica neue"/>
                <w:color w:val="000000"/>
                <w:sz w:val="17"/>
              </w:rPr>
              <w:t xml:space="preserve">, Claude Haiku summary generator, embedders, ChromaDB + BM25 writers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2: RAG 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HyDE, RRF fusion, re-ranker, context builder (raw code injection), intent classifier, hybrid retriever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retrieval pipeline end-to-end, metadata filtering, PII redaction, token budget, embed-summary/retrieve-full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3: Agent &amp; MCP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server with 6 tools + schema drift Resource + Pydantic validators, agent loop, multi-hop test scenarios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Claude tool-use integration, Great Expectations DQ tool, DuckDB lineage queries, </w:t>
            </w:r>
            <w:r>
              <w:rPr>
                <w:rStyle w:val="VerbatimChar"/>
                <w:rFonts w:eastAsia="menlo" w:cs="menlo" w:ascii="menlo" w:hAnsi="menlo"/>
                <w:color w:val="000000"/>
                <w:sz w:val="18"/>
                <w:shd w:val="clear" w:color="auto" w:fill="F8F8FA"/>
              </w:rPr>
              <w:t xml:space="preserve">analyze_lineage_impact</w:t>
            </w:r>
            <w:r>
              <w:rPr>
                <w:rFonts w:eastAsia="helvetica neue" w:cs="helvetica neue" w:ascii="helvetica neue" w:hAnsi="helvetica neue"/>
                <w:color w:val="000000"/>
                <w:sz w:val="17"/>
              </w:rPr>
              <w:t xml:space="preserve"> tool, human-in-the-loop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4: API 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FastAPI with all 14 endpoints, SSE streaming, PII guard, observability, circuit breakers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REST endpoints, structured logging, Prometheus metrics, retry + circuit breaker logic, unit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5: Streamlit UI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Chat panel, health dashboard, catalogue browser, lineage DAG, schema drift sidebar, approval gate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Streaming chat with citations, health sparklines, agraph DAG, PII banners, approval gate, </w:t>
            </w:r>
            <w:r>
              <w:rPr>
                <w:rStyle w:val="VerbatimChar"/>
                <w:rFonts w:eastAsia="menlo" w:cs="menlo" w:ascii="menlo" w:hAnsi="menlo"/>
                <w:color w:val="000000"/>
                <w:sz w:val="18"/>
                <w:shd w:val="clear" w:color="auto" w:fill="F8F8FA"/>
              </w:rPr>
              <w:t xml:space="preserve">/diagnose_pipeline</w:t>
            </w:r>
            <w:r>
              <w:rPr>
                <w:rFonts w:eastAsia="helvetica neue" w:cs="helvetica neue" w:ascii="helvetica neue" w:hAnsi="helvetica neue"/>
                <w:color w:val="000000"/>
                <w:sz w:val="17"/>
              </w:rPr>
              <w:t xml:space="preserve"> prompt shortcut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6: Evaluation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RAG evaluation notebook, error handling audit, Docker Compose final 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MRR@5, NDCG@5, ablation study (dense vs. hybrid vs. hybrid+rerank), recall@k curves, latency p50/p95, demo recording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7: Slides + Polish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10-slide deck complete, final repo cleanup, Q&amp;A prep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Slide creation, DORA metrics write-up, limitations section, repo README, demo video clip</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part_9_10_slide_deck_outline"/>
      <w:r>
        <w:rPr>
          <w:rFonts w:eastAsia="georgia" w:cs="georgia" w:ascii="georgia" w:hAnsi="georgia"/>
          <w:b/>
          <w:color w:val="000000"/>
          <w:sz w:val="39"/>
        </w:rPr>
        <w:t xml:space="preserve">PART 9 — 10-Slide Deck Outline</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The DE Context-Switching Crisis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engineers spend 60%+ of time switching between repos, catalogues, and monitoring tools. Problem statement + realistic persona. Hook with a real pain point (DORA research citation).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PipelineMind: One Surface, Three Domains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conversational interface: Codebase Q&amp;A + Catalogue Exploration + Health Monitoring. Before/after workflow comparison. Proactive schema drift as the "unexpected bonus" capability.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System 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3-tier diagram: Streamlit → FastAPI → ChromaDB + DuckDB + Claude API. Highlight 5 key subsystems. MCP as the action execution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RAG Engine Deep Dive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Embed-Summary/Retrieve-Full pattern (the key innovation over naive RAG). HyDE → Dense (ChromaDB) + Sparse (BM25) → RRF → Cross-encoder Re-ranking. Why each step was chosen.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Agentic Actions via MCP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MCP primitives (Tools / Resources / Prompts). Demo: What-If Impact Engine — "What happens if I drop user_id?" — lineage trace → risk report → approval gate. Multi-hop reasoning trace shown.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Live Demo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Three scenarios: (1) Code Q&amp;A: "Why does orders use merge?" (citation to git commit), (2) Catalogue: "What PII columns exist in users?", (3) Agent: "Run DQ on orders, what broke?"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RAG Evaluation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MRR@5 and NDCG@5 results from eval set. Ablation: dense-only vs. hybrid (+X%). Embed-summary vs. raw code embedding (retrieval recall comparison). Latency p50/p95. Numbers validate the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GenAI Honest Reflections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RAG works well (stable codebases, well-documented catalogues). Failure modes: stale code, low-recall abbreviations, lineage gaps, multi-hop latency, embedding drift. Mitigations implemented.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Business Impact (DORA Metrics)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 Time To Recovery (MTTR): projected 20–30% reduction. Change Failure Rate (CFR): projected 15% reduction via What-If Impact Engine. Task Completion Acceleration: 20–40% improvement. KPIs sourced from GitHub Copilot productivity studies and Atlan DE benchmarks.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Future Work &amp; Q&amp;A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 Airflow/dbt integration. Fine-tuned code embedder on DE corpus. Multi-tenant auth. StreamableHTTP remote MCP deployment. Open for questions. Ablation data on-hand for technical Q&amp;A.</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part_10_assessment_criteria_mapping"/>
      <w:r>
        <w:rPr>
          <w:rFonts w:eastAsia="georgia" w:cs="georgia" w:ascii="georgia" w:hAnsi="georgia"/>
          <w:b/>
          <w:color w:val="000000"/>
          <w:sz w:val="39"/>
        </w:rPr>
        <w:t xml:space="preserve">PART 10 — Assessment Criteria Mapping</w:t>
      </w:r>
      <w:bookmarkEnd w:id="52"/>
    </w:p>
    <w:p>
      <w:pPr>
        <w:spacing w:line="360" w:before="315" w:after="105" w:lineRule="auto"/>
        <w:ind w:left="-30"/>
        <w:jc w:val="left"/>
      </w:pPr>
      <w:bookmarkStart w:id="53" w:name="how_pipelinemind_addresses_each_c_90f345"/>
      <w:r>
        <w:rPr>
          <w:rFonts w:eastAsia="georgia" w:cs="georgia" w:ascii="georgia" w:hAnsi="georgia"/>
          <w:b/>
          <w:color w:val="000000"/>
          <w:sz w:val="24"/>
        </w:rPr>
        <w:t xml:space="preserve">How PipelineMind Addresses Each Criterion</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PipelineMind Coverage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Estimated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Innovation &amp; Creativity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Embed-summary/retrieve-full (novel RAG pattern), HyDE, AST chunking via </w:t>
            </w:r>
            <w:r>
              <w:rPr>
                <w:rStyle w:val="VerbatimChar"/>
                <w:rFonts w:eastAsia="menlo" w:cs="menlo" w:ascii="menlo" w:hAnsi="menlo"/>
                <w:color w:val="000000"/>
                <w:sz w:val="18"/>
                <w:shd w:val="clear" w:color="auto" w:fill="F8F8FA"/>
              </w:rPr>
              <w:t xml:space="preserve">tree-sitter</w:t>
            </w:r>
            <w:r>
              <w:rPr>
                <w:rFonts w:eastAsia="helvetica neue" w:cs="helvetica neue" w:ascii="helvetica neue" w:hAnsi="helvetica neue"/>
                <w:color w:val="000000"/>
                <w:sz w:val="17"/>
              </w:rPr>
              <w:t xml:space="preserve">, What-If Impact Engine (proactive lineage), schema drift MCP Resource, multi-hop agent, PII guardrails, confidence scoring. 9+ innovations, none of which exist together in any tutorial.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28–30/30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Technical Execution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3-tier clean architecture, 14 REST endpoints, Docker Compose single-command startup, Pydantic validation + self-correction, circuit breakers, ≥80% unit test target, structured JSON logging, Prometheus metrics, complete repo structure with module separation.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28–30/30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AI Tool Usage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used for: HyDE generation, chunk summary generation, intent classification, tool-use agent loop, final answer synthesis. MCP for 6 agentic tools + 1 Resource + 1 Prompt. 7 failure modes with specific mitigations. MRR@5 + NDCG@5 + ablation study provides concrete eval numbers for Q&amp;A.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18–20/20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Business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DORA metrics (MTTR −20–30%, CFR −15%) with external benchmark citations. DevEx KPIs (task completion acceleration). 4 realistic personas. What-If Impact Engine quantifies blast-radius prevention. PII compliance auditability.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9–10/10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Presentation Quality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10-slide structure with narrative arc and per-slide key content. 3 distinct live demo scenarios. Ablation data + DORA metrics provide concrete Q&amp;A ammunition. </w:t>
            </w:r>
            <w:r>
              <w:rPr>
                <w:rStyle w:val="VerbatimChar"/>
                <w:rFonts w:eastAsia="menlo" w:cs="menlo" w:ascii="menlo" w:hAnsi="menlo"/>
                <w:color w:val="000000"/>
                <w:sz w:val="18"/>
                <w:shd w:val="clear" w:color="auto" w:fill="F8F8FA"/>
              </w:rPr>
              <w:t xml:space="preserve">/diagnose_pipeline</w:t>
            </w:r>
            <w:r>
              <w:rPr>
                <w:rFonts w:eastAsia="helvetica neue" w:cs="helvetica neue" w:ascii="helvetica neue" w:hAnsi="helvetica neue"/>
                <w:color w:val="000000"/>
                <w:sz w:val="17"/>
              </w:rPr>
              <w:t xml:space="preserve"> slash command makes demo reliable.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9–10/10</w:t>
            </w:r>
          </w:p>
        </w:tc>
      </w:tr>
    </w:tbl>
    <w:p>
      <w:pPr>
        <w:spacing w:lineRule="auto"/>
      </w:pPr>
    </w:p>
    <w:p>
      <w:pPr>
        <w:spacing w:line="360" w:after="210" w:lineRule="auto"/>
      </w:pPr>
      <w:r>
        <w:rPr>
          <w:rFonts w:eastAsia="georgia" w:cs="georgia" w:ascii="georgia" w:hAnsi="georgia"/>
          <w:b/>
          <w:color w:val="000000"/>
        </w:rPr>
        <w:t xml:space="preserve">Projected total: 92–100/100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key_differentiators_over_prior_plans"/>
      <w:r>
        <w:rPr>
          <w:rFonts w:eastAsia="georgia" w:cs="georgia" w:ascii="georgia" w:hAnsi="georgia"/>
          <w:b/>
          <w:color w:val="000000"/>
          <w:sz w:val="24"/>
        </w:rPr>
        <w:t xml:space="preserve">Key Differentiators Over Prior Plans</w:t>
      </w:r>
      <w:bookmarkEnd w:id="54"/>
    </w:p>
    <w:p>
      <w:pPr>
        <w:spacing w:line="360" w:before="315" w:after="105" w:lineRule="auto"/>
        <w:ind w:left="-30"/>
        <w:jc w:val="left"/>
      </w:pPr>
      <w:bookmarkStart w:id="55" w:name="taken_from_datanexus_file_1_and_kept"/>
      <w:r>
        <w:rPr>
          <w:rFonts w:eastAsia="georgia" w:cs="georgia" w:ascii="georgia" w:hAnsi="georgia"/>
          <w:b/>
          <w:color w:val="000000"/>
          <w:sz w:val="24"/>
        </w:rPr>
        <w:t xml:space="preserve">Taken from DataNexus (File 1) and kept:</w:t>
      </w:r>
      <w:bookmarkEnd w:id="55"/>
    </w:p>
    <w:p>
      <w:pPr>
        <w:numPr>
          <w:ilvl w:val="0"/>
          <w:numId w:val="4"/>
        </w:numPr>
        <w:spacing w:line="360" w:before="105" w:after="105" w:lineRule="auto"/>
      </w:pPr>
      <w:r>
        <w:rPr>
          <w:rFonts w:eastAsia="georgia" w:cs="georgia" w:ascii="georgia" w:hAnsi="georgia"/>
          <w:color w:val="000000"/>
          <w:sz w:val="21"/>
        </w:rPr>
        <w:t xml:space="preserve">ChromaDB as required tool (compliant with problem statement)</w:t>
      </w:r>
    </w:p>
    <w:p>
      <w:pPr>
        <w:numPr>
          <w:ilvl w:val="0"/>
          <w:numId w:val="4"/>
        </w:numPr>
        <w:spacing w:line="360" w:before="105" w:after="105" w:lineRule="auto"/>
      </w:pPr>
      <w:r>
        <w:rPr>
          <w:rFonts w:eastAsia="georgia" w:cs="georgia" w:ascii="georgia" w:hAnsi="georgia"/>
          <w:color w:val="000000"/>
          <w:sz w:val="21"/>
        </w:rPr>
        <w:t xml:space="preserve">Full 3-tier architecture (Streamlit + FastAPI + data layer)</w:t>
      </w:r>
    </w:p>
    <w:p>
      <w:pPr>
        <w:numPr>
          <w:ilvl w:val="0"/>
          <w:numId w:val="4"/>
        </w:numPr>
        <w:spacing w:line="360" w:before="105" w:after="105" w:lineRule="auto"/>
      </w:pPr>
      <w:r>
        <w:rPr>
          <w:rFonts w:eastAsia="georgia" w:cs="georgia" w:ascii="georgia" w:hAnsi="georgia"/>
          <w:color w:val="000000"/>
          <w:sz w:val="21"/>
        </w:rPr>
        <w:t xml:space="preserve">Complete repo structure and Docker Compose</w:t>
      </w:r>
    </w:p>
    <w:p>
      <w:pPr>
        <w:numPr>
          <w:ilvl w:val="0"/>
          <w:numId w:val="4"/>
        </w:numPr>
        <w:spacing w:line="360" w:before="105" w:after="105" w:lineRule="auto"/>
      </w:pPr>
      <w:r>
        <w:rPr>
          <w:rFonts w:eastAsia="georgia" w:cs="georgia" w:ascii="georgia" w:hAnsi="georgia"/>
          <w:color w:val="000000"/>
          <w:sz w:val="21"/>
        </w:rPr>
        <w:t xml:space="preserve">≥80% unit test coverage target</w:t>
      </w:r>
    </w:p>
    <w:p>
      <w:pPr>
        <w:numPr>
          <w:ilvl w:val="0"/>
          <w:numId w:val="4"/>
        </w:numPr>
        <w:spacing w:line="360" w:before="105" w:after="105" w:lineRule="auto"/>
      </w:pPr>
      <w:r>
        <w:rPr>
          <w:rFonts w:eastAsia="georgia" w:cs="georgia" w:ascii="georgia" w:hAnsi="georgia"/>
          <w:color w:val="000000"/>
          <w:sz w:val="21"/>
        </w:rPr>
        <w:t xml:space="preserve">6 MCP tools with full I/O schemas</w:t>
      </w:r>
    </w:p>
    <w:p>
      <w:pPr>
        <w:numPr>
          <w:ilvl w:val="0"/>
          <w:numId w:val="4"/>
        </w:numPr>
        <w:spacing w:line="360" w:before="105" w:after="105" w:lineRule="auto"/>
      </w:pPr>
      <w:r>
        <w:rPr>
          <w:rFonts w:eastAsia="georgia" w:cs="georgia" w:ascii="georgia" w:hAnsi="georgia"/>
          <w:color w:val="000000"/>
          <w:sz w:val="21"/>
        </w:rPr>
        <w:t xml:space="preserve">HyDE query processing</w:t>
      </w:r>
    </w:p>
    <w:p>
      <w:pPr>
        <w:numPr>
          <w:ilvl w:val="0"/>
          <w:numId w:val="4"/>
        </w:numPr>
        <w:spacing w:line="360" w:before="105" w:after="105" w:lineRule="auto"/>
      </w:pPr>
      <w:r>
        <w:rPr>
          <w:rFonts w:eastAsia="georgia" w:cs="georgia" w:ascii="georgia" w:hAnsi="georgia"/>
          <w:color w:val="000000"/>
          <w:sz w:val="21"/>
        </w:rPr>
        <w:t xml:space="preserve">Observability (structlog + Prometheus)</w:t>
      </w:r>
    </w:p>
    <w:p>
      <w:pPr>
        <w:numPr>
          <w:ilvl w:val="0"/>
          <w:numId w:val="4"/>
        </w:numPr>
        <w:spacing w:line="360" w:before="105" w:after="105" w:lineRule="auto"/>
      </w:pPr>
      <w:r>
        <w:rPr>
          <w:rFonts w:eastAsia="georgia" w:cs="georgia" w:ascii="georgia" w:hAnsi="georgia"/>
          <w:color w:val="000000"/>
          <w:sz w:val="21"/>
        </w:rPr>
        <w:t xml:space="preserve">7-phase implementation roadmap</w:t>
      </w:r>
    </w:p>
    <w:p>
      <w:pPr>
        <w:numPr>
          <w:ilvl w:val="0"/>
          <w:numId w:val="4"/>
        </w:numPr>
        <w:spacing w:line="360" w:before="105" w:after="105" w:lineRule="auto"/>
      </w:pPr>
      <w:r>
        <w:rPr>
          <w:rFonts w:eastAsia="georgia" w:cs="georgia" w:ascii="georgia" w:hAnsi="georgia"/>
          <w:color w:val="000000"/>
          <w:sz w:val="21"/>
        </w:rPr>
        <w:t xml:space="preserve">Assessment criteria mapping section</w:t>
      </w:r>
    </w:p>
    <w:p>
      <w:pPr>
        <w:spacing w:line="360" w:before="315" w:after="105" w:lineRule="auto"/>
        <w:ind w:left="-30"/>
        <w:jc w:val="left"/>
      </w:pPr>
      <w:bookmarkStart w:id="56" w:name="taken_from_blueprint_file_2_and_kept"/>
      <w:r>
        <w:rPr>
          <w:rFonts w:eastAsia="georgia" w:cs="georgia" w:ascii="georgia" w:hAnsi="georgia"/>
          <w:b/>
          <w:color w:val="000000"/>
          <w:sz w:val="24"/>
        </w:rPr>
        <w:t xml:space="preserve">Taken from Blueprint (File 2) and kept:</w:t>
      </w:r>
      <w:bookmarkEnd w:id="56"/>
    </w:p>
    <w:p>
      <w:pPr>
        <w:numPr>
          <w:ilvl w:val="0"/>
          <w:numId w:val="5"/>
        </w:numPr>
        <w:spacing w:line="360" w:before="105" w:after="105" w:lineRule="auto"/>
      </w:pPr>
      <w:r>
        <w:rPr>
          <w:rFonts w:eastAsia="georgia" w:cs="georgia" w:ascii="georgia" w:hAnsi="georgia"/>
          <w:color w:val="000000"/>
          <w:sz w:val="21"/>
        </w:rPr>
        <w:t xml:space="preserve">Embed-summary / retrieve-full pattern (superior to raw code embedding)</w:t>
      </w:r>
    </w:p>
    <w:p>
      <w:pPr>
        <w:numPr>
          <w:ilvl w:val="0"/>
          <w:numId w:val="5"/>
        </w:numPr>
        <w:spacing w:line="360" w:before="105" w:after="105" w:lineRule="auto"/>
      </w:pPr>
      <w:r>
        <w:rPr>
          <w:rFonts w:eastAsia="georgia" w:cs="georgia" w:ascii="georgia" w:hAnsi="georgia"/>
          <w:color w:val="000000"/>
          <w:sz w:val="21"/>
        </w:rPr>
        <w:t xml:space="preserve">What-If downstream impact analysis tool (</w:t>
      </w:r>
      <w:r>
        <w:rPr>
          <w:rStyle w:val="VerbatimChar"/>
          <w:rFonts w:eastAsia="menlo" w:cs="menlo" w:ascii="menlo" w:hAnsi="menlo"/>
          <w:color w:val="000000"/>
          <w:sz w:val="18"/>
          <w:shd w:val="clear" w:color="auto" w:fill="F8F8FA"/>
        </w:rPr>
        <w:t xml:space="preserve">analyze_lineage_impact</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color w:val="000000"/>
          <w:sz w:val="21"/>
        </w:rPr>
        <w:t xml:space="preserve">Proactive schema drift MCP Resource (not just reactive)</w:t>
      </w:r>
    </w:p>
    <w:p>
      <w:pPr>
        <w:numPr>
          <w:ilvl w:val="0"/>
          <w:numId w:val="5"/>
        </w:numPr>
        <w:spacing w:line="360" w:before="105" w:after="105" w:lineRule="auto"/>
      </w:pPr>
      <w:r>
        <w:rPr>
          <w:rFonts w:eastAsia="georgia" w:cs="georgia" w:ascii="georgia" w:hAnsi="georgia"/>
          <w:color w:val="000000"/>
          <w:sz w:val="21"/>
        </w:rPr>
        <w:t xml:space="preserve">Human-in-the-loop approval gate for state-altering tools</w:t>
      </w:r>
    </w:p>
    <w:p>
      <w:pPr>
        <w:numPr>
          <w:ilvl w:val="0"/>
          <w:numId w:val="5"/>
        </w:numPr>
        <w:spacing w:line="360" w:before="105" w:after="105" w:lineRule="auto"/>
      </w:pPr>
      <w:r>
        <w:rPr>
          <w:rFonts w:eastAsia="georgia" w:cs="georgia" w:ascii="georgia" w:hAnsi="georgia"/>
          <w:color w:val="000000"/>
          <w:sz w:val="21"/>
        </w:rPr>
        <w:t xml:space="preserve">Pydantic validation with Claude self-correction loop</w:t>
      </w:r>
    </w:p>
    <w:p>
      <w:pPr>
        <w:numPr>
          <w:ilvl w:val="0"/>
          <w:numId w:val="5"/>
        </w:numPr>
        <w:spacing w:line="360" w:before="105" w:after="105" w:lineRule="auto"/>
      </w:pPr>
      <w:r>
        <w:rPr>
          <w:rFonts w:eastAsia="georgia" w:cs="georgia" w:ascii="georgia" w:hAnsi="georgia"/>
          <w:color w:val="000000"/>
          <w:sz w:val="21"/>
        </w:rPr>
        <w:t xml:space="preserve">Circuit breaker pattern for tool resilience</w:t>
      </w:r>
    </w:p>
    <w:p>
      <w:pPr>
        <w:numPr>
          <w:ilvl w:val="0"/>
          <w:numId w:val="5"/>
        </w:numPr>
        <w:spacing w:line="360" w:before="105" w:after="105" w:lineRule="auto"/>
      </w:pPr>
      <w:r>
        <w:rPr>
          <w:rFonts w:eastAsia="georgia" w:cs="georgia" w:ascii="georgia" w:hAnsi="georgia"/>
          <w:color w:val="000000"/>
          <w:sz w:val="21"/>
        </w:rPr>
        <w:t xml:space="preserve">DORA metrics framing (MTTR, CFR) with external benchmark citations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tree-sitter</w:t>
      </w:r>
      <w:r>
        <w:rPr>
          <w:rFonts w:eastAsia="georgia" w:cs="georgia" w:ascii="georgia" w:hAnsi="georgia"/>
          <w:color w:val="000000"/>
          <w:sz w:val="21"/>
        </w:rPr>
        <w:t xml:space="preserve"> for AST parsing (more robust than </w:t>
      </w:r>
      <w:r>
        <w:rPr>
          <w:rStyle w:val="VerbatimChar"/>
          <w:rFonts w:eastAsia="menlo" w:cs="menlo" w:ascii="menlo" w:hAnsi="menlo"/>
          <w:color w:val="000000"/>
          <w:sz w:val="18"/>
          <w:shd w:val="clear" w:color="auto" w:fill="F8F8FA"/>
        </w:rPr>
        <w:t xml:space="preserve">ast</w:t>
      </w:r>
      <w:r>
        <w:rPr>
          <w:rFonts w:eastAsia="georgia" w:cs="georgia" w:ascii="georgia" w:hAnsi="georgia"/>
          <w:color w:val="000000"/>
          <w:sz w:val="21"/>
        </w:rPr>
        <w:t xml:space="preserve"> module)</w:t>
      </w:r>
    </w:p>
    <w:p>
      <w:pPr>
        <w:numPr>
          <w:ilvl w:val="0"/>
          <w:numId w:val="5"/>
        </w:numPr>
        <w:spacing w:line="360" w:before="105" w:after="105" w:lineRule="auto"/>
      </w:pPr>
      <w:r>
        <w:rPr>
          <w:rFonts w:eastAsia="georgia" w:cs="georgia" w:ascii="georgia" w:hAnsi="georgia"/>
          <w:color w:val="000000"/>
          <w:sz w:val="21"/>
        </w:rPr>
        <w:t xml:space="preserve">stdio vs. StreamableHTTP transport strategy</w:t>
      </w:r>
    </w:p>
    <w:p>
      <w:pPr>
        <w:spacing w:line="360" w:before="315" w:after="105" w:lineRule="auto"/>
        <w:ind w:left="-30"/>
        <w:jc w:val="left"/>
      </w:pPr>
      <w:bookmarkStart w:id="57" w:name="new_additions_in_pipelinemind_not_ae1aa2"/>
      <w:r>
        <w:rPr>
          <w:rFonts w:eastAsia="georgia" w:cs="georgia" w:ascii="georgia" w:hAnsi="georgia"/>
          <w:b/>
          <w:color w:val="000000"/>
          <w:sz w:val="24"/>
        </w:rPr>
        <w:t xml:space="preserve">New additions in PipelineMind (not in either plan):</w:t>
      </w:r>
      <w:bookmarkEnd w:id="57"/>
    </w:p>
    <w:p>
      <w:pPr>
        <w:numPr>
          <w:ilvl w:val="0"/>
          <w:numId w:val="6"/>
        </w:numPr>
        <w:spacing w:line="360" w:before="105" w:after="105" w:lineRule="auto"/>
      </w:pPr>
      <w:r>
        <w:rPr>
          <w:rFonts w:eastAsia="georgia" w:cs="georgia" w:ascii="georgia" w:hAnsi="georgia"/>
          <w:b/>
          <w:color w:val="000000"/>
          <w:sz w:val="21"/>
        </w:rPr>
        <w:t xml:space="preserve">Dual embedding models with routing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all-mpnet-base-v2</w:t>
      </w:r>
      <w:r>
        <w:rPr>
          <w:rFonts w:eastAsia="georgia" w:cs="georgia" w:ascii="georgia" w:hAnsi="georgia"/>
          <w:color w:val="000000"/>
          <w:sz w:val="21"/>
        </w:rPr>
        <w:t xml:space="preserve"> for docs, </w:t>
      </w:r>
      <w:r>
        <w:rPr>
          <w:rStyle w:val="VerbatimChar"/>
          <w:rFonts w:eastAsia="menlo" w:cs="menlo" w:ascii="menlo" w:hAnsi="menlo"/>
          <w:color w:val="000000"/>
          <w:sz w:val="18"/>
          <w:shd w:val="clear" w:color="auto" w:fill="F8F8FA"/>
        </w:rPr>
        <w:t xml:space="preserve">codebert-base</w:t>
      </w:r>
      <w:r>
        <w:rPr>
          <w:rFonts w:eastAsia="georgia" w:cs="georgia" w:ascii="georgia" w:hAnsi="georgia"/>
          <w:color w:val="000000"/>
          <w:sz w:val="21"/>
        </w:rPr>
        <w:t xml:space="preserve"> for code chunks — automatically selected by chunker type</w:t>
      </w:r>
    </w:p>
    <w:p>
      <w:pPr>
        <w:numPr>
          <w:ilvl w:val="0"/>
          <w:numId w:val="6"/>
        </w:numPr>
        <w:spacing w:line="360" w:before="105" w:after="105" w:lineRule="auto"/>
      </w:pPr>
      <w:r>
        <w:rPr>
          <w:rFonts w:eastAsia="georgia" w:cs="georgia" w:ascii="georgia" w:hAnsi="georgia"/>
          <w:b/>
          <w:color w:val="000000"/>
          <w:sz w:val="21"/>
        </w:rPr>
        <w:t xml:space="preserve">Claude Haiku for summary generation</w:t>
      </w:r>
      <w:r>
        <w:rPr>
          <w:rFonts w:eastAsia="georgia" w:cs="georgia" w:ascii="georgia" w:hAnsi="georgia"/>
          <w:color w:val="000000"/>
          <w:sz w:val="21"/>
        </w:rPr>
        <w:t xml:space="preserve"> (cheap, fast) vs. Claude Sonnet only for answer generation (cost-optimized ingestion)</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schema_snapshots table</w:t>
      </w:r>
      <w:r>
        <w:rPr>
          <w:rFonts w:eastAsia="georgia" w:cs="georgia" w:ascii="georgia" w:hAnsi="georgia"/>
          <w:color w:val="000000"/>
          <w:sz w:val="21"/>
        </w:rPr>
        <w:t xml:space="preserve"> in DuckDB as the technical backing for drift detection</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/diagnose_pipeline MCP Prompt primitive</w:t>
      </w:r>
      <w:r>
        <w:rPr>
          <w:rFonts w:eastAsia="georgia" w:cs="georgia" w:ascii="georgia" w:hAnsi="georgia"/>
          <w:color w:val="000000"/>
          <w:sz w:val="21"/>
        </w:rPr>
        <w:t xml:space="preserve"> — slash command that gives demo reliability</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approval_gate.py</w:t>
      </w:r>
      <w:r>
        <w:rPr>
          <w:rFonts w:eastAsia="georgia" w:cs="georgia" w:ascii="georgia" w:hAnsi="georgia"/>
          <w:color w:val="000000"/>
          <w:sz w:val="21"/>
        </w:rPr>
        <w:t xml:space="preserve"> as a dedicated Streamlit component (not an afterthought)</w:t>
      </w:r>
    </w:p>
    <w:p>
      <w:pPr>
        <w:numPr>
          <w:ilvl w:val="0"/>
          <w:numId w:val="6"/>
        </w:numPr>
        <w:spacing w:line="360" w:before="105" w:after="105" w:lineRule="auto"/>
      </w:pPr>
      <w:r>
        <w:rPr>
          <w:rFonts w:eastAsia="georgia" w:cs="georgia" w:ascii="georgia" w:hAnsi="georgia"/>
          <w:b/>
          <w:color w:val="000000"/>
          <w:sz w:val="21"/>
        </w:rPr>
        <w:t xml:space="preserve">Git commit hash stored in ChromaDB metadata</w:t>
      </w:r>
      <w:r>
        <w:rPr>
          <w:rFonts w:eastAsia="georgia" w:cs="georgia" w:ascii="georgia" w:hAnsi="georgia"/>
          <w:color w:val="000000"/>
          <w:sz w:val="21"/>
        </w:rPr>
        <w:t xml:space="preserve"> with injection into Claude context (code citations point to specific commits)</w:t>
      </w:r>
    </w:p>
    <w:p>
      <w:pPr>
        <w:numPr>
          <w:ilvl w:val="0"/>
          <w:numId w:val="6"/>
        </w:numPr>
        <w:spacing w:line="360" w:before="105" w:after="105" w:lineRule="auto"/>
      </w:pPr>
      <w:r>
        <w:rPr>
          <w:rFonts w:eastAsia="georgia" w:cs="georgia" w:ascii="georgia" w:hAnsi="georgia"/>
          <w:b/>
          <w:color w:val="000000"/>
          <w:sz w:val="21"/>
        </w:rPr>
        <w:t xml:space="preserve">Dual ablation study</w:t>
      </w:r>
      <w:r>
        <w:rPr>
          <w:rFonts w:eastAsia="georgia" w:cs="georgia" w:ascii="georgia" w:hAnsi="georgia"/>
          <w:color w:val="000000"/>
          <w:sz w:val="21"/>
        </w:rPr>
        <w:t xml:space="preserve">: dense-only vs. hybrid AND embed-summary vs. raw code (two independent eval stories)</w:t>
      </w:r>
    </w:p>
    <w:p>
      <w:pPr>
        <w:numPr>
          <w:ilvl w:val="0"/>
          <w:numId w:val="6"/>
        </w:numPr>
        <w:spacing w:line="360" w:before="105" w:after="105" w:lineRule="auto"/>
      </w:pPr>
      <w:r>
        <w:rPr>
          <w:rFonts w:eastAsia="georgia" w:cs="georgia" w:ascii="georgia" w:hAnsi="georgia"/>
          <w:b/>
          <w:color w:val="000000"/>
          <w:sz w:val="21"/>
        </w:rPr>
        <w:t xml:space="preserve">Claude Haiku routing</w:t>
      </w:r>
      <w:r>
        <w:rPr>
          <w:rFonts w:eastAsia="georgia" w:cs="georgia" w:ascii="georgia" w:hAnsi="georgia"/>
          <w:color w:val="000000"/>
          <w:sz w:val="21"/>
        </w:rPr>
        <w:t xml:space="preserve">: routine summaries use Haiku; complex Q&amp;A and agent reasoning use Sonnet (reduces cost by ~70% at ingestion)</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schema_drift_banner.py</w:t>
      </w:r>
      <w:r>
        <w:rPr>
          <w:rFonts w:eastAsia="georgia" w:cs="georgia" w:ascii="georgia" w:hAnsi="georgia"/>
          <w:color w:val="000000"/>
          <w:sz w:val="21"/>
        </w:rPr>
        <w:t xml:space="preserve"> Streamlit sidebar component for proactive alerts</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/api/v1/impact/analyze</w:t>
      </w:r>
      <w:r>
        <w:rPr>
          <w:rFonts w:eastAsia="georgia" w:cs="georgia" w:ascii="georgia" w:hAnsi="georgia"/>
          <w:color w:val="000000"/>
          <w:sz w:val="21"/>
        </w:rPr>
        <w:t xml:space="preserve"> endpoint exposing the What-If analysis as its own REST route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2026-05-08T10:07:44.093Z</dcterms:created>
  <dcterms:modified xsi:type="dcterms:W3CDTF">2026-05-08T10:07:44.093Z</dcterms:modified>
</cp:coreProperties>
</file>