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098B9" w14:textId="77777777" w:rsidR="007868A5" w:rsidRPr="007868A5" w:rsidRDefault="007868A5" w:rsidP="007868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68A5">
        <w:rPr>
          <w:rFonts w:ascii="Times New Roman" w:eastAsia="Times New Roman" w:hAnsi="Times New Roman" w:cs="Times New Roman"/>
          <w:b/>
          <w:bCs/>
          <w:kern w:val="36"/>
          <w:sz w:val="48"/>
          <w:szCs w:val="48"/>
          <w:lang w:eastAsia="en-IN"/>
        </w:rPr>
        <w:t>eek 2 Roadmap – Anomaly Detection &amp; Business Insights</w:t>
      </w:r>
    </w:p>
    <w:p w14:paraId="792FDCBA" w14:textId="77777777" w:rsidR="007868A5" w:rsidRPr="007868A5" w:rsidRDefault="007868A5" w:rsidP="007868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68A5">
        <w:rPr>
          <w:rFonts w:ascii="Times New Roman" w:eastAsia="Times New Roman" w:hAnsi="Times New Roman" w:cs="Times New Roman"/>
          <w:b/>
          <w:bCs/>
          <w:sz w:val="36"/>
          <w:szCs w:val="36"/>
          <w:lang w:eastAsia="en-IN"/>
        </w:rPr>
        <w:t>Objective</w:t>
      </w:r>
    </w:p>
    <w:p w14:paraId="3C33BE96" w14:textId="77777777" w:rsidR="007868A5" w:rsidRPr="007868A5" w:rsidRDefault="007868A5" w:rsidP="007868A5">
      <w:p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The primary objective of Week 2 is to identify unusual patterns and anomalies within the supply chain dataset. This phase focuses on detecting irregularities in sales, inventory levels, and warehouse dispatch operations using statistical and machine learning techniques. The insights obtained from this analysis will support accurate demand forecasting, improve operational efficiency, and enable data-driven business decisions.</w:t>
      </w:r>
    </w:p>
    <w:p w14:paraId="28235371" w14:textId="77777777" w:rsidR="007868A5" w:rsidRPr="007868A5" w:rsidRDefault="007868A5" w:rsidP="007868A5">
      <w:pPr>
        <w:spacing w:after="0"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pict w14:anchorId="2CCF4C0B">
          <v:rect id="_x0000_i1025" style="width:0;height:1.5pt" o:hralign="center" o:hrstd="t" o:hr="t" fillcolor="#a0a0a0" stroked="f"/>
        </w:pict>
      </w:r>
    </w:p>
    <w:p w14:paraId="6E44CC72" w14:textId="77777777" w:rsidR="007868A5" w:rsidRPr="007868A5" w:rsidRDefault="007868A5" w:rsidP="007868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68A5">
        <w:rPr>
          <w:rFonts w:ascii="Times New Roman" w:eastAsia="Times New Roman" w:hAnsi="Times New Roman" w:cs="Times New Roman"/>
          <w:b/>
          <w:bCs/>
          <w:kern w:val="36"/>
          <w:sz w:val="48"/>
          <w:szCs w:val="48"/>
          <w:lang w:eastAsia="en-IN"/>
        </w:rPr>
        <w:t>Step 1: Data Loading and Preparation</w:t>
      </w:r>
    </w:p>
    <w:p w14:paraId="60642CAB" w14:textId="77777777" w:rsidR="007868A5" w:rsidRPr="007868A5" w:rsidRDefault="007868A5" w:rsidP="007868A5">
      <w:p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The first stage involves preparing the dataset for analysis to ensure data quality and consistency before implementing anomaly detection models.</w:t>
      </w:r>
    </w:p>
    <w:p w14:paraId="7E1294AD" w14:textId="77777777" w:rsidR="007868A5" w:rsidRPr="007868A5" w:rsidRDefault="007868A5" w:rsidP="007868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68A5">
        <w:rPr>
          <w:rFonts w:ascii="Times New Roman" w:eastAsia="Times New Roman" w:hAnsi="Times New Roman" w:cs="Times New Roman"/>
          <w:b/>
          <w:bCs/>
          <w:sz w:val="27"/>
          <w:szCs w:val="27"/>
          <w:lang w:eastAsia="en-IN"/>
        </w:rPr>
        <w:t>Activities</w:t>
      </w:r>
    </w:p>
    <w:p w14:paraId="29DEBB04" w14:textId="77777777" w:rsidR="007868A5" w:rsidRPr="007868A5" w:rsidRDefault="007868A5" w:rsidP="007868A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Import the required Python libraries for data analysis and visualization. </w:t>
      </w:r>
    </w:p>
    <w:p w14:paraId="60B96031" w14:textId="77777777" w:rsidR="007868A5" w:rsidRPr="007868A5" w:rsidRDefault="007868A5" w:rsidP="007868A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Load the cleaned supply chain dataset. </w:t>
      </w:r>
    </w:p>
    <w:p w14:paraId="42AC2C8A" w14:textId="77777777" w:rsidR="007868A5" w:rsidRPr="007868A5" w:rsidRDefault="007868A5" w:rsidP="007868A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Convert the </w:t>
      </w:r>
      <w:r w:rsidRPr="007868A5">
        <w:rPr>
          <w:rFonts w:ascii="Times New Roman" w:eastAsia="Times New Roman" w:hAnsi="Times New Roman" w:cs="Times New Roman"/>
          <w:b/>
          <w:bCs/>
          <w:sz w:val="24"/>
          <w:szCs w:val="24"/>
          <w:lang w:eastAsia="en-IN"/>
        </w:rPr>
        <w:t>Date</w:t>
      </w:r>
      <w:r w:rsidRPr="007868A5">
        <w:rPr>
          <w:rFonts w:ascii="Times New Roman" w:eastAsia="Times New Roman" w:hAnsi="Times New Roman" w:cs="Times New Roman"/>
          <w:sz w:val="24"/>
          <w:szCs w:val="24"/>
          <w:lang w:eastAsia="en-IN"/>
        </w:rPr>
        <w:t xml:space="preserve"> column into the appropriate datetime format for time-series analysis. </w:t>
      </w:r>
    </w:p>
    <w:p w14:paraId="623583D2" w14:textId="77777777" w:rsidR="007868A5" w:rsidRPr="007868A5" w:rsidRDefault="007868A5" w:rsidP="007868A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Check the dataset for missing values and ensure data completeness. </w:t>
      </w:r>
    </w:p>
    <w:p w14:paraId="3A0EF963" w14:textId="77777777" w:rsidR="007868A5" w:rsidRPr="007868A5" w:rsidRDefault="007868A5" w:rsidP="007868A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Verify data types and perform any necessary </w:t>
      </w:r>
      <w:proofErr w:type="spellStart"/>
      <w:r w:rsidRPr="007868A5">
        <w:rPr>
          <w:rFonts w:ascii="Times New Roman" w:eastAsia="Times New Roman" w:hAnsi="Times New Roman" w:cs="Times New Roman"/>
          <w:sz w:val="24"/>
          <w:szCs w:val="24"/>
          <w:lang w:eastAsia="en-IN"/>
        </w:rPr>
        <w:t>preprocessing</w:t>
      </w:r>
      <w:proofErr w:type="spellEnd"/>
      <w:r w:rsidRPr="007868A5">
        <w:rPr>
          <w:rFonts w:ascii="Times New Roman" w:eastAsia="Times New Roman" w:hAnsi="Times New Roman" w:cs="Times New Roman"/>
          <w:sz w:val="24"/>
          <w:szCs w:val="24"/>
          <w:lang w:eastAsia="en-IN"/>
        </w:rPr>
        <w:t xml:space="preserve"> to prepare the dataset for further analysis. </w:t>
      </w:r>
    </w:p>
    <w:p w14:paraId="6B822C98" w14:textId="77777777" w:rsidR="007868A5" w:rsidRPr="007868A5" w:rsidRDefault="007868A5" w:rsidP="007868A5">
      <w:pPr>
        <w:spacing w:after="0"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pict w14:anchorId="27A4FEC4">
          <v:rect id="_x0000_i1026" style="width:0;height:1.5pt" o:hralign="center" o:hrstd="t" o:hr="t" fillcolor="#a0a0a0" stroked="f"/>
        </w:pict>
      </w:r>
    </w:p>
    <w:p w14:paraId="7BF5B70E" w14:textId="77777777" w:rsidR="007868A5" w:rsidRPr="007868A5" w:rsidRDefault="007868A5" w:rsidP="007868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68A5">
        <w:rPr>
          <w:rFonts w:ascii="Times New Roman" w:eastAsia="Times New Roman" w:hAnsi="Times New Roman" w:cs="Times New Roman"/>
          <w:b/>
          <w:bCs/>
          <w:kern w:val="36"/>
          <w:sz w:val="48"/>
          <w:szCs w:val="48"/>
          <w:lang w:eastAsia="en-IN"/>
        </w:rPr>
        <w:t>Step 2: Feature Selection for Anomaly Detection</w:t>
      </w:r>
    </w:p>
    <w:p w14:paraId="1C7C8D66" w14:textId="77777777" w:rsidR="007868A5" w:rsidRPr="007868A5" w:rsidRDefault="007868A5" w:rsidP="007868A5">
      <w:p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The next step is to identify the key business variables that will be monitored for unusual </w:t>
      </w:r>
      <w:proofErr w:type="spellStart"/>
      <w:r w:rsidRPr="007868A5">
        <w:rPr>
          <w:rFonts w:ascii="Times New Roman" w:eastAsia="Times New Roman" w:hAnsi="Times New Roman" w:cs="Times New Roman"/>
          <w:sz w:val="24"/>
          <w:szCs w:val="24"/>
          <w:lang w:eastAsia="en-IN"/>
        </w:rPr>
        <w:t>behavior</w:t>
      </w:r>
      <w:proofErr w:type="spellEnd"/>
      <w:r w:rsidRPr="007868A5">
        <w:rPr>
          <w:rFonts w:ascii="Times New Roman" w:eastAsia="Times New Roman" w:hAnsi="Times New Roman" w:cs="Times New Roman"/>
          <w:sz w:val="24"/>
          <w:szCs w:val="24"/>
          <w:lang w:eastAsia="en-IN"/>
        </w:rPr>
        <w:t>. Each feature represents a critical aspect of supply chain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6470"/>
      </w:tblGrid>
      <w:tr w:rsidR="007868A5" w:rsidRPr="007868A5" w14:paraId="284D886F" w14:textId="77777777" w:rsidTr="007868A5">
        <w:trPr>
          <w:tblHeader/>
          <w:tblCellSpacing w:w="15" w:type="dxa"/>
        </w:trPr>
        <w:tc>
          <w:tcPr>
            <w:tcW w:w="0" w:type="auto"/>
            <w:vAlign w:val="center"/>
            <w:hideMark/>
          </w:tcPr>
          <w:p w14:paraId="71493886" w14:textId="77777777" w:rsidR="007868A5" w:rsidRPr="007868A5" w:rsidRDefault="007868A5" w:rsidP="007868A5">
            <w:pPr>
              <w:spacing w:after="0" w:line="240" w:lineRule="auto"/>
              <w:jc w:val="center"/>
              <w:rPr>
                <w:rFonts w:ascii="Times New Roman" w:eastAsia="Times New Roman" w:hAnsi="Times New Roman" w:cs="Times New Roman"/>
                <w:b/>
                <w:bCs/>
                <w:sz w:val="24"/>
                <w:szCs w:val="24"/>
                <w:lang w:eastAsia="en-IN"/>
              </w:rPr>
            </w:pPr>
            <w:r w:rsidRPr="007868A5">
              <w:rPr>
                <w:rFonts w:ascii="Times New Roman" w:eastAsia="Times New Roman" w:hAnsi="Times New Roman" w:cs="Times New Roman"/>
                <w:b/>
                <w:bCs/>
                <w:sz w:val="24"/>
                <w:szCs w:val="24"/>
                <w:lang w:eastAsia="en-IN"/>
              </w:rPr>
              <w:t>Feature</w:t>
            </w:r>
          </w:p>
        </w:tc>
        <w:tc>
          <w:tcPr>
            <w:tcW w:w="0" w:type="auto"/>
            <w:vAlign w:val="center"/>
            <w:hideMark/>
          </w:tcPr>
          <w:p w14:paraId="210A6EE8" w14:textId="77777777" w:rsidR="007868A5" w:rsidRPr="007868A5" w:rsidRDefault="007868A5" w:rsidP="007868A5">
            <w:pPr>
              <w:spacing w:after="0" w:line="240" w:lineRule="auto"/>
              <w:jc w:val="center"/>
              <w:rPr>
                <w:rFonts w:ascii="Times New Roman" w:eastAsia="Times New Roman" w:hAnsi="Times New Roman" w:cs="Times New Roman"/>
                <w:b/>
                <w:bCs/>
                <w:sz w:val="24"/>
                <w:szCs w:val="24"/>
                <w:lang w:eastAsia="en-IN"/>
              </w:rPr>
            </w:pPr>
            <w:r w:rsidRPr="007868A5">
              <w:rPr>
                <w:rFonts w:ascii="Times New Roman" w:eastAsia="Times New Roman" w:hAnsi="Times New Roman" w:cs="Times New Roman"/>
                <w:b/>
                <w:bCs/>
                <w:sz w:val="24"/>
                <w:szCs w:val="24"/>
                <w:lang w:eastAsia="en-IN"/>
              </w:rPr>
              <w:t>Purpose</w:t>
            </w:r>
          </w:p>
        </w:tc>
      </w:tr>
      <w:tr w:rsidR="007868A5" w:rsidRPr="007868A5" w14:paraId="42757893" w14:textId="77777777" w:rsidTr="007868A5">
        <w:trPr>
          <w:tblCellSpacing w:w="15" w:type="dxa"/>
        </w:trPr>
        <w:tc>
          <w:tcPr>
            <w:tcW w:w="0" w:type="auto"/>
            <w:vAlign w:val="center"/>
            <w:hideMark/>
          </w:tcPr>
          <w:p w14:paraId="4177CF1C" w14:textId="77777777" w:rsidR="007868A5" w:rsidRPr="007868A5" w:rsidRDefault="007868A5" w:rsidP="007868A5">
            <w:pPr>
              <w:spacing w:after="0"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b/>
                <w:bCs/>
                <w:sz w:val="24"/>
                <w:szCs w:val="24"/>
                <w:lang w:eastAsia="en-IN"/>
              </w:rPr>
              <w:t>Units Sold</w:t>
            </w:r>
          </w:p>
        </w:tc>
        <w:tc>
          <w:tcPr>
            <w:tcW w:w="0" w:type="auto"/>
            <w:vAlign w:val="center"/>
            <w:hideMark/>
          </w:tcPr>
          <w:p w14:paraId="2C513546" w14:textId="77777777" w:rsidR="007868A5" w:rsidRPr="007868A5" w:rsidRDefault="007868A5" w:rsidP="007868A5">
            <w:pPr>
              <w:spacing w:after="0"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Detect abnormal increases or decreases in product sales.</w:t>
            </w:r>
          </w:p>
        </w:tc>
      </w:tr>
      <w:tr w:rsidR="007868A5" w:rsidRPr="007868A5" w14:paraId="4B35972D" w14:textId="77777777" w:rsidTr="007868A5">
        <w:trPr>
          <w:tblCellSpacing w:w="15" w:type="dxa"/>
        </w:trPr>
        <w:tc>
          <w:tcPr>
            <w:tcW w:w="0" w:type="auto"/>
            <w:vAlign w:val="center"/>
            <w:hideMark/>
          </w:tcPr>
          <w:p w14:paraId="2F9F7772" w14:textId="77777777" w:rsidR="007868A5" w:rsidRPr="007868A5" w:rsidRDefault="007868A5" w:rsidP="007868A5">
            <w:pPr>
              <w:spacing w:after="0"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b/>
                <w:bCs/>
                <w:sz w:val="24"/>
                <w:szCs w:val="24"/>
                <w:lang w:eastAsia="en-IN"/>
              </w:rPr>
              <w:t>Inventory Level</w:t>
            </w:r>
          </w:p>
        </w:tc>
        <w:tc>
          <w:tcPr>
            <w:tcW w:w="0" w:type="auto"/>
            <w:vAlign w:val="center"/>
            <w:hideMark/>
          </w:tcPr>
          <w:p w14:paraId="13B6144D" w14:textId="77777777" w:rsidR="007868A5" w:rsidRPr="007868A5" w:rsidRDefault="007868A5" w:rsidP="007868A5">
            <w:pPr>
              <w:spacing w:after="0"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Identify inventory shortages, excess stock, or unusual stock movement.</w:t>
            </w:r>
          </w:p>
        </w:tc>
      </w:tr>
      <w:tr w:rsidR="007868A5" w:rsidRPr="007868A5" w14:paraId="6D9675A5" w14:textId="77777777" w:rsidTr="007868A5">
        <w:trPr>
          <w:tblCellSpacing w:w="15" w:type="dxa"/>
        </w:trPr>
        <w:tc>
          <w:tcPr>
            <w:tcW w:w="0" w:type="auto"/>
            <w:vAlign w:val="center"/>
            <w:hideMark/>
          </w:tcPr>
          <w:p w14:paraId="61F584F1" w14:textId="77777777" w:rsidR="007868A5" w:rsidRPr="007868A5" w:rsidRDefault="007868A5" w:rsidP="007868A5">
            <w:pPr>
              <w:spacing w:after="0"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b/>
                <w:bCs/>
                <w:sz w:val="24"/>
                <w:szCs w:val="24"/>
                <w:lang w:eastAsia="en-IN"/>
              </w:rPr>
              <w:t>Warehouse Dispatch Rate</w:t>
            </w:r>
          </w:p>
        </w:tc>
        <w:tc>
          <w:tcPr>
            <w:tcW w:w="0" w:type="auto"/>
            <w:vAlign w:val="center"/>
            <w:hideMark/>
          </w:tcPr>
          <w:p w14:paraId="22FA0B76" w14:textId="77777777" w:rsidR="007868A5" w:rsidRPr="007868A5" w:rsidRDefault="007868A5" w:rsidP="007868A5">
            <w:pPr>
              <w:spacing w:after="0"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Detect logistics delays, operational bottlenecks, or dispatch inefficiencies.</w:t>
            </w:r>
          </w:p>
        </w:tc>
      </w:tr>
    </w:tbl>
    <w:p w14:paraId="402C3B98" w14:textId="77777777" w:rsidR="007868A5" w:rsidRPr="007868A5" w:rsidRDefault="007868A5" w:rsidP="007868A5">
      <w:p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lastRenderedPageBreak/>
        <w:t xml:space="preserve">Each variable will be </w:t>
      </w:r>
      <w:proofErr w:type="spellStart"/>
      <w:r w:rsidRPr="007868A5">
        <w:rPr>
          <w:rFonts w:ascii="Times New Roman" w:eastAsia="Times New Roman" w:hAnsi="Times New Roman" w:cs="Times New Roman"/>
          <w:sz w:val="24"/>
          <w:szCs w:val="24"/>
          <w:lang w:eastAsia="en-IN"/>
        </w:rPr>
        <w:t>analyzed</w:t>
      </w:r>
      <w:proofErr w:type="spellEnd"/>
      <w:r w:rsidRPr="007868A5">
        <w:rPr>
          <w:rFonts w:ascii="Times New Roman" w:eastAsia="Times New Roman" w:hAnsi="Times New Roman" w:cs="Times New Roman"/>
          <w:sz w:val="24"/>
          <w:szCs w:val="24"/>
          <w:lang w:eastAsia="en-IN"/>
        </w:rPr>
        <w:t xml:space="preserve"> individually to understand its anomaly patterns before performing multivariate anomaly detection.</w:t>
      </w:r>
    </w:p>
    <w:p w14:paraId="7BF70B69" w14:textId="77777777" w:rsidR="007868A5" w:rsidRPr="007868A5" w:rsidRDefault="007868A5" w:rsidP="007868A5">
      <w:pPr>
        <w:spacing w:after="0"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pict w14:anchorId="7FCE6497">
          <v:rect id="_x0000_i1027" style="width:0;height:1.5pt" o:hralign="center" o:hrstd="t" o:hr="t" fillcolor="#a0a0a0" stroked="f"/>
        </w:pict>
      </w:r>
    </w:p>
    <w:p w14:paraId="4F7DA923" w14:textId="77777777" w:rsidR="007868A5" w:rsidRPr="007868A5" w:rsidRDefault="007868A5" w:rsidP="007868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68A5">
        <w:rPr>
          <w:rFonts w:ascii="Times New Roman" w:eastAsia="Times New Roman" w:hAnsi="Times New Roman" w:cs="Times New Roman"/>
          <w:b/>
          <w:bCs/>
          <w:kern w:val="36"/>
          <w:sz w:val="48"/>
          <w:szCs w:val="48"/>
          <w:lang w:eastAsia="en-IN"/>
        </w:rPr>
        <w:t>Step 3: Anomaly Detection</w:t>
      </w:r>
    </w:p>
    <w:p w14:paraId="22CE966F" w14:textId="77777777" w:rsidR="007868A5" w:rsidRPr="007868A5" w:rsidRDefault="007868A5" w:rsidP="007868A5">
      <w:p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To ensure comprehensive detection of abnormal observations, three different anomaly detection techniques will be implemented and their results compared.</w:t>
      </w:r>
    </w:p>
    <w:p w14:paraId="6A6DD752" w14:textId="77777777" w:rsidR="007868A5" w:rsidRPr="007868A5" w:rsidRDefault="007868A5" w:rsidP="007868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68A5">
        <w:rPr>
          <w:rFonts w:ascii="Times New Roman" w:eastAsia="Times New Roman" w:hAnsi="Times New Roman" w:cs="Times New Roman"/>
          <w:b/>
          <w:bCs/>
          <w:sz w:val="36"/>
          <w:szCs w:val="36"/>
          <w:lang w:eastAsia="en-IN"/>
        </w:rPr>
        <w:t>1. Z-Score Method</w:t>
      </w:r>
    </w:p>
    <w:p w14:paraId="12EA4B12" w14:textId="77777777" w:rsidR="007868A5" w:rsidRPr="007868A5" w:rsidRDefault="007868A5" w:rsidP="007868A5">
      <w:p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The Z-Score method measures how far a data point deviates from the mean in terms of standard deviations.</w:t>
      </w:r>
    </w:p>
    <w:p w14:paraId="414EA2B1" w14:textId="77777777" w:rsidR="007868A5" w:rsidRPr="007868A5" w:rsidRDefault="007868A5" w:rsidP="007868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68A5">
        <w:rPr>
          <w:rFonts w:ascii="Times New Roman" w:eastAsia="Times New Roman" w:hAnsi="Times New Roman" w:cs="Times New Roman"/>
          <w:b/>
          <w:bCs/>
          <w:sz w:val="27"/>
          <w:szCs w:val="27"/>
          <w:lang w:eastAsia="en-IN"/>
        </w:rPr>
        <w:t>Purpose</w:t>
      </w:r>
    </w:p>
    <w:p w14:paraId="00C44023" w14:textId="77777777" w:rsidR="007868A5" w:rsidRPr="007868A5" w:rsidRDefault="007868A5" w:rsidP="007868A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Identify extreme values in normally distributed data. </w:t>
      </w:r>
    </w:p>
    <w:p w14:paraId="03DD3E68" w14:textId="77777777" w:rsidR="007868A5" w:rsidRPr="007868A5" w:rsidRDefault="007868A5" w:rsidP="007868A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Detect unusually high or low observations. </w:t>
      </w:r>
    </w:p>
    <w:p w14:paraId="59AFDE64" w14:textId="77777777" w:rsidR="007868A5" w:rsidRPr="007868A5" w:rsidRDefault="007868A5" w:rsidP="007868A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Provide a simple statistical baseline for anomaly detection. </w:t>
      </w:r>
    </w:p>
    <w:p w14:paraId="4AF39A05" w14:textId="77777777" w:rsidR="007868A5" w:rsidRPr="007868A5" w:rsidRDefault="007868A5" w:rsidP="007868A5">
      <w:pPr>
        <w:spacing w:after="0"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pict w14:anchorId="2BF5E852">
          <v:rect id="_x0000_i1028" style="width:0;height:1.5pt" o:hralign="center" o:hrstd="t" o:hr="t" fillcolor="#a0a0a0" stroked="f"/>
        </w:pict>
      </w:r>
    </w:p>
    <w:p w14:paraId="7E689DC9" w14:textId="77777777" w:rsidR="007868A5" w:rsidRPr="007868A5" w:rsidRDefault="007868A5" w:rsidP="007868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68A5">
        <w:rPr>
          <w:rFonts w:ascii="Times New Roman" w:eastAsia="Times New Roman" w:hAnsi="Times New Roman" w:cs="Times New Roman"/>
          <w:b/>
          <w:bCs/>
          <w:sz w:val="36"/>
          <w:szCs w:val="36"/>
          <w:lang w:eastAsia="en-IN"/>
        </w:rPr>
        <w:t>2. Interquartile Range (IQR) Method</w:t>
      </w:r>
    </w:p>
    <w:p w14:paraId="0E7A1E69" w14:textId="77777777" w:rsidR="007868A5" w:rsidRPr="007868A5" w:rsidRDefault="007868A5" w:rsidP="007868A5">
      <w:p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The IQR method identifies anomalies by measuring the spread of the middle 50% of the data and establishing acceptable upper and lower limits.</w:t>
      </w:r>
    </w:p>
    <w:p w14:paraId="7DED5551" w14:textId="77777777" w:rsidR="007868A5" w:rsidRPr="007868A5" w:rsidRDefault="007868A5" w:rsidP="007868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68A5">
        <w:rPr>
          <w:rFonts w:ascii="Times New Roman" w:eastAsia="Times New Roman" w:hAnsi="Times New Roman" w:cs="Times New Roman"/>
          <w:b/>
          <w:bCs/>
          <w:sz w:val="27"/>
          <w:szCs w:val="27"/>
          <w:lang w:eastAsia="en-IN"/>
        </w:rPr>
        <w:t>Purpose</w:t>
      </w:r>
    </w:p>
    <w:p w14:paraId="14EF06F4" w14:textId="77777777" w:rsidR="007868A5" w:rsidRPr="007868A5" w:rsidRDefault="007868A5" w:rsidP="007868A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Detect outliers without assuming a normal data distribution. </w:t>
      </w:r>
    </w:p>
    <w:p w14:paraId="30EA824D" w14:textId="77777777" w:rsidR="007868A5" w:rsidRPr="007868A5" w:rsidRDefault="007868A5" w:rsidP="007868A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Provide a robust statistical approach for identifying abnormal values. </w:t>
      </w:r>
    </w:p>
    <w:p w14:paraId="2F959EA3" w14:textId="77777777" w:rsidR="007868A5" w:rsidRPr="007868A5" w:rsidRDefault="007868A5" w:rsidP="007868A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Reduce the impact of extreme observations on the analysis. </w:t>
      </w:r>
    </w:p>
    <w:p w14:paraId="19F3A4D0" w14:textId="77777777" w:rsidR="007868A5" w:rsidRPr="007868A5" w:rsidRDefault="007868A5" w:rsidP="007868A5">
      <w:pPr>
        <w:spacing w:after="0"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pict w14:anchorId="13DE682F">
          <v:rect id="_x0000_i1029" style="width:0;height:1.5pt" o:hralign="center" o:hrstd="t" o:hr="t" fillcolor="#a0a0a0" stroked="f"/>
        </w:pict>
      </w:r>
    </w:p>
    <w:p w14:paraId="330691FC" w14:textId="77777777" w:rsidR="007868A5" w:rsidRPr="007868A5" w:rsidRDefault="007868A5" w:rsidP="007868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68A5">
        <w:rPr>
          <w:rFonts w:ascii="Times New Roman" w:eastAsia="Times New Roman" w:hAnsi="Times New Roman" w:cs="Times New Roman"/>
          <w:b/>
          <w:bCs/>
          <w:sz w:val="36"/>
          <w:szCs w:val="36"/>
          <w:lang w:eastAsia="en-IN"/>
        </w:rPr>
        <w:t>3. Isolation Forest (Recommended Method)</w:t>
      </w:r>
    </w:p>
    <w:p w14:paraId="1E1B42E5" w14:textId="77777777" w:rsidR="007868A5" w:rsidRPr="007868A5" w:rsidRDefault="007868A5" w:rsidP="007868A5">
      <w:p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Isolation Forest is an unsupervised machine learning algorithm specifically designed for anomaly detection.</w:t>
      </w:r>
    </w:p>
    <w:p w14:paraId="16E21692" w14:textId="77777777" w:rsidR="007868A5" w:rsidRPr="007868A5" w:rsidRDefault="007868A5" w:rsidP="007868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68A5">
        <w:rPr>
          <w:rFonts w:ascii="Times New Roman" w:eastAsia="Times New Roman" w:hAnsi="Times New Roman" w:cs="Times New Roman"/>
          <w:b/>
          <w:bCs/>
          <w:sz w:val="27"/>
          <w:szCs w:val="27"/>
          <w:lang w:eastAsia="en-IN"/>
        </w:rPr>
        <w:t>Advantages</w:t>
      </w:r>
    </w:p>
    <w:p w14:paraId="7A88AE89" w14:textId="77777777" w:rsidR="007868A5" w:rsidRPr="007868A5" w:rsidRDefault="007868A5" w:rsidP="007868A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Handles large and skewed datasets efficiently. </w:t>
      </w:r>
    </w:p>
    <w:p w14:paraId="689CB341" w14:textId="77777777" w:rsidR="007868A5" w:rsidRPr="007868A5" w:rsidRDefault="007868A5" w:rsidP="007868A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Supports multivariate anomaly detection using multiple features simultaneously. </w:t>
      </w:r>
    </w:p>
    <w:p w14:paraId="5E95BD9F" w14:textId="77777777" w:rsidR="007868A5" w:rsidRPr="007868A5" w:rsidRDefault="007868A5" w:rsidP="007868A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Detects subtle and hidden anomalies that traditional statistical methods may overlook. </w:t>
      </w:r>
    </w:p>
    <w:p w14:paraId="31986404" w14:textId="77777777" w:rsidR="007868A5" w:rsidRPr="007868A5" w:rsidRDefault="007868A5" w:rsidP="007868A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Provides higher accuracy for real-world supply chain data. </w:t>
      </w:r>
    </w:p>
    <w:p w14:paraId="3E41AC78" w14:textId="77777777" w:rsidR="007868A5" w:rsidRPr="007868A5" w:rsidRDefault="007868A5" w:rsidP="007868A5">
      <w:p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lastRenderedPageBreak/>
        <w:t>The model will utilize the following features:</w:t>
      </w:r>
    </w:p>
    <w:p w14:paraId="78824837" w14:textId="77777777" w:rsidR="007868A5" w:rsidRPr="007868A5" w:rsidRDefault="007868A5" w:rsidP="007868A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Units Sold </w:t>
      </w:r>
    </w:p>
    <w:p w14:paraId="391950E7" w14:textId="77777777" w:rsidR="007868A5" w:rsidRPr="007868A5" w:rsidRDefault="007868A5" w:rsidP="007868A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Inventory Level </w:t>
      </w:r>
    </w:p>
    <w:p w14:paraId="1B418F8D" w14:textId="77777777" w:rsidR="007868A5" w:rsidRPr="007868A5" w:rsidRDefault="007868A5" w:rsidP="007868A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Warehouse Dispatch Rate </w:t>
      </w:r>
    </w:p>
    <w:p w14:paraId="3D2CE1B3" w14:textId="77777777" w:rsidR="007868A5" w:rsidRPr="007868A5" w:rsidRDefault="007868A5" w:rsidP="007868A5">
      <w:p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The performance of all three methods will be compared to determine the most effective approach for anomaly detection.</w:t>
      </w:r>
    </w:p>
    <w:p w14:paraId="7DDB62D2" w14:textId="77777777" w:rsidR="007868A5" w:rsidRPr="007868A5" w:rsidRDefault="007868A5" w:rsidP="007868A5">
      <w:pPr>
        <w:spacing w:after="0"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pict w14:anchorId="564F971C">
          <v:rect id="_x0000_i1030" style="width:0;height:1.5pt" o:hralign="center" o:hrstd="t" o:hr="t" fillcolor="#a0a0a0" stroked="f"/>
        </w:pict>
      </w:r>
    </w:p>
    <w:p w14:paraId="646B077A" w14:textId="77777777" w:rsidR="007868A5" w:rsidRPr="007868A5" w:rsidRDefault="007868A5" w:rsidP="007868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68A5">
        <w:rPr>
          <w:rFonts w:ascii="Times New Roman" w:eastAsia="Times New Roman" w:hAnsi="Times New Roman" w:cs="Times New Roman"/>
          <w:b/>
          <w:bCs/>
          <w:kern w:val="36"/>
          <w:sz w:val="48"/>
          <w:szCs w:val="48"/>
          <w:lang w:eastAsia="en-IN"/>
        </w:rPr>
        <w:t>Step 4: Business Interpretation of Anomalies</w:t>
      </w:r>
    </w:p>
    <w:p w14:paraId="790AB074" w14:textId="77777777" w:rsidR="007868A5" w:rsidRPr="007868A5" w:rsidRDefault="007868A5" w:rsidP="007868A5">
      <w:p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Detecting anomalies is only the first step. Each anomaly should be </w:t>
      </w:r>
      <w:proofErr w:type="spellStart"/>
      <w:r w:rsidRPr="007868A5">
        <w:rPr>
          <w:rFonts w:ascii="Times New Roman" w:eastAsia="Times New Roman" w:hAnsi="Times New Roman" w:cs="Times New Roman"/>
          <w:sz w:val="24"/>
          <w:szCs w:val="24"/>
          <w:lang w:eastAsia="en-IN"/>
        </w:rPr>
        <w:t>analyzed</w:t>
      </w:r>
      <w:proofErr w:type="spellEnd"/>
      <w:r w:rsidRPr="007868A5">
        <w:rPr>
          <w:rFonts w:ascii="Times New Roman" w:eastAsia="Times New Roman" w:hAnsi="Times New Roman" w:cs="Times New Roman"/>
          <w:sz w:val="24"/>
          <w:szCs w:val="24"/>
          <w:lang w:eastAsia="en-IN"/>
        </w:rPr>
        <w:t xml:space="preserve"> within its business context to determine whether it represents a genuine operational issue or an expected business event.</w:t>
      </w:r>
    </w:p>
    <w:p w14:paraId="2A2049E1" w14:textId="77777777" w:rsidR="007868A5" w:rsidRPr="007868A5" w:rsidRDefault="007868A5" w:rsidP="007868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68A5">
        <w:rPr>
          <w:rFonts w:ascii="Times New Roman" w:eastAsia="Times New Roman" w:hAnsi="Times New Roman" w:cs="Times New Roman"/>
          <w:b/>
          <w:bCs/>
          <w:sz w:val="27"/>
          <w:szCs w:val="27"/>
          <w:lang w:eastAsia="en-IN"/>
        </w:rPr>
        <w:t>Promotion Campaigns</w:t>
      </w:r>
    </w:p>
    <w:p w14:paraId="33BEFA68" w14:textId="77777777" w:rsidR="007868A5" w:rsidRPr="007868A5" w:rsidRDefault="007868A5" w:rsidP="007868A5">
      <w:p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A sudden increase in sales may correspond to promotional offers or marketing campaigns rather than indicating an operational problem.</w:t>
      </w:r>
    </w:p>
    <w:p w14:paraId="40992E10" w14:textId="77777777" w:rsidR="007868A5" w:rsidRPr="007868A5" w:rsidRDefault="007868A5" w:rsidP="007868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68A5">
        <w:rPr>
          <w:rFonts w:ascii="Times New Roman" w:eastAsia="Times New Roman" w:hAnsi="Times New Roman" w:cs="Times New Roman"/>
          <w:b/>
          <w:bCs/>
          <w:sz w:val="27"/>
          <w:szCs w:val="27"/>
          <w:lang w:eastAsia="en-IN"/>
        </w:rPr>
        <w:t>Inventory Shortages</w:t>
      </w:r>
    </w:p>
    <w:p w14:paraId="4F890430" w14:textId="77777777" w:rsidR="007868A5" w:rsidRPr="007868A5" w:rsidRDefault="007868A5" w:rsidP="007868A5">
      <w:p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Low inventory levels may explain unexpected declines in sales due to product stockouts and reduced product availability.</w:t>
      </w:r>
    </w:p>
    <w:p w14:paraId="56728040" w14:textId="77777777" w:rsidR="007868A5" w:rsidRPr="007868A5" w:rsidRDefault="007868A5" w:rsidP="007868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68A5">
        <w:rPr>
          <w:rFonts w:ascii="Times New Roman" w:eastAsia="Times New Roman" w:hAnsi="Times New Roman" w:cs="Times New Roman"/>
          <w:b/>
          <w:bCs/>
          <w:sz w:val="27"/>
          <w:szCs w:val="27"/>
          <w:lang w:eastAsia="en-IN"/>
        </w:rPr>
        <w:t>Warehouse Dispatch Delays</w:t>
      </w:r>
    </w:p>
    <w:p w14:paraId="01AEF6CA" w14:textId="77777777" w:rsidR="007868A5" w:rsidRPr="007868A5" w:rsidRDefault="007868A5" w:rsidP="007868A5">
      <w:p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A significant drop in warehouse dispatch rates may indicate transportation delays, warehouse congestion, supplier issues, or logistics disruptions resulting in delayed deliveries.</w:t>
      </w:r>
    </w:p>
    <w:p w14:paraId="303E4733" w14:textId="77777777" w:rsidR="007868A5" w:rsidRPr="007868A5" w:rsidRDefault="007868A5" w:rsidP="007868A5">
      <w:p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Providing business explanations for detected anomalies enhances the practical value of the analysis and supports informed decision-making.</w:t>
      </w:r>
    </w:p>
    <w:p w14:paraId="603E42A0" w14:textId="77777777" w:rsidR="007868A5" w:rsidRPr="007868A5" w:rsidRDefault="007868A5" w:rsidP="007868A5">
      <w:pPr>
        <w:spacing w:after="0"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pict w14:anchorId="4664E450">
          <v:rect id="_x0000_i1031" style="width:0;height:1.5pt" o:hralign="center" o:hrstd="t" o:hr="t" fillcolor="#a0a0a0" stroked="f"/>
        </w:pict>
      </w:r>
    </w:p>
    <w:p w14:paraId="4F8ECF76" w14:textId="77777777" w:rsidR="007868A5" w:rsidRPr="007868A5" w:rsidRDefault="007868A5" w:rsidP="007868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68A5">
        <w:rPr>
          <w:rFonts w:ascii="Times New Roman" w:eastAsia="Times New Roman" w:hAnsi="Times New Roman" w:cs="Times New Roman"/>
          <w:b/>
          <w:bCs/>
          <w:kern w:val="36"/>
          <w:sz w:val="48"/>
          <w:szCs w:val="48"/>
          <w:lang w:eastAsia="en-IN"/>
        </w:rPr>
        <w:t>Step 5: Dashboard Development (</w:t>
      </w:r>
      <w:proofErr w:type="spellStart"/>
      <w:r w:rsidRPr="007868A5">
        <w:rPr>
          <w:rFonts w:ascii="Times New Roman" w:eastAsia="Times New Roman" w:hAnsi="Times New Roman" w:cs="Times New Roman"/>
          <w:b/>
          <w:bCs/>
          <w:kern w:val="36"/>
          <w:sz w:val="48"/>
          <w:szCs w:val="48"/>
          <w:lang w:eastAsia="en-IN"/>
        </w:rPr>
        <w:t>Streamlit</w:t>
      </w:r>
      <w:proofErr w:type="spellEnd"/>
      <w:r w:rsidRPr="007868A5">
        <w:rPr>
          <w:rFonts w:ascii="Times New Roman" w:eastAsia="Times New Roman" w:hAnsi="Times New Roman" w:cs="Times New Roman"/>
          <w:b/>
          <w:bCs/>
          <w:kern w:val="36"/>
          <w:sz w:val="48"/>
          <w:szCs w:val="48"/>
          <w:lang w:eastAsia="en-IN"/>
        </w:rPr>
        <w:t>)</w:t>
      </w:r>
    </w:p>
    <w:p w14:paraId="34B9CBD1" w14:textId="77777777" w:rsidR="007868A5" w:rsidRPr="007868A5" w:rsidRDefault="007868A5" w:rsidP="007868A5">
      <w:p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An interactive </w:t>
      </w:r>
      <w:proofErr w:type="spellStart"/>
      <w:r w:rsidRPr="007868A5">
        <w:rPr>
          <w:rFonts w:ascii="Times New Roman" w:eastAsia="Times New Roman" w:hAnsi="Times New Roman" w:cs="Times New Roman"/>
          <w:sz w:val="24"/>
          <w:szCs w:val="24"/>
          <w:lang w:eastAsia="en-IN"/>
        </w:rPr>
        <w:t>Streamlit</w:t>
      </w:r>
      <w:proofErr w:type="spellEnd"/>
      <w:r w:rsidRPr="007868A5">
        <w:rPr>
          <w:rFonts w:ascii="Times New Roman" w:eastAsia="Times New Roman" w:hAnsi="Times New Roman" w:cs="Times New Roman"/>
          <w:sz w:val="24"/>
          <w:szCs w:val="24"/>
          <w:lang w:eastAsia="en-IN"/>
        </w:rPr>
        <w:t xml:space="preserve"> dashboard will be developed to visualize anomaly detection results and provide an intuitive interface for business users.</w:t>
      </w:r>
    </w:p>
    <w:p w14:paraId="56CCE49F" w14:textId="77777777" w:rsidR="007868A5" w:rsidRPr="007868A5" w:rsidRDefault="007868A5" w:rsidP="007868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68A5">
        <w:rPr>
          <w:rFonts w:ascii="Times New Roman" w:eastAsia="Times New Roman" w:hAnsi="Times New Roman" w:cs="Times New Roman"/>
          <w:b/>
          <w:bCs/>
          <w:sz w:val="27"/>
          <w:szCs w:val="27"/>
          <w:lang w:eastAsia="en-IN"/>
        </w:rPr>
        <w:t>Dashboard Components</w:t>
      </w:r>
    </w:p>
    <w:p w14:paraId="0D6B7D7C" w14:textId="77777777" w:rsidR="007868A5" w:rsidRPr="007868A5" w:rsidRDefault="007868A5" w:rsidP="007868A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Product Category Selector </w:t>
      </w:r>
    </w:p>
    <w:p w14:paraId="6FB9A9BA" w14:textId="77777777" w:rsidR="007868A5" w:rsidRPr="007868A5" w:rsidRDefault="007868A5" w:rsidP="007868A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lastRenderedPageBreak/>
        <w:t xml:space="preserve">Historical Demand Trend </w:t>
      </w:r>
    </w:p>
    <w:p w14:paraId="40B140CD" w14:textId="77777777" w:rsidR="007868A5" w:rsidRPr="007868A5" w:rsidRDefault="007868A5" w:rsidP="007868A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Highlighted Anomalies on Time-Series Charts </w:t>
      </w:r>
    </w:p>
    <w:p w14:paraId="6B0FD89A" w14:textId="77777777" w:rsidR="007868A5" w:rsidRPr="007868A5" w:rsidRDefault="007868A5" w:rsidP="007868A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Interactive Anomaly Summary Table </w:t>
      </w:r>
    </w:p>
    <w:p w14:paraId="59F58DDF" w14:textId="77777777" w:rsidR="007868A5" w:rsidRPr="007868A5" w:rsidRDefault="007868A5" w:rsidP="007868A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Business Interpretation of Detected Anomalies </w:t>
      </w:r>
    </w:p>
    <w:p w14:paraId="3C507CA7" w14:textId="77777777" w:rsidR="007868A5" w:rsidRPr="007868A5" w:rsidRDefault="007868A5" w:rsidP="007868A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Demand Forecast Section (Next 90 Days) </w:t>
      </w:r>
    </w:p>
    <w:p w14:paraId="76CAE7EF" w14:textId="77777777" w:rsidR="007868A5" w:rsidRPr="007868A5" w:rsidRDefault="007868A5" w:rsidP="007868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68A5">
        <w:rPr>
          <w:rFonts w:ascii="Times New Roman" w:eastAsia="Times New Roman" w:hAnsi="Times New Roman" w:cs="Times New Roman"/>
          <w:b/>
          <w:bCs/>
          <w:sz w:val="27"/>
          <w:szCs w:val="27"/>
          <w:lang w:eastAsia="en-IN"/>
        </w:rPr>
        <w:t>Proposed Dashboard Layout</w:t>
      </w:r>
    </w:p>
    <w:p w14:paraId="6130B0C9"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68A5">
        <w:rPr>
          <w:rFonts w:ascii="Courier New" w:eastAsia="Times New Roman" w:hAnsi="Courier New" w:cs="Courier New"/>
          <w:sz w:val="20"/>
          <w:szCs w:val="20"/>
          <w:lang w:eastAsia="en-IN"/>
        </w:rPr>
        <w:t>---------------------------------------------------------</w:t>
      </w:r>
    </w:p>
    <w:p w14:paraId="23FAFDB1"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68A5">
        <w:rPr>
          <w:rFonts w:ascii="Courier New" w:eastAsia="Times New Roman" w:hAnsi="Courier New" w:cs="Courier New"/>
          <w:sz w:val="20"/>
          <w:szCs w:val="20"/>
          <w:lang w:eastAsia="en-IN"/>
        </w:rPr>
        <w:t xml:space="preserve">            Supply Chain Analytics Dashboard</w:t>
      </w:r>
    </w:p>
    <w:p w14:paraId="6EE32DA3"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68A5">
        <w:rPr>
          <w:rFonts w:ascii="Courier New" w:eastAsia="Times New Roman" w:hAnsi="Courier New" w:cs="Courier New"/>
          <w:sz w:val="20"/>
          <w:szCs w:val="20"/>
          <w:lang w:eastAsia="en-IN"/>
        </w:rPr>
        <w:t>---------------------------------------------------------</w:t>
      </w:r>
    </w:p>
    <w:p w14:paraId="1C5ACB37"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32C057"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68A5">
        <w:rPr>
          <w:rFonts w:ascii="Courier New" w:eastAsia="Times New Roman" w:hAnsi="Courier New" w:cs="Courier New"/>
          <w:sz w:val="20"/>
          <w:szCs w:val="20"/>
          <w:lang w:eastAsia="en-IN"/>
        </w:rPr>
        <w:t>Product Category Selection</w:t>
      </w:r>
    </w:p>
    <w:p w14:paraId="5009AEC2"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822A8F"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68A5">
        <w:rPr>
          <w:rFonts w:ascii="Courier New" w:eastAsia="Times New Roman" w:hAnsi="Courier New" w:cs="Courier New"/>
          <w:sz w:val="20"/>
          <w:szCs w:val="20"/>
          <w:lang w:eastAsia="en-IN"/>
        </w:rPr>
        <w:t>---------------------------------------------------------</w:t>
      </w:r>
    </w:p>
    <w:p w14:paraId="02A780E0"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07CB71"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68A5">
        <w:rPr>
          <w:rFonts w:ascii="Courier New" w:eastAsia="Times New Roman" w:hAnsi="Courier New" w:cs="Courier New"/>
          <w:sz w:val="20"/>
          <w:szCs w:val="20"/>
          <w:lang w:eastAsia="en-IN"/>
        </w:rPr>
        <w:t>Historical Demand Trend</w:t>
      </w:r>
    </w:p>
    <w:p w14:paraId="1914A57E"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1D8B7E"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68A5">
        <w:rPr>
          <w:rFonts w:ascii="Courier New" w:eastAsia="Times New Roman" w:hAnsi="Courier New" w:cs="Courier New"/>
          <w:sz w:val="20"/>
          <w:szCs w:val="20"/>
          <w:lang w:eastAsia="en-IN"/>
        </w:rPr>
        <w:t>(Line Chart)</w:t>
      </w:r>
    </w:p>
    <w:p w14:paraId="307D4DDF"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212978"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68A5">
        <w:rPr>
          <w:rFonts w:ascii="Segoe UI Emoji" w:eastAsia="Times New Roman" w:hAnsi="Segoe UI Emoji" w:cs="Segoe UI Emoji"/>
          <w:sz w:val="20"/>
          <w:szCs w:val="20"/>
          <w:lang w:eastAsia="en-IN"/>
        </w:rPr>
        <w:t>🔴</w:t>
      </w:r>
      <w:r w:rsidRPr="007868A5">
        <w:rPr>
          <w:rFonts w:ascii="Courier New" w:eastAsia="Times New Roman" w:hAnsi="Courier New" w:cs="Courier New"/>
          <w:sz w:val="20"/>
          <w:szCs w:val="20"/>
          <w:lang w:eastAsia="en-IN"/>
        </w:rPr>
        <w:t xml:space="preserve"> Highlighted Anomalies</w:t>
      </w:r>
    </w:p>
    <w:p w14:paraId="5D40C90B"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6D8CC8"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68A5">
        <w:rPr>
          <w:rFonts w:ascii="Courier New" w:eastAsia="Times New Roman" w:hAnsi="Courier New" w:cs="Courier New"/>
          <w:sz w:val="20"/>
          <w:szCs w:val="20"/>
          <w:lang w:eastAsia="en-IN"/>
        </w:rPr>
        <w:t>---------------------------------------------------------</w:t>
      </w:r>
    </w:p>
    <w:p w14:paraId="1ABE89B5"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B5AF4F"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68A5">
        <w:rPr>
          <w:rFonts w:ascii="Courier New" w:eastAsia="Times New Roman" w:hAnsi="Courier New" w:cs="Courier New"/>
          <w:sz w:val="20"/>
          <w:szCs w:val="20"/>
          <w:lang w:eastAsia="en-IN"/>
        </w:rPr>
        <w:t>Detected Anomalies</w:t>
      </w:r>
    </w:p>
    <w:p w14:paraId="47133946"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890886"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68A5">
        <w:rPr>
          <w:rFonts w:ascii="Courier New" w:eastAsia="Times New Roman" w:hAnsi="Courier New" w:cs="Courier New"/>
          <w:sz w:val="20"/>
          <w:szCs w:val="20"/>
          <w:lang w:eastAsia="en-IN"/>
        </w:rPr>
        <w:t>Date</w:t>
      </w:r>
    </w:p>
    <w:p w14:paraId="6F18CB34"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68A5">
        <w:rPr>
          <w:rFonts w:ascii="Courier New" w:eastAsia="Times New Roman" w:hAnsi="Courier New" w:cs="Courier New"/>
          <w:sz w:val="20"/>
          <w:szCs w:val="20"/>
          <w:lang w:eastAsia="en-IN"/>
        </w:rPr>
        <w:t>Units Sold</w:t>
      </w:r>
    </w:p>
    <w:p w14:paraId="25387185"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68A5">
        <w:rPr>
          <w:rFonts w:ascii="Courier New" w:eastAsia="Times New Roman" w:hAnsi="Courier New" w:cs="Courier New"/>
          <w:sz w:val="20"/>
          <w:szCs w:val="20"/>
          <w:lang w:eastAsia="en-IN"/>
        </w:rPr>
        <w:t>Inventory Level</w:t>
      </w:r>
    </w:p>
    <w:p w14:paraId="0167B6E3"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68A5">
        <w:rPr>
          <w:rFonts w:ascii="Courier New" w:eastAsia="Times New Roman" w:hAnsi="Courier New" w:cs="Courier New"/>
          <w:sz w:val="20"/>
          <w:szCs w:val="20"/>
          <w:lang w:eastAsia="en-IN"/>
        </w:rPr>
        <w:t>Promotion Status</w:t>
      </w:r>
    </w:p>
    <w:p w14:paraId="02DFE574"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68A5">
        <w:rPr>
          <w:rFonts w:ascii="Courier New" w:eastAsia="Times New Roman" w:hAnsi="Courier New" w:cs="Courier New"/>
          <w:sz w:val="20"/>
          <w:szCs w:val="20"/>
          <w:lang w:eastAsia="en-IN"/>
        </w:rPr>
        <w:t>Business Reason</w:t>
      </w:r>
    </w:p>
    <w:p w14:paraId="62725574"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451EF6"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68A5">
        <w:rPr>
          <w:rFonts w:ascii="Courier New" w:eastAsia="Times New Roman" w:hAnsi="Courier New" w:cs="Courier New"/>
          <w:sz w:val="20"/>
          <w:szCs w:val="20"/>
          <w:lang w:eastAsia="en-IN"/>
        </w:rPr>
        <w:t>---------------------------------------------------------</w:t>
      </w:r>
    </w:p>
    <w:p w14:paraId="11C1B077"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9B8AB0"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68A5">
        <w:rPr>
          <w:rFonts w:ascii="Courier New" w:eastAsia="Times New Roman" w:hAnsi="Courier New" w:cs="Courier New"/>
          <w:sz w:val="20"/>
          <w:szCs w:val="20"/>
          <w:lang w:eastAsia="en-IN"/>
        </w:rPr>
        <w:t>Demand Forecast</w:t>
      </w:r>
    </w:p>
    <w:p w14:paraId="40246A63"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1239BF"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68A5">
        <w:rPr>
          <w:rFonts w:ascii="Courier New" w:eastAsia="Times New Roman" w:hAnsi="Courier New" w:cs="Courier New"/>
          <w:sz w:val="20"/>
          <w:szCs w:val="20"/>
          <w:lang w:eastAsia="en-IN"/>
        </w:rPr>
        <w:t>Next 90 Days</w:t>
      </w:r>
    </w:p>
    <w:p w14:paraId="663E2FCC"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BC9606"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68A5">
        <w:rPr>
          <w:rFonts w:ascii="Courier New" w:eastAsia="Times New Roman" w:hAnsi="Courier New" w:cs="Courier New"/>
          <w:sz w:val="20"/>
          <w:szCs w:val="20"/>
          <w:lang w:eastAsia="en-IN"/>
        </w:rPr>
        <w:t>(Line Chart)</w:t>
      </w:r>
    </w:p>
    <w:p w14:paraId="2FD45A1E"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920725" w14:textId="77777777" w:rsidR="007868A5" w:rsidRPr="007868A5" w:rsidRDefault="007868A5" w:rsidP="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68A5">
        <w:rPr>
          <w:rFonts w:ascii="Courier New" w:eastAsia="Times New Roman" w:hAnsi="Courier New" w:cs="Courier New"/>
          <w:sz w:val="20"/>
          <w:szCs w:val="20"/>
          <w:lang w:eastAsia="en-IN"/>
        </w:rPr>
        <w:t>---------------------------------------------------------</w:t>
      </w:r>
    </w:p>
    <w:p w14:paraId="7D28CC89" w14:textId="77777777" w:rsidR="007868A5" w:rsidRPr="007868A5" w:rsidRDefault="007868A5" w:rsidP="007868A5">
      <w:pPr>
        <w:spacing w:after="0"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pict w14:anchorId="2797B46B">
          <v:rect id="_x0000_i1032" style="width:0;height:1.5pt" o:hralign="center" o:hrstd="t" o:hr="t" fillcolor="#a0a0a0" stroked="f"/>
        </w:pict>
      </w:r>
    </w:p>
    <w:p w14:paraId="213BA985" w14:textId="77777777" w:rsidR="007868A5" w:rsidRPr="007868A5" w:rsidRDefault="007868A5" w:rsidP="007868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68A5">
        <w:rPr>
          <w:rFonts w:ascii="Times New Roman" w:eastAsia="Times New Roman" w:hAnsi="Times New Roman" w:cs="Times New Roman"/>
          <w:b/>
          <w:bCs/>
          <w:kern w:val="36"/>
          <w:sz w:val="48"/>
          <w:szCs w:val="48"/>
          <w:lang w:eastAsia="en-IN"/>
        </w:rPr>
        <w:t>Expected Deliverables</w:t>
      </w:r>
    </w:p>
    <w:p w14:paraId="08E31B2D" w14:textId="77777777" w:rsidR="007868A5" w:rsidRPr="007868A5" w:rsidRDefault="007868A5" w:rsidP="007868A5">
      <w:p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By the end of Week 2, the following deliverables should be completed:</w:t>
      </w:r>
    </w:p>
    <w:p w14:paraId="0B96483F" w14:textId="77777777" w:rsidR="007868A5" w:rsidRPr="007868A5" w:rsidRDefault="007868A5" w:rsidP="007868A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Successfully loaded and </w:t>
      </w:r>
      <w:proofErr w:type="spellStart"/>
      <w:r w:rsidRPr="007868A5">
        <w:rPr>
          <w:rFonts w:ascii="Times New Roman" w:eastAsia="Times New Roman" w:hAnsi="Times New Roman" w:cs="Times New Roman"/>
          <w:sz w:val="24"/>
          <w:szCs w:val="24"/>
          <w:lang w:eastAsia="en-IN"/>
        </w:rPr>
        <w:t>preprocessed</w:t>
      </w:r>
      <w:proofErr w:type="spellEnd"/>
      <w:r w:rsidRPr="007868A5">
        <w:rPr>
          <w:rFonts w:ascii="Times New Roman" w:eastAsia="Times New Roman" w:hAnsi="Times New Roman" w:cs="Times New Roman"/>
          <w:sz w:val="24"/>
          <w:szCs w:val="24"/>
          <w:lang w:eastAsia="en-IN"/>
        </w:rPr>
        <w:t xml:space="preserve"> the supply chain dataset. </w:t>
      </w:r>
    </w:p>
    <w:p w14:paraId="1F5E4386" w14:textId="77777777" w:rsidR="007868A5" w:rsidRPr="007868A5" w:rsidRDefault="007868A5" w:rsidP="007868A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Validated data quality by checking for missing values and formatting inconsistencies. </w:t>
      </w:r>
    </w:p>
    <w:p w14:paraId="7E512CB7" w14:textId="77777777" w:rsidR="007868A5" w:rsidRPr="007868A5" w:rsidRDefault="007868A5" w:rsidP="007868A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Performed anomaly detection using the following techniques: </w:t>
      </w:r>
    </w:p>
    <w:p w14:paraId="0B2D5BCC" w14:textId="77777777" w:rsidR="007868A5" w:rsidRPr="007868A5" w:rsidRDefault="007868A5" w:rsidP="007868A5">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Z-Score </w:t>
      </w:r>
    </w:p>
    <w:p w14:paraId="66276990" w14:textId="77777777" w:rsidR="007868A5" w:rsidRPr="007868A5" w:rsidRDefault="007868A5" w:rsidP="007868A5">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Interquartile Range (IQR) </w:t>
      </w:r>
    </w:p>
    <w:p w14:paraId="1109ABF5" w14:textId="77777777" w:rsidR="007868A5" w:rsidRPr="007868A5" w:rsidRDefault="007868A5" w:rsidP="007868A5">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Isolation Forest </w:t>
      </w:r>
    </w:p>
    <w:p w14:paraId="3B168609" w14:textId="77777777" w:rsidR="007868A5" w:rsidRPr="007868A5" w:rsidRDefault="007868A5" w:rsidP="007868A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Compared the performance and results of all three anomaly detection methods. </w:t>
      </w:r>
    </w:p>
    <w:p w14:paraId="6A20CB4D" w14:textId="77777777" w:rsidR="007868A5" w:rsidRPr="007868A5" w:rsidRDefault="007868A5" w:rsidP="007868A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Visualized detected anomalies using time-series charts. </w:t>
      </w:r>
    </w:p>
    <w:p w14:paraId="0724467B" w14:textId="77777777" w:rsidR="007868A5" w:rsidRPr="007868A5" w:rsidRDefault="007868A5" w:rsidP="007868A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lastRenderedPageBreak/>
        <w:t xml:space="preserve">Interpreted anomalies by relating them to real-world business scenarios such as promotions, stock shortages, supplier delays, or logistics disruptions. </w:t>
      </w:r>
    </w:p>
    <w:p w14:paraId="15B099AE" w14:textId="77777777" w:rsidR="007868A5" w:rsidRPr="007868A5" w:rsidRDefault="007868A5" w:rsidP="007868A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Developed the initial version of the </w:t>
      </w:r>
      <w:proofErr w:type="spellStart"/>
      <w:r w:rsidRPr="007868A5">
        <w:rPr>
          <w:rFonts w:ascii="Times New Roman" w:eastAsia="Times New Roman" w:hAnsi="Times New Roman" w:cs="Times New Roman"/>
          <w:sz w:val="24"/>
          <w:szCs w:val="24"/>
          <w:lang w:eastAsia="en-IN"/>
        </w:rPr>
        <w:t>Streamlit</w:t>
      </w:r>
      <w:proofErr w:type="spellEnd"/>
      <w:r w:rsidRPr="007868A5">
        <w:rPr>
          <w:rFonts w:ascii="Times New Roman" w:eastAsia="Times New Roman" w:hAnsi="Times New Roman" w:cs="Times New Roman"/>
          <w:sz w:val="24"/>
          <w:szCs w:val="24"/>
          <w:lang w:eastAsia="en-IN"/>
        </w:rPr>
        <w:t xml:space="preserve"> dashboard incorporating anomaly detection results. </w:t>
      </w:r>
    </w:p>
    <w:p w14:paraId="33045625" w14:textId="77777777" w:rsidR="007868A5" w:rsidRPr="007868A5" w:rsidRDefault="007868A5" w:rsidP="007868A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Prepared the dataset and dashboard framework for Week 3 demand forecasting. </w:t>
      </w:r>
    </w:p>
    <w:p w14:paraId="48698A2E" w14:textId="77777777" w:rsidR="007868A5" w:rsidRPr="007868A5" w:rsidRDefault="007868A5" w:rsidP="007868A5">
      <w:pPr>
        <w:spacing w:after="0"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pict w14:anchorId="01F1412B">
          <v:rect id="_x0000_i1033" style="width:0;height:1.5pt" o:hralign="center" o:hrstd="t" o:hr="t" fillcolor="#a0a0a0" stroked="f"/>
        </w:pict>
      </w:r>
    </w:p>
    <w:p w14:paraId="13E6DE28" w14:textId="77777777" w:rsidR="007868A5" w:rsidRPr="007868A5" w:rsidRDefault="007868A5" w:rsidP="007868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68A5">
        <w:rPr>
          <w:rFonts w:ascii="Times New Roman" w:eastAsia="Times New Roman" w:hAnsi="Times New Roman" w:cs="Times New Roman"/>
          <w:b/>
          <w:bCs/>
          <w:kern w:val="36"/>
          <w:sz w:val="48"/>
          <w:szCs w:val="48"/>
          <w:lang w:eastAsia="en-IN"/>
        </w:rPr>
        <w:t>Week 2 Report Structure</w:t>
      </w:r>
    </w:p>
    <w:p w14:paraId="1AE55709" w14:textId="77777777" w:rsidR="007868A5" w:rsidRPr="007868A5" w:rsidRDefault="007868A5" w:rsidP="007868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68A5">
        <w:rPr>
          <w:rFonts w:ascii="Times New Roman" w:eastAsia="Times New Roman" w:hAnsi="Times New Roman" w:cs="Times New Roman"/>
          <w:b/>
          <w:bCs/>
          <w:sz w:val="36"/>
          <w:szCs w:val="36"/>
          <w:lang w:eastAsia="en-IN"/>
        </w:rPr>
        <w:t>1. Objective</w:t>
      </w:r>
    </w:p>
    <w:p w14:paraId="6B48B814" w14:textId="77777777" w:rsidR="007868A5" w:rsidRPr="007868A5" w:rsidRDefault="007868A5" w:rsidP="007868A5">
      <w:p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Detect abnormal patterns in sales, inventory levels, and warehouse dispatch operations to improve supply chain monitoring, operational efficiency, and demand forecasting accuracy.</w:t>
      </w:r>
    </w:p>
    <w:p w14:paraId="5FCABFDD" w14:textId="77777777" w:rsidR="007868A5" w:rsidRPr="007868A5" w:rsidRDefault="007868A5" w:rsidP="007868A5">
      <w:pPr>
        <w:spacing w:after="0"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pict w14:anchorId="1F5DCF5D">
          <v:rect id="_x0000_i1034" style="width:0;height:1.5pt" o:hralign="center" o:hrstd="t" o:hr="t" fillcolor="#a0a0a0" stroked="f"/>
        </w:pict>
      </w:r>
    </w:p>
    <w:p w14:paraId="002F7102" w14:textId="77777777" w:rsidR="007868A5" w:rsidRPr="007868A5" w:rsidRDefault="007868A5" w:rsidP="007868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68A5">
        <w:rPr>
          <w:rFonts w:ascii="Times New Roman" w:eastAsia="Times New Roman" w:hAnsi="Times New Roman" w:cs="Times New Roman"/>
          <w:b/>
          <w:bCs/>
          <w:sz w:val="36"/>
          <w:szCs w:val="36"/>
          <w:lang w:eastAsia="en-IN"/>
        </w:rPr>
        <w:t>2. Dataset Used</w:t>
      </w:r>
    </w:p>
    <w:p w14:paraId="370F0689" w14:textId="77777777" w:rsidR="007868A5" w:rsidRPr="007868A5" w:rsidRDefault="007868A5" w:rsidP="007868A5">
      <w:p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The analysis utilizes the following key variables:</w:t>
      </w:r>
    </w:p>
    <w:p w14:paraId="567A8113" w14:textId="77777777" w:rsidR="007868A5" w:rsidRPr="007868A5" w:rsidRDefault="007868A5" w:rsidP="007868A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Date </w:t>
      </w:r>
    </w:p>
    <w:p w14:paraId="34B68CD2" w14:textId="77777777" w:rsidR="007868A5" w:rsidRPr="007868A5" w:rsidRDefault="007868A5" w:rsidP="007868A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Units Sold </w:t>
      </w:r>
    </w:p>
    <w:p w14:paraId="5A4522BD" w14:textId="77777777" w:rsidR="007868A5" w:rsidRPr="007868A5" w:rsidRDefault="007868A5" w:rsidP="007868A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Inventory Level </w:t>
      </w:r>
    </w:p>
    <w:p w14:paraId="29528D52" w14:textId="77777777" w:rsidR="007868A5" w:rsidRPr="007868A5" w:rsidRDefault="007868A5" w:rsidP="007868A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Warehouse Dispatch Rate </w:t>
      </w:r>
    </w:p>
    <w:p w14:paraId="5F044267" w14:textId="77777777" w:rsidR="007868A5" w:rsidRPr="007868A5" w:rsidRDefault="007868A5" w:rsidP="007868A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Promotion Flag </w:t>
      </w:r>
    </w:p>
    <w:p w14:paraId="41744B6D" w14:textId="77777777" w:rsidR="007868A5" w:rsidRPr="007868A5" w:rsidRDefault="007868A5" w:rsidP="007868A5">
      <w:pPr>
        <w:spacing w:after="0"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pict w14:anchorId="6CE8D3DD">
          <v:rect id="_x0000_i1035" style="width:0;height:1.5pt" o:hralign="center" o:hrstd="t" o:hr="t" fillcolor="#a0a0a0" stroked="f"/>
        </w:pict>
      </w:r>
    </w:p>
    <w:p w14:paraId="257E5E8E" w14:textId="77777777" w:rsidR="007868A5" w:rsidRPr="007868A5" w:rsidRDefault="007868A5" w:rsidP="007868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68A5">
        <w:rPr>
          <w:rFonts w:ascii="Times New Roman" w:eastAsia="Times New Roman" w:hAnsi="Times New Roman" w:cs="Times New Roman"/>
          <w:b/>
          <w:bCs/>
          <w:sz w:val="36"/>
          <w:szCs w:val="36"/>
          <w:lang w:eastAsia="en-IN"/>
        </w:rPr>
        <w:t>3. Methods Implemented</w:t>
      </w:r>
    </w:p>
    <w:p w14:paraId="7BFE2BC6" w14:textId="77777777" w:rsidR="007868A5" w:rsidRPr="007868A5" w:rsidRDefault="007868A5" w:rsidP="007868A5">
      <w:p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The following anomaly detection techniques were applied:</w:t>
      </w:r>
    </w:p>
    <w:p w14:paraId="60E241FD" w14:textId="77777777" w:rsidR="007868A5" w:rsidRPr="007868A5" w:rsidRDefault="007868A5" w:rsidP="007868A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Z-Score </w:t>
      </w:r>
    </w:p>
    <w:p w14:paraId="630A78E0" w14:textId="77777777" w:rsidR="007868A5" w:rsidRPr="007868A5" w:rsidRDefault="007868A5" w:rsidP="007868A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Interquartile Range (IQR) </w:t>
      </w:r>
    </w:p>
    <w:p w14:paraId="23CC0DC8" w14:textId="77777777" w:rsidR="007868A5" w:rsidRPr="007868A5" w:rsidRDefault="007868A5" w:rsidP="007868A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Isolation Forest </w:t>
      </w:r>
    </w:p>
    <w:p w14:paraId="6639746A" w14:textId="77777777" w:rsidR="007868A5" w:rsidRPr="007868A5" w:rsidRDefault="007868A5" w:rsidP="007868A5">
      <w:pPr>
        <w:spacing w:after="0"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pict w14:anchorId="3B14B527">
          <v:rect id="_x0000_i1036" style="width:0;height:1.5pt" o:hralign="center" o:hrstd="t" o:hr="t" fillcolor="#a0a0a0" stroked="f"/>
        </w:pict>
      </w:r>
    </w:p>
    <w:p w14:paraId="453400A4" w14:textId="77777777" w:rsidR="007868A5" w:rsidRPr="007868A5" w:rsidRDefault="007868A5" w:rsidP="007868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68A5">
        <w:rPr>
          <w:rFonts w:ascii="Times New Roman" w:eastAsia="Times New Roman" w:hAnsi="Times New Roman" w:cs="Times New Roman"/>
          <w:b/>
          <w:bCs/>
          <w:sz w:val="36"/>
          <w:szCs w:val="36"/>
          <w:lang w:eastAsia="en-IN"/>
        </w:rPr>
        <w:t>4. Results</w:t>
      </w:r>
    </w:p>
    <w:p w14:paraId="77097043" w14:textId="77777777" w:rsidR="007868A5" w:rsidRPr="007868A5" w:rsidRDefault="007868A5" w:rsidP="007868A5">
      <w:p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The report should include:</w:t>
      </w:r>
    </w:p>
    <w:p w14:paraId="4024AEA1" w14:textId="77777777" w:rsidR="007868A5" w:rsidRPr="007868A5" w:rsidRDefault="007868A5" w:rsidP="007868A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Total number of anomalies detected by each method. </w:t>
      </w:r>
    </w:p>
    <w:p w14:paraId="5A4C2CBB" w14:textId="77777777" w:rsidR="007868A5" w:rsidRPr="007868A5" w:rsidRDefault="007868A5" w:rsidP="007868A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Comparative analysis of the three techniques. </w:t>
      </w:r>
    </w:p>
    <w:p w14:paraId="375CDE65" w14:textId="77777777" w:rsidR="007868A5" w:rsidRPr="007868A5" w:rsidRDefault="007868A5" w:rsidP="007868A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Time-series visualizations highlighting detected anomalies. </w:t>
      </w:r>
    </w:p>
    <w:p w14:paraId="00CCA814" w14:textId="77777777" w:rsidR="007868A5" w:rsidRPr="007868A5" w:rsidRDefault="007868A5" w:rsidP="007868A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Observations regarding the strengths and limitations of each method. </w:t>
      </w:r>
    </w:p>
    <w:p w14:paraId="4658C382" w14:textId="77777777" w:rsidR="007868A5" w:rsidRPr="007868A5" w:rsidRDefault="007868A5" w:rsidP="007868A5">
      <w:pPr>
        <w:spacing w:after="0"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lastRenderedPageBreak/>
        <w:pict w14:anchorId="24767A5A">
          <v:rect id="_x0000_i1037" style="width:0;height:1.5pt" o:hralign="center" o:hrstd="t" o:hr="t" fillcolor="#a0a0a0" stroked="f"/>
        </w:pict>
      </w:r>
    </w:p>
    <w:p w14:paraId="56512D90" w14:textId="77777777" w:rsidR="007868A5" w:rsidRPr="007868A5" w:rsidRDefault="007868A5" w:rsidP="007868A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68A5">
        <w:rPr>
          <w:rFonts w:ascii="Times New Roman" w:eastAsia="Times New Roman" w:hAnsi="Times New Roman" w:cs="Times New Roman"/>
          <w:b/>
          <w:bCs/>
          <w:sz w:val="36"/>
          <w:szCs w:val="36"/>
          <w:lang w:eastAsia="en-IN"/>
        </w:rPr>
        <w:t>5. Business Interpretation</w:t>
      </w:r>
    </w:p>
    <w:p w14:paraId="034DE2BB" w14:textId="77777777" w:rsidR="007868A5" w:rsidRPr="007868A5" w:rsidRDefault="007868A5" w:rsidP="007868A5">
      <w:p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Each detected anomaly should be evaluated from a business perspective by linking it to potential operational events such as:</w:t>
      </w:r>
    </w:p>
    <w:p w14:paraId="5DFFC53F" w14:textId="77777777" w:rsidR="007868A5" w:rsidRPr="007868A5" w:rsidRDefault="007868A5" w:rsidP="007868A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Promotional campaigns </w:t>
      </w:r>
    </w:p>
    <w:p w14:paraId="383EED43" w14:textId="77777777" w:rsidR="007868A5" w:rsidRPr="007868A5" w:rsidRDefault="007868A5" w:rsidP="007868A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Inventory shortages </w:t>
      </w:r>
    </w:p>
    <w:p w14:paraId="6120F8FB" w14:textId="77777777" w:rsidR="007868A5" w:rsidRPr="007868A5" w:rsidRDefault="007868A5" w:rsidP="007868A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Supplier delays </w:t>
      </w:r>
    </w:p>
    <w:p w14:paraId="48FCA6A0" w14:textId="77777777" w:rsidR="007868A5" w:rsidRPr="007868A5" w:rsidRDefault="007868A5" w:rsidP="007868A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Warehouse dispatch disruptions </w:t>
      </w:r>
    </w:p>
    <w:p w14:paraId="1F91221E" w14:textId="77777777" w:rsidR="007868A5" w:rsidRPr="007868A5" w:rsidRDefault="007868A5" w:rsidP="007868A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 xml:space="preserve">Unexpected demand fluctuations </w:t>
      </w:r>
    </w:p>
    <w:p w14:paraId="1DD69225" w14:textId="77777777" w:rsidR="007868A5" w:rsidRPr="007868A5" w:rsidRDefault="007868A5" w:rsidP="007868A5">
      <w:pPr>
        <w:spacing w:before="100" w:beforeAutospacing="1" w:after="100" w:afterAutospacing="1" w:line="240" w:lineRule="auto"/>
        <w:rPr>
          <w:rFonts w:ascii="Times New Roman" w:eastAsia="Times New Roman" w:hAnsi="Times New Roman" w:cs="Times New Roman"/>
          <w:sz w:val="24"/>
          <w:szCs w:val="24"/>
          <w:lang w:eastAsia="en-IN"/>
        </w:rPr>
      </w:pPr>
      <w:r w:rsidRPr="007868A5">
        <w:rPr>
          <w:rFonts w:ascii="Times New Roman" w:eastAsia="Times New Roman" w:hAnsi="Times New Roman" w:cs="Times New Roman"/>
          <w:sz w:val="24"/>
          <w:szCs w:val="24"/>
          <w:lang w:eastAsia="en-IN"/>
        </w:rPr>
        <w:t>The report should conclude with key business insights and recommendations that can support proactive inventory management, operational planning, and improved forecasting performance.</w:t>
      </w:r>
    </w:p>
    <w:p w14:paraId="43870793" w14:textId="77777777" w:rsidR="005F434C" w:rsidRDefault="005F434C"/>
    <w:sectPr w:rsidR="005F43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30050"/>
    <w:multiLevelType w:val="multilevel"/>
    <w:tmpl w:val="76D2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F551C"/>
    <w:multiLevelType w:val="multilevel"/>
    <w:tmpl w:val="B42A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C68BD"/>
    <w:multiLevelType w:val="multilevel"/>
    <w:tmpl w:val="B5A0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234FC"/>
    <w:multiLevelType w:val="multilevel"/>
    <w:tmpl w:val="E72E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92817"/>
    <w:multiLevelType w:val="multilevel"/>
    <w:tmpl w:val="6386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87E84"/>
    <w:multiLevelType w:val="multilevel"/>
    <w:tmpl w:val="B3F4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94D49"/>
    <w:multiLevelType w:val="multilevel"/>
    <w:tmpl w:val="4590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743F65"/>
    <w:multiLevelType w:val="multilevel"/>
    <w:tmpl w:val="6E74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2F0373"/>
    <w:multiLevelType w:val="multilevel"/>
    <w:tmpl w:val="19BC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DB481F"/>
    <w:multiLevelType w:val="multilevel"/>
    <w:tmpl w:val="2F808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AD75A2"/>
    <w:multiLevelType w:val="multilevel"/>
    <w:tmpl w:val="4754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5"/>
  </w:num>
  <w:num w:numId="4">
    <w:abstractNumId w:val="2"/>
  </w:num>
  <w:num w:numId="5">
    <w:abstractNumId w:val="6"/>
  </w:num>
  <w:num w:numId="6">
    <w:abstractNumId w:val="10"/>
  </w:num>
  <w:num w:numId="7">
    <w:abstractNumId w:val="9"/>
  </w:num>
  <w:num w:numId="8">
    <w:abstractNumId w:val="4"/>
  </w:num>
  <w:num w:numId="9">
    <w:abstractNumId w:val="7"/>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8A5"/>
    <w:rsid w:val="005F434C"/>
    <w:rsid w:val="007868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96AD2"/>
  <w15:chartTrackingRefBased/>
  <w15:docId w15:val="{E9D8B6B1-6439-456E-B55B-8C10E44B5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868A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868A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868A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8A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868A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868A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868A5"/>
    <w:rPr>
      <w:b/>
      <w:bCs/>
    </w:rPr>
  </w:style>
  <w:style w:type="paragraph" w:styleId="NormalWeb">
    <w:name w:val="Normal (Web)"/>
    <w:basedOn w:val="Normal"/>
    <w:uiPriority w:val="99"/>
    <w:semiHidden/>
    <w:unhideWhenUsed/>
    <w:rsid w:val="007868A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786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868A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868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2599216">
      <w:bodyDiv w:val="1"/>
      <w:marLeft w:val="0"/>
      <w:marRight w:val="0"/>
      <w:marTop w:val="0"/>
      <w:marBottom w:val="0"/>
      <w:divBdr>
        <w:top w:val="none" w:sz="0" w:space="0" w:color="auto"/>
        <w:left w:val="none" w:sz="0" w:space="0" w:color="auto"/>
        <w:bottom w:val="none" w:sz="0" w:space="0" w:color="auto"/>
        <w:right w:val="none" w:sz="0" w:space="0" w:color="auto"/>
      </w:divBdr>
      <w:divsChild>
        <w:div w:id="656686753">
          <w:marLeft w:val="0"/>
          <w:marRight w:val="0"/>
          <w:marTop w:val="0"/>
          <w:marBottom w:val="0"/>
          <w:divBdr>
            <w:top w:val="none" w:sz="0" w:space="0" w:color="auto"/>
            <w:left w:val="none" w:sz="0" w:space="0" w:color="auto"/>
            <w:bottom w:val="none" w:sz="0" w:space="0" w:color="auto"/>
            <w:right w:val="none" w:sz="0" w:space="0" w:color="auto"/>
          </w:divBdr>
          <w:divsChild>
            <w:div w:id="786388192">
              <w:marLeft w:val="0"/>
              <w:marRight w:val="0"/>
              <w:marTop w:val="0"/>
              <w:marBottom w:val="0"/>
              <w:divBdr>
                <w:top w:val="none" w:sz="0" w:space="0" w:color="auto"/>
                <w:left w:val="none" w:sz="0" w:space="0" w:color="auto"/>
                <w:bottom w:val="none" w:sz="0" w:space="0" w:color="auto"/>
                <w:right w:val="none" w:sz="0" w:space="0" w:color="auto"/>
              </w:divBdr>
              <w:divsChild>
                <w:div w:id="678970451">
                  <w:marLeft w:val="0"/>
                  <w:marRight w:val="0"/>
                  <w:marTop w:val="0"/>
                  <w:marBottom w:val="0"/>
                  <w:divBdr>
                    <w:top w:val="none" w:sz="0" w:space="0" w:color="auto"/>
                    <w:left w:val="none" w:sz="0" w:space="0" w:color="auto"/>
                    <w:bottom w:val="none" w:sz="0" w:space="0" w:color="auto"/>
                    <w:right w:val="none" w:sz="0" w:space="0" w:color="auto"/>
                  </w:divBdr>
                  <w:divsChild>
                    <w:div w:id="540556847">
                      <w:marLeft w:val="0"/>
                      <w:marRight w:val="0"/>
                      <w:marTop w:val="0"/>
                      <w:marBottom w:val="0"/>
                      <w:divBdr>
                        <w:top w:val="none" w:sz="0" w:space="0" w:color="auto"/>
                        <w:left w:val="none" w:sz="0" w:space="0" w:color="auto"/>
                        <w:bottom w:val="none" w:sz="0" w:space="0" w:color="auto"/>
                        <w:right w:val="none" w:sz="0" w:space="0" w:color="auto"/>
                      </w:divBdr>
                      <w:divsChild>
                        <w:div w:id="710112675">
                          <w:marLeft w:val="0"/>
                          <w:marRight w:val="0"/>
                          <w:marTop w:val="0"/>
                          <w:marBottom w:val="0"/>
                          <w:divBdr>
                            <w:top w:val="none" w:sz="0" w:space="0" w:color="auto"/>
                            <w:left w:val="none" w:sz="0" w:space="0" w:color="auto"/>
                            <w:bottom w:val="none" w:sz="0" w:space="0" w:color="auto"/>
                            <w:right w:val="none" w:sz="0" w:space="0" w:color="auto"/>
                          </w:divBdr>
                          <w:divsChild>
                            <w:div w:id="2129161201">
                              <w:marLeft w:val="0"/>
                              <w:marRight w:val="0"/>
                              <w:marTop w:val="0"/>
                              <w:marBottom w:val="0"/>
                              <w:divBdr>
                                <w:top w:val="none" w:sz="0" w:space="0" w:color="auto"/>
                                <w:left w:val="none" w:sz="0" w:space="0" w:color="auto"/>
                                <w:bottom w:val="none" w:sz="0" w:space="0" w:color="auto"/>
                                <w:right w:val="none" w:sz="0" w:space="0" w:color="auto"/>
                              </w:divBdr>
                              <w:divsChild>
                                <w:div w:id="1172718807">
                                  <w:marLeft w:val="0"/>
                                  <w:marRight w:val="0"/>
                                  <w:marTop w:val="0"/>
                                  <w:marBottom w:val="0"/>
                                  <w:divBdr>
                                    <w:top w:val="none" w:sz="0" w:space="0" w:color="auto"/>
                                    <w:left w:val="none" w:sz="0" w:space="0" w:color="auto"/>
                                    <w:bottom w:val="none" w:sz="0" w:space="0" w:color="auto"/>
                                    <w:right w:val="none" w:sz="0" w:space="0" w:color="auto"/>
                                  </w:divBdr>
                                  <w:divsChild>
                                    <w:div w:id="1256984409">
                                      <w:marLeft w:val="0"/>
                                      <w:marRight w:val="0"/>
                                      <w:marTop w:val="0"/>
                                      <w:marBottom w:val="0"/>
                                      <w:divBdr>
                                        <w:top w:val="none" w:sz="0" w:space="0" w:color="auto"/>
                                        <w:left w:val="none" w:sz="0" w:space="0" w:color="auto"/>
                                        <w:bottom w:val="none" w:sz="0" w:space="0" w:color="auto"/>
                                        <w:right w:val="none" w:sz="0" w:space="0" w:color="auto"/>
                                      </w:divBdr>
                                      <w:divsChild>
                                        <w:div w:id="486825766">
                                          <w:marLeft w:val="0"/>
                                          <w:marRight w:val="0"/>
                                          <w:marTop w:val="0"/>
                                          <w:marBottom w:val="0"/>
                                          <w:divBdr>
                                            <w:top w:val="none" w:sz="0" w:space="0" w:color="auto"/>
                                            <w:left w:val="none" w:sz="0" w:space="0" w:color="auto"/>
                                            <w:bottom w:val="none" w:sz="0" w:space="0" w:color="auto"/>
                                            <w:right w:val="none" w:sz="0" w:space="0" w:color="auto"/>
                                          </w:divBdr>
                                          <w:divsChild>
                                            <w:div w:id="319191610">
                                              <w:marLeft w:val="0"/>
                                              <w:marRight w:val="0"/>
                                              <w:marTop w:val="0"/>
                                              <w:marBottom w:val="0"/>
                                              <w:divBdr>
                                                <w:top w:val="none" w:sz="0" w:space="0" w:color="auto"/>
                                                <w:left w:val="none" w:sz="0" w:space="0" w:color="auto"/>
                                                <w:bottom w:val="none" w:sz="0" w:space="0" w:color="auto"/>
                                                <w:right w:val="none" w:sz="0" w:space="0" w:color="auto"/>
                                              </w:divBdr>
                                            </w:div>
                                          </w:divsChild>
                                        </w:div>
                                        <w:div w:id="1254977123">
                                          <w:marLeft w:val="0"/>
                                          <w:marRight w:val="0"/>
                                          <w:marTop w:val="0"/>
                                          <w:marBottom w:val="0"/>
                                          <w:divBdr>
                                            <w:top w:val="none" w:sz="0" w:space="0" w:color="auto"/>
                                            <w:left w:val="none" w:sz="0" w:space="0" w:color="auto"/>
                                            <w:bottom w:val="none" w:sz="0" w:space="0" w:color="auto"/>
                                            <w:right w:val="none" w:sz="0" w:space="0" w:color="auto"/>
                                          </w:divBdr>
                                          <w:divsChild>
                                            <w:div w:id="487137578">
                                              <w:marLeft w:val="0"/>
                                              <w:marRight w:val="0"/>
                                              <w:marTop w:val="0"/>
                                              <w:marBottom w:val="0"/>
                                              <w:divBdr>
                                                <w:top w:val="none" w:sz="0" w:space="0" w:color="auto"/>
                                                <w:left w:val="none" w:sz="0" w:space="0" w:color="auto"/>
                                                <w:bottom w:val="none" w:sz="0" w:space="0" w:color="auto"/>
                                                <w:right w:val="none" w:sz="0" w:space="0" w:color="auto"/>
                                              </w:divBdr>
                                              <w:divsChild>
                                                <w:div w:id="894856907">
                                                  <w:marLeft w:val="0"/>
                                                  <w:marRight w:val="0"/>
                                                  <w:marTop w:val="0"/>
                                                  <w:marBottom w:val="0"/>
                                                  <w:divBdr>
                                                    <w:top w:val="none" w:sz="0" w:space="0" w:color="auto"/>
                                                    <w:left w:val="none" w:sz="0" w:space="0" w:color="auto"/>
                                                    <w:bottom w:val="none" w:sz="0" w:space="0" w:color="auto"/>
                                                    <w:right w:val="none" w:sz="0" w:space="0" w:color="auto"/>
                                                  </w:divBdr>
                                                  <w:divsChild>
                                                    <w:div w:id="468858668">
                                                      <w:marLeft w:val="0"/>
                                                      <w:marRight w:val="0"/>
                                                      <w:marTop w:val="0"/>
                                                      <w:marBottom w:val="0"/>
                                                      <w:divBdr>
                                                        <w:top w:val="none" w:sz="0" w:space="0" w:color="auto"/>
                                                        <w:left w:val="none" w:sz="0" w:space="0" w:color="auto"/>
                                                        <w:bottom w:val="none" w:sz="0" w:space="0" w:color="auto"/>
                                                        <w:right w:val="none" w:sz="0" w:space="0" w:color="auto"/>
                                                      </w:divBdr>
                                                      <w:divsChild>
                                                        <w:div w:id="1527910959">
                                                          <w:marLeft w:val="0"/>
                                                          <w:marRight w:val="0"/>
                                                          <w:marTop w:val="0"/>
                                                          <w:marBottom w:val="0"/>
                                                          <w:divBdr>
                                                            <w:top w:val="none" w:sz="0" w:space="0" w:color="auto"/>
                                                            <w:left w:val="none" w:sz="0" w:space="0" w:color="auto"/>
                                                            <w:bottom w:val="none" w:sz="0" w:space="0" w:color="auto"/>
                                                            <w:right w:val="none" w:sz="0" w:space="0" w:color="auto"/>
                                                          </w:divBdr>
                                                          <w:divsChild>
                                                            <w:div w:id="772088336">
                                                              <w:marLeft w:val="0"/>
                                                              <w:marRight w:val="0"/>
                                                              <w:marTop w:val="0"/>
                                                              <w:marBottom w:val="0"/>
                                                              <w:divBdr>
                                                                <w:top w:val="none" w:sz="0" w:space="0" w:color="auto"/>
                                                                <w:left w:val="none" w:sz="0" w:space="0" w:color="auto"/>
                                                                <w:bottom w:val="none" w:sz="0" w:space="0" w:color="auto"/>
                                                                <w:right w:val="none" w:sz="0" w:space="0" w:color="auto"/>
                                                              </w:divBdr>
                                                              <w:divsChild>
                                                                <w:div w:id="497693621">
                                                                  <w:marLeft w:val="0"/>
                                                                  <w:marRight w:val="0"/>
                                                                  <w:marTop w:val="0"/>
                                                                  <w:marBottom w:val="0"/>
                                                                  <w:divBdr>
                                                                    <w:top w:val="none" w:sz="0" w:space="0" w:color="auto"/>
                                                                    <w:left w:val="none" w:sz="0" w:space="0" w:color="auto"/>
                                                                    <w:bottom w:val="none" w:sz="0" w:space="0" w:color="auto"/>
                                                                    <w:right w:val="none" w:sz="0" w:space="0" w:color="auto"/>
                                                                  </w:divBdr>
                                                                  <w:divsChild>
                                                                    <w:div w:id="1520199551">
                                                                      <w:marLeft w:val="0"/>
                                                                      <w:marRight w:val="0"/>
                                                                      <w:marTop w:val="0"/>
                                                                      <w:marBottom w:val="0"/>
                                                                      <w:divBdr>
                                                                        <w:top w:val="none" w:sz="0" w:space="0" w:color="auto"/>
                                                                        <w:left w:val="none" w:sz="0" w:space="0" w:color="auto"/>
                                                                        <w:bottom w:val="none" w:sz="0" w:space="0" w:color="auto"/>
                                                                        <w:right w:val="none" w:sz="0" w:space="0" w:color="auto"/>
                                                                      </w:divBdr>
                                                                      <w:divsChild>
                                                                        <w:div w:id="1008754297">
                                                                          <w:marLeft w:val="0"/>
                                                                          <w:marRight w:val="0"/>
                                                                          <w:marTop w:val="0"/>
                                                                          <w:marBottom w:val="0"/>
                                                                          <w:divBdr>
                                                                            <w:top w:val="none" w:sz="0" w:space="0" w:color="auto"/>
                                                                            <w:left w:val="none" w:sz="0" w:space="0" w:color="auto"/>
                                                                            <w:bottom w:val="none" w:sz="0" w:space="0" w:color="auto"/>
                                                                            <w:right w:val="none" w:sz="0" w:space="0" w:color="auto"/>
                                                                          </w:divBdr>
                                                                          <w:divsChild>
                                                                            <w:div w:id="1292517402">
                                                                              <w:marLeft w:val="0"/>
                                                                              <w:marRight w:val="0"/>
                                                                              <w:marTop w:val="0"/>
                                                                              <w:marBottom w:val="0"/>
                                                                              <w:divBdr>
                                                                                <w:top w:val="none" w:sz="0" w:space="0" w:color="auto"/>
                                                                                <w:left w:val="none" w:sz="0" w:space="0" w:color="auto"/>
                                                                                <w:bottom w:val="none" w:sz="0" w:space="0" w:color="auto"/>
                                                                                <w:right w:val="none" w:sz="0" w:space="0" w:color="auto"/>
                                                                              </w:divBdr>
                                                                              <w:divsChild>
                                                                                <w:div w:id="17783566">
                                                                                  <w:marLeft w:val="0"/>
                                                                                  <w:marRight w:val="0"/>
                                                                                  <w:marTop w:val="0"/>
                                                                                  <w:marBottom w:val="0"/>
                                                                                  <w:divBdr>
                                                                                    <w:top w:val="none" w:sz="0" w:space="0" w:color="auto"/>
                                                                                    <w:left w:val="none" w:sz="0" w:space="0" w:color="auto"/>
                                                                                    <w:bottom w:val="none" w:sz="0" w:space="0" w:color="auto"/>
                                                                                    <w:right w:val="none" w:sz="0" w:space="0" w:color="auto"/>
                                                                                  </w:divBdr>
                                                                                  <w:divsChild>
                                                                                    <w:div w:id="1426339383">
                                                                                      <w:marLeft w:val="0"/>
                                                                                      <w:marRight w:val="0"/>
                                                                                      <w:marTop w:val="0"/>
                                                                                      <w:marBottom w:val="0"/>
                                                                                      <w:divBdr>
                                                                                        <w:top w:val="none" w:sz="0" w:space="0" w:color="auto"/>
                                                                                        <w:left w:val="none" w:sz="0" w:space="0" w:color="auto"/>
                                                                                        <w:bottom w:val="none" w:sz="0" w:space="0" w:color="auto"/>
                                                                                        <w:right w:val="none" w:sz="0" w:space="0" w:color="auto"/>
                                                                                      </w:divBdr>
                                                                                      <w:divsChild>
                                                                                        <w:div w:id="59482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1078</Words>
  <Characters>6146</Characters>
  <Application>Microsoft Office Word</Application>
  <DocSecurity>0</DocSecurity>
  <Lines>51</Lines>
  <Paragraphs>14</Paragraphs>
  <ScaleCrop>false</ScaleCrop>
  <Company/>
  <LinksUpToDate>false</LinksUpToDate>
  <CharactersWithSpaces>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 Chavan</dc:creator>
  <cp:keywords/>
  <dc:description/>
  <cp:lastModifiedBy>Manas Chavan</cp:lastModifiedBy>
  <cp:revision>2</cp:revision>
  <dcterms:created xsi:type="dcterms:W3CDTF">2026-07-15T17:20:00Z</dcterms:created>
  <dcterms:modified xsi:type="dcterms:W3CDTF">2026-07-15T17:20:00Z</dcterms:modified>
</cp:coreProperties>
</file>