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31 </w:t>
            </w:r>
            <w:r>
              <w:t>May</w:t>
            </w:r>
            <w:r>
              <w:t xml:space="preserve"> 2025</w:t>
            </w:r>
          </w:p>
        </w:tc>
      </w:tr>
      <w:tr>
        <w:tblPrEx/>
        <w:trPr>
          <w:trHeight w:val="189" w:hRule="atLeast"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color w:val="222222"/>
                <w:shd w:val="clear" w:color="auto" w:fill="ffffff"/>
              </w:rPr>
              <w:t> </w:t>
            </w:r>
            <w:r>
              <w:rPr>
                <w:rFonts w:ascii="Calibri" w:cs="Calibri" w:hAnsi="Calibri"/>
                <w:color w:val="222222"/>
                <w:shd w:val="clear" w:color="auto" w:fill="ffffff"/>
                <w:lang w:val="en-US"/>
              </w:rPr>
              <w:t>LTVIP2025TMID60682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94"/>
        <w:rPr/>
      </w:pPr>
      <w:r>
        <w:rPr>
          <w:rStyle w:val="style87"/>
        </w:rPr>
        <w:t>Who has the problem?</w:t>
      </w:r>
      <w:r>
        <w:br/>
      </w:r>
      <w:r>
        <w:t>People living in cities and those managing city services.</w:t>
      </w:r>
    </w:p>
    <w:p>
      <w:pPr>
        <w:pStyle w:val="style94"/>
        <w:rPr/>
      </w:pPr>
      <w:r>
        <w:rPr>
          <w:rStyle w:val="style87"/>
        </w:rPr>
        <w:t>What’s the problem?</w:t>
      </w:r>
      <w:r>
        <w:br/>
      </w:r>
      <w:r>
        <w:t>They don’t get easy and clear information on how to live or manage things in a more eco-friendly way.</w:t>
      </w:r>
    </w:p>
    <w:p>
      <w:pPr>
        <w:pStyle w:val="style94"/>
        <w:rPr/>
      </w:pPr>
      <w:r>
        <w:rPr>
          <w:rStyle w:val="style87"/>
        </w:rPr>
        <w:t>Why does it matter?</w:t>
      </w:r>
      <w:r>
        <w:br/>
      </w:r>
      <w:r>
        <w:t>Because it leads to more pollution, wasted energy, and less awareness about sustainable living.</w:t>
      </w:r>
    </w:p>
    <w:p>
      <w:pPr>
        <w:pStyle w:val="style94"/>
        <w:rPr/>
      </w:pPr>
      <w:r>
        <w:rPr>
          <w:rStyle w:val="style87"/>
        </w:rPr>
        <w:t>What do they need?</w:t>
      </w:r>
      <w:r>
        <w:br/>
      </w:r>
      <w:r>
        <w:t>A smart assistant that gives simple tips and helps them make better, greener choices every day.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731510" cy="2673350"/>
            <wp:effectExtent l="0" t="0" r="0" b="0"/>
            <wp:docPr id="1026" name="image2.png" descr="Graphical user interface, text, application, email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33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L="0" distT="0" distB="0" distR="0">
            <wp:extent cx="5340624" cy="1111307"/>
            <wp:effectExtent l="0" t="0" r="0" b="0"/>
            <wp:docPr id="1027" name="image1.png" descr="Chart, treemap char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0624" cy="111130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tbl>
      <w:tblPr>
        <w:tblStyle w:val="style410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>
        <w:trPr/>
        <w:tc>
          <w:tcPr>
            <w:tcW w:w="183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0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50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118</Words>
  <Pages>2</Pages>
  <Characters>597</Characters>
  <Application>WPS Office</Application>
  <DocSecurity>0</DocSecurity>
  <Paragraphs>46</Paragraphs>
  <ScaleCrop>false</ScaleCrop>
  <LinksUpToDate>false</LinksUpToDate>
  <CharactersWithSpaces>693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2025-06-30T08:00:11Z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a5ddd689c7b5488f9abcda565da0a6b2</vt:lpwstr>
  </property>
</Properties>
</file>