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3F1561D" w14:textId="77777777" w:rsidR="00C73D1A" w:rsidRPr="007C54EB" w:rsidRDefault="00873629" w:rsidP="007C54EB">
      <w:pPr>
        <w:jc w:val="center"/>
        <w:rPr>
          <w:b/>
          <w:color w:val="auto"/>
          <w:sz w:val="32"/>
          <w:szCs w:val="32"/>
        </w:rPr>
      </w:pPr>
      <w:r w:rsidRPr="007C54EB">
        <w:rPr>
          <w:rFonts w:ascii="Helvetica" w:hAnsi="Helvetica" w:cs="Helvetica"/>
          <w:b/>
          <w:noProof/>
          <w:color w:val="auto"/>
          <w:sz w:val="32"/>
          <w:szCs w:val="32"/>
        </w:rPr>
        <w:t>MACHINE TRANSLATION USING SEQUENCE TO SEQUENCE MODELS</w:t>
      </w:r>
    </w:p>
    <w:p w14:paraId="5C8158B2" w14:textId="77777777" w:rsidR="00C73D1A" w:rsidRPr="007C54EB" w:rsidRDefault="00873629" w:rsidP="00221677">
      <w:pPr>
        <w:pStyle w:val="Subtitle"/>
        <w:rPr>
          <w:color w:val="auto"/>
        </w:rPr>
      </w:pPr>
      <w:bookmarkStart w:id="0" w:name="_t1cuvvco80sd" w:colFirst="0" w:colLast="0"/>
      <w:bookmarkStart w:id="1" w:name="_ng30guuqqp2v" w:colFirst="0" w:colLast="0"/>
      <w:bookmarkEnd w:id="0"/>
      <w:bookmarkEnd w:id="1"/>
      <w:r w:rsidRPr="007C54EB">
        <w:rPr>
          <w:color w:val="auto"/>
        </w:rPr>
        <w:t>12.02.2018</w:t>
      </w:r>
    </w:p>
    <w:p w14:paraId="69348D69" w14:textId="77777777" w:rsidR="00221677" w:rsidRPr="00221677" w:rsidRDefault="00221677" w:rsidP="00221677"/>
    <w:p w14:paraId="2021F2CD" w14:textId="77777777" w:rsidR="00C73D1A" w:rsidRDefault="00B47657">
      <w:pP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Rachana Movva</w:t>
      </w:r>
    </w:p>
    <w:p w14:paraId="516C6D66" w14:textId="77777777" w:rsidR="00C73D1A" w:rsidRDefault="00B47657">
      <w:pP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Manasa</w:t>
      </w:r>
      <w:r w:rsidR="00873629">
        <w:rPr>
          <w:rFonts w:ascii="PT Sans Narrow" w:eastAsia="PT Sans Narrow" w:hAnsi="PT Sans Narrow" w:cs="PT Sans Narrow"/>
          <w:color w:val="008575"/>
          <w:sz w:val="32"/>
          <w:szCs w:val="32"/>
        </w:rPr>
        <w:t xml:space="preserve"> </w:t>
      </w:r>
      <w:proofErr w:type="spellStart"/>
      <w:r w:rsidR="00873629">
        <w:rPr>
          <w:rFonts w:ascii="PT Sans Narrow" w:eastAsia="PT Sans Narrow" w:hAnsi="PT Sans Narrow" w:cs="PT Sans Narrow"/>
          <w:color w:val="008575"/>
          <w:sz w:val="32"/>
          <w:szCs w:val="32"/>
        </w:rPr>
        <w:t>Bhimaraya</w:t>
      </w:r>
      <w:proofErr w:type="spellEnd"/>
      <w:r w:rsidR="00873629">
        <w:rPr>
          <w:rFonts w:ascii="PT Sans Narrow" w:eastAsia="PT Sans Narrow" w:hAnsi="PT Sans Narrow" w:cs="PT Sans Narrow"/>
          <w:color w:val="008575"/>
          <w:sz w:val="32"/>
          <w:szCs w:val="32"/>
        </w:rPr>
        <w:t xml:space="preserve"> </w:t>
      </w:r>
      <w:proofErr w:type="spellStart"/>
      <w:r w:rsidR="00873629">
        <w:rPr>
          <w:rFonts w:ascii="PT Sans Narrow" w:eastAsia="PT Sans Narrow" w:hAnsi="PT Sans Narrow" w:cs="PT Sans Narrow"/>
          <w:color w:val="008575"/>
          <w:sz w:val="32"/>
          <w:szCs w:val="32"/>
        </w:rPr>
        <w:t>Singhekar</w:t>
      </w:r>
      <w:proofErr w:type="spellEnd"/>
    </w:p>
    <w:p w14:paraId="47ADD478" w14:textId="77777777" w:rsidR="00C73D1A" w:rsidRPr="007C54EB" w:rsidRDefault="00C73D1A">
      <w:pPr>
        <w:spacing w:before="0"/>
        <w:rPr>
          <w:rFonts w:ascii="PT Sans Narrow" w:eastAsia="PT Sans Narrow" w:hAnsi="PT Sans Narrow" w:cs="PT Sans Narrow"/>
          <w:color w:val="auto"/>
          <w:sz w:val="28"/>
          <w:szCs w:val="28"/>
        </w:rPr>
      </w:pPr>
    </w:p>
    <w:p w14:paraId="72BCE771" w14:textId="77777777" w:rsidR="00C73D1A" w:rsidRPr="007C54EB" w:rsidRDefault="00496F9D">
      <w:pPr>
        <w:spacing w:before="0"/>
        <w:rPr>
          <w:rFonts w:ascii="PT Sans Narrow" w:eastAsia="PT Sans Narrow" w:hAnsi="PT Sans Narrow" w:cs="PT Sans Narrow"/>
          <w:color w:val="auto"/>
          <w:sz w:val="28"/>
          <w:szCs w:val="28"/>
        </w:rPr>
      </w:pPr>
      <w:r w:rsidRPr="007C54EB">
        <w:rPr>
          <w:rFonts w:ascii="PT Sans Narrow" w:eastAsia="PT Sans Narrow" w:hAnsi="PT Sans Narrow" w:cs="PT Sans Narrow"/>
          <w:color w:val="auto"/>
          <w:sz w:val="28"/>
          <w:szCs w:val="28"/>
        </w:rPr>
        <w:t>Final Project</w:t>
      </w:r>
      <w:r w:rsidR="005664C7" w:rsidRPr="007C54EB">
        <w:rPr>
          <w:rFonts w:ascii="PT Sans Narrow" w:eastAsia="PT Sans Narrow" w:hAnsi="PT Sans Narrow" w:cs="PT Sans Narrow"/>
          <w:color w:val="auto"/>
          <w:sz w:val="28"/>
          <w:szCs w:val="28"/>
        </w:rPr>
        <w:t>: IN</w:t>
      </w:r>
      <w:r w:rsidR="00873629" w:rsidRPr="007C54EB">
        <w:rPr>
          <w:rFonts w:ascii="PT Sans Narrow" w:eastAsia="PT Sans Narrow" w:hAnsi="PT Sans Narrow" w:cs="PT Sans Narrow"/>
          <w:color w:val="auto"/>
          <w:sz w:val="28"/>
          <w:szCs w:val="28"/>
        </w:rPr>
        <w:t>FO 7374 Cognitive Computing and Deep Leaning</w:t>
      </w:r>
    </w:p>
    <w:p w14:paraId="5407D0D0" w14:textId="77777777" w:rsidR="00496F9D" w:rsidRDefault="005664C7" w:rsidP="00221677">
      <w:pPr>
        <w:pStyle w:val="Heading1"/>
      </w:pPr>
      <w:bookmarkStart w:id="2" w:name="_j59oxtk0hq71" w:colFirst="0" w:colLast="0"/>
      <w:bookmarkEnd w:id="2"/>
      <w:r w:rsidRPr="00873629">
        <w:rPr>
          <w:color w:val="auto"/>
        </w:rPr>
        <w:t>Overview</w:t>
      </w:r>
      <w:r w:rsidR="00EC32EE">
        <w:rPr>
          <w:color w:val="auto"/>
        </w:rPr>
        <w:t>:</w:t>
      </w:r>
    </w:p>
    <w:p w14:paraId="4AE291A8" w14:textId="77777777" w:rsidR="00496F9D" w:rsidRDefault="00496F9D" w:rsidP="00496F9D">
      <w:pPr>
        <w:rPr>
          <w:rFonts w:ascii="Helvetica" w:hAnsi="Helvetica" w:cs="Helvetica"/>
          <w:color w:val="2F302F"/>
          <w:shd w:val="clear" w:color="auto" w:fill="FFFFFF"/>
        </w:rPr>
      </w:pPr>
      <w:r>
        <w:rPr>
          <w:rFonts w:ascii="Helvetica" w:hAnsi="Helvetica" w:cs="Helvetica"/>
          <w:color w:val="2F302F"/>
          <w:shd w:val="clear" w:color="auto" w:fill="FFFFFF"/>
        </w:rPr>
        <w:t>Machine translation uses software to translate text or speech from one language to another. Machine translation engine performs simple substitution of words in one language for words in another, but that alone doesn’t usually produce the highest quality translation of a text. For more accurate translation, recognition of whole phrases and their closest counterparts in the target language is needed.</w:t>
      </w:r>
    </w:p>
    <w:p w14:paraId="70FAA88E" w14:textId="77777777" w:rsidR="00496F9D" w:rsidRPr="00496F9D" w:rsidRDefault="00496F9D" w:rsidP="00496F9D">
      <w:pPr>
        <w:rPr>
          <w:rFonts w:ascii="Helvetica" w:hAnsi="Helvetica" w:cs="Helvetica"/>
          <w:color w:val="auto"/>
          <w:shd w:val="clear" w:color="auto" w:fill="FFFFFF"/>
        </w:rPr>
      </w:pPr>
      <w:r w:rsidRPr="00496F9D">
        <w:rPr>
          <w:rFonts w:ascii="Helvetica" w:hAnsi="Helvetica" w:cs="Helvetica"/>
          <w:color w:val="auto"/>
          <w:shd w:val="clear" w:color="auto" w:fill="FFFFFF"/>
        </w:rPr>
        <w:t xml:space="preserve">Although big players like Google Translate and Microsoft Translator offer near-accurate, real-time translations, some “domains” or industries call for highly-specific training data related to the </w:t>
      </w:r>
      <w:proofErr w:type="gramStart"/>
      <w:r w:rsidRPr="00496F9D">
        <w:rPr>
          <w:rFonts w:ascii="Helvetica" w:hAnsi="Helvetica" w:cs="Helvetica"/>
          <w:color w:val="auto"/>
          <w:shd w:val="clear" w:color="auto" w:fill="FFFFFF"/>
        </w:rPr>
        <w:t>particular domain</w:t>
      </w:r>
      <w:proofErr w:type="gramEnd"/>
      <w:r w:rsidRPr="00496F9D">
        <w:rPr>
          <w:rFonts w:ascii="Helvetica" w:hAnsi="Helvetica" w:cs="Helvetica"/>
          <w:color w:val="auto"/>
          <w:shd w:val="clear" w:color="auto" w:fill="FFFFFF"/>
        </w:rPr>
        <w:t xml:space="preserve"> in order to improve accuracy and relevancy.</w:t>
      </w:r>
    </w:p>
    <w:p w14:paraId="5B213736" w14:textId="77777777" w:rsidR="00C73D1A" w:rsidRPr="00873629" w:rsidRDefault="005664C7">
      <w:pPr>
        <w:pStyle w:val="Heading1"/>
        <w:rPr>
          <w:color w:val="auto"/>
        </w:rPr>
      </w:pPr>
      <w:bookmarkStart w:id="3" w:name="_3at9u9s4e0vp" w:colFirst="0" w:colLast="0"/>
      <w:bookmarkEnd w:id="3"/>
      <w:r w:rsidRPr="00873629">
        <w:rPr>
          <w:color w:val="auto"/>
        </w:rPr>
        <w:t>Goals</w:t>
      </w:r>
      <w:r w:rsidR="00EC32EE">
        <w:rPr>
          <w:color w:val="auto"/>
        </w:rPr>
        <w:t>:</w:t>
      </w:r>
    </w:p>
    <w:p w14:paraId="244FF48D" w14:textId="77777777" w:rsidR="00496F9D" w:rsidRDefault="00496F9D" w:rsidP="00477AF6">
      <w:pPr>
        <w:pStyle w:val="ListParagraph"/>
        <w:numPr>
          <w:ilvl w:val="0"/>
          <w:numId w:val="9"/>
        </w:numPr>
        <w:rPr>
          <w:rFonts w:ascii="Helvetica" w:hAnsi="Helvetica" w:cs="Helvetica"/>
          <w:color w:val="auto"/>
        </w:rPr>
      </w:pPr>
      <w:r w:rsidRPr="00477AF6">
        <w:rPr>
          <w:rFonts w:ascii="Helvetica" w:hAnsi="Helvetica" w:cs="Helvetica"/>
          <w:color w:val="auto"/>
        </w:rPr>
        <w:t>Unlike the announced Google Neural Machine Translation system (GNMT) to achieve the largest improvements to date for machine translation quality using DNNs, we aim to show a straightforward application of the Long Short-Term Memory (LSTM) architecture</w:t>
      </w:r>
      <w:r w:rsidR="00477AF6" w:rsidRPr="00477AF6">
        <w:rPr>
          <w:rFonts w:ascii="Helvetica" w:hAnsi="Helvetica" w:cs="Helvetica"/>
          <w:color w:val="auto"/>
        </w:rPr>
        <w:t>. This</w:t>
      </w:r>
      <w:r w:rsidRPr="00477AF6">
        <w:rPr>
          <w:rFonts w:ascii="Helvetica" w:hAnsi="Helvetica" w:cs="Helvetica"/>
          <w:color w:val="auto"/>
        </w:rPr>
        <w:t xml:space="preserve"> solve</w:t>
      </w:r>
      <w:r w:rsidR="00477AF6" w:rsidRPr="00477AF6">
        <w:rPr>
          <w:rFonts w:ascii="Helvetica" w:hAnsi="Helvetica" w:cs="Helvetica"/>
          <w:color w:val="auto"/>
        </w:rPr>
        <w:t>s</w:t>
      </w:r>
      <w:r w:rsidRPr="00477AF6">
        <w:rPr>
          <w:rFonts w:ascii="Helvetica" w:hAnsi="Helvetica" w:cs="Helvetica"/>
          <w:color w:val="auto"/>
        </w:rPr>
        <w:t xml:space="preserve"> general sequence to sequence problems whose dimensionality of the inputs and outputs is </w:t>
      </w:r>
      <w:r w:rsidR="0084340C">
        <w:rPr>
          <w:rFonts w:ascii="Helvetica" w:hAnsi="Helvetica" w:cs="Helvetica"/>
          <w:color w:val="auto"/>
        </w:rPr>
        <w:t>of variable lengths</w:t>
      </w:r>
      <w:r w:rsidR="00477AF6" w:rsidRPr="00477AF6">
        <w:rPr>
          <w:rFonts w:ascii="Helvetica" w:hAnsi="Helvetica" w:cs="Helvetica"/>
          <w:color w:val="auto"/>
        </w:rPr>
        <w:t xml:space="preserve">, thereby improving accuracy and relevancy of making translations from English to </w:t>
      </w:r>
      <w:r w:rsidR="00477AF6" w:rsidRPr="00EC32EE">
        <w:rPr>
          <w:rFonts w:ascii="Helvetica" w:hAnsi="Helvetica" w:cs="Helvetica"/>
          <w:color w:val="auto"/>
        </w:rPr>
        <w:t>French</w:t>
      </w:r>
      <w:r w:rsidR="00477AF6" w:rsidRPr="00477AF6">
        <w:rPr>
          <w:rFonts w:ascii="Helvetica" w:hAnsi="Helvetica" w:cs="Helvetica"/>
          <w:color w:val="auto"/>
        </w:rPr>
        <w:t>.</w:t>
      </w:r>
    </w:p>
    <w:p w14:paraId="2A658836" w14:textId="77777777" w:rsidR="00477AF6" w:rsidRDefault="00477AF6" w:rsidP="00496F9D">
      <w:pPr>
        <w:pStyle w:val="ListParagraph"/>
        <w:numPr>
          <w:ilvl w:val="0"/>
          <w:numId w:val="9"/>
        </w:numPr>
        <w:rPr>
          <w:rFonts w:ascii="Helvetica" w:hAnsi="Helvetica" w:cs="Helvetica"/>
          <w:color w:val="auto"/>
        </w:rPr>
      </w:pPr>
      <w:r w:rsidRPr="00477AF6">
        <w:rPr>
          <w:rFonts w:ascii="Helvetica" w:hAnsi="Helvetica" w:cs="Helvetica"/>
          <w:color w:val="auto"/>
        </w:rPr>
        <w:t>The idea is to use one LSTM to read the input sequence, one timestep at a time, to obtain large fixed dimensional vector representation, and then to use another LSTM to extract the output sequence from that vector. The second LSTM</w:t>
      </w:r>
      <w:r w:rsidR="0084340C">
        <w:rPr>
          <w:rFonts w:ascii="Helvetica" w:hAnsi="Helvetica" w:cs="Helvetica"/>
          <w:color w:val="auto"/>
        </w:rPr>
        <w:t xml:space="preserve"> </w:t>
      </w:r>
      <w:r>
        <w:rPr>
          <w:rFonts w:ascii="Helvetica" w:hAnsi="Helvetica" w:cs="Helvetica"/>
          <w:color w:val="auto"/>
        </w:rPr>
        <w:t>(handles long term dependencies)</w:t>
      </w:r>
      <w:r w:rsidRPr="00477AF6">
        <w:rPr>
          <w:rFonts w:ascii="Helvetica" w:hAnsi="Helvetica" w:cs="Helvetica"/>
          <w:color w:val="auto"/>
        </w:rPr>
        <w:t xml:space="preserve"> is essentially a recurrent neural network language model except that it is conditioned on the input sequence. </w:t>
      </w:r>
    </w:p>
    <w:p w14:paraId="142741EF" w14:textId="77777777" w:rsidR="0084340C" w:rsidRPr="0084340C" w:rsidRDefault="0084340C" w:rsidP="0084340C">
      <w:pPr>
        <w:pStyle w:val="ListParagraph"/>
        <w:numPr>
          <w:ilvl w:val="0"/>
          <w:numId w:val="9"/>
        </w:numPr>
        <w:rPr>
          <w:rFonts w:ascii="Helvetica" w:hAnsi="Helvetica" w:cs="Helvetica"/>
          <w:color w:val="auto"/>
          <w:shd w:val="clear" w:color="auto" w:fill="FFFFFF"/>
        </w:rPr>
      </w:pPr>
      <w:r w:rsidRPr="0084340C">
        <w:rPr>
          <w:rFonts w:ascii="Helvetica" w:hAnsi="Helvetica" w:cs="Helvetica"/>
          <w:color w:val="auto"/>
          <w:shd w:val="clear" w:color="auto" w:fill="FFFFFF"/>
        </w:rPr>
        <w:t>Each input and output sequence must be encoded to integers and padded to the maximum phrase length. This is because we will use a word embedding for the input sequences and one hot encode the output sequences.</w:t>
      </w:r>
    </w:p>
    <w:p w14:paraId="411917C9" w14:textId="77777777" w:rsidR="00477AF6" w:rsidRDefault="00477AF6" w:rsidP="00496F9D">
      <w:pPr>
        <w:pStyle w:val="ListParagraph"/>
        <w:numPr>
          <w:ilvl w:val="0"/>
          <w:numId w:val="9"/>
        </w:numPr>
        <w:rPr>
          <w:rFonts w:ascii="Helvetica" w:hAnsi="Helvetica" w:cs="Helvetica"/>
          <w:color w:val="auto"/>
        </w:rPr>
      </w:pPr>
      <w:r w:rsidRPr="00477AF6">
        <w:rPr>
          <w:rFonts w:ascii="Helvetica" w:hAnsi="Helvetica" w:cs="Helvetica"/>
          <w:color w:val="auto"/>
        </w:rPr>
        <w:t xml:space="preserve">Our model reads an input sentence “ABC” </w:t>
      </w:r>
      <w:r w:rsidR="006761D9">
        <w:rPr>
          <w:rFonts w:ascii="Helvetica" w:hAnsi="Helvetica" w:cs="Helvetica"/>
          <w:color w:val="auto"/>
        </w:rPr>
        <w:t xml:space="preserve">in English </w:t>
      </w:r>
      <w:r w:rsidRPr="00477AF6">
        <w:rPr>
          <w:rFonts w:ascii="Helvetica" w:hAnsi="Helvetica" w:cs="Helvetica"/>
          <w:color w:val="auto"/>
        </w:rPr>
        <w:t xml:space="preserve">and produces “WXYZ” </w:t>
      </w:r>
      <w:r w:rsidR="006761D9">
        <w:rPr>
          <w:rFonts w:ascii="Helvetica" w:hAnsi="Helvetica" w:cs="Helvetica"/>
          <w:color w:val="auto"/>
        </w:rPr>
        <w:t xml:space="preserve">in French </w:t>
      </w:r>
      <w:r w:rsidRPr="00477AF6">
        <w:rPr>
          <w:rFonts w:ascii="Helvetica" w:hAnsi="Helvetica" w:cs="Helvetica"/>
          <w:color w:val="auto"/>
        </w:rPr>
        <w:t>as the output sentence. The model stops making predictions after outputting the end-of-</w:t>
      </w:r>
      <w:r w:rsidRPr="00477AF6">
        <w:rPr>
          <w:rFonts w:ascii="Helvetica" w:hAnsi="Helvetica" w:cs="Helvetica"/>
          <w:color w:val="auto"/>
        </w:rPr>
        <w:lastRenderedPageBreak/>
        <w:t>sentence token. Note that the LSTM reads the input sentence in reverse, because</w:t>
      </w:r>
      <w:r>
        <w:rPr>
          <w:rFonts w:ascii="Helvetica" w:hAnsi="Helvetica" w:cs="Helvetica"/>
          <w:color w:val="auto"/>
        </w:rPr>
        <w:t xml:space="preserve"> doi</w:t>
      </w:r>
      <w:r w:rsidR="00873629">
        <w:rPr>
          <w:rFonts w:ascii="Helvetica" w:hAnsi="Helvetica" w:cs="Helvetica"/>
          <w:color w:val="auto"/>
        </w:rPr>
        <w:t>ng so introduces many short-</w:t>
      </w:r>
      <w:r w:rsidRPr="00477AF6">
        <w:rPr>
          <w:rFonts w:ascii="Helvetica" w:hAnsi="Helvetica" w:cs="Helvetica"/>
          <w:color w:val="auto"/>
        </w:rPr>
        <w:t>term dependencies in the data that make the optimization problem much easier.</w:t>
      </w:r>
    </w:p>
    <w:p w14:paraId="7AB24911" w14:textId="77777777" w:rsidR="006761D9" w:rsidRDefault="006761D9" w:rsidP="006761D9">
      <w:pPr>
        <w:pStyle w:val="ListParagraph"/>
        <w:numPr>
          <w:ilvl w:val="0"/>
          <w:numId w:val="9"/>
        </w:numPr>
        <w:rPr>
          <w:rFonts w:ascii="Helvetica" w:hAnsi="Helvetica" w:cs="Helvetica"/>
          <w:color w:val="auto"/>
        </w:rPr>
      </w:pPr>
      <w:r>
        <w:rPr>
          <w:rFonts w:ascii="Helvetica" w:hAnsi="Helvetica" w:cs="Helvetica"/>
          <w:color w:val="auto"/>
        </w:rPr>
        <w:t xml:space="preserve">Different architectures of LSTM’s </w:t>
      </w:r>
      <w:r w:rsidRPr="006761D9">
        <w:rPr>
          <w:rFonts w:ascii="Helvetica" w:hAnsi="Helvetica" w:cs="Helvetica"/>
          <w:color w:val="auto"/>
        </w:rPr>
        <w:t>in Sequence to sequence models</w:t>
      </w:r>
      <w:r>
        <w:rPr>
          <w:rFonts w:ascii="Helvetica" w:hAnsi="Helvetica" w:cs="Helvetica"/>
          <w:color w:val="auto"/>
        </w:rPr>
        <w:t xml:space="preserve"> and</w:t>
      </w:r>
      <w:r w:rsidRPr="006761D9">
        <w:rPr>
          <w:rFonts w:ascii="Helvetica" w:hAnsi="Helvetica" w:cs="Helvetica"/>
          <w:color w:val="auto"/>
        </w:rPr>
        <w:t xml:space="preserve"> recently released attentions which has shown high accuracy in machine translation problems</w:t>
      </w:r>
      <w:r>
        <w:rPr>
          <w:rFonts w:ascii="Helvetica" w:hAnsi="Helvetica" w:cs="Helvetica"/>
          <w:color w:val="auto"/>
        </w:rPr>
        <w:t xml:space="preserve"> </w:t>
      </w:r>
      <w:r w:rsidR="00221677">
        <w:rPr>
          <w:rFonts w:ascii="Helvetica" w:hAnsi="Helvetica" w:cs="Helvetica"/>
          <w:color w:val="auto"/>
        </w:rPr>
        <w:t>would be tried.</w:t>
      </w:r>
    </w:p>
    <w:p w14:paraId="24AA0338" w14:textId="77777777" w:rsidR="00C73D1A" w:rsidRPr="00873629" w:rsidRDefault="005664C7">
      <w:pPr>
        <w:pStyle w:val="Heading1"/>
        <w:spacing w:before="0"/>
        <w:rPr>
          <w:color w:val="auto"/>
        </w:rPr>
      </w:pPr>
      <w:bookmarkStart w:id="4" w:name="_68h1vxyqqjuv" w:colFirst="0" w:colLast="0"/>
      <w:bookmarkEnd w:id="4"/>
      <w:r w:rsidRPr="00873629">
        <w:rPr>
          <w:color w:val="auto"/>
        </w:rPr>
        <w:t>Use Cases</w:t>
      </w:r>
      <w:r w:rsidR="00EC32EE">
        <w:rPr>
          <w:color w:val="auto"/>
        </w:rPr>
        <w:t>:</w:t>
      </w:r>
    </w:p>
    <w:p w14:paraId="294A4081" w14:textId="77777777" w:rsidR="00C73D1A" w:rsidRPr="00477AF6" w:rsidRDefault="00477AF6">
      <w:pPr>
        <w:rPr>
          <w:rFonts w:ascii="Helvetica" w:hAnsi="Helvetica" w:cs="Helvetica"/>
          <w:color w:val="auto"/>
        </w:rPr>
      </w:pPr>
      <w:r w:rsidRPr="00477AF6">
        <w:rPr>
          <w:rFonts w:ascii="Helvetica" w:hAnsi="Helvetica" w:cs="Helvetica"/>
          <w:color w:val="auto"/>
        </w:rPr>
        <w:t>To make translations from English to French with high accuracy and relevancy.</w:t>
      </w:r>
    </w:p>
    <w:p w14:paraId="20996171" w14:textId="77777777" w:rsidR="00C73D1A" w:rsidRPr="00873629" w:rsidRDefault="005664C7">
      <w:pPr>
        <w:pStyle w:val="Heading1"/>
        <w:spacing w:before="0"/>
        <w:rPr>
          <w:color w:val="auto"/>
        </w:rPr>
      </w:pPr>
      <w:bookmarkStart w:id="5" w:name="_l4wgu3wcaw7" w:colFirst="0" w:colLast="0"/>
      <w:bookmarkEnd w:id="5"/>
      <w:r w:rsidRPr="00873629">
        <w:rPr>
          <w:color w:val="auto"/>
        </w:rPr>
        <w:t>Data</w:t>
      </w:r>
      <w:r w:rsidR="00EC32EE">
        <w:rPr>
          <w:color w:val="auto"/>
        </w:rPr>
        <w:t>:</w:t>
      </w:r>
    </w:p>
    <w:p w14:paraId="373BF7F4" w14:textId="77777777" w:rsidR="00C73D1A" w:rsidRDefault="00477AF6" w:rsidP="00477AF6">
      <w:proofErr w:type="spellStart"/>
      <w:r w:rsidRPr="00023FAF">
        <w:rPr>
          <w:rFonts w:ascii="Helvetica" w:eastAsia="Times New Roman" w:hAnsi="Helvetica" w:cs="Helvetica"/>
          <w:b/>
          <w:bCs/>
          <w:color w:val="222222"/>
          <w:sz w:val="24"/>
          <w:szCs w:val="24"/>
        </w:rPr>
        <w:t>Europarl</w:t>
      </w:r>
      <w:proofErr w:type="spellEnd"/>
      <w:r w:rsidRPr="00023FAF">
        <w:rPr>
          <w:rFonts w:ascii="Helvetica" w:eastAsia="Times New Roman" w:hAnsi="Helvetica" w:cs="Helvetica"/>
          <w:b/>
          <w:bCs/>
          <w:color w:val="222222"/>
          <w:sz w:val="24"/>
          <w:szCs w:val="24"/>
        </w:rPr>
        <w:t xml:space="preserve"> Machine Translation Dataset</w:t>
      </w:r>
      <w:r>
        <w:t xml:space="preserve"> </w:t>
      </w:r>
    </w:p>
    <w:p w14:paraId="12A4258F" w14:textId="77777777" w:rsidR="00477AF6" w:rsidRDefault="00477AF6" w:rsidP="00477AF6">
      <w:pPr>
        <w:rPr>
          <w:rFonts w:ascii="Helvetica" w:hAnsi="Helvetica" w:cs="Helvetica"/>
          <w:color w:val="auto"/>
          <w:shd w:val="clear" w:color="auto" w:fill="FFFFFF"/>
        </w:rPr>
      </w:pPr>
      <w:proofErr w:type="spellStart"/>
      <w:r w:rsidRPr="00477AF6">
        <w:rPr>
          <w:rFonts w:ascii="Helvetica" w:hAnsi="Helvetica" w:cs="Helvetica"/>
          <w:color w:val="auto"/>
          <w:shd w:val="clear" w:color="auto" w:fill="FFFFFF"/>
        </w:rPr>
        <w:t>Europarl</w:t>
      </w:r>
      <w:proofErr w:type="spellEnd"/>
      <w:r w:rsidRPr="00477AF6">
        <w:rPr>
          <w:rFonts w:ascii="Helvetica" w:hAnsi="Helvetica" w:cs="Helvetica"/>
          <w:color w:val="auto"/>
          <w:shd w:val="clear" w:color="auto" w:fill="FFFFFF"/>
        </w:rPr>
        <w:t xml:space="preserve"> is a standard dataset used for statistical machine translation, and more recently, neural machine translation.</w:t>
      </w:r>
    </w:p>
    <w:p w14:paraId="3E41913A" w14:textId="77777777" w:rsidR="00EC32EE" w:rsidRPr="00EC32EE" w:rsidRDefault="00EC32EE" w:rsidP="00477AF6">
      <w:pPr>
        <w:rPr>
          <w:color w:val="4472C4" w:themeColor="accent1"/>
          <w:u w:val="single"/>
        </w:rPr>
      </w:pPr>
      <w:r>
        <w:rPr>
          <w:rFonts w:ascii="Helvetica" w:hAnsi="Helvetica" w:cs="Helvetica"/>
          <w:color w:val="auto"/>
          <w:shd w:val="clear" w:color="auto" w:fill="FFFFFF"/>
        </w:rPr>
        <w:t>Link:</w:t>
      </w:r>
      <w:r w:rsidRPr="00EC32EE">
        <w:t xml:space="preserve"> </w:t>
      </w:r>
      <w:r w:rsidRPr="00EC32EE">
        <w:rPr>
          <w:rFonts w:ascii="Helvetica" w:hAnsi="Helvetica" w:cs="Helvetica"/>
          <w:color w:val="4472C4" w:themeColor="accent1"/>
          <w:u w:val="single"/>
          <w:shd w:val="clear" w:color="auto" w:fill="FFFFFF"/>
        </w:rPr>
        <w:t>http://www.statmt.org/europarl/</w:t>
      </w:r>
    </w:p>
    <w:p w14:paraId="746D3356" w14:textId="77777777" w:rsidR="00C73D1A" w:rsidRPr="00EC32EE" w:rsidRDefault="005664C7">
      <w:pPr>
        <w:pStyle w:val="Heading1"/>
        <w:rPr>
          <w:color w:val="auto"/>
        </w:rPr>
      </w:pPr>
      <w:bookmarkStart w:id="6" w:name="_4p7xi5bvhxdr" w:colFirst="0" w:colLast="0"/>
      <w:bookmarkEnd w:id="6"/>
      <w:r w:rsidRPr="00EC32EE">
        <w:rPr>
          <w:color w:val="auto"/>
        </w:rPr>
        <w:t>Process Outline</w:t>
      </w:r>
      <w:r w:rsidR="00EC32EE">
        <w:rPr>
          <w:color w:val="auto"/>
        </w:rPr>
        <w:t>:</w:t>
      </w:r>
    </w:p>
    <w:p w14:paraId="1C575F35" w14:textId="77777777" w:rsidR="00C73D1A" w:rsidRPr="006761D9" w:rsidRDefault="005664C7">
      <w:pPr>
        <w:rPr>
          <w:rFonts w:ascii="Helvetica" w:hAnsi="Helvetica" w:cs="Helvetica"/>
          <w:color w:val="auto"/>
        </w:rPr>
      </w:pPr>
      <w:r w:rsidRPr="006761D9">
        <w:rPr>
          <w:rFonts w:ascii="Helvetica" w:hAnsi="Helvetica" w:cs="Helvetica"/>
          <w:color w:val="auto"/>
        </w:rPr>
        <w:t>1. Data Preprocessing</w:t>
      </w:r>
    </w:p>
    <w:p w14:paraId="5EEC3C8F" w14:textId="77777777" w:rsidR="00C73D1A" w:rsidRDefault="005664C7">
      <w:pPr>
        <w:numPr>
          <w:ilvl w:val="0"/>
          <w:numId w:val="4"/>
        </w:numPr>
        <w:contextualSpacing/>
        <w:rPr>
          <w:rFonts w:ascii="Helvetica" w:hAnsi="Helvetica" w:cs="Helvetica"/>
          <w:color w:val="auto"/>
        </w:rPr>
      </w:pPr>
      <w:r w:rsidRPr="006761D9">
        <w:rPr>
          <w:rFonts w:ascii="Helvetica" w:hAnsi="Helvetica" w:cs="Helvetica"/>
          <w:color w:val="auto"/>
        </w:rPr>
        <w:t>Data Cleaning</w:t>
      </w:r>
      <w:r w:rsidR="00221677">
        <w:rPr>
          <w:rFonts w:ascii="Helvetica" w:hAnsi="Helvetica" w:cs="Helvetica"/>
          <w:color w:val="auto"/>
        </w:rPr>
        <w:t xml:space="preserve">-Removing punctuations, stop words etc. </w:t>
      </w:r>
    </w:p>
    <w:p w14:paraId="27DC1EA8" w14:textId="77777777" w:rsidR="00221677" w:rsidRDefault="00221677">
      <w:pPr>
        <w:numPr>
          <w:ilvl w:val="0"/>
          <w:numId w:val="4"/>
        </w:numPr>
        <w:contextualSpacing/>
        <w:rPr>
          <w:rFonts w:ascii="Helvetica" w:hAnsi="Helvetica" w:cs="Helvetica"/>
          <w:color w:val="auto"/>
        </w:rPr>
      </w:pPr>
      <w:r>
        <w:rPr>
          <w:rFonts w:ascii="Helvetica" w:hAnsi="Helvetica" w:cs="Helvetica"/>
          <w:color w:val="auto"/>
        </w:rPr>
        <w:t xml:space="preserve">Tokenizing </w:t>
      </w:r>
    </w:p>
    <w:p w14:paraId="4290CB4D" w14:textId="77777777" w:rsidR="00221677" w:rsidRDefault="00221677">
      <w:pPr>
        <w:numPr>
          <w:ilvl w:val="0"/>
          <w:numId w:val="4"/>
        </w:numPr>
        <w:contextualSpacing/>
        <w:rPr>
          <w:rFonts w:ascii="Helvetica" w:hAnsi="Helvetica" w:cs="Helvetica"/>
          <w:color w:val="auto"/>
        </w:rPr>
      </w:pPr>
      <w:r>
        <w:rPr>
          <w:rFonts w:ascii="Helvetica" w:hAnsi="Helvetica" w:cs="Helvetica"/>
          <w:color w:val="auto"/>
        </w:rPr>
        <w:t>Converting English Text to Sequences</w:t>
      </w:r>
    </w:p>
    <w:p w14:paraId="47D4329F" w14:textId="77777777" w:rsidR="00221677" w:rsidRPr="006761D9" w:rsidRDefault="00221677">
      <w:pPr>
        <w:numPr>
          <w:ilvl w:val="0"/>
          <w:numId w:val="4"/>
        </w:numPr>
        <w:contextualSpacing/>
        <w:rPr>
          <w:rFonts w:ascii="Helvetica" w:hAnsi="Helvetica" w:cs="Helvetica"/>
          <w:color w:val="auto"/>
        </w:rPr>
      </w:pPr>
      <w:r>
        <w:rPr>
          <w:rFonts w:ascii="Helvetica" w:hAnsi="Helvetica" w:cs="Helvetica"/>
          <w:color w:val="auto"/>
        </w:rPr>
        <w:t>Converting French text to One-hot encodings</w:t>
      </w:r>
    </w:p>
    <w:p w14:paraId="32A6DBF3" w14:textId="77777777" w:rsidR="006761D9" w:rsidRPr="006761D9" w:rsidRDefault="005664C7">
      <w:pPr>
        <w:rPr>
          <w:rFonts w:ascii="Helvetica" w:hAnsi="Helvetica" w:cs="Helvetica"/>
          <w:color w:val="auto"/>
        </w:rPr>
      </w:pPr>
      <w:r w:rsidRPr="006761D9">
        <w:rPr>
          <w:rFonts w:ascii="Helvetica" w:hAnsi="Helvetica" w:cs="Helvetica"/>
          <w:color w:val="auto"/>
        </w:rPr>
        <w:t>2.</w:t>
      </w:r>
      <w:r w:rsidR="006761D9" w:rsidRPr="006761D9">
        <w:rPr>
          <w:rFonts w:ascii="Helvetica" w:hAnsi="Helvetica" w:cs="Helvetica"/>
          <w:color w:val="auto"/>
        </w:rPr>
        <w:t xml:space="preserve"> </w:t>
      </w:r>
      <w:r w:rsidRPr="006761D9">
        <w:rPr>
          <w:rFonts w:ascii="Helvetica" w:hAnsi="Helvetica" w:cs="Helvetica"/>
          <w:color w:val="auto"/>
        </w:rPr>
        <w:t xml:space="preserve"> </w:t>
      </w:r>
      <w:r w:rsidR="006761D9" w:rsidRPr="006761D9">
        <w:rPr>
          <w:rFonts w:ascii="Helvetica" w:hAnsi="Helvetica" w:cs="Helvetica"/>
          <w:color w:val="auto"/>
        </w:rPr>
        <w:t>Study of different architectures of LSTM’s and train different models</w:t>
      </w:r>
    </w:p>
    <w:p w14:paraId="70026970" w14:textId="77777777" w:rsidR="00547F5D" w:rsidRDefault="006761D9" w:rsidP="00547F5D">
      <w:pPr>
        <w:rPr>
          <w:rFonts w:ascii="Helvetica" w:hAnsi="Helvetica" w:cs="Helvetica"/>
          <w:color w:val="auto"/>
        </w:rPr>
      </w:pPr>
      <w:r w:rsidRPr="006761D9">
        <w:rPr>
          <w:rFonts w:ascii="Helvetica" w:hAnsi="Helvetica" w:cs="Helvetica"/>
          <w:color w:val="auto"/>
        </w:rPr>
        <w:t>3.Evaluate the trained models and select the best model for translation</w:t>
      </w:r>
      <w:bookmarkStart w:id="7" w:name="_iwrrk9h7d2gk" w:colFirst="0" w:colLast="0"/>
      <w:bookmarkStart w:id="8" w:name="_d1xs7qcaljsv" w:colFirst="0" w:colLast="0"/>
      <w:bookmarkEnd w:id="7"/>
      <w:bookmarkEnd w:id="8"/>
    </w:p>
    <w:p w14:paraId="32A45632" w14:textId="70546061" w:rsidR="00547F5D" w:rsidRPr="00547F5D" w:rsidRDefault="00547F5D" w:rsidP="00547F5D">
      <w:pPr>
        <w:pStyle w:val="Heading1"/>
        <w:rPr>
          <w:color w:val="auto"/>
        </w:rPr>
      </w:pPr>
      <w:r w:rsidRPr="00547F5D">
        <w:rPr>
          <w:color w:val="auto"/>
        </w:rPr>
        <w:t>Evaluation:</w:t>
      </w:r>
    </w:p>
    <w:p w14:paraId="658B904E" w14:textId="77777777" w:rsidR="00547F5D" w:rsidRPr="00547F5D" w:rsidRDefault="00547F5D" w:rsidP="00547F5D">
      <w:pPr>
        <w:rPr>
          <w:rFonts w:ascii="Helvetica" w:hAnsi="Helvetica" w:cs="Helvetica"/>
          <w:color w:val="auto"/>
        </w:rPr>
      </w:pPr>
      <w:r w:rsidRPr="00547F5D">
        <w:rPr>
          <w:rFonts w:ascii="Helvetica" w:hAnsi="Helvetica" w:cs="Helvetica"/>
          <w:color w:val="auto"/>
        </w:rPr>
        <w:t>The evaluation for the model will be based on an inference model.</w:t>
      </w:r>
    </w:p>
    <w:p w14:paraId="21DA8473" w14:textId="45D0EF52" w:rsidR="00C73D1A" w:rsidRPr="00547F5D" w:rsidRDefault="00547F5D" w:rsidP="00547F5D">
      <w:pPr>
        <w:rPr>
          <w:rFonts w:ascii="Helvetica" w:hAnsi="Helvetica" w:cs="Helvetica"/>
          <w:color w:val="auto"/>
        </w:rPr>
      </w:pPr>
      <w:r w:rsidRPr="00547F5D">
        <w:rPr>
          <w:rFonts w:ascii="Helvetica" w:hAnsi="Helvetica" w:cs="Helvetica"/>
          <w:color w:val="auto"/>
        </w:rPr>
        <w:t xml:space="preserve">The inference model will leverage all the network parameters learnt during </w:t>
      </w:r>
      <w:proofErr w:type="gramStart"/>
      <w:r w:rsidRPr="00547F5D">
        <w:rPr>
          <w:rFonts w:ascii="Helvetica" w:hAnsi="Helvetica" w:cs="Helvetica"/>
          <w:color w:val="auto"/>
        </w:rPr>
        <w:t>train</w:t>
      </w:r>
      <w:r w:rsidR="00A23DA0">
        <w:rPr>
          <w:rFonts w:ascii="Helvetica" w:hAnsi="Helvetica" w:cs="Helvetica"/>
          <w:color w:val="auto"/>
        </w:rPr>
        <w:t>ing</w:t>
      </w:r>
      <w:proofErr w:type="gramEnd"/>
      <w:r w:rsidRPr="00547F5D">
        <w:rPr>
          <w:rFonts w:ascii="Helvetica" w:hAnsi="Helvetica" w:cs="Helvetica"/>
          <w:color w:val="auto"/>
        </w:rPr>
        <w:t xml:space="preserve"> but we define them separately because the inputs and outputs during inference are different from what they were during training the network.</w:t>
      </w:r>
    </w:p>
    <w:p w14:paraId="358F711E" w14:textId="77777777" w:rsidR="00547F5D" w:rsidRDefault="00547F5D"/>
    <w:p w14:paraId="5717ED5E" w14:textId="77777777" w:rsidR="00C73D1A" w:rsidRPr="00EC32EE" w:rsidRDefault="005664C7">
      <w:pPr>
        <w:pStyle w:val="Heading1"/>
        <w:spacing w:before="0"/>
        <w:rPr>
          <w:color w:val="auto"/>
        </w:rPr>
      </w:pPr>
      <w:bookmarkStart w:id="9" w:name="_ijxopvcfr70z" w:colFirst="0" w:colLast="0"/>
      <w:bookmarkStart w:id="10" w:name="OLE_LINK1"/>
      <w:bookmarkStart w:id="11" w:name="OLE_LINK2"/>
      <w:bookmarkEnd w:id="9"/>
      <w:r w:rsidRPr="00EC32EE">
        <w:rPr>
          <w:color w:val="auto"/>
        </w:rPr>
        <w:t>Milestones</w:t>
      </w:r>
      <w:r w:rsidR="00EC32EE">
        <w:rPr>
          <w:color w:val="auto"/>
        </w:rPr>
        <w:t>:</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73D1A" w14:paraId="4B00BF3E" w14:textId="77777777">
        <w:tc>
          <w:tcPr>
            <w:tcW w:w="4680" w:type="dxa"/>
            <w:shd w:val="clear" w:color="auto" w:fill="auto"/>
            <w:tcMar>
              <w:top w:w="100" w:type="dxa"/>
              <w:left w:w="100" w:type="dxa"/>
              <w:bottom w:w="100" w:type="dxa"/>
              <w:right w:w="100" w:type="dxa"/>
            </w:tcMar>
          </w:tcPr>
          <w:bookmarkEnd w:id="10"/>
          <w:bookmarkEnd w:id="11"/>
          <w:p w14:paraId="4BFA14D3" w14:textId="77777777" w:rsidR="00C73D1A" w:rsidRPr="007C54EB" w:rsidRDefault="005664C7">
            <w:pPr>
              <w:widowControl w:val="0"/>
              <w:spacing w:before="0" w:line="240" w:lineRule="auto"/>
              <w:jc w:val="center"/>
              <w:rPr>
                <w:b/>
                <w:color w:val="auto"/>
              </w:rPr>
            </w:pPr>
            <w:r w:rsidRPr="007C54EB">
              <w:rPr>
                <w:b/>
                <w:color w:val="auto"/>
              </w:rPr>
              <w:t>Timeframe</w:t>
            </w:r>
          </w:p>
        </w:tc>
        <w:tc>
          <w:tcPr>
            <w:tcW w:w="4680" w:type="dxa"/>
            <w:shd w:val="clear" w:color="auto" w:fill="auto"/>
            <w:tcMar>
              <w:top w:w="100" w:type="dxa"/>
              <w:left w:w="100" w:type="dxa"/>
              <w:bottom w:w="100" w:type="dxa"/>
              <w:right w:w="100" w:type="dxa"/>
            </w:tcMar>
          </w:tcPr>
          <w:p w14:paraId="53FDCF26" w14:textId="77777777" w:rsidR="00C73D1A" w:rsidRPr="007C54EB" w:rsidRDefault="005664C7">
            <w:pPr>
              <w:widowControl w:val="0"/>
              <w:spacing w:before="0" w:line="240" w:lineRule="auto"/>
              <w:jc w:val="center"/>
              <w:rPr>
                <w:b/>
                <w:color w:val="auto"/>
              </w:rPr>
            </w:pPr>
            <w:r w:rsidRPr="007C54EB">
              <w:rPr>
                <w:b/>
                <w:color w:val="auto"/>
              </w:rPr>
              <w:t>Delivery</w:t>
            </w:r>
          </w:p>
        </w:tc>
      </w:tr>
      <w:tr w:rsidR="00C73D1A" w14:paraId="5A835E85" w14:textId="77777777">
        <w:tc>
          <w:tcPr>
            <w:tcW w:w="4680" w:type="dxa"/>
            <w:shd w:val="clear" w:color="auto" w:fill="auto"/>
            <w:tcMar>
              <w:top w:w="100" w:type="dxa"/>
              <w:left w:w="100" w:type="dxa"/>
              <w:bottom w:w="100" w:type="dxa"/>
              <w:right w:w="100" w:type="dxa"/>
            </w:tcMar>
          </w:tcPr>
          <w:p w14:paraId="76B59093" w14:textId="77777777" w:rsidR="00C73D1A" w:rsidRPr="007C54EB" w:rsidRDefault="006761D9">
            <w:pPr>
              <w:spacing w:before="0" w:line="240" w:lineRule="auto"/>
              <w:rPr>
                <w:rFonts w:ascii="Helvetica" w:hAnsi="Helvetica" w:cs="Helvetica"/>
                <w:color w:val="auto"/>
              </w:rPr>
            </w:pPr>
            <w:r w:rsidRPr="007C54EB">
              <w:rPr>
                <w:rFonts w:ascii="Helvetica" w:hAnsi="Helvetica" w:cs="Helvetica"/>
                <w:color w:val="auto"/>
              </w:rPr>
              <w:t>Day 1-4</w:t>
            </w:r>
          </w:p>
        </w:tc>
        <w:tc>
          <w:tcPr>
            <w:tcW w:w="4680" w:type="dxa"/>
            <w:shd w:val="clear" w:color="auto" w:fill="auto"/>
            <w:tcMar>
              <w:top w:w="100" w:type="dxa"/>
              <w:left w:w="100" w:type="dxa"/>
              <w:bottom w:w="100" w:type="dxa"/>
              <w:right w:w="100" w:type="dxa"/>
            </w:tcMar>
          </w:tcPr>
          <w:p w14:paraId="2E785C8D" w14:textId="77777777" w:rsidR="00C73D1A" w:rsidRPr="007C54EB" w:rsidRDefault="005664C7">
            <w:pPr>
              <w:spacing w:before="0" w:line="240" w:lineRule="auto"/>
              <w:rPr>
                <w:rFonts w:ascii="Helvetica" w:hAnsi="Helvetica" w:cs="Helvetica"/>
                <w:color w:val="auto"/>
              </w:rPr>
            </w:pPr>
            <w:r w:rsidRPr="007C54EB">
              <w:rPr>
                <w:rFonts w:ascii="Helvetica" w:hAnsi="Helvetica" w:cs="Helvetica"/>
                <w:color w:val="auto"/>
              </w:rPr>
              <w:t xml:space="preserve"> Data </w:t>
            </w:r>
            <w:r w:rsidR="00221677" w:rsidRPr="007C54EB">
              <w:rPr>
                <w:rFonts w:ascii="Helvetica" w:hAnsi="Helvetica" w:cs="Helvetica"/>
                <w:color w:val="auto"/>
              </w:rPr>
              <w:t>Cleaning</w:t>
            </w:r>
          </w:p>
        </w:tc>
      </w:tr>
      <w:tr w:rsidR="00C73D1A" w14:paraId="7D7707DE" w14:textId="77777777">
        <w:tc>
          <w:tcPr>
            <w:tcW w:w="4680" w:type="dxa"/>
            <w:shd w:val="clear" w:color="auto" w:fill="auto"/>
            <w:tcMar>
              <w:top w:w="100" w:type="dxa"/>
              <w:left w:w="100" w:type="dxa"/>
              <w:bottom w:w="100" w:type="dxa"/>
              <w:right w:w="100" w:type="dxa"/>
            </w:tcMar>
          </w:tcPr>
          <w:p w14:paraId="7CCDF139" w14:textId="77777777" w:rsidR="00C73D1A" w:rsidRPr="007C54EB" w:rsidRDefault="006761D9">
            <w:pPr>
              <w:spacing w:before="0" w:line="240" w:lineRule="auto"/>
              <w:rPr>
                <w:rFonts w:ascii="Helvetica" w:hAnsi="Helvetica" w:cs="Helvetica"/>
                <w:color w:val="auto"/>
              </w:rPr>
            </w:pPr>
            <w:r w:rsidRPr="007C54EB">
              <w:rPr>
                <w:rFonts w:ascii="Helvetica" w:hAnsi="Helvetica" w:cs="Helvetica"/>
                <w:color w:val="auto"/>
              </w:rPr>
              <w:lastRenderedPageBreak/>
              <w:t>Day 5-</w:t>
            </w:r>
            <w:r w:rsidR="00221677" w:rsidRPr="007C54EB">
              <w:rPr>
                <w:rFonts w:ascii="Helvetica" w:hAnsi="Helvetica" w:cs="Helvetica"/>
                <w:color w:val="auto"/>
              </w:rPr>
              <w:t>9</w:t>
            </w:r>
          </w:p>
        </w:tc>
        <w:tc>
          <w:tcPr>
            <w:tcW w:w="4680" w:type="dxa"/>
            <w:shd w:val="clear" w:color="auto" w:fill="auto"/>
            <w:tcMar>
              <w:top w:w="100" w:type="dxa"/>
              <w:left w:w="100" w:type="dxa"/>
              <w:bottom w:w="100" w:type="dxa"/>
              <w:right w:w="100" w:type="dxa"/>
            </w:tcMar>
          </w:tcPr>
          <w:p w14:paraId="03AC20E8" w14:textId="77777777" w:rsidR="00C73D1A" w:rsidRPr="007C54EB" w:rsidRDefault="006761D9">
            <w:pPr>
              <w:widowControl w:val="0"/>
              <w:spacing w:before="0" w:line="240" w:lineRule="auto"/>
              <w:rPr>
                <w:rFonts w:ascii="Helvetica" w:hAnsi="Helvetica" w:cs="Helvetica"/>
                <w:color w:val="auto"/>
              </w:rPr>
            </w:pPr>
            <w:r w:rsidRPr="007C54EB">
              <w:rPr>
                <w:rFonts w:ascii="Helvetica" w:hAnsi="Helvetica" w:cs="Helvetica"/>
                <w:color w:val="auto"/>
              </w:rPr>
              <w:t>Training and Choosing the best model for Translation</w:t>
            </w:r>
          </w:p>
        </w:tc>
      </w:tr>
      <w:tr w:rsidR="00C73D1A" w14:paraId="45C99725" w14:textId="77777777">
        <w:tc>
          <w:tcPr>
            <w:tcW w:w="4680" w:type="dxa"/>
            <w:shd w:val="clear" w:color="auto" w:fill="auto"/>
            <w:tcMar>
              <w:top w:w="100" w:type="dxa"/>
              <w:left w:w="100" w:type="dxa"/>
              <w:bottom w:w="100" w:type="dxa"/>
              <w:right w:w="100" w:type="dxa"/>
            </w:tcMar>
          </w:tcPr>
          <w:p w14:paraId="5A75DA90" w14:textId="77777777" w:rsidR="00C73D1A" w:rsidRPr="007C54EB" w:rsidRDefault="00221677">
            <w:pPr>
              <w:spacing w:before="0" w:line="240" w:lineRule="auto"/>
              <w:rPr>
                <w:rFonts w:ascii="Helvetica" w:hAnsi="Helvetica" w:cs="Helvetica"/>
                <w:color w:val="auto"/>
              </w:rPr>
            </w:pPr>
            <w:r w:rsidRPr="007C54EB">
              <w:rPr>
                <w:rFonts w:ascii="Helvetica" w:hAnsi="Helvetica" w:cs="Helvetica"/>
                <w:color w:val="auto"/>
              </w:rPr>
              <w:t>Day 10-11</w:t>
            </w:r>
          </w:p>
        </w:tc>
        <w:tc>
          <w:tcPr>
            <w:tcW w:w="4680" w:type="dxa"/>
            <w:shd w:val="clear" w:color="auto" w:fill="auto"/>
            <w:tcMar>
              <w:top w:w="100" w:type="dxa"/>
              <w:left w:w="100" w:type="dxa"/>
              <w:bottom w:w="100" w:type="dxa"/>
              <w:right w:w="100" w:type="dxa"/>
            </w:tcMar>
          </w:tcPr>
          <w:p w14:paraId="764EBD85" w14:textId="77777777" w:rsidR="00C73D1A" w:rsidRPr="007C54EB" w:rsidRDefault="00221677">
            <w:pPr>
              <w:widowControl w:val="0"/>
              <w:spacing w:before="0" w:line="240" w:lineRule="auto"/>
              <w:rPr>
                <w:rFonts w:ascii="Helvetica" w:hAnsi="Helvetica" w:cs="Helvetica"/>
                <w:color w:val="auto"/>
              </w:rPr>
            </w:pPr>
            <w:r w:rsidRPr="007C54EB">
              <w:rPr>
                <w:rFonts w:ascii="Helvetica" w:hAnsi="Helvetica" w:cs="Helvetica"/>
                <w:color w:val="auto"/>
              </w:rPr>
              <w:t>Documentation</w:t>
            </w:r>
          </w:p>
        </w:tc>
      </w:tr>
    </w:tbl>
    <w:p w14:paraId="13D72F0E" w14:textId="62C5C43F" w:rsidR="00A23DA0" w:rsidRDefault="00A23DA0" w:rsidP="00221677">
      <w:pPr>
        <w:pStyle w:val="Heading2"/>
        <w:rPr>
          <w:b/>
          <w:color w:val="auto"/>
          <w:sz w:val="36"/>
          <w:szCs w:val="36"/>
        </w:rPr>
      </w:pPr>
      <w:bookmarkStart w:id="12" w:name="_9qbbtmh38qew" w:colFirst="0" w:colLast="0"/>
      <w:bookmarkStart w:id="13" w:name="_y854znjhmyb4" w:colFirst="0" w:colLast="0"/>
      <w:bookmarkEnd w:id="12"/>
      <w:bookmarkEnd w:id="13"/>
    </w:p>
    <w:p w14:paraId="580689BD" w14:textId="49DE319F" w:rsidR="00A23DA0" w:rsidRPr="009D0160" w:rsidRDefault="00A23DA0" w:rsidP="00A23DA0">
      <w:pPr>
        <w:pStyle w:val="Heading1"/>
        <w:spacing w:before="0"/>
        <w:rPr>
          <w:color w:val="auto"/>
        </w:rPr>
      </w:pPr>
      <w:r w:rsidRPr="00A23DA0">
        <w:rPr>
          <w:color w:val="auto"/>
        </w:rPr>
        <w:t>Deliverables:</w:t>
      </w:r>
      <w:r>
        <w:br/>
      </w:r>
      <w:r w:rsidR="009D0160">
        <w:t xml:space="preserve"> </w:t>
      </w:r>
      <w:bookmarkStart w:id="14" w:name="_GoBack"/>
      <w:bookmarkEnd w:id="14"/>
      <w:r w:rsidR="009D0160" w:rsidRPr="009D0160">
        <w:rPr>
          <w:rFonts w:ascii="Helvetica" w:eastAsia="Open Sans" w:hAnsi="Helvetica" w:cs="Helvetica"/>
          <w:b w:val="0"/>
          <w:color w:val="auto"/>
          <w:sz w:val="22"/>
          <w:szCs w:val="22"/>
        </w:rPr>
        <w:t xml:space="preserve">Model that efficiently converts from English to </w:t>
      </w:r>
      <w:r w:rsidR="009D0160">
        <w:rPr>
          <w:rFonts w:ascii="Helvetica" w:eastAsia="Open Sans" w:hAnsi="Helvetica" w:cs="Helvetica"/>
          <w:b w:val="0"/>
          <w:color w:val="auto"/>
          <w:sz w:val="22"/>
          <w:szCs w:val="22"/>
        </w:rPr>
        <w:t>F</w:t>
      </w:r>
      <w:r w:rsidR="009D0160" w:rsidRPr="009D0160">
        <w:rPr>
          <w:rFonts w:ascii="Helvetica" w:eastAsia="Open Sans" w:hAnsi="Helvetica" w:cs="Helvetica"/>
          <w:b w:val="0"/>
          <w:color w:val="auto"/>
          <w:sz w:val="22"/>
          <w:szCs w:val="22"/>
        </w:rPr>
        <w:t>rench.</w:t>
      </w:r>
    </w:p>
    <w:p w14:paraId="61B83BC8" w14:textId="3B25A162" w:rsidR="00221677" w:rsidRPr="00EC32EE" w:rsidRDefault="00221677" w:rsidP="00221677">
      <w:pPr>
        <w:pStyle w:val="Heading2"/>
        <w:rPr>
          <w:b/>
          <w:color w:val="auto"/>
          <w:sz w:val="36"/>
          <w:szCs w:val="36"/>
        </w:rPr>
      </w:pPr>
      <w:r w:rsidRPr="00EC32EE">
        <w:rPr>
          <w:b/>
          <w:color w:val="auto"/>
          <w:sz w:val="36"/>
          <w:szCs w:val="36"/>
        </w:rPr>
        <w:t>Reference and Sources:</w:t>
      </w:r>
    </w:p>
    <w:p w14:paraId="73DA6396" w14:textId="77777777" w:rsidR="00221677" w:rsidRPr="00EC32EE" w:rsidRDefault="00221677" w:rsidP="00221677">
      <w:pPr>
        <w:pStyle w:val="Heading1"/>
        <w:numPr>
          <w:ilvl w:val="0"/>
          <w:numId w:val="11"/>
        </w:numPr>
        <w:shd w:val="clear" w:color="auto" w:fill="FFFFFF"/>
        <w:spacing w:before="120" w:after="120" w:line="432" w:lineRule="atLeast"/>
        <w:rPr>
          <w:rFonts w:ascii="Helvetica" w:hAnsi="Helvetica" w:cs="Helvetica"/>
          <w:b w:val="0"/>
          <w:color w:val="000000"/>
          <w:sz w:val="22"/>
          <w:szCs w:val="22"/>
        </w:rPr>
      </w:pPr>
      <w:r w:rsidRPr="00EC32EE">
        <w:rPr>
          <w:rFonts w:ascii="Helvetica" w:hAnsi="Helvetica" w:cs="Helvetica"/>
          <w:b w:val="0"/>
          <w:color w:val="000000"/>
          <w:sz w:val="22"/>
          <w:szCs w:val="22"/>
        </w:rPr>
        <w:t xml:space="preserve">Learning Phrase Representations using RNN Encoder-Decoder for Statistical Machine Translation - </w:t>
      </w:r>
      <w:r w:rsidRPr="00EC32EE">
        <w:rPr>
          <w:rFonts w:ascii="Helvetica" w:hAnsi="Helvetica" w:cs="Helvetica"/>
          <w:b w:val="0"/>
          <w:color w:val="4472C4" w:themeColor="accent1"/>
          <w:sz w:val="22"/>
          <w:szCs w:val="22"/>
          <w:u w:val="single"/>
        </w:rPr>
        <w:t>https://arxiv.org/abs/1406.1078</w:t>
      </w:r>
    </w:p>
    <w:p w14:paraId="1C2B5BF8" w14:textId="77777777" w:rsidR="00221677" w:rsidRPr="00EC32EE" w:rsidRDefault="00221677" w:rsidP="00221677">
      <w:pPr>
        <w:pStyle w:val="Heading1"/>
        <w:numPr>
          <w:ilvl w:val="0"/>
          <w:numId w:val="11"/>
        </w:numPr>
        <w:shd w:val="clear" w:color="auto" w:fill="FFFFFF"/>
        <w:spacing w:before="120" w:after="120" w:line="432" w:lineRule="atLeast"/>
        <w:rPr>
          <w:rFonts w:ascii="Helvetica" w:hAnsi="Helvetica" w:cs="Helvetica"/>
          <w:b w:val="0"/>
          <w:color w:val="000000"/>
          <w:sz w:val="22"/>
          <w:szCs w:val="22"/>
        </w:rPr>
      </w:pPr>
      <w:r w:rsidRPr="00EC32EE">
        <w:rPr>
          <w:rFonts w:ascii="Helvetica" w:hAnsi="Helvetica" w:cs="Helvetica"/>
          <w:b w:val="0"/>
          <w:color w:val="000000"/>
          <w:sz w:val="22"/>
          <w:szCs w:val="22"/>
        </w:rPr>
        <w:t xml:space="preserve">Sequence to Sequence Learning with Neural Networks - </w:t>
      </w:r>
      <w:hyperlink r:id="rId7" w:history="1">
        <w:r w:rsidRPr="00EC32EE">
          <w:rPr>
            <w:rStyle w:val="Hyperlink"/>
            <w:rFonts w:ascii="Helvetica" w:hAnsi="Helvetica" w:cs="Helvetica"/>
            <w:b w:val="0"/>
            <w:sz w:val="22"/>
            <w:szCs w:val="22"/>
          </w:rPr>
          <w:t>https://arxiv.org/abs/1409.3215</w:t>
        </w:r>
      </w:hyperlink>
    </w:p>
    <w:p w14:paraId="4673F0EA" w14:textId="77777777" w:rsidR="00221677" w:rsidRPr="00EC32EE" w:rsidRDefault="00221677" w:rsidP="00221677">
      <w:pPr>
        <w:pStyle w:val="Heading1"/>
        <w:numPr>
          <w:ilvl w:val="0"/>
          <w:numId w:val="11"/>
        </w:numPr>
        <w:shd w:val="clear" w:color="auto" w:fill="FFFFFF"/>
        <w:spacing w:before="120" w:after="120" w:line="432" w:lineRule="atLeast"/>
        <w:rPr>
          <w:rFonts w:ascii="Helvetica" w:hAnsi="Helvetica" w:cs="Helvetica"/>
          <w:b w:val="0"/>
          <w:color w:val="000000"/>
          <w:sz w:val="22"/>
          <w:szCs w:val="22"/>
        </w:rPr>
      </w:pPr>
      <w:r w:rsidRPr="00EC32EE">
        <w:rPr>
          <w:rFonts w:ascii="Helvetica" w:hAnsi="Helvetica" w:cs="Helvetica"/>
          <w:b w:val="0"/>
          <w:color w:val="000000"/>
          <w:sz w:val="22"/>
          <w:szCs w:val="22"/>
        </w:rPr>
        <w:t xml:space="preserve">Attention Is All You Need - </w:t>
      </w:r>
      <w:r w:rsidRPr="00EC32EE">
        <w:rPr>
          <w:rFonts w:ascii="Helvetica" w:hAnsi="Helvetica" w:cs="Helvetica"/>
          <w:b w:val="0"/>
          <w:color w:val="4472C4" w:themeColor="accent1"/>
          <w:sz w:val="22"/>
          <w:szCs w:val="22"/>
          <w:u w:val="single"/>
        </w:rPr>
        <w:t>https://arxiv.org/abs/1706.03762</w:t>
      </w:r>
    </w:p>
    <w:p w14:paraId="68EE2735" w14:textId="77777777" w:rsidR="00221677" w:rsidRPr="00221677" w:rsidRDefault="00221677" w:rsidP="00221677"/>
    <w:p w14:paraId="1363132B" w14:textId="77777777" w:rsidR="00221677" w:rsidRDefault="00221677" w:rsidP="00221677"/>
    <w:p w14:paraId="5AE31636" w14:textId="77777777" w:rsidR="00C73D1A" w:rsidRDefault="00C73D1A"/>
    <w:p w14:paraId="54D7FB4B" w14:textId="77777777" w:rsidR="00C73D1A" w:rsidRDefault="00C73D1A"/>
    <w:p w14:paraId="7CD058BD" w14:textId="77777777" w:rsidR="00C73D1A" w:rsidRDefault="00C73D1A"/>
    <w:p w14:paraId="5FE94B76" w14:textId="77777777" w:rsidR="00C73D1A" w:rsidRDefault="00C73D1A"/>
    <w:p w14:paraId="1400D100" w14:textId="77777777" w:rsidR="00C73D1A" w:rsidRDefault="00C73D1A"/>
    <w:p w14:paraId="7E5EAC63" w14:textId="77777777" w:rsidR="00C73D1A" w:rsidRDefault="00C73D1A"/>
    <w:p w14:paraId="1108456F" w14:textId="77777777" w:rsidR="00C73D1A" w:rsidRDefault="00C73D1A"/>
    <w:p w14:paraId="055C635B" w14:textId="77777777" w:rsidR="00C73D1A" w:rsidRDefault="00C73D1A"/>
    <w:p w14:paraId="445C5E18" w14:textId="77777777" w:rsidR="00C73D1A" w:rsidRDefault="00C73D1A"/>
    <w:p w14:paraId="269295DD" w14:textId="77777777" w:rsidR="00C73D1A" w:rsidRDefault="00C73D1A"/>
    <w:p w14:paraId="608BFC46" w14:textId="77777777" w:rsidR="00C73D1A" w:rsidRDefault="00C73D1A">
      <w:pPr>
        <w:spacing w:before="0"/>
      </w:pPr>
    </w:p>
    <w:p w14:paraId="755A0416" w14:textId="77777777" w:rsidR="00C73D1A" w:rsidRDefault="00C73D1A">
      <w:pPr>
        <w:spacing w:before="0"/>
      </w:pPr>
    </w:p>
    <w:p w14:paraId="195BA719" w14:textId="77777777" w:rsidR="00C73D1A" w:rsidRDefault="00C73D1A">
      <w:pPr>
        <w:spacing w:before="0"/>
      </w:pPr>
    </w:p>
    <w:p w14:paraId="6C261B28" w14:textId="77777777" w:rsidR="00C73D1A" w:rsidRDefault="00C73D1A">
      <w:pPr>
        <w:spacing w:before="0"/>
      </w:pPr>
    </w:p>
    <w:p w14:paraId="0CECCCC3" w14:textId="77777777" w:rsidR="00C73D1A" w:rsidRDefault="00C73D1A">
      <w:pPr>
        <w:spacing w:before="0"/>
      </w:pPr>
    </w:p>
    <w:p w14:paraId="737818CC" w14:textId="77777777" w:rsidR="00C73D1A" w:rsidRDefault="00C73D1A">
      <w:pPr>
        <w:spacing w:before="0"/>
      </w:pPr>
    </w:p>
    <w:p w14:paraId="615C40A5" w14:textId="77777777" w:rsidR="00C73D1A" w:rsidRDefault="00C73D1A">
      <w:pPr>
        <w:spacing w:before="0"/>
        <w:rPr>
          <w:b/>
          <w:color w:val="FF5E0E"/>
          <w:sz w:val="36"/>
          <w:szCs w:val="36"/>
        </w:rPr>
      </w:pPr>
      <w:bookmarkStart w:id="15" w:name="_ro239lb0r7ws" w:colFirst="0" w:colLast="0"/>
      <w:bookmarkStart w:id="16" w:name="_r8waw5jecc56" w:colFirst="0" w:colLast="0"/>
      <w:bookmarkEnd w:id="15"/>
      <w:bookmarkEnd w:id="16"/>
    </w:p>
    <w:p w14:paraId="2B28E192" w14:textId="77777777" w:rsidR="006761D9" w:rsidRPr="006761D9" w:rsidRDefault="006761D9">
      <w:pPr>
        <w:spacing w:before="0"/>
        <w:rPr>
          <w:b/>
          <w:color w:val="auto"/>
          <w:sz w:val="36"/>
          <w:szCs w:val="36"/>
        </w:rPr>
      </w:pPr>
    </w:p>
    <w:sectPr w:rsidR="006761D9" w:rsidRPr="006761D9">
      <w:headerReference w:type="default" r:id="rId8"/>
      <w:headerReference w:type="first" r:id="rId9"/>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FC7C3" w14:textId="77777777" w:rsidR="009C22C9" w:rsidRDefault="009C22C9">
      <w:pPr>
        <w:spacing w:before="0" w:line="240" w:lineRule="auto"/>
      </w:pPr>
      <w:r>
        <w:separator/>
      </w:r>
    </w:p>
  </w:endnote>
  <w:endnote w:type="continuationSeparator" w:id="0">
    <w:p w14:paraId="6845EA0F" w14:textId="77777777" w:rsidR="009C22C9" w:rsidRDefault="009C22C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A3A53" w14:textId="77777777" w:rsidR="009C22C9" w:rsidRDefault="009C22C9">
      <w:pPr>
        <w:spacing w:before="0" w:line="240" w:lineRule="auto"/>
      </w:pPr>
      <w:r>
        <w:separator/>
      </w:r>
    </w:p>
  </w:footnote>
  <w:footnote w:type="continuationSeparator" w:id="0">
    <w:p w14:paraId="3E14D0D1" w14:textId="77777777" w:rsidR="009C22C9" w:rsidRDefault="009C22C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74CF" w14:textId="77777777" w:rsidR="00C73D1A" w:rsidRDefault="00C73D1A" w:rsidP="007C54EB">
    <w:pPr>
      <w:pStyle w:val="Subtitle"/>
      <w:spacing w:before="600"/>
    </w:pPr>
  </w:p>
  <w:p w14:paraId="3510F900" w14:textId="77777777" w:rsidR="00C73D1A" w:rsidRDefault="00C73D1A">
    <w:pPr>
      <w:spacing w:after="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8E460" w14:textId="77777777" w:rsidR="00C73D1A" w:rsidRDefault="00C73D1A">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41558"/>
    <w:multiLevelType w:val="multilevel"/>
    <w:tmpl w:val="ECEA7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F53A86"/>
    <w:multiLevelType w:val="hybridMultilevel"/>
    <w:tmpl w:val="18943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D345C"/>
    <w:multiLevelType w:val="multilevel"/>
    <w:tmpl w:val="D5D03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2F6A43"/>
    <w:multiLevelType w:val="multilevel"/>
    <w:tmpl w:val="92D43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9C0F05"/>
    <w:multiLevelType w:val="multilevel"/>
    <w:tmpl w:val="E71CD7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09828CA"/>
    <w:multiLevelType w:val="hybridMultilevel"/>
    <w:tmpl w:val="74FA1ED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 w15:restartNumberingAfterBreak="0">
    <w:nsid w:val="55364A64"/>
    <w:multiLevelType w:val="multilevel"/>
    <w:tmpl w:val="6A40B5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6CC28EB"/>
    <w:multiLevelType w:val="hybridMultilevel"/>
    <w:tmpl w:val="0036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2336A6"/>
    <w:multiLevelType w:val="multilevel"/>
    <w:tmpl w:val="63701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4C032DE"/>
    <w:multiLevelType w:val="multilevel"/>
    <w:tmpl w:val="7CAA0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7FB1F15"/>
    <w:multiLevelType w:val="multilevel"/>
    <w:tmpl w:val="3F3EB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8"/>
  </w:num>
  <w:num w:numId="4">
    <w:abstractNumId w:val="6"/>
  </w:num>
  <w:num w:numId="5">
    <w:abstractNumId w:val="9"/>
  </w:num>
  <w:num w:numId="6">
    <w:abstractNumId w:val="10"/>
  </w:num>
  <w:num w:numId="7">
    <w:abstractNumId w:val="2"/>
  </w:num>
  <w:num w:numId="8">
    <w:abstractNumId w:val="4"/>
  </w:num>
  <w:num w:numId="9">
    <w:abstractNumId w:val="7"/>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1A"/>
    <w:rsid w:val="00221677"/>
    <w:rsid w:val="00477AF6"/>
    <w:rsid w:val="00496F9D"/>
    <w:rsid w:val="00547F5D"/>
    <w:rsid w:val="005664C7"/>
    <w:rsid w:val="006761D9"/>
    <w:rsid w:val="007C54EB"/>
    <w:rsid w:val="0084340C"/>
    <w:rsid w:val="00873629"/>
    <w:rsid w:val="009C22C9"/>
    <w:rsid w:val="009D0160"/>
    <w:rsid w:val="00A23DA0"/>
    <w:rsid w:val="00B47657"/>
    <w:rsid w:val="00B85FEF"/>
    <w:rsid w:val="00C73D1A"/>
    <w:rsid w:val="00C935AB"/>
    <w:rsid w:val="00CA4C2B"/>
    <w:rsid w:val="00E219B4"/>
    <w:rsid w:val="00EC3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DF86"/>
  <w15:docId w15:val="{BA0E821E-9E50-427E-B236-A54530F3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77AF6"/>
    <w:pPr>
      <w:ind w:left="720"/>
      <w:contextualSpacing/>
    </w:pPr>
  </w:style>
  <w:style w:type="character" w:customStyle="1" w:styleId="Heading1Char">
    <w:name w:val="Heading 1 Char"/>
    <w:basedOn w:val="DefaultParagraphFont"/>
    <w:link w:val="Heading1"/>
    <w:rsid w:val="00221677"/>
    <w:rPr>
      <w:rFonts w:ascii="PT Sans Narrow" w:eastAsia="PT Sans Narrow" w:hAnsi="PT Sans Narrow" w:cs="PT Sans Narrow"/>
      <w:b/>
      <w:color w:val="FF5E0E"/>
      <w:sz w:val="36"/>
      <w:szCs w:val="36"/>
    </w:rPr>
  </w:style>
  <w:style w:type="character" w:styleId="Hyperlink">
    <w:name w:val="Hyperlink"/>
    <w:basedOn w:val="DefaultParagraphFont"/>
    <w:uiPriority w:val="99"/>
    <w:unhideWhenUsed/>
    <w:rsid w:val="00221677"/>
    <w:rPr>
      <w:color w:val="0563C1" w:themeColor="hyperlink"/>
      <w:u w:val="single"/>
    </w:rPr>
  </w:style>
  <w:style w:type="character" w:styleId="UnresolvedMention">
    <w:name w:val="Unresolved Mention"/>
    <w:basedOn w:val="DefaultParagraphFont"/>
    <w:uiPriority w:val="99"/>
    <w:semiHidden/>
    <w:unhideWhenUsed/>
    <w:rsid w:val="00221677"/>
    <w:rPr>
      <w:color w:val="808080"/>
      <w:shd w:val="clear" w:color="auto" w:fill="E6E6E6"/>
    </w:rPr>
  </w:style>
  <w:style w:type="character" w:customStyle="1" w:styleId="Heading2Char">
    <w:name w:val="Heading 2 Char"/>
    <w:basedOn w:val="DefaultParagraphFont"/>
    <w:link w:val="Heading2"/>
    <w:rsid w:val="00221677"/>
    <w:rPr>
      <w:rFonts w:ascii="PT Sans Narrow" w:eastAsia="PT Sans Narrow" w:hAnsi="PT Sans Narrow" w:cs="PT Sans Narrow"/>
      <w:color w:val="008575"/>
      <w:sz w:val="32"/>
      <w:szCs w:val="32"/>
    </w:rPr>
  </w:style>
  <w:style w:type="paragraph" w:styleId="Header">
    <w:name w:val="header"/>
    <w:basedOn w:val="Normal"/>
    <w:link w:val="HeaderChar"/>
    <w:uiPriority w:val="99"/>
    <w:unhideWhenUsed/>
    <w:rsid w:val="007C54E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C54EB"/>
  </w:style>
  <w:style w:type="paragraph" w:styleId="Footer">
    <w:name w:val="footer"/>
    <w:basedOn w:val="Normal"/>
    <w:link w:val="FooterChar"/>
    <w:uiPriority w:val="99"/>
    <w:unhideWhenUsed/>
    <w:rsid w:val="007C54E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C5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98995">
      <w:bodyDiv w:val="1"/>
      <w:marLeft w:val="0"/>
      <w:marRight w:val="0"/>
      <w:marTop w:val="0"/>
      <w:marBottom w:val="0"/>
      <w:divBdr>
        <w:top w:val="none" w:sz="0" w:space="0" w:color="auto"/>
        <w:left w:val="none" w:sz="0" w:space="0" w:color="auto"/>
        <w:bottom w:val="none" w:sz="0" w:space="0" w:color="auto"/>
        <w:right w:val="none" w:sz="0" w:space="0" w:color="auto"/>
      </w:divBdr>
    </w:div>
    <w:div w:id="679164505">
      <w:bodyDiv w:val="1"/>
      <w:marLeft w:val="0"/>
      <w:marRight w:val="0"/>
      <w:marTop w:val="0"/>
      <w:marBottom w:val="0"/>
      <w:divBdr>
        <w:top w:val="none" w:sz="0" w:space="0" w:color="auto"/>
        <w:left w:val="none" w:sz="0" w:space="0" w:color="auto"/>
        <w:bottom w:val="none" w:sz="0" w:space="0" w:color="auto"/>
        <w:right w:val="none" w:sz="0" w:space="0" w:color="auto"/>
      </w:divBdr>
    </w:div>
    <w:div w:id="1562592270">
      <w:bodyDiv w:val="1"/>
      <w:marLeft w:val="0"/>
      <w:marRight w:val="0"/>
      <w:marTop w:val="0"/>
      <w:marBottom w:val="0"/>
      <w:divBdr>
        <w:top w:val="none" w:sz="0" w:space="0" w:color="auto"/>
        <w:left w:val="none" w:sz="0" w:space="0" w:color="auto"/>
        <w:bottom w:val="none" w:sz="0" w:space="0" w:color="auto"/>
        <w:right w:val="none" w:sz="0" w:space="0" w:color="auto"/>
      </w:divBdr>
    </w:div>
    <w:div w:id="1977829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xiv.org/abs/1409.32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Rachana Movva</dc:creator>
  <cp:lastModifiedBy>Manasa Rao</cp:lastModifiedBy>
  <cp:revision>6</cp:revision>
  <dcterms:created xsi:type="dcterms:W3CDTF">2018-12-02T16:54:00Z</dcterms:created>
  <dcterms:modified xsi:type="dcterms:W3CDTF">2018-12-06T14:35:00Z</dcterms:modified>
</cp:coreProperties>
</file>