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widowControl w:val="1"/>
        <w:spacing w:lineRule="auto" w:line="276" w:beforeAutospacing="0" w:afterAutospacing="0"/>
        <w:rPr>
          <w:rFonts w:ascii="Times New Roman" w:hAnsi="Times New Roman" w:cs="Times New Roman" w:eastAsia="Times New Roman"/>
          <w:b w:val="1"/>
          <w:sz w:val="28"/>
          <w:szCs w:val="28"/>
        </w:rPr>
      </w:pPr>
    </w:p>
    <w:p>
      <w:pPr>
        <w:widowControl w:val="1"/>
        <w:spacing w:lineRule="auto" w:line="276" w:beforeAutospacing="0" w:afterAutospacing="0"/>
        <w:jc w:val="center"/>
        <w:rPr>
          <w:rFonts w:ascii="Times New Roman" w:hAnsi="Times New Roman" w:cs="Times New Roman" w:eastAsia="Times New Roman"/>
        </w:rPr>
      </w:pPr>
      <w:r>
        <w:rPr>
          <w:rFonts w:ascii="Times New Roman" w:hAnsi="Times New Roman" w:cs="Times New Roman" w:eastAsia="Times New Roman"/>
          <w:b w:val="1"/>
          <w:sz w:val="28"/>
          <w:szCs w:val="28"/>
        </w:rPr>
        <w:t>Model Development Phase Template</w:t>
      </w:r>
    </w:p>
    <w:p>
      <w:pPr>
        <w:widowControl w:val="1"/>
        <w:spacing w:lineRule="auto" w:line="276" w:after="160" w:beforeAutospacing="0" w:afterAutospacing="0"/>
        <w:rPr>
          <w:rFonts w:ascii="Times New Roman" w:hAnsi="Times New Roman" w:cs="Times New Roman" w:eastAsia="Times New Roman"/>
        </w:rPr>
      </w:pPr>
    </w:p>
    <w:tbl>
      <w:tblPr>
        <w:tblStyle w:val="T4"/>
        <w:tblW w:w="9360" w:type="dxa"/>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gridCol w:w="4680"/>
        <w:gridCol w:w="4680"/>
      </w:tblGrid>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Date</w:t>
            </w:r>
          </w:p>
        </w:tc>
        <w:tc>
          <w:tcPr>
            <w:tcW w:w="4680" w:type="dxa"/>
            <w:shd w:val="clear" w:color="auto" w:fill="auto"/>
            <w:tcMar>
              <w:top w:w="100" w:type="dxa"/>
              <w:left w:w="100" w:type="dxa"/>
              <w:bottom w:w="100" w:type="dxa"/>
              <w:right w:w="100" w:type="dxa"/>
            </w:tcMar>
          </w:tcPr>
          <w:p>
            <w:pPr>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15 </w:t>
            </w:r>
            <w:r>
              <w:rPr>
                <w:rFonts w:ascii="Times New Roman" w:hAnsi="Times New Roman" w:cs="Times New Roman" w:eastAsia="Times New Roman"/>
                <w:sz w:val="24"/>
                <w:szCs w:val="24"/>
                <w:rtl w:val="0"/>
                <w:lang w:val="en-US" w:bidi="en-US" w:eastAsia="en-US"/>
              </w:rPr>
              <w:t>November</w:t>
            </w:r>
            <w:r>
              <w:rPr>
                <w:rFonts w:ascii="Times New Roman" w:hAnsi="Times New Roman" w:cs="Times New Roman" w:eastAsia="Times New Roman"/>
                <w:sz w:val="24"/>
                <w:szCs w:val="24"/>
              </w:rPr>
              <w:t xml:space="preserve"> 2024</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Team ID</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sz w:val="24"/>
                <w:szCs w:val="24"/>
              </w:rPr>
              <w:t>739</w:t>
            </w:r>
            <w:r>
              <w:rPr>
                <w:rFonts w:ascii="Times New Roman" w:hAnsi="Times New Roman" w:cs="Times New Roman"/>
                <w:sz w:val="24"/>
                <w:szCs w:val="24"/>
                <w:rtl w:val="0"/>
                <w:lang w:val="en-US" w:bidi="en-US" w:eastAsia="en-US"/>
              </w:rPr>
              <w:t>973</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Project Title</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Fertilizer Recommendation System For Agriculture Using Ai</w:t>
            </w:r>
          </w:p>
        </w:tc>
      </w:tr>
      <w:tr>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Maximum Marks</w:t>
            </w:r>
          </w:p>
        </w:tc>
        <w:tc>
          <w:tcPr>
            <w:tcW w:w="4680" w:type="dxa"/>
            <w:shd w:val="clear" w:color="auto" w:fill="auto"/>
            <w:tcMar>
              <w:top w:w="100" w:type="dxa"/>
              <w:left w:w="100" w:type="dxa"/>
              <w:bottom w:w="100" w:type="dxa"/>
              <w:right w:w="100" w:type="dxa"/>
            </w:tcMar>
          </w:tcPr>
          <w:p>
            <w:p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pacing w:lineRule="auto" w:line="276"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5 Marks</w:t>
            </w:r>
          </w:p>
        </w:tc>
      </w:tr>
    </w:tbl>
    <w:p>
      <w:pPr>
        <w:widowControl w:val="1"/>
        <w:spacing w:lineRule="auto" w:line="276" w:after="160" w:beforeAutospacing="0" w:afterAutospacing="0"/>
        <w:rPr>
          <w:rFonts w:ascii="Times New Roman" w:hAnsi="Times New Roman" w:cs="Times New Roman" w:eastAsia="Times New Roman"/>
          <w:sz w:val="24"/>
          <w:szCs w:val="24"/>
        </w:rPr>
      </w:pPr>
    </w:p>
    <w:p>
      <w:pPr>
        <w:widowControl w:val="1"/>
        <w:spacing w:lineRule="auto" w:line="276"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b w:val="1"/>
          <w:sz w:val="24"/>
          <w:szCs w:val="24"/>
        </w:rPr>
        <w:t>Model Selection Report</w:t>
      </w:r>
    </w:p>
    <w:p>
      <w:pPr>
        <w:widowControl w:val="1"/>
        <w:spacing w:lineRule="auto" w:line="276" w:after="160" w:beforeAutospacing="0" w:afterAutospacing="0"/>
        <w:rPr>
          <w:rFonts w:ascii="Times New Roman" w:hAnsi="Times New Roman" w:cs="Times New Roman" w:eastAsia="Times New Roman"/>
          <w:sz w:val="24"/>
          <w:szCs w:val="24"/>
        </w:rPr>
      </w:pPr>
      <w:r>
        <w:rPr>
          <w:rFonts w:ascii="Times New Roman" w:hAnsi="Times New Roman" w:cs="Times New Roman" w:eastAsia="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pPr>
        <w:widowControl w:val="1"/>
        <w:spacing w:lineRule="auto" w:line="276" w:after="160" w:beforeAutospacing="0" w:afterAutospacing="0"/>
        <w:rPr>
          <w:rFonts w:ascii="Times New Roman" w:hAnsi="Times New Roman" w:cs="Times New Roman" w:eastAsia="Times New Roman"/>
          <w:sz w:val="24"/>
          <w:szCs w:val="24"/>
        </w:rPr>
      </w:pPr>
    </w:p>
    <w:p>
      <w:pPr>
        <w:widowControl w:val="1"/>
        <w:spacing w:lineRule="auto" w:line="276" w:after="160" w:beforeAutospacing="0" w:afterAutospacing="0"/>
        <w:rPr>
          <w:rFonts w:ascii="Times New Roman" w:hAnsi="Times New Roman" w:cs="Times New Roman" w:eastAsia="Times New Roman"/>
          <w:b w:val="1"/>
          <w:sz w:val="24"/>
          <w:szCs w:val="24"/>
        </w:rPr>
      </w:pPr>
      <w:r>
        <w:rPr>
          <w:rFonts w:ascii="Times New Roman" w:hAnsi="Times New Roman" w:cs="Times New Roman" w:eastAsia="Times New Roman"/>
          <w:b w:val="1"/>
          <w:sz w:val="24"/>
          <w:szCs w:val="24"/>
        </w:rPr>
        <w:t>Model Selection Report:</w:t>
      </w:r>
    </w:p>
    <w:tbl>
      <w:tblPr>
        <w:tblStyle w:val="T5"/>
        <w:tblW w:w="900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600"/>
      </w:tblPr>
      <w:tblGrid>
        <w:gridCol w:w="1560"/>
        <w:gridCol w:w="7440"/>
      </w:tblGrid>
      <w:tr>
        <w:trPr>
          <w:trHeight w:hRule="atLeast" w:val="1055"/>
        </w:trPr>
        <w:tc>
          <w:tcPr>
            <w:tcW w:w="15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276" w:after="160" w:beforeAutospacing="0" w:afterAutospacing="0"/>
              <w:jc w:val="center"/>
              <w:rPr>
                <w:rFonts w:ascii="Times New Roman" w:hAnsi="Times New Roman" w:cs="Times New Roman" w:eastAsia="Times New Roman"/>
                <w:b w:val="1"/>
                <w:color w:val="0D0D0D"/>
                <w:sz w:val="24"/>
                <w:szCs w:val="24"/>
              </w:rPr>
            </w:pPr>
            <w:r>
              <w:rPr>
                <w:rFonts w:ascii="Times New Roman" w:hAnsi="Times New Roman" w:cs="Times New Roman" w:eastAsia="Times New Roman"/>
                <w:b w:val="1"/>
                <w:color w:val="0D0D0D"/>
                <w:sz w:val="24"/>
                <w:szCs w:val="24"/>
              </w:rPr>
              <w:t>Model</w:t>
            </w:r>
          </w:p>
        </w:tc>
        <w:tc>
          <w:tcPr>
            <w:tcW w:w="74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bottom"/>
          </w:tcPr>
          <w:p>
            <w:pPr>
              <w:widowControl w:val="1"/>
              <w:spacing w:lineRule="auto" w:line="276" w:after="160" w:beforeAutospacing="0" w:afterAutospacing="0"/>
              <w:jc w:val="center"/>
              <w:rPr>
                <w:rFonts w:ascii="Times New Roman" w:hAnsi="Times New Roman" w:cs="Times New Roman" w:eastAsia="Times New Roman"/>
                <w:b w:val="1"/>
                <w:color w:val="0D0D0D"/>
                <w:sz w:val="24"/>
                <w:szCs w:val="24"/>
              </w:rPr>
            </w:pPr>
            <w:r>
              <w:rPr>
                <w:rFonts w:ascii="Times New Roman" w:hAnsi="Times New Roman" w:cs="Times New Roman" w:eastAsia="Times New Roman"/>
                <w:b w:val="1"/>
                <w:color w:val="0D0D0D"/>
                <w:sz w:val="24"/>
                <w:szCs w:val="24"/>
              </w:rPr>
              <w:t>Description</w:t>
            </w:r>
          </w:p>
        </w:tc>
      </w:tr>
      <w:tr>
        <w:trPr>
          <w:trHeight w:hRule="atLeast" w:val="1055"/>
        </w:trPr>
        <w:tc>
          <w:tcPr>
            <w:tcW w:w="156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276" w:after="160" w:beforeAutospacing="0" w:afterAutospacing="0"/>
              <w:jc w:val="center"/>
              <w:rPr>
                <w:rFonts w:ascii="Times New Roman" w:hAnsi="Times New Roman" w:cs="Times New Roman" w:eastAsia="Times New Roman"/>
                <w:color w:val="0D0D0D"/>
                <w:sz w:val="24"/>
                <w:szCs w:val="24"/>
              </w:rPr>
            </w:pPr>
            <w:r>
              <w:rPr>
                <w:rFonts w:ascii="Times New Roman" w:hAnsi="Times New Roman" w:cs="Times New Roman" w:eastAsia="Times New Roman"/>
                <w:color w:val="0D0D0D"/>
                <w:sz w:val="24"/>
                <w:szCs w:val="24"/>
              </w:rPr>
              <w:t>CNN</w:t>
            </w:r>
          </w:p>
        </w:tc>
        <w:tc>
          <w:tcPr>
            <w:tcW w:w="744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100" w:type="dxa"/>
              <w:left w:w="100" w:type="dxa"/>
              <w:bottom w:w="100" w:type="dxa"/>
              <w:right w:w="100" w:type="dxa"/>
            </w:tcMar>
            <w:vAlign w:val="center"/>
          </w:tcPr>
          <w:p>
            <w:pPr>
              <w:widowControl w:val="1"/>
              <w:spacing w:lineRule="auto" w:line="276" w:after="160" w:beforeAutospacing="0" w:afterAutospacing="0"/>
              <w:rPr>
                <w:rFonts w:ascii="Times New Roman" w:hAnsi="Times New Roman" w:cs="Times New Roman" w:eastAsia="Times New Roman"/>
                <w:color w:val="0D0D0D"/>
                <w:sz w:val="24"/>
                <w:szCs w:val="24"/>
              </w:rPr>
            </w:pPr>
            <w:r>
              <w:rPr>
                <w:rFonts w:ascii="Times New Roman" w:hAnsi="Times New Roman" w:cs="Times New Roman"/>
                <w:sz w:val="24"/>
                <w:szCs w:val="24"/>
              </w:rPr>
              <w:t xml:space="preserve">The model processes images, extracts features using convolutional layers, and makes predictions through fully connected layers. It utilizes </w:t>
            </w:r>
            <w:r>
              <w:rPr>
                <w:rStyle w:val="C3"/>
                <w:rFonts w:ascii="Times New Roman" w:hAnsi="Times New Roman" w:cs="Times New Roman"/>
                <w:sz w:val="24"/>
                <w:szCs w:val="24"/>
              </w:rPr>
              <w:t>ReLU</w:t>
            </w:r>
            <w:r>
              <w:rPr>
                <w:rFonts w:ascii="Times New Roman" w:hAnsi="Times New Roman" w:cs="Times New Roman"/>
                <w:sz w:val="24"/>
                <w:szCs w:val="24"/>
              </w:rPr>
              <w:t xml:space="preserve"> activation for hidden layers and </w:t>
            </w:r>
            <w:r>
              <w:rPr>
                <w:rStyle w:val="C3"/>
                <w:rFonts w:ascii="Times New Roman" w:hAnsi="Times New Roman" w:cs="Times New Roman"/>
                <w:sz w:val="24"/>
                <w:szCs w:val="24"/>
              </w:rPr>
              <w:t>Softmax</w:t>
            </w:r>
            <w:r>
              <w:rPr>
                <w:rFonts w:ascii="Times New Roman" w:hAnsi="Times New Roman" w:cs="Times New Roman"/>
                <w:sz w:val="24"/>
                <w:szCs w:val="24"/>
              </w:rPr>
              <w:t xml:space="preserve"> for multi-class classification. The model is trained with </w:t>
            </w:r>
            <w:r>
              <w:rPr>
                <w:rStyle w:val="C3"/>
                <w:rFonts w:ascii="Times New Roman" w:hAnsi="Times New Roman" w:cs="Times New Roman"/>
                <w:sz w:val="24"/>
                <w:szCs w:val="24"/>
              </w:rPr>
              <w:t>categorical cross-entropy</w:t>
            </w:r>
            <w:r>
              <w:rPr>
                <w:rFonts w:ascii="Times New Roman" w:hAnsi="Times New Roman" w:cs="Times New Roman"/>
                <w:sz w:val="24"/>
                <w:szCs w:val="24"/>
              </w:rPr>
              <w:t xml:space="preserve"> loss and the </w:t>
            </w:r>
            <w:r>
              <w:rPr>
                <w:rStyle w:val="C3"/>
                <w:rFonts w:ascii="Times New Roman" w:hAnsi="Times New Roman" w:cs="Times New Roman"/>
                <w:sz w:val="24"/>
                <w:szCs w:val="24"/>
              </w:rPr>
              <w:t>Adam optimizer</w:t>
            </w:r>
            <w:r>
              <w:rPr>
                <w:rFonts w:ascii="Times New Roman" w:hAnsi="Times New Roman" w:cs="Times New Roman"/>
                <w:sz w:val="24"/>
                <w:szCs w:val="24"/>
              </w:rPr>
              <w:t>. It's designed to recognize specific patterns or gestures in images, enabling real-time communication for specially-abled individuals.</w:t>
            </w:r>
          </w:p>
        </w:tc>
      </w:tr>
    </w:tbl>
    <w:p>
      <w:pPr>
        <w:widowControl w:val="1"/>
        <w:spacing w:lineRule="auto" w:line="276" w:after="160" w:beforeAutospacing="0" w:afterAutospacing="0"/>
        <w:rPr>
          <w:rFonts w:ascii="Times New Roman" w:hAnsi="Times New Roman" w:cs="Times New Roman" w:eastAsia="Times New Roman"/>
          <w:b w:val="1"/>
          <w:sz w:val="24"/>
          <w:szCs w:val="24"/>
        </w:rPr>
      </w:pPr>
    </w:p>
    <w:sectPr>
      <w:headerReference xmlns:r="http://schemas.openxmlformats.org/officeDocument/2006/relationships" w:type="default" r:id="RelHdr1"/>
      <w:footnotePr/>
      <w:endnotePr/>
      <w:type w:val="nextPage"/>
      <w:pgMar w:left="1440" w:right="1440" w:top="1440" w:bottom="1440" w:header="720" w:footer="720" w:gutter="0"/>
      <w:pgNumType w:start="1" w:chapSep="period"/>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jc w:val="both"/>
    </w:pPr>
    <w:r>
      <w:rPr>
        <w:noProof w:val="1"/>
      </w:rPr>
      <w:drawing>
        <wp:anchor xmlns:wp="http://schemas.openxmlformats.org/drawingml/2006/wordprocessingDrawing" distT="114300" distB="114300" distL="114300" distR="114300" simplePos="0" relativeHeight="10" behindDoc="0" locked="0" layoutInCell="1" allowOverlap="1">
          <wp:simplePos x="0" y="0"/>
          <wp:positionH relativeFrom="column">
            <wp:posOffset>-466090</wp:posOffset>
          </wp:positionH>
          <wp:positionV relativeFrom="paragraph">
            <wp:posOffset>-334645</wp:posOffset>
          </wp:positionV>
          <wp:extent cx="1804670"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1804988" cy="741334"/>
                  </a:xfrm>
                  <a:prstGeom prst="rect"/>
                </pic:spPr>
              </pic:pic>
            </a:graphicData>
          </a:graphic>
        </wp:anchor>
      </w:drawing>
    </w:r>
    <w:r>
      <w:rPr>
        <w:noProof w:val="1"/>
      </w:rPr>
      <w:drawing>
        <wp:anchor xmlns:wp="http://schemas.openxmlformats.org/drawingml/2006/wordprocessingDrawing" distT="114300" distB="114300" distL="114300" distR="114300" simplePos="0" relativeHeight="11" behindDoc="0" locked="0" layoutInCell="1" allowOverlap="1">
          <wp:simplePos x="0" y="0"/>
          <wp:positionH relativeFrom="column">
            <wp:posOffset>5210175</wp:posOffset>
          </wp:positionH>
          <wp:positionV relativeFrom="paragraph">
            <wp:posOffset>-85090</wp:posOffset>
          </wp:positionV>
          <wp:extent cx="1073150" cy="29083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2"/>
                  <a:srcRect/>
                  <a:stretch>
                    <a:fillRect/>
                  </a:stretch>
                </pic:blipFill>
                <pic:spPr>
                  <a:xfrm>
                    <a:off x="0" y="0"/>
                    <a:ext cx="1073607" cy="291149"/>
                  </a:xfrm>
                  <a:prstGeom prst="rect"/>
                </pic:spPr>
              </pic:pic>
            </a:graphicData>
          </a:graphic>
        </wp:anchor>
      </w:drawing>
    </w:r>
  </w:p>
  <w:p/>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4"/>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Calibri" w:hAnsi="Calibri" w:cs="Calibri" w:eastAsia="Calibri"/>
        <w:sz w:val="22"/>
        <w:szCs w:val="22"/>
        <w:lang w:val="en-IN" w:bidi="ar-SA" w:eastAsia="en-IN"/>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spacing w:before="189" w:beforeAutospacing="0" w:afterAutospacing="0"/>
      <w:ind w:left="4573" w:right="5380"/>
      <w:jc w:val="center"/>
      <w:outlineLvl w:val="0"/>
    </w:pPr>
    <w:rPr>
      <w:b w:val="1"/>
      <w:sz w:val="32"/>
      <w:szCs w:val="32"/>
      <w:u w:val="single"/>
    </w:rPr>
  </w:style>
  <w:style w:type="paragraph" w:styleId="P2">
    <w:name w:val="Heading 2"/>
    <w:basedOn w:val="P0"/>
    <w:next w:val="P0"/>
    <w:pPr>
      <w:ind w:left="1375"/>
      <w:outlineLvl w:val="1"/>
    </w:pPr>
    <w:rPr>
      <w:b w:val="1"/>
      <w:sz w:val="24"/>
      <w:szCs w:val="24"/>
    </w:rPr>
  </w:style>
  <w:style w:type="paragraph" w:styleId="P3">
    <w:name w:val="Heading 3"/>
    <w:basedOn w:val="P0"/>
    <w:next w:val="P0"/>
    <w:pPr>
      <w:ind w:left="1375"/>
      <w:outlineLvl w:val="2"/>
    </w:pPr>
    <w:rPr>
      <w:b w:val="1"/>
    </w:rPr>
  </w:style>
  <w:style w:type="paragraph" w:styleId="P4">
    <w:name w:val="Heading 4"/>
    <w:basedOn w:val="P0"/>
    <w:next w:val="P0"/>
    <w:pPr>
      <w:keepNext w:val="1"/>
      <w:keepLines w:val="1"/>
      <w:spacing w:before="240" w:after="40" w:beforeAutospacing="0" w:afterAutospacing="0"/>
      <w:outlineLvl w:val="3"/>
    </w:pPr>
    <w:rPr>
      <w:b w:val="1"/>
      <w:sz w:val="24"/>
      <w:szCs w:val="24"/>
    </w:rPr>
  </w:style>
  <w:style w:type="paragraph" w:styleId="P5">
    <w:name w:val="Heading 5"/>
    <w:basedOn w:val="P0"/>
    <w:next w:val="P0"/>
    <w:pPr>
      <w:keepNext w:val="1"/>
      <w:keepLines w:val="1"/>
      <w:spacing w:before="220" w:after="40" w:beforeAutospacing="0" w:afterAutospacing="0"/>
      <w:outlineLvl w:val="4"/>
    </w:pPr>
    <w:rPr>
      <w:b w:val="1"/>
    </w:rPr>
  </w:style>
  <w:style w:type="paragraph" w:styleId="P6">
    <w:name w:val="Heading 6"/>
    <w:basedOn w:val="P0"/>
    <w:next w:val="P0"/>
    <w:pPr>
      <w:keepNext w:val="1"/>
      <w:keepLines w:val="1"/>
      <w:spacing w:before="200" w:after="40" w:beforeAutospacing="0" w:afterAutospacing="0"/>
      <w:outlineLvl w:val="5"/>
    </w:pPr>
    <w:rPr>
      <w:b w:val="1"/>
      <w:sz w:val="20"/>
      <w:szCs w:val="20"/>
    </w:rPr>
  </w:style>
  <w:style w:type="paragraph" w:styleId="P7">
    <w:name w:val="Title"/>
    <w:basedOn w:val="P0"/>
    <w:next w:val="P0"/>
    <w:pPr>
      <w:keepNext w:val="1"/>
      <w:keepLines w:val="1"/>
      <w:spacing w:before="480" w:after="120" w:beforeAutospacing="0" w:afterAutospacing="0"/>
    </w:pPr>
    <w:rPr>
      <w:b w:val="1"/>
      <w:sz w:val="72"/>
      <w:szCs w:val="72"/>
    </w:rPr>
  </w:style>
  <w:style w:type="paragraph" w:styleId="P8">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paragraph" w:styleId="P9">
    <w:name w:val="Footnote Text"/>
    <w:link w:val="C5"/>
    <w:semiHidden/>
    <w:pPr>
      <w:spacing w:lineRule="auto" w:line="240" w:after="0"/>
    </w:pPr>
    <w:rPr>
      <w:sz w:val="20"/>
      <w:szCs w:val="20"/>
    </w:rPr>
  </w:style>
  <w:style w:type="paragraph" w:styleId="P10">
    <w:name w:val="Endnote Text"/>
    <w:link w:val="C7"/>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Strong"/>
    <w:basedOn w:val="C0"/>
    <w:qFormat/>
    <w:rPr>
      <w:b w:val="1"/>
      <w:bCs w:val="1"/>
    </w:rPr>
  </w:style>
  <w:style w:type="character" w:styleId="C4">
    <w:name w:val="Footnote Reference"/>
    <w:semiHidden/>
    <w:rPr>
      <w:vertAlign w:val="superscript"/>
    </w:rPr>
  </w:style>
  <w:style w:type="character" w:styleId="C5">
    <w:name w:val="Footnote Text Char"/>
    <w:link w:val="P9"/>
    <w:semiHidden/>
    <w:rPr>
      <w:sz w:val="20"/>
      <w:szCs w:val="20"/>
    </w:rPr>
  </w:style>
  <w:style w:type="character" w:styleId="C6">
    <w:name w:val="Endnote Reference"/>
    <w:semiHidden/>
    <w:rPr>
      <w:vertAlign w:val="superscript"/>
    </w:rPr>
  </w:style>
  <w:style w:type="character" w:styleId="C7">
    <w:name w:val="Endnote Text Char"/>
    <w:link w:val="P10"/>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top w:w="100" w:type="dxa"/>
        <w:left w:w="100" w:type="dxa"/>
        <w:bottom w:w="100" w:type="dxa"/>
        <w:right w:w="100" w:type="dxa"/>
      </w:tblCellMar>
    </w:tblPr>
    <w:trPr/>
    <w:tcPr/>
  </w:style>
  <w:style w:type="table" w:styleId="T3">
    <w:name w:val="1"/>
    <w:basedOn w:val="T0"/>
    <w:tblPr>
      <w:tblStyleRowBandSize w:val="1"/>
      <w:tblStyleColBandSize w:val="1"/>
      <w:tblCellMar>
        <w:top w:w="100" w:type="dxa"/>
        <w:left w:w="100" w:type="dxa"/>
        <w:bottom w:w="100" w:type="dxa"/>
        <w:right w:w="100" w:type="dxa"/>
      </w:tblCellMar>
    </w:tblPr>
    <w:trPr/>
    <w:tcPr>
      <w:shd w:val="clear" w:color="auto" w:fill="FFFFFF"/>
    </w:tcPr>
  </w:style>
  <w:style w:type="table" w:styleId="T4">
    <w:name w:val="2"/>
    <w:basedOn w:val="T0"/>
    <w:tblPr>
      <w:tblStyleRowBandSize w:val="1"/>
      <w:tblStyleColBandSize w:val="1"/>
      <w:tblCellMar>
        <w:left w:w="115" w:type="dxa"/>
        <w:right w:w="115" w:type="dxa"/>
      </w:tblCellMar>
    </w:tblPr>
    <w:trPr/>
    <w:tcPr>
      <w:shd w:val="clear" w:color="auto" w:fill="FFFFFF"/>
    </w:tcPr>
  </w:style>
  <w:style w:type="table" w:styleId="T5">
    <w:name w:val="3"/>
    <w:basedOn w:val="T0"/>
    <w:tblPr>
      <w:tblStyleRowBandSize w:val="1"/>
      <w:tblStyleColBandSize w:val="1"/>
      <w:tblCellMar>
        <w:left w:w="115" w:type="dxa"/>
        <w:right w:w="115" w:type="dxa"/>
      </w:tblCellMar>
    </w:tblPr>
    <w:trPr/>
    <w:tcPr>
      <w:shd w:val="clear" w:color="auto" w:fill="FFFFFF"/>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schemas.microsoft.com/vsto/samples"/>
  </ds:schemaRefs>
</ds:datastoreItem>
</file>

<file path=docProps/app.xml><?xml version="1.0" encoding="utf-8"?>
<Properties xmlns="http://schemas.openxmlformats.org/officeDocument/2006/extended-properties">
  <Application>DevExpress Office File API/24.1.6.0</Application>
  <AppVersion>24.1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VENU</dc:creator>
  <dcterms:created xsi:type="dcterms:W3CDTF">2024-12-28T06:33:14Z</dcterms:created>
  <cp:lastModifiedBy>Batthula Manasa</cp:lastModifiedBy>
  <dcterms:modified xsi:type="dcterms:W3CDTF">2024-12-28T06:33:14Z</dcterms:modified>
  <cp:revision>2</cp:revision>
</cp:coreProperties>
</file>