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41A730A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2B176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74AC2971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2B176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2CDA9381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2B176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46FE8253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CSE(</w:t>
            </w:r>
            <w:r w:rsidR="002B176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DS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)-2A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35B2339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2B176E" w:rsidRPr="002B176E">
              <w:rPr>
                <w:rFonts w:eastAsia="Arial"/>
                <w:b/>
                <w:sz w:val="22"/>
                <w:szCs w:val="22"/>
                <w:bdr w:val="none" w:sz="0" w:space="0" w:color="auto"/>
              </w:rPr>
              <w:t>Research and Publication Ethics</w:t>
            </w:r>
          </w:p>
        </w:tc>
        <w:tc>
          <w:tcPr>
            <w:tcW w:w="4912" w:type="dxa"/>
            <w:hideMark/>
          </w:tcPr>
          <w:p w14:paraId="6B9C2FC2" w14:textId="2CCB1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2B176E" w:rsidRPr="002B176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Dr </w:t>
            </w:r>
            <w:proofErr w:type="spellStart"/>
            <w:r w:rsidR="002B176E" w:rsidRPr="002B176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Thokala</w:t>
            </w:r>
            <w:proofErr w:type="spellEnd"/>
            <w:r w:rsidR="002B176E" w:rsidRPr="002B176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 Swetha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70CED362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2B176E" w:rsidRPr="002B176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Assignment 4</w:t>
            </w:r>
            <w:r w:rsidR="002B176E">
              <w:rPr>
                <w:rFonts w:eastAsia="Arial"/>
                <w:b/>
                <w:sz w:val="22"/>
                <w:szCs w:val="22"/>
                <w:bdr w:val="none" w:sz="0" w:space="0" w:color="auto"/>
              </w:rPr>
              <w:t xml:space="preserve"> </w:t>
            </w:r>
          </w:p>
        </w:tc>
        <w:tc>
          <w:tcPr>
            <w:tcW w:w="4912" w:type="dxa"/>
            <w:hideMark/>
          </w:tcPr>
          <w:p w14:paraId="3A9A4CEF" w14:textId="67700EA8" w:rsidR="002B176E" w:rsidRPr="002B176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2B176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27-11-2025</w:t>
            </w:r>
          </w:p>
        </w:tc>
      </w:tr>
    </w:tbl>
    <w:p w14:paraId="3BEF1B22" w14:textId="77777777" w:rsidR="002B176E" w:rsidRDefault="002B176E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21BE5A44" w14:textId="1E999CC6" w:rsidR="002B176E" w:rsidRDefault="002B176E" w:rsidP="002B176E">
      <w:pPr>
        <w:pStyle w:val="Default"/>
        <w:spacing w:before="0" w:after="293" w:line="240" w:lineRule="auto"/>
        <w:jc w:val="center"/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</w:pPr>
      <w:r w:rsidRPr="002B176E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  <w:t>Assignment 4</w:t>
      </w:r>
    </w:p>
    <w:p w14:paraId="53F134D4" w14:textId="2DB2C0EE" w:rsidR="002B176E" w:rsidRDefault="002B176E" w:rsidP="00BE71E1">
      <w:pPr>
        <w:pStyle w:val="Default"/>
        <w:numPr>
          <w:ilvl w:val="0"/>
          <w:numId w:val="3"/>
        </w:numPr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2B176E">
        <w:rPr>
          <w:rFonts w:ascii="Times New Roman" w:eastAsia="Times Roman" w:hAnsi="Times New Roman" w:cs="Times New Roman"/>
          <w:b/>
          <w:shd w:val="clear" w:color="auto" w:fill="FFFFFF"/>
        </w:rPr>
        <w:t>Define conflicts of interest in research and publishing. Why is it important to address them in scientific work?</w:t>
      </w:r>
    </w:p>
    <w:p w14:paraId="5AFFF164" w14:textId="6EF43D7E" w:rsidR="002B176E" w:rsidRPr="002B176E" w:rsidRDefault="002B176E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 conflict of interest arises when a researcher’s secondary interests (financial gain, personal relationships, professional ambitions, etc.) could reasonably influence — or appear to </w:t>
      </w:r>
      <w:proofErr w:type="gramStart"/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influence  their</w:t>
      </w:r>
      <w:proofErr w:type="gramEnd"/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professional judgment about study design, data interpretation, reporting, review, or editorial decisions.</w:t>
      </w:r>
    </w:p>
    <w:p w14:paraId="27DC687D" w14:textId="77777777" w:rsidR="002B176E" w:rsidRPr="002B176E" w:rsidRDefault="002B176E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Why it’s important:</w:t>
      </w:r>
    </w:p>
    <w:p w14:paraId="4DA1511C" w14:textId="77777777" w:rsidR="002B176E" w:rsidRPr="002B176E" w:rsidRDefault="002B176E" w:rsidP="00BE71E1">
      <w:pPr>
        <w:pStyle w:val="Default"/>
        <w:numPr>
          <w:ilvl w:val="0"/>
          <w:numId w:val="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Protects scientific integrity.</w:t>
      </w: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COIs can bias study design, data analysis, and conclusions.</w:t>
      </w:r>
    </w:p>
    <w:p w14:paraId="40B186DF" w14:textId="77777777" w:rsidR="002B176E" w:rsidRPr="002B176E" w:rsidRDefault="002B176E" w:rsidP="00BE71E1">
      <w:pPr>
        <w:pStyle w:val="Default"/>
        <w:numPr>
          <w:ilvl w:val="0"/>
          <w:numId w:val="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Maintains transparency and reproducibility.</w:t>
      </w: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Disclosure lets others judge how much weight to give findings.</w:t>
      </w:r>
    </w:p>
    <w:p w14:paraId="759001D5" w14:textId="77777777" w:rsidR="002B176E" w:rsidRPr="002B176E" w:rsidRDefault="002B176E" w:rsidP="00BE71E1">
      <w:pPr>
        <w:pStyle w:val="Default"/>
        <w:numPr>
          <w:ilvl w:val="0"/>
          <w:numId w:val="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Preserves public trust.</w:t>
      </w: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If COIs are hidden and later revealed, trust in science and institutions is damaged.</w:t>
      </w:r>
    </w:p>
    <w:p w14:paraId="30A34D01" w14:textId="77777777" w:rsidR="002B176E" w:rsidRDefault="002B176E" w:rsidP="00BE71E1">
      <w:pPr>
        <w:pStyle w:val="Default"/>
        <w:numPr>
          <w:ilvl w:val="0"/>
          <w:numId w:val="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Protects stakeholders.</w:t>
      </w: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Patients, policymakers, and funders rely on unbiased evidence for decisions.</w:t>
      </w:r>
    </w:p>
    <w:p w14:paraId="5BC0B305" w14:textId="77777777" w:rsidR="00BE71E1" w:rsidRDefault="00BE71E1" w:rsidP="00BE71E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</w:p>
    <w:p w14:paraId="506DF120" w14:textId="77777777" w:rsidR="00BE71E1" w:rsidRDefault="00BE71E1" w:rsidP="00BE71E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</w:p>
    <w:p w14:paraId="2D98842C" w14:textId="77777777" w:rsidR="00BE71E1" w:rsidRPr="002B176E" w:rsidRDefault="00BE71E1" w:rsidP="00BE71E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</w:p>
    <w:p w14:paraId="000A7EE5" w14:textId="47EB4D2C" w:rsidR="002B176E" w:rsidRDefault="002B176E" w:rsidP="00BE71E1">
      <w:pPr>
        <w:pStyle w:val="Default"/>
        <w:numPr>
          <w:ilvl w:val="0"/>
          <w:numId w:val="3"/>
        </w:numPr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2B176E">
        <w:rPr>
          <w:rFonts w:ascii="Times New Roman" w:eastAsia="Times Roman" w:hAnsi="Times New Roman" w:cs="Times New Roman"/>
          <w:b/>
          <w:shd w:val="clear" w:color="auto" w:fill="FFFFFF"/>
        </w:rPr>
        <w:t>Explain the various conflicts of interest, including financial, personal, and professional. Provide examples for each.</w:t>
      </w:r>
    </w:p>
    <w:p w14:paraId="62E927D3" w14:textId="77777777" w:rsidR="002B176E" w:rsidRPr="002B176E" w:rsidRDefault="002B176E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Types of conflicts of interest (with examples)</w:t>
      </w:r>
    </w:p>
    <w:p w14:paraId="25A9B361" w14:textId="77777777" w:rsidR="002B176E" w:rsidRPr="002B176E" w:rsidRDefault="002B176E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A. Financial COI</w:t>
      </w: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— monetary relationships that could influence judgement.</w:t>
      </w:r>
    </w:p>
    <w:p w14:paraId="7A534F06" w14:textId="77777777" w:rsidR="002B176E" w:rsidRPr="002B176E" w:rsidRDefault="002B176E" w:rsidP="00BE71E1">
      <w:pPr>
        <w:pStyle w:val="Default"/>
        <w:numPr>
          <w:ilvl w:val="0"/>
          <w:numId w:val="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Examples: industry funding for a trial, research grants from a company whose product is tested, consulting fees, speaker honoraria, equity/stock ownership, patents with commercial value, paid travel.</w:t>
      </w:r>
    </w:p>
    <w:p w14:paraId="690BA19F" w14:textId="77777777" w:rsidR="002B176E" w:rsidRPr="002B176E" w:rsidRDefault="002B176E" w:rsidP="00BE71E1">
      <w:pPr>
        <w:pStyle w:val="Default"/>
        <w:numPr>
          <w:ilvl w:val="0"/>
          <w:numId w:val="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Example scenario: A principal investigator owns stock in a company whose drug they are evaluating.</w:t>
      </w:r>
    </w:p>
    <w:p w14:paraId="7E44481E" w14:textId="77777777" w:rsidR="002B176E" w:rsidRPr="002B176E" w:rsidRDefault="002B176E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B. Personal COI</w:t>
      </w: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— non-financial personal relationships or beliefs that affect objectivity.</w:t>
      </w:r>
    </w:p>
    <w:p w14:paraId="1C8FB4AA" w14:textId="77777777" w:rsidR="002B176E" w:rsidRPr="002B176E" w:rsidRDefault="002B176E" w:rsidP="00BE71E1">
      <w:pPr>
        <w:pStyle w:val="Default"/>
        <w:numPr>
          <w:ilvl w:val="0"/>
          <w:numId w:val="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Examples: close family/friend relationships with study sponsors or co-authors, romantic relationships with a colleague under review, strong ideological commitments (e.g., activism) that could bias interpretation.</w:t>
      </w:r>
    </w:p>
    <w:p w14:paraId="5012AAB5" w14:textId="77777777" w:rsidR="002B176E" w:rsidRPr="002B176E" w:rsidRDefault="002B176E" w:rsidP="00BE71E1">
      <w:pPr>
        <w:pStyle w:val="Default"/>
        <w:numPr>
          <w:ilvl w:val="0"/>
          <w:numId w:val="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Example scenario: A reviewer is asked to evaluate a manuscript authored by their partner.</w:t>
      </w:r>
    </w:p>
    <w:p w14:paraId="772BD07F" w14:textId="64F8E0A0" w:rsidR="002B176E" w:rsidRPr="002B176E" w:rsidRDefault="002B176E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C. Professional (academic/role-based) </w:t>
      </w:r>
      <w:proofErr w:type="gramStart"/>
      <w:r w:rsidRPr="002B176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COI</w:t>
      </w: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</w:t>
      </w:r>
      <w:r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</w:t>
      </w: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conflicts</w:t>
      </w:r>
      <w:proofErr w:type="gramEnd"/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from professional roles, career incentives, or institutional loyalties.</w:t>
      </w:r>
    </w:p>
    <w:p w14:paraId="66EA83CE" w14:textId="77777777" w:rsidR="002B176E" w:rsidRPr="002B176E" w:rsidRDefault="002B176E" w:rsidP="00BE71E1">
      <w:pPr>
        <w:pStyle w:val="Default"/>
        <w:numPr>
          <w:ilvl w:val="0"/>
          <w:numId w:val="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Examples: competing commitments (serving on advisory board while directing related research), desire to enhance one’s reputation (publish positive findings), dual appointments (industry and university), leadership roles that affect resource allocation.</w:t>
      </w:r>
    </w:p>
    <w:p w14:paraId="4DCF76C9" w14:textId="77777777" w:rsidR="002B176E" w:rsidRPr="002B176E" w:rsidRDefault="002B176E" w:rsidP="00BE71E1">
      <w:pPr>
        <w:pStyle w:val="Default"/>
        <w:numPr>
          <w:ilvl w:val="0"/>
          <w:numId w:val="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2B176E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Example scenario: An editor handling a manuscript from their own university without recusal.</w:t>
      </w:r>
    </w:p>
    <w:p w14:paraId="3A3CC200" w14:textId="52C98DF8" w:rsidR="002B176E" w:rsidRPr="002B176E" w:rsidRDefault="002B176E" w:rsidP="00BE71E1">
      <w:pPr>
        <w:pStyle w:val="Default"/>
        <w:numPr>
          <w:ilvl w:val="0"/>
          <w:numId w:val="3"/>
        </w:numPr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2B176E">
        <w:rPr>
          <w:rFonts w:ascii="Times New Roman" w:eastAsia="Times Roman" w:hAnsi="Times New Roman" w:cs="Times New Roman"/>
          <w:b/>
          <w:shd w:val="clear" w:color="auto" w:fill="FFFFFF"/>
        </w:rPr>
        <w:lastRenderedPageBreak/>
        <w:t>Discuss the impact of financial conflicts of interest on the integrity of research findings and publications.</w:t>
      </w:r>
    </w:p>
    <w:p w14:paraId="188DEC1B" w14:textId="77777777" w:rsidR="00DC3BD8" w:rsidRPr="00DC3BD8" w:rsidRDefault="00DC3BD8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Financial conflicts of interest occur when a researcher’s monetary relationships (funding, consulting fees, stock ownership, patents, paid travel, etc.) create a possibility that their scientific judgment may be influenced.</w:t>
      </w:r>
    </w:p>
    <w:p w14:paraId="6BD006CD" w14:textId="4F136599" w:rsidR="00BE71E1" w:rsidRPr="00BE71E1" w:rsidRDefault="00DC3BD8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These conflicts can seriously affect the </w:t>
      </w: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credibility, accuracy, and trustworthiness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of research in several ways:</w:t>
      </w:r>
    </w:p>
    <w:p w14:paraId="1675A249" w14:textId="4F43819B" w:rsidR="00DC3BD8" w:rsidRPr="00DC3BD8" w:rsidRDefault="00DC3BD8" w:rsidP="00DC3BD8">
      <w:pPr>
        <w:pStyle w:val="Default"/>
        <w:spacing w:before="0"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1. Bias in Research Design</w:t>
      </w:r>
    </w:p>
    <w:p w14:paraId="4DCC12FD" w14:textId="65334555" w:rsidR="00DC3BD8" w:rsidRPr="00DC3BD8" w:rsidRDefault="00DC3BD8" w:rsidP="00DC3BD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Researchers with financial ties may design studies in ways that </w:t>
      </w:r>
      <w:proofErr w:type="spellStart"/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favor</w:t>
      </w:r>
      <w:proofErr w:type="spellEnd"/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the sponsor’s products.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</w: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Using a weak competitor drug or choosing an outcome that is easy to achieve.</w:t>
      </w:r>
    </w:p>
    <w:p w14:paraId="29015C83" w14:textId="77777777" w:rsidR="00DC3BD8" w:rsidRPr="00DC3BD8" w:rsidRDefault="00DC3BD8" w:rsidP="00DC3BD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2. Manipulation of Data and Analysis</w:t>
      </w:r>
    </w:p>
    <w:p w14:paraId="3446D6F2" w14:textId="77777777" w:rsidR="00DC3BD8" w:rsidRPr="00DC3BD8" w:rsidRDefault="00DC3BD8" w:rsidP="00DC3BD8">
      <w:pPr>
        <w:pStyle w:val="Default"/>
        <w:spacing w:before="0"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Financial incentives may lead to:</w:t>
      </w:r>
    </w:p>
    <w:p w14:paraId="1CB0D516" w14:textId="77777777" w:rsidR="00DC3BD8" w:rsidRPr="00DC3BD8" w:rsidRDefault="00DC3BD8" w:rsidP="00DC3BD8">
      <w:pPr>
        <w:pStyle w:val="Default"/>
        <w:numPr>
          <w:ilvl w:val="0"/>
          <w:numId w:val="8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selective data analysis</w:t>
      </w:r>
    </w:p>
    <w:p w14:paraId="46EB784C" w14:textId="77777777" w:rsidR="00DC3BD8" w:rsidRPr="00DC3BD8" w:rsidRDefault="00DC3BD8" w:rsidP="00DC3BD8">
      <w:pPr>
        <w:pStyle w:val="Default"/>
        <w:numPr>
          <w:ilvl w:val="0"/>
          <w:numId w:val="8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using statistical methods that make results look more positive</w:t>
      </w:r>
    </w:p>
    <w:p w14:paraId="5272C424" w14:textId="77777777" w:rsidR="00DC3BD8" w:rsidRPr="00DC3BD8" w:rsidRDefault="00DC3BD8" w:rsidP="00DC3BD8">
      <w:pPr>
        <w:pStyle w:val="Default"/>
        <w:numPr>
          <w:ilvl w:val="0"/>
          <w:numId w:val="8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ignoring negative findings</w:t>
      </w:r>
    </w:p>
    <w:p w14:paraId="57D77E6C" w14:textId="4C40B848" w:rsidR="00DC3BD8" w:rsidRPr="00DC3BD8" w:rsidRDefault="00DC3BD8" w:rsidP="00DC3BD8">
      <w:pPr>
        <w:pStyle w:val="Default"/>
        <w:spacing w:before="0"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This weakens scientific honesty and reliability.</w:t>
      </w:r>
    </w:p>
    <w:p w14:paraId="0119E003" w14:textId="77777777" w:rsidR="00DC3BD8" w:rsidRPr="00DC3BD8" w:rsidRDefault="00DC3BD8" w:rsidP="00DC3BD8">
      <w:pPr>
        <w:pStyle w:val="Default"/>
        <w:spacing w:before="0"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3. Selective Reporting of Results</w:t>
      </w:r>
    </w:p>
    <w:p w14:paraId="58B38058" w14:textId="77777777" w:rsidR="00DC3BD8" w:rsidRPr="00DC3BD8" w:rsidRDefault="00DC3BD8" w:rsidP="00DC3BD8">
      <w:pPr>
        <w:pStyle w:val="Default"/>
        <w:spacing w:before="0"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Industry-funded studies are more likely to:</w:t>
      </w:r>
    </w:p>
    <w:p w14:paraId="794FA514" w14:textId="77777777" w:rsidR="00DC3BD8" w:rsidRPr="00DC3BD8" w:rsidRDefault="00DC3BD8" w:rsidP="00DC3BD8">
      <w:pPr>
        <w:pStyle w:val="Default"/>
        <w:numPr>
          <w:ilvl w:val="0"/>
          <w:numId w:val="9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publish </w:t>
      </w: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positive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results</w:t>
      </w:r>
    </w:p>
    <w:p w14:paraId="7F7CF842" w14:textId="77777777" w:rsidR="00DC3BD8" w:rsidRPr="00DC3BD8" w:rsidRDefault="00DC3BD8" w:rsidP="00DC3BD8">
      <w:pPr>
        <w:pStyle w:val="Default"/>
        <w:numPr>
          <w:ilvl w:val="0"/>
          <w:numId w:val="9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hide or delay </w:t>
      </w: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negative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or </w:t>
      </w: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harmful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outcomes</w:t>
      </w:r>
    </w:p>
    <w:p w14:paraId="3A9BD7AB" w14:textId="7408D9F1" w:rsidR="00DC3BD8" w:rsidRPr="00DC3BD8" w:rsidRDefault="00DC3BD8" w:rsidP="00DC3BD8">
      <w:pPr>
        <w:pStyle w:val="Default"/>
        <w:spacing w:before="0"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This creates </w:t>
      </w: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publication bias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, making the scientific literature misleading.</w:t>
      </w:r>
    </w:p>
    <w:p w14:paraId="07AD8CDF" w14:textId="77777777" w:rsidR="00DC3BD8" w:rsidRPr="00DC3BD8" w:rsidRDefault="00DC3BD8" w:rsidP="00DC3BD8">
      <w:pPr>
        <w:pStyle w:val="Default"/>
        <w:spacing w:before="0"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4. Ghostwriting and Hidden Influence</w:t>
      </w:r>
    </w:p>
    <w:p w14:paraId="6FED73D4" w14:textId="5A0B73E5" w:rsidR="00DC3BD8" w:rsidRPr="00DC3BD8" w:rsidRDefault="00DC3BD8" w:rsidP="00DC3BD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lastRenderedPageBreak/>
        <w:t>Companies may write manuscripts themselves and list researchers as authors to increase credibility.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This reduces transparency and misleads readers about who actually produced the work.</w:t>
      </w:r>
    </w:p>
    <w:p w14:paraId="03817E83" w14:textId="77777777" w:rsidR="00DC3BD8" w:rsidRPr="00DC3BD8" w:rsidRDefault="00DC3BD8" w:rsidP="00DC3BD8">
      <w:pPr>
        <w:pStyle w:val="Default"/>
        <w:spacing w:before="0"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5. Undermining Public Trust</w:t>
      </w:r>
    </w:p>
    <w:p w14:paraId="19DF09AF" w14:textId="77777777" w:rsidR="00DC3BD8" w:rsidRPr="00DC3BD8" w:rsidRDefault="00DC3BD8" w:rsidP="00DC3BD8">
      <w:pPr>
        <w:pStyle w:val="Default"/>
        <w:spacing w:before="0"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When people discover hidden financial ties, they lose trust in:</w:t>
      </w:r>
    </w:p>
    <w:p w14:paraId="1C834ADB" w14:textId="77777777" w:rsidR="00DC3BD8" w:rsidRPr="00DC3BD8" w:rsidRDefault="00DC3BD8" w:rsidP="00DC3BD8">
      <w:pPr>
        <w:pStyle w:val="Default"/>
        <w:numPr>
          <w:ilvl w:val="0"/>
          <w:numId w:val="10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the research</w:t>
      </w:r>
    </w:p>
    <w:p w14:paraId="73DB6396" w14:textId="77777777" w:rsidR="00DC3BD8" w:rsidRPr="00DC3BD8" w:rsidRDefault="00DC3BD8" w:rsidP="00DC3BD8">
      <w:pPr>
        <w:pStyle w:val="Default"/>
        <w:numPr>
          <w:ilvl w:val="0"/>
          <w:numId w:val="10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the journal</w:t>
      </w:r>
    </w:p>
    <w:p w14:paraId="42885BE4" w14:textId="77777777" w:rsidR="00DC3BD8" w:rsidRPr="00DC3BD8" w:rsidRDefault="00DC3BD8" w:rsidP="00DC3BD8">
      <w:pPr>
        <w:pStyle w:val="Default"/>
        <w:numPr>
          <w:ilvl w:val="0"/>
          <w:numId w:val="10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the institution</w:t>
      </w:r>
    </w:p>
    <w:p w14:paraId="043A10F9" w14:textId="77777777" w:rsidR="00DC3BD8" w:rsidRPr="00DC3BD8" w:rsidRDefault="00DC3BD8" w:rsidP="00DC3BD8">
      <w:pPr>
        <w:pStyle w:val="Default"/>
        <w:numPr>
          <w:ilvl w:val="0"/>
          <w:numId w:val="10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science as a whole</w:t>
      </w:r>
    </w:p>
    <w:p w14:paraId="09A15913" w14:textId="32C89433" w:rsidR="00DC3BD8" w:rsidRPr="00DC3BD8" w:rsidRDefault="00DC3BD8" w:rsidP="00DC3BD8">
      <w:pPr>
        <w:pStyle w:val="Default"/>
        <w:spacing w:before="0"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This is especially harmful in fields like medicine and public health.</w:t>
      </w:r>
    </w:p>
    <w:p w14:paraId="0DE2EEA5" w14:textId="77777777" w:rsidR="00DC3BD8" w:rsidRPr="00DC3BD8" w:rsidRDefault="00DC3BD8" w:rsidP="00DC3BD8">
      <w:pPr>
        <w:pStyle w:val="Default"/>
        <w:spacing w:before="0"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6. Impact on Policy and Clinical Practice</w:t>
      </w:r>
    </w:p>
    <w:p w14:paraId="55E9E105" w14:textId="77777777" w:rsidR="00DC3BD8" w:rsidRPr="00DC3BD8" w:rsidRDefault="00DC3BD8" w:rsidP="00DC3BD8">
      <w:pPr>
        <w:pStyle w:val="Default"/>
        <w:spacing w:before="0"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Biased results can influence:</w:t>
      </w:r>
    </w:p>
    <w:p w14:paraId="086A55AF" w14:textId="77777777" w:rsidR="00DC3BD8" w:rsidRPr="00DC3BD8" w:rsidRDefault="00DC3BD8" w:rsidP="00DC3BD8">
      <w:pPr>
        <w:pStyle w:val="Default"/>
        <w:numPr>
          <w:ilvl w:val="0"/>
          <w:numId w:val="11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patient treatment decisions</w:t>
      </w:r>
    </w:p>
    <w:p w14:paraId="7265DE62" w14:textId="77777777" w:rsidR="00DC3BD8" w:rsidRPr="00DC3BD8" w:rsidRDefault="00DC3BD8" w:rsidP="00DC3BD8">
      <w:pPr>
        <w:pStyle w:val="Default"/>
        <w:numPr>
          <w:ilvl w:val="0"/>
          <w:numId w:val="11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drug approvals</w:t>
      </w:r>
    </w:p>
    <w:p w14:paraId="49113E34" w14:textId="77777777" w:rsidR="00DC3BD8" w:rsidRPr="00DC3BD8" w:rsidRDefault="00DC3BD8" w:rsidP="00DC3BD8">
      <w:pPr>
        <w:pStyle w:val="Default"/>
        <w:numPr>
          <w:ilvl w:val="0"/>
          <w:numId w:val="11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health guidelines</w:t>
      </w:r>
    </w:p>
    <w:p w14:paraId="5AD7B60E" w14:textId="1354859F" w:rsidR="00DC3BD8" w:rsidRPr="00DC3BD8" w:rsidRDefault="00DC3BD8" w:rsidP="00DC3BD8">
      <w:pPr>
        <w:pStyle w:val="Default"/>
        <w:spacing w:before="0"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Incorrect or biased evidence can lead to </w:t>
      </w: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real harm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in society.</w:t>
      </w:r>
    </w:p>
    <w:p w14:paraId="207028C1" w14:textId="77777777" w:rsidR="00DC3BD8" w:rsidRPr="00DC3BD8" w:rsidRDefault="00DC3BD8" w:rsidP="00DC3BD8">
      <w:pPr>
        <w:pStyle w:val="Default"/>
        <w:spacing w:before="0"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7. Risk of Retractions and Reputation Damage</w:t>
      </w:r>
    </w:p>
    <w:p w14:paraId="09D83CA6" w14:textId="77777777" w:rsidR="00DC3BD8" w:rsidRPr="00DC3BD8" w:rsidRDefault="00DC3BD8" w:rsidP="00DC3BD8">
      <w:pPr>
        <w:pStyle w:val="Default"/>
        <w:spacing w:before="0"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If undisclosed financial ties are discovered later, journals may:</w:t>
      </w:r>
    </w:p>
    <w:p w14:paraId="479B5930" w14:textId="77777777" w:rsidR="00DC3BD8" w:rsidRPr="00DC3BD8" w:rsidRDefault="00DC3BD8" w:rsidP="00DC3BD8">
      <w:pPr>
        <w:pStyle w:val="Default"/>
        <w:numPr>
          <w:ilvl w:val="0"/>
          <w:numId w:val="12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issue corrections</w:t>
      </w:r>
    </w:p>
    <w:p w14:paraId="2DB958B6" w14:textId="77777777" w:rsidR="00DC3BD8" w:rsidRPr="00DC3BD8" w:rsidRDefault="00DC3BD8" w:rsidP="00DC3BD8">
      <w:pPr>
        <w:pStyle w:val="Default"/>
        <w:numPr>
          <w:ilvl w:val="0"/>
          <w:numId w:val="12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retract papers</w:t>
      </w:r>
    </w:p>
    <w:p w14:paraId="3A8D0287" w14:textId="77777777" w:rsidR="00DC3BD8" w:rsidRPr="00DC3BD8" w:rsidRDefault="00DC3BD8" w:rsidP="00DC3BD8">
      <w:pPr>
        <w:pStyle w:val="Default"/>
        <w:numPr>
          <w:ilvl w:val="0"/>
          <w:numId w:val="12"/>
        </w:numPr>
        <w:spacing w:before="0"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ban authors</w:t>
      </w:r>
    </w:p>
    <w:p w14:paraId="4EA6C8AA" w14:textId="77777777" w:rsidR="00DC3BD8" w:rsidRPr="00DC3BD8" w:rsidRDefault="00DC3BD8" w:rsidP="00DC3BD8">
      <w:pPr>
        <w:pStyle w:val="Default"/>
        <w:spacing w:before="0"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This damages the reputation of researchers and their institutions.</w:t>
      </w:r>
    </w:p>
    <w:p w14:paraId="42BC7461" w14:textId="4D841768" w:rsidR="002B176E" w:rsidRDefault="00DC3BD8" w:rsidP="00DC3BD8">
      <w:pPr>
        <w:pStyle w:val="Default"/>
        <w:numPr>
          <w:ilvl w:val="0"/>
          <w:numId w:val="3"/>
        </w:numPr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DC3BD8">
        <w:rPr>
          <w:rFonts w:ascii="Times New Roman" w:eastAsia="Times Roman" w:hAnsi="Times New Roman" w:cs="Times New Roman"/>
          <w:b/>
          <w:shd w:val="clear" w:color="auto" w:fill="FFFFFF"/>
        </w:rPr>
        <w:lastRenderedPageBreak/>
        <w:t>What role do institutional policies play in managing conflicts of research interest? Provide examples of common guidelines.</w:t>
      </w:r>
    </w:p>
    <w:p w14:paraId="717D0377" w14:textId="77777777" w:rsidR="00DC3BD8" w:rsidRPr="00DC3BD8" w:rsidRDefault="00DC3BD8" w:rsidP="00DC3BD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Institutions (universities, hospitals, research institutes) set policies to identify, manage and, where needed, eliminate COIs.</w:t>
      </w:r>
    </w:p>
    <w:p w14:paraId="63FAE71C" w14:textId="77777777" w:rsidR="00DC3BD8" w:rsidRPr="00DC3BD8" w:rsidRDefault="00DC3BD8" w:rsidP="00DC3BD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Common policy elements and examples:</w:t>
      </w:r>
    </w:p>
    <w:p w14:paraId="2B81192E" w14:textId="77777777" w:rsidR="00DC3BD8" w:rsidRPr="00DC3BD8" w:rsidRDefault="00DC3BD8" w:rsidP="00DC3BD8">
      <w:pPr>
        <w:pStyle w:val="Default"/>
        <w:numPr>
          <w:ilvl w:val="0"/>
          <w:numId w:val="1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Mandatory disclosure: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require researchers to declare all relevant financial and other interests annually and at grant/manuscript submission.</w:t>
      </w:r>
    </w:p>
    <w:p w14:paraId="12AFC4CB" w14:textId="77777777" w:rsidR="00DC3BD8" w:rsidRPr="00DC3BD8" w:rsidRDefault="00DC3BD8" w:rsidP="00DC3BD8">
      <w:pPr>
        <w:pStyle w:val="Default"/>
        <w:numPr>
          <w:ilvl w:val="0"/>
          <w:numId w:val="1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Thresholds and reporting formats: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define dollar thresholds and types of interest that must be reported.</w:t>
      </w:r>
    </w:p>
    <w:p w14:paraId="7C1D535E" w14:textId="77777777" w:rsidR="00DC3BD8" w:rsidRPr="00DC3BD8" w:rsidRDefault="00DC3BD8" w:rsidP="00DC3BD8">
      <w:pPr>
        <w:pStyle w:val="Default"/>
        <w:numPr>
          <w:ilvl w:val="0"/>
          <w:numId w:val="1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Conflict review committees: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independent panels review disclosures and recommend management plans (divestiture, recusal, monitoring).</w:t>
      </w:r>
    </w:p>
    <w:p w14:paraId="0C144320" w14:textId="77777777" w:rsidR="00DC3BD8" w:rsidRPr="00DC3BD8" w:rsidRDefault="00DC3BD8" w:rsidP="00DC3BD8">
      <w:pPr>
        <w:pStyle w:val="Default"/>
        <w:numPr>
          <w:ilvl w:val="0"/>
          <w:numId w:val="1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Management plans: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specify conditions (e.g., no recruitment for industry trial, independent data analysis, public disclosure).</w:t>
      </w:r>
    </w:p>
    <w:p w14:paraId="005FCD6A" w14:textId="77777777" w:rsidR="00DC3BD8" w:rsidRPr="00DC3BD8" w:rsidRDefault="00DC3BD8" w:rsidP="00DC3BD8">
      <w:pPr>
        <w:pStyle w:val="Default"/>
        <w:numPr>
          <w:ilvl w:val="0"/>
          <w:numId w:val="1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Prohibition rules: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for certain activities (e.g., investigators with significant equity prohibited from leading clinical trials).</w:t>
      </w:r>
    </w:p>
    <w:p w14:paraId="7658041E" w14:textId="77777777" w:rsidR="00DC3BD8" w:rsidRPr="00DC3BD8" w:rsidRDefault="00DC3BD8" w:rsidP="00DC3BD8">
      <w:pPr>
        <w:pStyle w:val="Default"/>
        <w:numPr>
          <w:ilvl w:val="0"/>
          <w:numId w:val="1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Training and education: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COI training required for faculty and students.</w:t>
      </w:r>
    </w:p>
    <w:p w14:paraId="29A2DDF9" w14:textId="77777777" w:rsidR="00DC3BD8" w:rsidRPr="00DC3BD8" w:rsidRDefault="00DC3BD8" w:rsidP="00DC3BD8">
      <w:pPr>
        <w:pStyle w:val="Default"/>
        <w:numPr>
          <w:ilvl w:val="0"/>
          <w:numId w:val="1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Enforcement and sanctions: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penalties for non-disclosure (reprimand, removal from role, funding consequences).</w:t>
      </w:r>
    </w:p>
    <w:p w14:paraId="682A710C" w14:textId="77777777" w:rsidR="00DC3BD8" w:rsidRPr="00DC3BD8" w:rsidRDefault="00DC3BD8" w:rsidP="00DC3BD8">
      <w:pPr>
        <w:pStyle w:val="Default"/>
        <w:numPr>
          <w:ilvl w:val="0"/>
          <w:numId w:val="1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Public transparency:</w:t>
      </w: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publishing COI statements on institutional websites where appropriate.</w:t>
      </w:r>
    </w:p>
    <w:p w14:paraId="3F3FC029" w14:textId="77777777" w:rsidR="00DC3BD8" w:rsidRPr="00DC3BD8" w:rsidRDefault="00DC3BD8" w:rsidP="00DC3BD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Many institutions adopt standardized forms and align with funder requirements to avoid inconsistency.</w:t>
      </w:r>
    </w:p>
    <w:p w14:paraId="0B00EE95" w14:textId="0D83A636" w:rsidR="00DC3BD8" w:rsidRPr="00DC3BD8" w:rsidRDefault="00DC3BD8" w:rsidP="00DC3BD8">
      <w:pPr>
        <w:pStyle w:val="Default"/>
        <w:numPr>
          <w:ilvl w:val="0"/>
          <w:numId w:val="3"/>
        </w:numPr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DC3BD8">
        <w:rPr>
          <w:rFonts w:ascii="Times New Roman" w:eastAsia="Times Roman" w:hAnsi="Times New Roman" w:cs="Times New Roman"/>
          <w:b/>
          <w:shd w:val="clear" w:color="auto" w:fill="FFFFFF"/>
        </w:rPr>
        <w:lastRenderedPageBreak/>
        <w:t>Describe the responsibilities of journals in ensuring transparency regarding conflicts of interest among authors, reviewers, and editors.</w:t>
      </w:r>
    </w:p>
    <w:p w14:paraId="14E8D7E1" w14:textId="77777777" w:rsidR="00DC3BD8" w:rsidRPr="00DC3BD8" w:rsidRDefault="00DC3BD8" w:rsidP="00DC3BD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Responsibilities of journals for COI transparency (authors, reviewers, editors)</w:t>
      </w:r>
    </w:p>
    <w:p w14:paraId="43AE9EF1" w14:textId="77777777" w:rsidR="00DC3BD8" w:rsidRPr="00DC3BD8" w:rsidRDefault="00DC3BD8" w:rsidP="00DC3BD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 authors:</w:t>
      </w:r>
    </w:p>
    <w:p w14:paraId="1D1452FA" w14:textId="77777777" w:rsidR="00DC3BD8" w:rsidRPr="00DC3BD8" w:rsidRDefault="00DC3BD8" w:rsidP="00DC3BD8">
      <w:pPr>
        <w:pStyle w:val="Default"/>
        <w:numPr>
          <w:ilvl w:val="0"/>
          <w:numId w:val="1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Require full disclosure of all financial and relevant non-financial interests at submission (ideally using a standard form).</w:t>
      </w:r>
    </w:p>
    <w:p w14:paraId="2FC008FA" w14:textId="77777777" w:rsidR="00DC3BD8" w:rsidRPr="00DC3BD8" w:rsidRDefault="00DC3BD8" w:rsidP="00DC3BD8">
      <w:pPr>
        <w:pStyle w:val="Default"/>
        <w:numPr>
          <w:ilvl w:val="0"/>
          <w:numId w:val="1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Publish COI statements with the article.</w:t>
      </w:r>
    </w:p>
    <w:p w14:paraId="75253596" w14:textId="77777777" w:rsidR="00DC3BD8" w:rsidRPr="00DC3BD8" w:rsidRDefault="00DC3BD8" w:rsidP="00DC3BD8">
      <w:pPr>
        <w:pStyle w:val="Default"/>
        <w:numPr>
          <w:ilvl w:val="0"/>
          <w:numId w:val="1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Require declaration of contributions/guarantor for data integrity.</w:t>
      </w:r>
    </w:p>
    <w:p w14:paraId="2F85A25F" w14:textId="77777777" w:rsidR="00DC3BD8" w:rsidRPr="00DC3BD8" w:rsidRDefault="00DC3BD8" w:rsidP="00DC3BD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 reviewers:</w:t>
      </w:r>
    </w:p>
    <w:p w14:paraId="34B2D920" w14:textId="77777777" w:rsidR="00DC3BD8" w:rsidRPr="00DC3BD8" w:rsidRDefault="00DC3BD8" w:rsidP="00DC3BD8">
      <w:pPr>
        <w:pStyle w:val="Default"/>
        <w:numPr>
          <w:ilvl w:val="0"/>
          <w:numId w:val="1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Require reviewers to disclose COIs before accepting review.</w:t>
      </w:r>
    </w:p>
    <w:p w14:paraId="4C406675" w14:textId="77777777" w:rsidR="00DC3BD8" w:rsidRPr="00DC3BD8" w:rsidRDefault="00DC3BD8" w:rsidP="00DC3BD8">
      <w:pPr>
        <w:pStyle w:val="Default"/>
        <w:numPr>
          <w:ilvl w:val="0"/>
          <w:numId w:val="1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Recuse or reassign reviews when a reviewer has a relevant COI (e.g., recent collaboration, direct competition, personal relationship).</w:t>
      </w:r>
    </w:p>
    <w:p w14:paraId="5DA77B6E" w14:textId="77777777" w:rsidR="00DC3BD8" w:rsidRPr="00DC3BD8" w:rsidRDefault="00DC3BD8" w:rsidP="00DC3BD8">
      <w:pPr>
        <w:pStyle w:val="Default"/>
        <w:numPr>
          <w:ilvl w:val="0"/>
          <w:numId w:val="1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Some journals require blind reviewer COI statements to editors.</w:t>
      </w:r>
    </w:p>
    <w:p w14:paraId="7D371E7F" w14:textId="77777777" w:rsidR="00DC3BD8" w:rsidRPr="00DC3BD8" w:rsidRDefault="00DC3BD8" w:rsidP="00DC3BD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 editors and editorial staff:</w:t>
      </w:r>
    </w:p>
    <w:p w14:paraId="4699F1C9" w14:textId="77777777" w:rsidR="00DC3BD8" w:rsidRPr="00DC3BD8" w:rsidRDefault="00DC3BD8" w:rsidP="00DC3BD8">
      <w:pPr>
        <w:pStyle w:val="Default"/>
        <w:numPr>
          <w:ilvl w:val="0"/>
          <w:numId w:val="1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Editors must declare and manage their own COIs (recuse from handling manuscripts where COI exists).</w:t>
      </w:r>
    </w:p>
    <w:p w14:paraId="1ADD8B68" w14:textId="77777777" w:rsidR="00DC3BD8" w:rsidRPr="00DC3BD8" w:rsidRDefault="00DC3BD8" w:rsidP="00DC3BD8">
      <w:pPr>
        <w:pStyle w:val="Default"/>
        <w:numPr>
          <w:ilvl w:val="0"/>
          <w:numId w:val="1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Editorial boards should have policies and public statements about editorial COIs.</w:t>
      </w:r>
    </w:p>
    <w:p w14:paraId="4039D106" w14:textId="77777777" w:rsidR="00DC3BD8" w:rsidRPr="00DC3BD8" w:rsidRDefault="00DC3BD8" w:rsidP="00DC3BD8">
      <w:pPr>
        <w:pStyle w:val="Default"/>
        <w:numPr>
          <w:ilvl w:val="0"/>
          <w:numId w:val="1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Journals should have transparent handling procedures and an independent appeals process for disputes.</w:t>
      </w:r>
    </w:p>
    <w:p w14:paraId="0514AE85" w14:textId="77777777" w:rsidR="00DC3BD8" w:rsidRPr="00DC3BD8" w:rsidRDefault="00DC3BD8" w:rsidP="00DC3BD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Operational practices:</w:t>
      </w:r>
    </w:p>
    <w:p w14:paraId="0577E7E8" w14:textId="77777777" w:rsidR="00DC3BD8" w:rsidRPr="00DC3BD8" w:rsidRDefault="00DC3BD8" w:rsidP="00DC3BD8">
      <w:pPr>
        <w:pStyle w:val="Default"/>
        <w:numPr>
          <w:ilvl w:val="0"/>
          <w:numId w:val="1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Use standardized disclosure forms (e.g., the widely used ICMJE form).</w:t>
      </w:r>
    </w:p>
    <w:p w14:paraId="64085C9C" w14:textId="77777777" w:rsidR="00DC3BD8" w:rsidRPr="00DC3BD8" w:rsidRDefault="00DC3BD8" w:rsidP="00DC3BD8">
      <w:pPr>
        <w:pStyle w:val="Default"/>
        <w:numPr>
          <w:ilvl w:val="0"/>
          <w:numId w:val="1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lastRenderedPageBreak/>
        <w:t>Publish COI statements prominently with articles and editorial decisions.</w:t>
      </w:r>
    </w:p>
    <w:p w14:paraId="0C383EF1" w14:textId="1AE0E24E" w:rsidR="005E62A8" w:rsidRPr="00DC3BD8" w:rsidRDefault="00DC3BD8" w:rsidP="00BE71E1">
      <w:pPr>
        <w:pStyle w:val="Default"/>
        <w:numPr>
          <w:ilvl w:val="0"/>
          <w:numId w:val="1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C3BD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Audit disclosures and, where necessary, publish corrections/retractions if undisclosed COIs are found.</w:t>
      </w:r>
    </w:p>
    <w:p w14:paraId="2A54AD28" w14:textId="02577CC4" w:rsidR="00DC3BD8" w:rsidRDefault="00DC3BD8" w:rsidP="00DC3BD8">
      <w:pPr>
        <w:pStyle w:val="Default"/>
        <w:numPr>
          <w:ilvl w:val="0"/>
          <w:numId w:val="3"/>
        </w:numPr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DC3BD8">
        <w:rPr>
          <w:rFonts w:ascii="Times New Roman" w:eastAsia="Times Roman" w:hAnsi="Times New Roman" w:cs="Times New Roman"/>
          <w:b/>
          <w:shd w:val="clear" w:color="auto" w:fill="FFFFFF"/>
        </w:rPr>
        <w:t>Why is transparency in disclosing conflicts of interest essential for maintaining public trust in research? Provide relevant examples.</w:t>
      </w:r>
    </w:p>
    <w:p w14:paraId="352D70F6" w14:textId="77777777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shd w:val="clear" w:color="auto" w:fill="FFFFFF"/>
          <w:lang w:val="en-IN"/>
        </w:rPr>
        <w:t>Transparency in disclosing conflicts of interest means openly revealing any financial, personal, or professional ties that could influence the research.</w:t>
      </w:r>
    </w:p>
    <w:p w14:paraId="3A57A62B" w14:textId="1A5E24B4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It is essential because people need to trust that research is honest, unbiased, and not secretly influenced by money or hidden relationships.</w:t>
      </w:r>
    </w:p>
    <w:p w14:paraId="4F8E87ED" w14:textId="77777777" w:rsidR="005E62A8" w:rsidRPr="005E62A8" w:rsidRDefault="005E62A8" w:rsidP="005E62A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A. Reasons Why Transparency Is Essential</w:t>
      </w:r>
    </w:p>
    <w:p w14:paraId="2A0173CE" w14:textId="77777777" w:rsidR="005E62A8" w:rsidRPr="005E62A8" w:rsidRDefault="005E62A8" w:rsidP="005E62A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1. Builds Public Confidence</w:t>
      </w:r>
    </w:p>
    <w:p w14:paraId="14C45E1C" w14:textId="77777777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When researchers openly report their conflicts, the public feels the research is honest.</w:t>
      </w: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</w: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Transparency = nothing to hide.</w:t>
      </w:r>
    </w:p>
    <w:p w14:paraId="4C5B1B75" w14:textId="77777777" w:rsidR="005E62A8" w:rsidRPr="005E62A8" w:rsidRDefault="005E62A8" w:rsidP="005E62A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2. Allows Readers to Judge Possible Bias</w:t>
      </w:r>
    </w:p>
    <w:p w14:paraId="5E3935B0" w14:textId="77777777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If readers know the funding source or personal ties, they can decide:</w:t>
      </w:r>
    </w:p>
    <w:p w14:paraId="53CD8724" w14:textId="77777777" w:rsidR="005E62A8" w:rsidRPr="005E62A8" w:rsidRDefault="005E62A8" w:rsidP="005E62A8">
      <w:pPr>
        <w:pStyle w:val="Default"/>
        <w:numPr>
          <w:ilvl w:val="0"/>
          <w:numId w:val="1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how much weight to give the results</w:t>
      </w:r>
    </w:p>
    <w:p w14:paraId="0EC640A1" w14:textId="77777777" w:rsidR="005E62A8" w:rsidRPr="005E62A8" w:rsidRDefault="005E62A8" w:rsidP="005E62A8">
      <w:pPr>
        <w:pStyle w:val="Default"/>
        <w:numPr>
          <w:ilvl w:val="0"/>
          <w:numId w:val="1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whether additional independent verification is needed</w:t>
      </w:r>
    </w:p>
    <w:p w14:paraId="66AA1E14" w14:textId="77777777" w:rsidR="005E62A8" w:rsidRPr="005E62A8" w:rsidRDefault="005E62A8" w:rsidP="005E62A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3. Prevents Misleading or Manipulated Research</w:t>
      </w:r>
    </w:p>
    <w:p w14:paraId="2750CAF2" w14:textId="77777777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Hidden COIs raise suspicion that:</w:t>
      </w:r>
    </w:p>
    <w:p w14:paraId="61866C0C" w14:textId="77777777" w:rsidR="005E62A8" w:rsidRPr="005E62A8" w:rsidRDefault="005E62A8" w:rsidP="005E62A8">
      <w:pPr>
        <w:pStyle w:val="Default"/>
        <w:numPr>
          <w:ilvl w:val="0"/>
          <w:numId w:val="1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results were altered</w:t>
      </w:r>
    </w:p>
    <w:p w14:paraId="7CEBE2CB" w14:textId="77777777" w:rsidR="005E62A8" w:rsidRPr="005E62A8" w:rsidRDefault="005E62A8" w:rsidP="005E62A8">
      <w:pPr>
        <w:pStyle w:val="Default"/>
        <w:numPr>
          <w:ilvl w:val="0"/>
          <w:numId w:val="1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data was selectively reported</w:t>
      </w:r>
    </w:p>
    <w:p w14:paraId="00688F2B" w14:textId="77777777" w:rsidR="005E62A8" w:rsidRPr="005E62A8" w:rsidRDefault="005E62A8" w:rsidP="005E62A8">
      <w:pPr>
        <w:pStyle w:val="Default"/>
        <w:numPr>
          <w:ilvl w:val="0"/>
          <w:numId w:val="1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lastRenderedPageBreak/>
        <w:t>conclusions were influenced by financial benefits</w:t>
      </w:r>
    </w:p>
    <w:p w14:paraId="46491D31" w14:textId="77777777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Open disclosure reduces these doubts.</w:t>
      </w:r>
    </w:p>
    <w:p w14:paraId="7DF1BFF5" w14:textId="77777777" w:rsidR="005E62A8" w:rsidRPr="005E62A8" w:rsidRDefault="005E62A8" w:rsidP="005E62A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4. Protects Scientific Integrity</w:t>
      </w:r>
    </w:p>
    <w:p w14:paraId="3E5E1C74" w14:textId="77777777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By being transparent, researchers show that they follow ethics and maintain objectivity, even if they have relationships with companies or organizations.</w:t>
      </w:r>
    </w:p>
    <w:p w14:paraId="3B76711F" w14:textId="77777777" w:rsidR="005E62A8" w:rsidRPr="005E62A8" w:rsidRDefault="005E62A8" w:rsidP="005E62A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5. Avoids Damage to Reputation</w:t>
      </w:r>
    </w:p>
    <w:p w14:paraId="49DE8A14" w14:textId="77777777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If hidden conflicts are discovered later, it harms:</w:t>
      </w:r>
    </w:p>
    <w:p w14:paraId="7963F69B" w14:textId="77777777" w:rsidR="005E62A8" w:rsidRPr="005E62A8" w:rsidRDefault="005E62A8" w:rsidP="005E62A8">
      <w:pPr>
        <w:pStyle w:val="Default"/>
        <w:numPr>
          <w:ilvl w:val="0"/>
          <w:numId w:val="20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the researcher</w:t>
      </w:r>
    </w:p>
    <w:p w14:paraId="0AF8943E" w14:textId="77777777" w:rsidR="005E62A8" w:rsidRPr="005E62A8" w:rsidRDefault="005E62A8" w:rsidP="005E62A8">
      <w:pPr>
        <w:pStyle w:val="Default"/>
        <w:numPr>
          <w:ilvl w:val="0"/>
          <w:numId w:val="20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the institution</w:t>
      </w:r>
    </w:p>
    <w:p w14:paraId="7D5BD2C8" w14:textId="77777777" w:rsidR="005E62A8" w:rsidRPr="005E62A8" w:rsidRDefault="005E62A8" w:rsidP="005E62A8">
      <w:pPr>
        <w:pStyle w:val="Default"/>
        <w:numPr>
          <w:ilvl w:val="0"/>
          <w:numId w:val="20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the journal</w:t>
      </w:r>
    </w:p>
    <w:p w14:paraId="46B22EB4" w14:textId="77777777" w:rsidR="005E62A8" w:rsidRPr="005E62A8" w:rsidRDefault="005E62A8" w:rsidP="005E62A8">
      <w:pPr>
        <w:pStyle w:val="Default"/>
        <w:numPr>
          <w:ilvl w:val="0"/>
          <w:numId w:val="20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the entire scientific community</w:t>
      </w:r>
    </w:p>
    <w:p w14:paraId="4153F2C3" w14:textId="36F9D41B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Transparency helps prevent scandals.</w:t>
      </w:r>
    </w:p>
    <w:p w14:paraId="4C94F722" w14:textId="77777777" w:rsidR="005E62A8" w:rsidRPr="005E62A8" w:rsidRDefault="005E62A8" w:rsidP="005E62A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B. Relevant Examples</w:t>
      </w:r>
    </w:p>
    <w:p w14:paraId="09D9BA75" w14:textId="77777777" w:rsidR="005E62A8" w:rsidRPr="005E62A8" w:rsidRDefault="005E62A8" w:rsidP="005E62A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 1: Drug Industry Funding</w:t>
      </w:r>
    </w:p>
    <w:p w14:paraId="00D2CB96" w14:textId="77777777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 researcher tests a new medicine funded by the pharmaceutical company that makes it.</w:t>
      </w: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If this is disclosed openly, doctors can interpret results carefully.</w:t>
      </w: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If it is hidden and later exposed, trust in the study collapses, and patients may feel betrayed.</w:t>
      </w:r>
    </w:p>
    <w:p w14:paraId="31D8EBFF" w14:textId="77777777" w:rsidR="005E62A8" w:rsidRPr="005E62A8" w:rsidRDefault="005E62A8" w:rsidP="005E62A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 2: Nutrition Research</w:t>
      </w:r>
    </w:p>
    <w:p w14:paraId="255C21DB" w14:textId="40568335" w:rsidR="005E62A8" w:rsidRPr="00BE71E1" w:rsidRDefault="005E62A8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 study funded by a sugary drinks company claims soft drinks do not contribute to obesity.</w:t>
      </w: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If the funding is clearly disclosed, the public can judge the findings cautiously.</w:t>
      </w: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If the funding is </w:t>
      </w: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not</w:t>
      </w: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disclosed, critics may say the results were influenced by the company.</w:t>
      </w:r>
    </w:p>
    <w:p w14:paraId="2B8E5E84" w14:textId="39E871A2" w:rsidR="005E62A8" w:rsidRPr="005E62A8" w:rsidRDefault="005E62A8" w:rsidP="005E62A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Example 3: COVID-19 Research</w:t>
      </w:r>
    </w:p>
    <w:p w14:paraId="25CF1E3A" w14:textId="5A8B8568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During the pandemic, transparency about who funded vaccine studies helped build public trust.</w:t>
      </w: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People trusted research more when sponsorship and potential conflicts were openly stated.</w:t>
      </w:r>
    </w:p>
    <w:p w14:paraId="3DD1ABA7" w14:textId="4A65287D" w:rsidR="005E62A8" w:rsidRPr="005E62A8" w:rsidRDefault="005E62A8" w:rsidP="005E62A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 4: Government Policy Research</w:t>
      </w:r>
    </w:p>
    <w:p w14:paraId="2FB2F2FF" w14:textId="77777777" w:rsidR="005E62A8" w:rsidRPr="005E62A8" w:rsidRDefault="005E62A8" w:rsidP="005E62A8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If a researcher advising the government on pollution control has ties with an oil company, disclosure is needed.</w:t>
      </w:r>
      <w:r w:rsidRPr="005E62A8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Not reporting it creates suspicion that recommendations were influenced by industry.</w:t>
      </w:r>
    </w:p>
    <w:p w14:paraId="2A405DB4" w14:textId="77BC1651" w:rsidR="00DC3BD8" w:rsidRPr="005E62A8" w:rsidRDefault="005E62A8" w:rsidP="005E62A8">
      <w:pPr>
        <w:pStyle w:val="Default"/>
        <w:numPr>
          <w:ilvl w:val="0"/>
          <w:numId w:val="3"/>
        </w:numPr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5E62A8">
        <w:rPr>
          <w:rFonts w:ascii="Times New Roman" w:eastAsia="Times Roman" w:hAnsi="Times New Roman" w:cs="Times New Roman"/>
          <w:b/>
          <w:shd w:val="clear" w:color="auto" w:fill="FFFFFF"/>
        </w:rPr>
        <w:t>Analyze how personal and professional conflicts of interest influence peer review. Suggest measures to mitigate these issues.</w:t>
      </w:r>
    </w:p>
    <w:p w14:paraId="0409853B" w14:textId="77777777" w:rsidR="00D071DB" w:rsidRPr="00D071DB" w:rsidRDefault="00D071DB" w:rsidP="00D071DB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Influences on peer review:</w:t>
      </w:r>
    </w:p>
    <w:p w14:paraId="7C48EB57" w14:textId="77777777" w:rsidR="00D071DB" w:rsidRPr="00D071DB" w:rsidRDefault="00D071DB" w:rsidP="00D071DB">
      <w:pPr>
        <w:pStyle w:val="Default"/>
        <w:numPr>
          <w:ilvl w:val="0"/>
          <w:numId w:val="2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proofErr w:type="spellStart"/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Favoritism</w:t>
      </w:r>
      <w:proofErr w:type="spellEnd"/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or harshness:</w:t>
      </w:r>
      <w:r w:rsidRPr="00D071DB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reviewers may be lenient toward colleagues or unduly critical of competitors.</w:t>
      </w:r>
    </w:p>
    <w:p w14:paraId="147970AE" w14:textId="77777777" w:rsidR="00D071DB" w:rsidRPr="00D071DB" w:rsidRDefault="00D071DB" w:rsidP="00D071DB">
      <w:pPr>
        <w:pStyle w:val="Default"/>
        <w:numPr>
          <w:ilvl w:val="0"/>
          <w:numId w:val="2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Suppression of competing work:</w:t>
      </w:r>
      <w:r w:rsidRPr="00D071DB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slow or obstructive peer review for rival groups.</w:t>
      </w:r>
    </w:p>
    <w:p w14:paraId="11E4714C" w14:textId="77777777" w:rsidR="00D071DB" w:rsidRPr="00D071DB" w:rsidRDefault="00D071DB" w:rsidP="00D071DB">
      <w:pPr>
        <w:pStyle w:val="Default"/>
        <w:numPr>
          <w:ilvl w:val="0"/>
          <w:numId w:val="2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Leakage of ideas:</w:t>
      </w:r>
      <w:r w:rsidRPr="00D071DB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reviewers using privileged information for their own projects.</w:t>
      </w:r>
    </w:p>
    <w:p w14:paraId="03DB18ED" w14:textId="77777777" w:rsidR="00D071DB" w:rsidRPr="00D071DB" w:rsidRDefault="00D071DB" w:rsidP="00D071DB">
      <w:pPr>
        <w:pStyle w:val="Default"/>
        <w:numPr>
          <w:ilvl w:val="0"/>
          <w:numId w:val="2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Bias in recommendation:</w:t>
      </w:r>
      <w:r w:rsidRPr="00D071DB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recommending acceptance/rejection for reasons unrelated to scientific merit.</w:t>
      </w:r>
    </w:p>
    <w:p w14:paraId="0757E4F0" w14:textId="77777777" w:rsidR="00D071DB" w:rsidRPr="00D071DB" w:rsidRDefault="00D071DB" w:rsidP="00D071DB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Mitigation measures:</w:t>
      </w:r>
    </w:p>
    <w:p w14:paraId="51F67E70" w14:textId="77777777" w:rsidR="00D071DB" w:rsidRPr="00D071DB" w:rsidRDefault="00D071DB" w:rsidP="00D071DB">
      <w:pPr>
        <w:pStyle w:val="Default"/>
        <w:numPr>
          <w:ilvl w:val="0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Robust disclosure at acceptance stage:</w:t>
      </w:r>
      <w:r w:rsidRPr="00D071DB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reviewers must disclose recent collaborations, institutional ties, and close personal relationships.</w:t>
      </w:r>
    </w:p>
    <w:p w14:paraId="785D71D1" w14:textId="77777777" w:rsidR="00D071DB" w:rsidRPr="00D071DB" w:rsidRDefault="00D071DB" w:rsidP="00D071DB">
      <w:pPr>
        <w:pStyle w:val="Default"/>
        <w:numPr>
          <w:ilvl w:val="0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Automatic recusal rules:</w:t>
      </w:r>
      <w:r w:rsidRPr="00D071DB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editors should reassign reviews when COIs exist.</w:t>
      </w:r>
    </w:p>
    <w:p w14:paraId="33E444AE" w14:textId="77777777" w:rsidR="00D071DB" w:rsidRPr="00D071DB" w:rsidRDefault="00D071DB" w:rsidP="00D071DB">
      <w:pPr>
        <w:pStyle w:val="Default"/>
        <w:numPr>
          <w:ilvl w:val="0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Double-blind review where feasible:</w:t>
      </w:r>
      <w:r w:rsidRPr="00D071DB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concealing author identities can reduce some bias (not perfect).</w:t>
      </w:r>
    </w:p>
    <w:p w14:paraId="572B9476" w14:textId="77777777" w:rsidR="00D071DB" w:rsidRPr="00D071DB" w:rsidRDefault="00D071DB" w:rsidP="00D071DB">
      <w:pPr>
        <w:pStyle w:val="Default"/>
        <w:numPr>
          <w:ilvl w:val="0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Reviewer training and codes of conduct:</w:t>
      </w:r>
      <w:r w:rsidRPr="00D071DB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clarify expectations and confidentiality obligations.</w:t>
      </w:r>
    </w:p>
    <w:p w14:paraId="3DEB571F" w14:textId="77777777" w:rsidR="00D071DB" w:rsidRPr="00D071DB" w:rsidRDefault="00D071DB" w:rsidP="00D071DB">
      <w:pPr>
        <w:pStyle w:val="Default"/>
        <w:numPr>
          <w:ilvl w:val="0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Use of diverse reviewer pools:</w:t>
      </w:r>
      <w:r w:rsidRPr="00D071DB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reduce influence of any single conflicted reviewer.</w:t>
      </w:r>
    </w:p>
    <w:p w14:paraId="087A1B74" w14:textId="77777777" w:rsidR="00D071DB" w:rsidRPr="00D071DB" w:rsidRDefault="00D071DB" w:rsidP="00D071DB">
      <w:pPr>
        <w:pStyle w:val="Default"/>
        <w:numPr>
          <w:ilvl w:val="0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Tracking reviewer behaviour and audits:</w:t>
      </w:r>
      <w:r w:rsidRPr="00D071DB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spot patterns of bias (e.g., unusual recommendations for certain authors).</w:t>
      </w:r>
    </w:p>
    <w:p w14:paraId="4F7BE6CA" w14:textId="77777777" w:rsidR="00D071DB" w:rsidRPr="00D071DB" w:rsidRDefault="00D071DB" w:rsidP="00D071DB">
      <w:pPr>
        <w:pStyle w:val="Default"/>
        <w:numPr>
          <w:ilvl w:val="0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D071D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Open peer review (transparent reports):</w:t>
      </w:r>
      <w:r w:rsidRPr="00D071DB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when appropriate, publishing reviewer reports and identities can discourage abusive behaviour.</w:t>
      </w:r>
    </w:p>
    <w:p w14:paraId="1BB4876D" w14:textId="0FD47ADB" w:rsidR="005E62A8" w:rsidRPr="00EB7B4A" w:rsidRDefault="00EB7B4A" w:rsidP="00EB7B4A">
      <w:pPr>
        <w:pStyle w:val="Default"/>
        <w:numPr>
          <w:ilvl w:val="0"/>
          <w:numId w:val="3"/>
        </w:numPr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EB7B4A">
        <w:rPr>
          <w:rFonts w:ascii="Times New Roman" w:eastAsia="Times Roman" w:hAnsi="Times New Roman" w:cs="Times New Roman"/>
          <w:b/>
          <w:shd w:val="clear" w:color="auto" w:fill="FFFFFF"/>
        </w:rPr>
        <w:t>Compare and contrast the approaches of two leading journals in addressing conflicts of interest among authors.</w:t>
      </w:r>
    </w:p>
    <w:p w14:paraId="3C312BDD" w14:textId="5123EFC4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Below is a generalized comparison (approach patterns seen among leading medical and science </w:t>
      </w:r>
      <w:proofErr w:type="gramStart"/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journals) </w:t>
      </w:r>
      <w:r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practices</w:t>
      </w:r>
      <w:proofErr w:type="gramEnd"/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vary by journal but follow the same principles:</w:t>
      </w:r>
    </w:p>
    <w:p w14:paraId="456C91CE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Journal A — strict disclosure + public statements (example features):</w:t>
      </w:r>
    </w:p>
    <w:p w14:paraId="7122617A" w14:textId="77777777" w:rsidR="00EB7B4A" w:rsidRPr="00EB7B4A" w:rsidRDefault="00EB7B4A" w:rsidP="00EB7B4A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Requires completion of a standardized COI form (e.g., ICMJE).</w:t>
      </w:r>
    </w:p>
    <w:p w14:paraId="4F0276C3" w14:textId="77777777" w:rsidR="00EB7B4A" w:rsidRPr="00EB7B4A" w:rsidRDefault="00EB7B4A" w:rsidP="00EB7B4A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Publishes detailed author COI statements with each paper.</w:t>
      </w:r>
    </w:p>
    <w:p w14:paraId="2C92F0FB" w14:textId="77777777" w:rsidR="00EB7B4A" w:rsidRPr="00EB7B4A" w:rsidRDefault="00EB7B4A" w:rsidP="00EB7B4A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Publicly lists editor COIs and recusal policies.</w:t>
      </w:r>
    </w:p>
    <w:p w14:paraId="1C33945E" w14:textId="77777777" w:rsidR="00EB7B4A" w:rsidRPr="00EB7B4A" w:rsidRDefault="00EB7B4A" w:rsidP="00EB7B4A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Has an independent editorial oversight/ethics committee.</w:t>
      </w:r>
    </w:p>
    <w:p w14:paraId="01CFA30F" w14:textId="77777777" w:rsidR="00EB7B4A" w:rsidRPr="00EB7B4A" w:rsidRDefault="00EB7B4A" w:rsidP="00EB7B4A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Enforces penalties for non-disclosure (corrigenda, retraction).</w:t>
      </w:r>
    </w:p>
    <w:p w14:paraId="4EA9AF75" w14:textId="77777777" w:rsid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1198C898" w14:textId="77777777" w:rsid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15AF1FD0" w14:textId="5EBCF1E5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Journal B — emphasis on management and editorial transparency (example features):</w:t>
      </w:r>
    </w:p>
    <w:p w14:paraId="7A642C3A" w14:textId="77777777" w:rsidR="00EB7B4A" w:rsidRPr="00EB7B4A" w:rsidRDefault="00EB7B4A" w:rsidP="00EB7B4A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Requires disclosures but summarizes them (short statements in article, detailed form available on request).</w:t>
      </w:r>
    </w:p>
    <w:p w14:paraId="7001B0B7" w14:textId="77777777" w:rsidR="00EB7B4A" w:rsidRPr="00EB7B4A" w:rsidRDefault="00EB7B4A" w:rsidP="00EB7B4A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Uses blinded peer review but allows open peer review for select articles.</w:t>
      </w:r>
    </w:p>
    <w:p w14:paraId="0BE5623B" w14:textId="77777777" w:rsidR="00EB7B4A" w:rsidRPr="00EB7B4A" w:rsidRDefault="00EB7B4A" w:rsidP="00EB7B4A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Publishes editorial policies on COI management but may not publish full editor disclosures.</w:t>
      </w:r>
    </w:p>
    <w:p w14:paraId="79F62DBF" w14:textId="77777777" w:rsidR="00EB7B4A" w:rsidRPr="00EB7B4A" w:rsidRDefault="00EB7B4A" w:rsidP="00EB7B4A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Uses external statistical review for industry-funded trials.</w:t>
      </w:r>
    </w:p>
    <w:p w14:paraId="7446010E" w14:textId="77777777" w:rsidR="00EB7B4A" w:rsidRPr="00EB7B4A" w:rsidRDefault="00EB7B4A" w:rsidP="00EB7B4A">
      <w:pPr>
        <w:pStyle w:val="Default"/>
        <w:spacing w:before="0" w:after="293" w:line="360" w:lineRule="auto"/>
        <w:ind w:left="36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Contrast: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Journal A prioritizes maximum public transparency (full, detailed disclosures visible) and centralized ethics oversight; Journal B balances transparency with brevity and operational flexibility (e.g., selective open review, external checks for high-risk studies). Best practice is a blend: clear, accessible disclosure plus active management.</w:t>
      </w:r>
    </w:p>
    <w:p w14:paraId="0BBDEA5C" w14:textId="6C64D3D2" w:rsidR="00EB7B4A" w:rsidRDefault="00EB7B4A" w:rsidP="00EB7B4A">
      <w:pPr>
        <w:pStyle w:val="Default"/>
        <w:numPr>
          <w:ilvl w:val="0"/>
          <w:numId w:val="3"/>
        </w:numPr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EB7B4A">
        <w:rPr>
          <w:rFonts w:ascii="Times New Roman" w:eastAsia="Times Roman" w:hAnsi="Times New Roman" w:cs="Times New Roman"/>
          <w:b/>
          <w:shd w:val="clear" w:color="auto" w:fill="FFFFFF"/>
        </w:rPr>
        <w:t>Explain the potential consequences of failing to disclose a conflict of research interest. Discuss with case studies if possible.</w:t>
      </w:r>
    </w:p>
    <w:p w14:paraId="28F15332" w14:textId="35BCBF0A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When a researcher hides or does not report a conflict of interest, it creates serious ethical and scientific problems.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The consequences affect the </w:t>
      </w: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researcher, the institution, the journal, and public trust in science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4D115F75" w14:textId="77777777" w:rsidR="00EB7B4A" w:rsidRPr="00EB7B4A" w:rsidRDefault="00EB7B4A" w:rsidP="00EB7B4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A. Major Consequences</w:t>
      </w:r>
    </w:p>
    <w:p w14:paraId="2E87F17C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1. Loss of Research Integrity</w:t>
      </w:r>
    </w:p>
    <w:p w14:paraId="50109941" w14:textId="24F9A1E0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Hidden COIs make research look dishonest.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Readers may feel the study was biased or manipulated for personal or financial benefit.</w:t>
      </w:r>
    </w:p>
    <w:p w14:paraId="27D4372B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2. Retraction or Correction of Published Papers</w:t>
      </w:r>
    </w:p>
    <w:p w14:paraId="13553D52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Journals often retract (remove) or correct papers when undisclosed COIs are discovered later.</w:t>
      </w:r>
    </w:p>
    <w:p w14:paraId="4B4986DC" w14:textId="5FA68CFF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lastRenderedPageBreak/>
        <w:t>This harms the credibility of the entire research team.</w:t>
      </w:r>
    </w:p>
    <w:p w14:paraId="5EC7932A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3. Damage to Reputation</w:t>
      </w:r>
    </w:p>
    <w:p w14:paraId="2965AC05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Researchers may lose:</w:t>
      </w:r>
    </w:p>
    <w:p w14:paraId="3C84F5A9" w14:textId="77777777" w:rsidR="00EB7B4A" w:rsidRPr="00EB7B4A" w:rsidRDefault="00EB7B4A" w:rsidP="00EB7B4A">
      <w:pPr>
        <w:pStyle w:val="Default"/>
        <w:numPr>
          <w:ilvl w:val="0"/>
          <w:numId w:val="2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respect in the scientific community</w:t>
      </w:r>
    </w:p>
    <w:p w14:paraId="53D136ED" w14:textId="77777777" w:rsidR="00EB7B4A" w:rsidRPr="00EB7B4A" w:rsidRDefault="00EB7B4A" w:rsidP="00EB7B4A">
      <w:pPr>
        <w:pStyle w:val="Default"/>
        <w:numPr>
          <w:ilvl w:val="0"/>
          <w:numId w:val="2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future publication opportunities</w:t>
      </w:r>
    </w:p>
    <w:p w14:paraId="1C34F678" w14:textId="77777777" w:rsidR="00EB7B4A" w:rsidRPr="00EB7B4A" w:rsidRDefault="00EB7B4A" w:rsidP="00EB7B4A">
      <w:pPr>
        <w:pStyle w:val="Default"/>
        <w:numPr>
          <w:ilvl w:val="0"/>
          <w:numId w:val="2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trust from colleagues, students, and funders</w:t>
      </w:r>
    </w:p>
    <w:p w14:paraId="4F6A5A4B" w14:textId="1C7613D8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Institutions also lose credibility.</w:t>
      </w:r>
    </w:p>
    <w:p w14:paraId="3E16C87C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4. Loss of Funding or Grants</w:t>
      </w:r>
    </w:p>
    <w:p w14:paraId="0B1623B4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Funding agencies (government or private) may:</w:t>
      </w:r>
    </w:p>
    <w:p w14:paraId="6B645E05" w14:textId="77777777" w:rsidR="00EB7B4A" w:rsidRPr="00EB7B4A" w:rsidRDefault="00EB7B4A" w:rsidP="00EB7B4A">
      <w:pPr>
        <w:pStyle w:val="Default"/>
        <w:numPr>
          <w:ilvl w:val="0"/>
          <w:numId w:val="2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cancel grants</w:t>
      </w:r>
    </w:p>
    <w:p w14:paraId="0477D769" w14:textId="77777777" w:rsidR="00EB7B4A" w:rsidRPr="00EB7B4A" w:rsidRDefault="00EB7B4A" w:rsidP="00EB7B4A">
      <w:pPr>
        <w:pStyle w:val="Default"/>
        <w:numPr>
          <w:ilvl w:val="0"/>
          <w:numId w:val="2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refuse future proposals</w:t>
      </w:r>
    </w:p>
    <w:p w14:paraId="048F98B6" w14:textId="77777777" w:rsidR="00EB7B4A" w:rsidRPr="00EB7B4A" w:rsidRDefault="00EB7B4A" w:rsidP="00EB7B4A">
      <w:pPr>
        <w:pStyle w:val="Default"/>
        <w:numPr>
          <w:ilvl w:val="0"/>
          <w:numId w:val="2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impose penalties</w:t>
      </w:r>
    </w:p>
    <w:p w14:paraId="67368A28" w14:textId="17C3CD8B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Hidden COIs violate funding rules.</w:t>
      </w:r>
    </w:p>
    <w:p w14:paraId="325F0ED4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5. Legal and Ethical Consequences</w:t>
      </w:r>
    </w:p>
    <w:p w14:paraId="03C89CE2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In areas like medicine, public health, and drug research, failing to disclose COIs can lead to:</w:t>
      </w:r>
    </w:p>
    <w:p w14:paraId="4237309D" w14:textId="77777777" w:rsidR="00EB7B4A" w:rsidRPr="00EB7B4A" w:rsidRDefault="00EB7B4A" w:rsidP="00EB7B4A">
      <w:pPr>
        <w:pStyle w:val="Default"/>
        <w:numPr>
          <w:ilvl w:val="0"/>
          <w:numId w:val="2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lawsuits</w:t>
      </w:r>
    </w:p>
    <w:p w14:paraId="5A50DECF" w14:textId="77777777" w:rsidR="00EB7B4A" w:rsidRPr="00EB7B4A" w:rsidRDefault="00EB7B4A" w:rsidP="00EB7B4A">
      <w:pPr>
        <w:pStyle w:val="Default"/>
        <w:numPr>
          <w:ilvl w:val="0"/>
          <w:numId w:val="2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regulatory penalties</w:t>
      </w:r>
    </w:p>
    <w:p w14:paraId="3FC6DC6A" w14:textId="56CD2034" w:rsidR="00EB7B4A" w:rsidRPr="00EB7B4A" w:rsidRDefault="00EB7B4A" w:rsidP="00EB7B4A">
      <w:pPr>
        <w:pStyle w:val="Default"/>
        <w:numPr>
          <w:ilvl w:val="0"/>
          <w:numId w:val="2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external investigations</w:t>
      </w:r>
    </w:p>
    <w:p w14:paraId="1B3439FC" w14:textId="77777777" w:rsid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4B0295C4" w14:textId="4DB105B1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6. Harm to Patients or Public Policy</w:t>
      </w:r>
    </w:p>
    <w:p w14:paraId="3D385014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Hidden COIs may cause:</w:t>
      </w:r>
    </w:p>
    <w:p w14:paraId="3464DADF" w14:textId="77777777" w:rsidR="00EB7B4A" w:rsidRPr="00EB7B4A" w:rsidRDefault="00EB7B4A" w:rsidP="00EB7B4A">
      <w:pPr>
        <w:pStyle w:val="Default"/>
        <w:numPr>
          <w:ilvl w:val="0"/>
          <w:numId w:val="2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biased clinical recommendations</w:t>
      </w:r>
    </w:p>
    <w:p w14:paraId="1C2D5B0E" w14:textId="77777777" w:rsidR="00EB7B4A" w:rsidRPr="00EB7B4A" w:rsidRDefault="00EB7B4A" w:rsidP="00EB7B4A">
      <w:pPr>
        <w:pStyle w:val="Default"/>
        <w:numPr>
          <w:ilvl w:val="0"/>
          <w:numId w:val="2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unsafe drug approvals</w:t>
      </w:r>
    </w:p>
    <w:p w14:paraId="130AEADA" w14:textId="77777777" w:rsidR="00EB7B4A" w:rsidRPr="00EB7B4A" w:rsidRDefault="00EB7B4A" w:rsidP="00EB7B4A">
      <w:pPr>
        <w:pStyle w:val="Default"/>
        <w:numPr>
          <w:ilvl w:val="0"/>
          <w:numId w:val="2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faulty health guidelines</w:t>
      </w:r>
    </w:p>
    <w:p w14:paraId="4E00A2A2" w14:textId="2CBEF5DC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This directly affects public safety.</w:t>
      </w:r>
    </w:p>
    <w:p w14:paraId="096BEEC8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7. Loss of Public Trust in Science</w:t>
      </w:r>
    </w:p>
    <w:p w14:paraId="0CB41E8A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When scandals become public, people begin to doubt:</w:t>
      </w:r>
    </w:p>
    <w:p w14:paraId="75044A3A" w14:textId="77777777" w:rsidR="00EB7B4A" w:rsidRPr="00EB7B4A" w:rsidRDefault="00EB7B4A" w:rsidP="00EB7B4A">
      <w:pPr>
        <w:pStyle w:val="Default"/>
        <w:numPr>
          <w:ilvl w:val="0"/>
          <w:numId w:val="2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research results</w:t>
      </w:r>
    </w:p>
    <w:p w14:paraId="40A098D1" w14:textId="77777777" w:rsidR="00EB7B4A" w:rsidRPr="00EB7B4A" w:rsidRDefault="00EB7B4A" w:rsidP="00EB7B4A">
      <w:pPr>
        <w:pStyle w:val="Default"/>
        <w:numPr>
          <w:ilvl w:val="0"/>
          <w:numId w:val="2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scientific institutions</w:t>
      </w:r>
    </w:p>
    <w:p w14:paraId="6C136C9B" w14:textId="77777777" w:rsidR="00EB7B4A" w:rsidRPr="00EB7B4A" w:rsidRDefault="00EB7B4A" w:rsidP="00EB7B4A">
      <w:pPr>
        <w:pStyle w:val="Default"/>
        <w:numPr>
          <w:ilvl w:val="0"/>
          <w:numId w:val="2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journals</w:t>
      </w:r>
    </w:p>
    <w:p w14:paraId="403A589D" w14:textId="77777777" w:rsidR="00EB7B4A" w:rsidRPr="00EB7B4A" w:rsidRDefault="00EB7B4A" w:rsidP="00EB7B4A">
      <w:pPr>
        <w:pStyle w:val="Default"/>
        <w:numPr>
          <w:ilvl w:val="0"/>
          <w:numId w:val="2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healthcare systems</w:t>
      </w:r>
    </w:p>
    <w:p w14:paraId="0838465C" w14:textId="7DB25B72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Trust is very hard to rebuild.</w:t>
      </w:r>
    </w:p>
    <w:p w14:paraId="71EFE341" w14:textId="77777777" w:rsidR="00EB7B4A" w:rsidRPr="00EB7B4A" w:rsidRDefault="00EB7B4A" w:rsidP="00EB7B4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B. Case Studies (Simple, Real-World Examples)</w:t>
      </w:r>
    </w:p>
    <w:p w14:paraId="1AEE186C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Case Study 1: Pharmaceutical Bias (General Example)</w:t>
      </w:r>
    </w:p>
    <w:p w14:paraId="3B2B989D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 researcher conducted a clinical trial showing a new drug was “highly effective.”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Later, it was discovered that:</w:t>
      </w:r>
    </w:p>
    <w:p w14:paraId="128A8D6A" w14:textId="77777777" w:rsidR="00EB7B4A" w:rsidRPr="00EB7B4A" w:rsidRDefault="00EB7B4A" w:rsidP="00EB7B4A">
      <w:pPr>
        <w:pStyle w:val="Default"/>
        <w:numPr>
          <w:ilvl w:val="0"/>
          <w:numId w:val="30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the researcher received large consulting payments from the same company</w:t>
      </w:r>
    </w:p>
    <w:p w14:paraId="685FCED5" w14:textId="77777777" w:rsidR="00EB7B4A" w:rsidRPr="00EB7B4A" w:rsidRDefault="00EB7B4A" w:rsidP="00EB7B4A">
      <w:pPr>
        <w:pStyle w:val="Default"/>
        <w:numPr>
          <w:ilvl w:val="0"/>
          <w:numId w:val="30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this was NOT disclosed</w:t>
      </w:r>
    </w:p>
    <w:p w14:paraId="025548F5" w14:textId="02EE32D2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Consequence: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The journal retracted the paper, and doctors questioned the safety of the drug. Public trust in both the researcher and the company declined sharply.</w:t>
      </w:r>
    </w:p>
    <w:p w14:paraId="1CDC861E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Case Study 2: Nutrition Research Controversy</w:t>
      </w:r>
    </w:p>
    <w:p w14:paraId="5311FFB2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 well-known nutrition scientist published papers claiming sugar was not harmful.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Years later, investigations found he received </w:t>
      </w: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undisclosed funding from the sugar industry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1B8FF6D8" w14:textId="5F135D52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Consequence: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Multiple papers were corrected or questioned, and his reputation was damaged.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The incident created widespread </w:t>
      </w:r>
      <w:proofErr w:type="spellStart"/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skepticism</w:t>
      </w:r>
      <w:proofErr w:type="spellEnd"/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about food industry-funded research.</w:t>
      </w:r>
    </w:p>
    <w:p w14:paraId="7CFD8ED0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Case Study 3: Medical Device Research (General Example)</w:t>
      </w:r>
    </w:p>
    <w:p w14:paraId="265CB34E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 surgeon published positive results about a medical implant.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Later it was found he owned patents and shares in the company — </w:t>
      </w: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not disclosed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4D5786FC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Consequence:</w:t>
      </w:r>
    </w:p>
    <w:p w14:paraId="31E24E9C" w14:textId="77777777" w:rsidR="00EB7B4A" w:rsidRPr="00EB7B4A" w:rsidRDefault="00EB7B4A" w:rsidP="00EB7B4A">
      <w:pPr>
        <w:pStyle w:val="Default"/>
        <w:numPr>
          <w:ilvl w:val="0"/>
          <w:numId w:val="3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Formal investigation by the university</w:t>
      </w:r>
    </w:p>
    <w:p w14:paraId="51EE8113" w14:textId="77777777" w:rsidR="00EB7B4A" w:rsidRPr="00EB7B4A" w:rsidRDefault="00EB7B4A" w:rsidP="00EB7B4A">
      <w:pPr>
        <w:pStyle w:val="Default"/>
        <w:numPr>
          <w:ilvl w:val="0"/>
          <w:numId w:val="3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The journal issued an expression of concern</w:t>
      </w:r>
    </w:p>
    <w:p w14:paraId="45DA9DE7" w14:textId="77777777" w:rsidR="00EB7B4A" w:rsidRPr="00EB7B4A" w:rsidRDefault="00EB7B4A" w:rsidP="00EB7B4A">
      <w:pPr>
        <w:pStyle w:val="Default"/>
        <w:numPr>
          <w:ilvl w:val="0"/>
          <w:numId w:val="3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Patients lost confidence in the device</w:t>
      </w:r>
    </w:p>
    <w:p w14:paraId="694CDC63" w14:textId="67DA928F" w:rsidR="00EB7B4A" w:rsidRPr="00EB7B4A" w:rsidRDefault="00EB7B4A" w:rsidP="00EB7B4A">
      <w:pPr>
        <w:pStyle w:val="Default"/>
        <w:numPr>
          <w:ilvl w:val="0"/>
          <w:numId w:val="3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Lawsuits followed after complications were reported</w:t>
      </w:r>
    </w:p>
    <w:p w14:paraId="44AFB0C9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Case Study 4: Government Policy Research</w:t>
      </w:r>
    </w:p>
    <w:p w14:paraId="231DDB4C" w14:textId="77777777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 researcher advised the government on environmental regulation.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It was later revealed that he had </w:t>
      </w: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undisclosed ties to an oil company</w:t>
      </w: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6C67853C" w14:textId="77777777" w:rsid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4B72C900" w14:textId="3DA1347D" w:rsidR="00EB7B4A" w:rsidRPr="00EB7B4A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Consequence:</w:t>
      </w:r>
    </w:p>
    <w:p w14:paraId="0D95EF67" w14:textId="77777777" w:rsidR="00EB7B4A" w:rsidRPr="00EB7B4A" w:rsidRDefault="00EB7B4A" w:rsidP="00EB7B4A">
      <w:pPr>
        <w:pStyle w:val="Default"/>
        <w:numPr>
          <w:ilvl w:val="0"/>
          <w:numId w:val="32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His report was withdrawn</w:t>
      </w:r>
    </w:p>
    <w:p w14:paraId="4C0DF332" w14:textId="77777777" w:rsidR="00EB7B4A" w:rsidRPr="00EB7B4A" w:rsidRDefault="00EB7B4A" w:rsidP="00EB7B4A">
      <w:pPr>
        <w:pStyle w:val="Default"/>
        <w:numPr>
          <w:ilvl w:val="0"/>
          <w:numId w:val="32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Public trust in the policy process decreased</w:t>
      </w:r>
    </w:p>
    <w:p w14:paraId="4E37A885" w14:textId="77777777" w:rsidR="00EB7B4A" w:rsidRPr="00EB7B4A" w:rsidRDefault="00EB7B4A" w:rsidP="00EB7B4A">
      <w:pPr>
        <w:pStyle w:val="Default"/>
        <w:numPr>
          <w:ilvl w:val="0"/>
          <w:numId w:val="32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EB7B4A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The institution faced questions about transparency and ethics</w:t>
      </w:r>
    </w:p>
    <w:p w14:paraId="43248DE8" w14:textId="3043F30C" w:rsidR="00EB7B4A" w:rsidRDefault="00EB7B4A" w:rsidP="00EB7B4A">
      <w:pPr>
        <w:pStyle w:val="Default"/>
        <w:numPr>
          <w:ilvl w:val="0"/>
          <w:numId w:val="3"/>
        </w:numPr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EB7B4A">
        <w:rPr>
          <w:rFonts w:ascii="Times New Roman" w:eastAsia="Times Roman" w:hAnsi="Times New Roman" w:cs="Times New Roman"/>
          <w:b/>
          <w:shd w:val="clear" w:color="auto" w:fill="FFFFFF"/>
        </w:rPr>
        <w:t>Propose a framework for improving conflict of interest disclosure practices in academic institutions and journals.</w:t>
      </w:r>
    </w:p>
    <w:p w14:paraId="09CA9A62" w14:textId="77777777" w:rsidR="00BE71E1" w:rsidRPr="00BE71E1" w:rsidRDefault="00BE71E1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 practical, implementable framework with components for prevention, detection, management and accountability:</w:t>
      </w:r>
    </w:p>
    <w:p w14:paraId="3C9157A0" w14:textId="77777777" w:rsidR="00BE71E1" w:rsidRPr="00BE71E1" w:rsidRDefault="00BE71E1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A. Standardization</w:t>
      </w:r>
    </w:p>
    <w:p w14:paraId="2EDB6D8B" w14:textId="77777777" w:rsidR="00BE71E1" w:rsidRPr="00BE71E1" w:rsidRDefault="00BE71E1" w:rsidP="00BE71E1">
      <w:pPr>
        <w:pStyle w:val="Default"/>
        <w:numPr>
          <w:ilvl w:val="0"/>
          <w:numId w:val="3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Adopt a </w:t>
      </w: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single standard disclosure form</w:t>
      </w: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across institutions and journals (e.g., ICMJE-style), capturing financial amounts, equity, patents, consulting, travel, family ties, and relevant professional roles.</w:t>
      </w:r>
    </w:p>
    <w:p w14:paraId="33062DDC" w14:textId="77777777" w:rsidR="00BE71E1" w:rsidRPr="00BE71E1" w:rsidRDefault="00BE71E1" w:rsidP="00BE71E1">
      <w:pPr>
        <w:pStyle w:val="Default"/>
        <w:numPr>
          <w:ilvl w:val="0"/>
          <w:numId w:val="33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Require disclosures </w:t>
      </w: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at multiple points</w:t>
      </w: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: grant application, IRB submission, manuscript submission, and at public presentation.</w:t>
      </w:r>
    </w:p>
    <w:p w14:paraId="0F1A2BE3" w14:textId="77777777" w:rsidR="00BE71E1" w:rsidRPr="00BE71E1" w:rsidRDefault="00BE71E1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B. Transparency &amp; Accessibility</w:t>
      </w:r>
    </w:p>
    <w:p w14:paraId="7A126A92" w14:textId="77777777" w:rsidR="00BE71E1" w:rsidRPr="00BE71E1" w:rsidRDefault="00BE71E1" w:rsidP="00BE71E1">
      <w:pPr>
        <w:pStyle w:val="Default"/>
        <w:numPr>
          <w:ilvl w:val="0"/>
          <w:numId w:val="3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Publish COI statements with every paper (concise statement in the article; full form available online).</w:t>
      </w:r>
    </w:p>
    <w:p w14:paraId="2F8F4B57" w14:textId="77777777" w:rsidR="00BE71E1" w:rsidRPr="00BE71E1" w:rsidRDefault="00BE71E1" w:rsidP="00BE71E1">
      <w:pPr>
        <w:pStyle w:val="Default"/>
        <w:numPr>
          <w:ilvl w:val="0"/>
          <w:numId w:val="3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Maintain searchable public registries for significant interests (institutional or national).</w:t>
      </w:r>
    </w:p>
    <w:p w14:paraId="274A1C74" w14:textId="77777777" w:rsidR="00BE71E1" w:rsidRPr="00BE71E1" w:rsidRDefault="00BE71E1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C. Independent Review &amp; Management</w:t>
      </w:r>
    </w:p>
    <w:p w14:paraId="61324B6E" w14:textId="77777777" w:rsidR="00BE71E1" w:rsidRPr="00BE71E1" w:rsidRDefault="00BE71E1" w:rsidP="00BE71E1">
      <w:pPr>
        <w:pStyle w:val="Default"/>
        <w:numPr>
          <w:ilvl w:val="0"/>
          <w:numId w:val="3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Create independent </w:t>
      </w: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COI review committees</w:t>
      </w: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at institutions and journals to evaluate disclosures and issue management plans.</w:t>
      </w:r>
    </w:p>
    <w:p w14:paraId="6184AB20" w14:textId="77777777" w:rsidR="00BE71E1" w:rsidRPr="00BE71E1" w:rsidRDefault="00BE71E1" w:rsidP="00BE71E1">
      <w:pPr>
        <w:pStyle w:val="Default"/>
        <w:numPr>
          <w:ilvl w:val="0"/>
          <w:numId w:val="3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lastRenderedPageBreak/>
        <w:t xml:space="preserve">For high-risk studies (clinical trials, regulatory submissions), require </w:t>
      </w: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independent data analysis</w:t>
      </w: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or third-party monitoring.</w:t>
      </w:r>
    </w:p>
    <w:p w14:paraId="39A5E79B" w14:textId="77777777" w:rsidR="00BE71E1" w:rsidRPr="00BE71E1" w:rsidRDefault="00BE71E1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D. Prevention</w:t>
      </w:r>
    </w:p>
    <w:p w14:paraId="2CB2FE40" w14:textId="77777777" w:rsidR="00BE71E1" w:rsidRPr="00BE71E1" w:rsidRDefault="00BE71E1" w:rsidP="00BE71E1">
      <w:pPr>
        <w:pStyle w:val="Default"/>
        <w:numPr>
          <w:ilvl w:val="0"/>
          <w:numId w:val="3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Set </w:t>
      </w: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clear thresholds and prohibitions</w:t>
      </w: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(e.g., limits on equity stakes for trial PIs; restrictions on family member involvement).</w:t>
      </w:r>
    </w:p>
    <w:p w14:paraId="69D0A807" w14:textId="77777777" w:rsidR="00BE71E1" w:rsidRPr="00BE71E1" w:rsidRDefault="00BE71E1" w:rsidP="00BE71E1">
      <w:pPr>
        <w:pStyle w:val="Default"/>
        <w:numPr>
          <w:ilvl w:val="0"/>
          <w:numId w:val="3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Limit roles where COI is unacceptable (e.g., editor handling papers from same department).</w:t>
      </w:r>
    </w:p>
    <w:p w14:paraId="04CAF907" w14:textId="77777777" w:rsidR="00BE71E1" w:rsidRPr="00BE71E1" w:rsidRDefault="00BE71E1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E. Education</w:t>
      </w:r>
    </w:p>
    <w:p w14:paraId="79C024E8" w14:textId="77777777" w:rsidR="00BE71E1" w:rsidRPr="00BE71E1" w:rsidRDefault="00BE71E1" w:rsidP="00BE71E1">
      <w:pPr>
        <w:pStyle w:val="Default"/>
        <w:numPr>
          <w:ilvl w:val="0"/>
          <w:numId w:val="3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Mandatory training for researchers, editors, and reviewers about COI types, management, and ethical duties.</w:t>
      </w:r>
    </w:p>
    <w:p w14:paraId="5B54CE4B" w14:textId="77777777" w:rsidR="00BE71E1" w:rsidRPr="00BE71E1" w:rsidRDefault="00BE71E1" w:rsidP="00BE71E1">
      <w:pPr>
        <w:pStyle w:val="Default"/>
        <w:numPr>
          <w:ilvl w:val="0"/>
          <w:numId w:val="3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Clear guidance documents with examples and decision trees.</w:t>
      </w:r>
    </w:p>
    <w:p w14:paraId="5F7AF061" w14:textId="77777777" w:rsidR="00BE71E1" w:rsidRPr="00BE71E1" w:rsidRDefault="00BE71E1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F. Auditing &amp; Enforcement</w:t>
      </w:r>
    </w:p>
    <w:p w14:paraId="0A64B0FA" w14:textId="77777777" w:rsidR="00BE71E1" w:rsidRPr="00BE71E1" w:rsidRDefault="00BE71E1" w:rsidP="00BE71E1">
      <w:pPr>
        <w:pStyle w:val="Default"/>
        <w:numPr>
          <w:ilvl w:val="0"/>
          <w:numId w:val="3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Periodic audits comparing disclosures against public databases (e.g., payments disclosed to regulators) where available.</w:t>
      </w:r>
    </w:p>
    <w:p w14:paraId="53E62456" w14:textId="77777777" w:rsidR="00BE71E1" w:rsidRPr="00BE71E1" w:rsidRDefault="00BE71E1" w:rsidP="00BE71E1">
      <w:pPr>
        <w:pStyle w:val="Default"/>
        <w:numPr>
          <w:ilvl w:val="0"/>
          <w:numId w:val="3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Defined sanctions for non-disclosure (corrections, temporary bans on submissions, institutional actions).</w:t>
      </w:r>
    </w:p>
    <w:p w14:paraId="3F0CD5F4" w14:textId="77777777" w:rsidR="00BE71E1" w:rsidRPr="00BE71E1" w:rsidRDefault="00BE71E1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G. Structural Reforms</w:t>
      </w:r>
    </w:p>
    <w:p w14:paraId="6A78BBE4" w14:textId="77777777" w:rsidR="00BE71E1" w:rsidRPr="00BE71E1" w:rsidRDefault="00BE71E1" w:rsidP="00BE71E1">
      <w:pPr>
        <w:pStyle w:val="Default"/>
        <w:numPr>
          <w:ilvl w:val="0"/>
          <w:numId w:val="3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Encourage </w:t>
      </w: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open data and methods</w:t>
      </w: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so independent researchers can validate findings despite COIs.</w:t>
      </w:r>
    </w:p>
    <w:p w14:paraId="34CD1A42" w14:textId="77777777" w:rsidR="00BE71E1" w:rsidRPr="00BE71E1" w:rsidRDefault="00BE71E1" w:rsidP="00BE71E1">
      <w:pPr>
        <w:pStyle w:val="Default"/>
        <w:numPr>
          <w:ilvl w:val="0"/>
          <w:numId w:val="3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Promote funding diversity (reduce single-sponsor dependency) and public funding for replication studies.</w:t>
      </w:r>
    </w:p>
    <w:p w14:paraId="3B751631" w14:textId="77777777" w:rsidR="00BE71E1" w:rsidRPr="00BE71E1" w:rsidRDefault="00BE71E1" w:rsidP="00BE71E1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H. Cultural change</w:t>
      </w:r>
    </w:p>
    <w:p w14:paraId="15E122D4" w14:textId="77777777" w:rsidR="00BE71E1" w:rsidRPr="00BE71E1" w:rsidRDefault="00BE71E1" w:rsidP="00BE71E1">
      <w:pPr>
        <w:pStyle w:val="Default"/>
        <w:numPr>
          <w:ilvl w:val="0"/>
          <w:numId w:val="40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lastRenderedPageBreak/>
        <w:t>Reward transparency: recognition for researchers who fully disclose and follow management plans.</w:t>
      </w:r>
    </w:p>
    <w:p w14:paraId="7901EE5D" w14:textId="77777777" w:rsidR="00BE71E1" w:rsidRPr="00BE71E1" w:rsidRDefault="00BE71E1" w:rsidP="00BE71E1">
      <w:pPr>
        <w:pStyle w:val="Default"/>
        <w:numPr>
          <w:ilvl w:val="0"/>
          <w:numId w:val="40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Leadership buy-in: institutional leaders and editors must model transparency.</w:t>
      </w:r>
    </w:p>
    <w:p w14:paraId="5A224D56" w14:textId="77777777" w:rsidR="00BE71E1" w:rsidRPr="00BE71E1" w:rsidRDefault="00BE71E1" w:rsidP="00BE71E1">
      <w:pPr>
        <w:pStyle w:val="Default"/>
        <w:spacing w:before="0" w:after="293" w:line="360" w:lineRule="auto"/>
        <w:ind w:left="36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Implementation checklist (practical steps):</w:t>
      </w:r>
    </w:p>
    <w:p w14:paraId="70FDB747" w14:textId="77777777" w:rsidR="00BE71E1" w:rsidRPr="00BE71E1" w:rsidRDefault="00BE71E1" w:rsidP="00BE71E1">
      <w:pPr>
        <w:pStyle w:val="Default"/>
        <w:numPr>
          <w:ilvl w:val="0"/>
          <w:numId w:val="4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Mandate use of standardized disclosure at submission and annually.</w:t>
      </w:r>
    </w:p>
    <w:p w14:paraId="506D133B" w14:textId="77777777" w:rsidR="00BE71E1" w:rsidRPr="00BE71E1" w:rsidRDefault="00BE71E1" w:rsidP="00BE71E1">
      <w:pPr>
        <w:pStyle w:val="Default"/>
        <w:numPr>
          <w:ilvl w:val="0"/>
          <w:numId w:val="4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Require a short COI summary to appear in the article.</w:t>
      </w:r>
    </w:p>
    <w:p w14:paraId="0387A2C4" w14:textId="77777777" w:rsidR="00BE71E1" w:rsidRPr="00BE71E1" w:rsidRDefault="00BE71E1" w:rsidP="00BE71E1">
      <w:pPr>
        <w:pStyle w:val="Default"/>
        <w:numPr>
          <w:ilvl w:val="0"/>
          <w:numId w:val="4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Route high-risk disclosures to an independent review committee before study approval or publication.</w:t>
      </w:r>
    </w:p>
    <w:p w14:paraId="057BF500" w14:textId="77777777" w:rsidR="00BE71E1" w:rsidRPr="00BE71E1" w:rsidRDefault="00BE71E1" w:rsidP="00BE71E1">
      <w:pPr>
        <w:pStyle w:val="Default"/>
        <w:numPr>
          <w:ilvl w:val="0"/>
          <w:numId w:val="4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Institute reviewer/editor recusal protocols that are automated and enforced.</w:t>
      </w:r>
    </w:p>
    <w:p w14:paraId="7F72B286" w14:textId="77777777" w:rsidR="00BE71E1" w:rsidRPr="00BE71E1" w:rsidRDefault="00BE71E1" w:rsidP="00BE71E1">
      <w:pPr>
        <w:pStyle w:val="Default"/>
        <w:numPr>
          <w:ilvl w:val="0"/>
          <w:numId w:val="4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Publish corrected COI statements promptly if omissions are found.</w:t>
      </w:r>
    </w:p>
    <w:p w14:paraId="6E37C15A" w14:textId="77777777" w:rsidR="00BE71E1" w:rsidRPr="00BE71E1" w:rsidRDefault="00BE71E1" w:rsidP="00BE71E1">
      <w:pPr>
        <w:pStyle w:val="Default"/>
        <w:numPr>
          <w:ilvl w:val="0"/>
          <w:numId w:val="4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Provide COI training and make completion a prerequisite for IRB approval and editorial duties.</w:t>
      </w:r>
    </w:p>
    <w:p w14:paraId="6C019181" w14:textId="77777777" w:rsidR="00BE71E1" w:rsidRPr="00BE71E1" w:rsidRDefault="00BE71E1" w:rsidP="00BE71E1">
      <w:pPr>
        <w:pStyle w:val="Default"/>
        <w:numPr>
          <w:ilvl w:val="0"/>
          <w:numId w:val="41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BE71E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Audit a sample of disclosures annually and report aggregated results publicly.</w:t>
      </w:r>
    </w:p>
    <w:p w14:paraId="6F051001" w14:textId="77777777" w:rsidR="00EB7B4A" w:rsidRPr="00BE71E1" w:rsidRDefault="00EB7B4A" w:rsidP="00EB7B4A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</w:rPr>
      </w:pPr>
    </w:p>
    <w:p w14:paraId="4C3FFAC4" w14:textId="77777777" w:rsidR="00DC3BD8" w:rsidRPr="00BE71E1" w:rsidRDefault="00DC3BD8" w:rsidP="00DC3BD8">
      <w:pPr>
        <w:pStyle w:val="Default"/>
        <w:spacing w:before="0" w:after="293" w:line="240" w:lineRule="auto"/>
        <w:ind w:left="720"/>
        <w:rPr>
          <w:rFonts w:ascii="Times New Roman" w:eastAsia="Times Roman" w:hAnsi="Times New Roman" w:cs="Times New Roman"/>
          <w:bCs/>
          <w:shd w:val="clear" w:color="auto" w:fill="FFFFFF"/>
        </w:rPr>
      </w:pPr>
    </w:p>
    <w:sectPr w:rsidR="00DC3BD8" w:rsidRPr="00BE71E1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257D" w14:textId="77777777" w:rsidR="00FB195E" w:rsidRDefault="00FB195E">
      <w:r>
        <w:separator/>
      </w:r>
    </w:p>
  </w:endnote>
  <w:endnote w:type="continuationSeparator" w:id="0">
    <w:p w14:paraId="470FACA6" w14:textId="77777777" w:rsidR="00FB195E" w:rsidRDefault="00FB195E">
      <w:r>
        <w:continuationSeparator/>
      </w:r>
    </w:p>
  </w:endnote>
  <w:endnote w:type="continuationNotice" w:id="1">
    <w:p w14:paraId="42E0B8C9" w14:textId="77777777" w:rsidR="00FB195E" w:rsidRDefault="00FB19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763B" w14:textId="77777777" w:rsidR="00FB195E" w:rsidRDefault="00FB195E">
      <w:r>
        <w:separator/>
      </w:r>
    </w:p>
  </w:footnote>
  <w:footnote w:type="continuationSeparator" w:id="0">
    <w:p w14:paraId="47AF2133" w14:textId="77777777" w:rsidR="00FB195E" w:rsidRDefault="00FB195E">
      <w:r>
        <w:continuationSeparator/>
      </w:r>
    </w:p>
  </w:footnote>
  <w:footnote w:type="continuationNotice" w:id="1">
    <w:p w14:paraId="30F321BE" w14:textId="77777777" w:rsidR="00FB195E" w:rsidRDefault="00FB19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C2A"/>
    <w:multiLevelType w:val="multilevel"/>
    <w:tmpl w:val="24E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2202"/>
    <w:multiLevelType w:val="multilevel"/>
    <w:tmpl w:val="990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D6B84"/>
    <w:multiLevelType w:val="multilevel"/>
    <w:tmpl w:val="F092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45D9"/>
    <w:multiLevelType w:val="multilevel"/>
    <w:tmpl w:val="A2CC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15A63"/>
    <w:multiLevelType w:val="multilevel"/>
    <w:tmpl w:val="8832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61437"/>
    <w:multiLevelType w:val="multilevel"/>
    <w:tmpl w:val="701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42EDE"/>
    <w:multiLevelType w:val="multilevel"/>
    <w:tmpl w:val="61DC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21B18"/>
    <w:multiLevelType w:val="multilevel"/>
    <w:tmpl w:val="4A2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86D14"/>
    <w:multiLevelType w:val="multilevel"/>
    <w:tmpl w:val="C48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20FBE"/>
    <w:multiLevelType w:val="multilevel"/>
    <w:tmpl w:val="473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95613"/>
    <w:multiLevelType w:val="multilevel"/>
    <w:tmpl w:val="CAD0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508DA"/>
    <w:multiLevelType w:val="multilevel"/>
    <w:tmpl w:val="6BFC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0460D"/>
    <w:multiLevelType w:val="multilevel"/>
    <w:tmpl w:val="5D54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42284"/>
    <w:multiLevelType w:val="multilevel"/>
    <w:tmpl w:val="B23A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65220"/>
    <w:multiLevelType w:val="multilevel"/>
    <w:tmpl w:val="B61E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37AC5"/>
    <w:multiLevelType w:val="multilevel"/>
    <w:tmpl w:val="382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24269E"/>
    <w:multiLevelType w:val="multilevel"/>
    <w:tmpl w:val="56C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A24F5"/>
    <w:multiLevelType w:val="multilevel"/>
    <w:tmpl w:val="F902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54E79"/>
    <w:multiLevelType w:val="multilevel"/>
    <w:tmpl w:val="98EE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B5C6F"/>
    <w:multiLevelType w:val="multilevel"/>
    <w:tmpl w:val="D6A2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16D13"/>
    <w:multiLevelType w:val="multilevel"/>
    <w:tmpl w:val="89F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E63B2"/>
    <w:multiLevelType w:val="multilevel"/>
    <w:tmpl w:val="ECC8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47C6C"/>
    <w:multiLevelType w:val="multilevel"/>
    <w:tmpl w:val="275E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C2D49"/>
    <w:multiLevelType w:val="multilevel"/>
    <w:tmpl w:val="07A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C673F"/>
    <w:multiLevelType w:val="hybridMultilevel"/>
    <w:tmpl w:val="9112D25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F761BE"/>
    <w:multiLevelType w:val="multilevel"/>
    <w:tmpl w:val="01B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00CF3"/>
    <w:multiLevelType w:val="multilevel"/>
    <w:tmpl w:val="FE20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62494"/>
    <w:multiLevelType w:val="multilevel"/>
    <w:tmpl w:val="0F04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1F7279"/>
    <w:multiLevelType w:val="multilevel"/>
    <w:tmpl w:val="9B7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B5C30"/>
    <w:multiLevelType w:val="multilevel"/>
    <w:tmpl w:val="BFA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03B8E"/>
    <w:multiLevelType w:val="multilevel"/>
    <w:tmpl w:val="CB88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420C1"/>
    <w:multiLevelType w:val="multilevel"/>
    <w:tmpl w:val="AAD2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30185"/>
    <w:multiLevelType w:val="multilevel"/>
    <w:tmpl w:val="FF9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574CD1"/>
    <w:multiLevelType w:val="multilevel"/>
    <w:tmpl w:val="7D26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813E5"/>
    <w:multiLevelType w:val="multilevel"/>
    <w:tmpl w:val="D12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1500F"/>
    <w:multiLevelType w:val="multilevel"/>
    <w:tmpl w:val="21EA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64EC3"/>
    <w:multiLevelType w:val="multilevel"/>
    <w:tmpl w:val="AA14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26B49"/>
    <w:multiLevelType w:val="multilevel"/>
    <w:tmpl w:val="2E92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7020FB"/>
    <w:multiLevelType w:val="multilevel"/>
    <w:tmpl w:val="D9DE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37"/>
  </w:num>
  <w:num w:numId="2" w16cid:durableId="233443039">
    <w:abstractNumId w:val="16"/>
  </w:num>
  <w:num w:numId="3" w16cid:durableId="1548028406">
    <w:abstractNumId w:val="25"/>
  </w:num>
  <w:num w:numId="4" w16cid:durableId="605234325">
    <w:abstractNumId w:val="15"/>
  </w:num>
  <w:num w:numId="5" w16cid:durableId="1159661131">
    <w:abstractNumId w:val="29"/>
  </w:num>
  <w:num w:numId="6" w16cid:durableId="1354720973">
    <w:abstractNumId w:val="9"/>
  </w:num>
  <w:num w:numId="7" w16cid:durableId="171534718">
    <w:abstractNumId w:val="0"/>
  </w:num>
  <w:num w:numId="8" w16cid:durableId="1198618254">
    <w:abstractNumId w:val="8"/>
  </w:num>
  <w:num w:numId="9" w16cid:durableId="327103446">
    <w:abstractNumId w:val="40"/>
  </w:num>
  <w:num w:numId="10" w16cid:durableId="64498611">
    <w:abstractNumId w:val="24"/>
  </w:num>
  <w:num w:numId="11" w16cid:durableId="81337185">
    <w:abstractNumId w:val="17"/>
  </w:num>
  <w:num w:numId="12" w16cid:durableId="960383747">
    <w:abstractNumId w:val="7"/>
  </w:num>
  <w:num w:numId="13" w16cid:durableId="1426340137">
    <w:abstractNumId w:val="35"/>
  </w:num>
  <w:num w:numId="14" w16cid:durableId="1833911339">
    <w:abstractNumId w:val="11"/>
  </w:num>
  <w:num w:numId="15" w16cid:durableId="254485936">
    <w:abstractNumId w:val="26"/>
  </w:num>
  <w:num w:numId="16" w16cid:durableId="1068725786">
    <w:abstractNumId w:val="10"/>
  </w:num>
  <w:num w:numId="17" w16cid:durableId="1538157993">
    <w:abstractNumId w:val="13"/>
  </w:num>
  <w:num w:numId="18" w16cid:durableId="314801099">
    <w:abstractNumId w:val="5"/>
  </w:num>
  <w:num w:numId="19" w16cid:durableId="141391485">
    <w:abstractNumId w:val="27"/>
  </w:num>
  <w:num w:numId="20" w16cid:durableId="1151098704">
    <w:abstractNumId w:val="33"/>
  </w:num>
  <w:num w:numId="21" w16cid:durableId="1172599140">
    <w:abstractNumId w:val="20"/>
  </w:num>
  <w:num w:numId="22" w16cid:durableId="628585579">
    <w:abstractNumId w:val="22"/>
  </w:num>
  <w:num w:numId="23" w16cid:durableId="1622150303">
    <w:abstractNumId w:val="36"/>
  </w:num>
  <w:num w:numId="24" w16cid:durableId="406923809">
    <w:abstractNumId w:val="32"/>
  </w:num>
  <w:num w:numId="25" w16cid:durableId="991832906">
    <w:abstractNumId w:val="1"/>
  </w:num>
  <w:num w:numId="26" w16cid:durableId="1935936338">
    <w:abstractNumId w:val="34"/>
  </w:num>
  <w:num w:numId="27" w16cid:durableId="375933956">
    <w:abstractNumId w:val="4"/>
  </w:num>
  <w:num w:numId="28" w16cid:durableId="1720738074">
    <w:abstractNumId w:val="38"/>
  </w:num>
  <w:num w:numId="29" w16cid:durableId="623771834">
    <w:abstractNumId w:val="30"/>
  </w:num>
  <w:num w:numId="30" w16cid:durableId="1367482643">
    <w:abstractNumId w:val="14"/>
  </w:num>
  <w:num w:numId="31" w16cid:durableId="1118065692">
    <w:abstractNumId w:val="6"/>
  </w:num>
  <w:num w:numId="32" w16cid:durableId="1220096482">
    <w:abstractNumId w:val="39"/>
  </w:num>
  <w:num w:numId="33" w16cid:durableId="639381177">
    <w:abstractNumId w:val="12"/>
  </w:num>
  <w:num w:numId="34" w16cid:durableId="1859273163">
    <w:abstractNumId w:val="19"/>
  </w:num>
  <w:num w:numId="35" w16cid:durableId="1833638217">
    <w:abstractNumId w:val="23"/>
  </w:num>
  <w:num w:numId="36" w16cid:durableId="644117118">
    <w:abstractNumId w:val="21"/>
  </w:num>
  <w:num w:numId="37" w16cid:durableId="2014257814">
    <w:abstractNumId w:val="18"/>
  </w:num>
  <w:num w:numId="38" w16cid:durableId="228078560">
    <w:abstractNumId w:val="2"/>
  </w:num>
  <w:num w:numId="39" w16cid:durableId="2061323051">
    <w:abstractNumId w:val="31"/>
  </w:num>
  <w:num w:numId="40" w16cid:durableId="218901215">
    <w:abstractNumId w:val="3"/>
  </w:num>
  <w:num w:numId="41" w16cid:durableId="16192201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50AAD"/>
    <w:rsid w:val="00152457"/>
    <w:rsid w:val="00156842"/>
    <w:rsid w:val="001835F0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440B2"/>
    <w:rsid w:val="002450FF"/>
    <w:rsid w:val="0025651C"/>
    <w:rsid w:val="0027057B"/>
    <w:rsid w:val="00275C90"/>
    <w:rsid w:val="002818B4"/>
    <w:rsid w:val="00284814"/>
    <w:rsid w:val="002854BF"/>
    <w:rsid w:val="002B176E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17F85"/>
    <w:rsid w:val="0049590A"/>
    <w:rsid w:val="00497986"/>
    <w:rsid w:val="004D32C7"/>
    <w:rsid w:val="004D62BD"/>
    <w:rsid w:val="00521382"/>
    <w:rsid w:val="00531131"/>
    <w:rsid w:val="00587917"/>
    <w:rsid w:val="0059744C"/>
    <w:rsid w:val="005A67CB"/>
    <w:rsid w:val="005C0EBD"/>
    <w:rsid w:val="005D2BBC"/>
    <w:rsid w:val="005D4471"/>
    <w:rsid w:val="005E62A8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C127A"/>
    <w:rsid w:val="006E70A1"/>
    <w:rsid w:val="006F7ACF"/>
    <w:rsid w:val="00730423"/>
    <w:rsid w:val="0073458A"/>
    <w:rsid w:val="00754E75"/>
    <w:rsid w:val="007701C0"/>
    <w:rsid w:val="007A7157"/>
    <w:rsid w:val="007B101E"/>
    <w:rsid w:val="00800728"/>
    <w:rsid w:val="00831D79"/>
    <w:rsid w:val="0083300E"/>
    <w:rsid w:val="00887F1B"/>
    <w:rsid w:val="00890162"/>
    <w:rsid w:val="00893565"/>
    <w:rsid w:val="00896A44"/>
    <w:rsid w:val="008B7AAB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726CB"/>
    <w:rsid w:val="00A72821"/>
    <w:rsid w:val="00A74A7C"/>
    <w:rsid w:val="00A764BB"/>
    <w:rsid w:val="00A87185"/>
    <w:rsid w:val="00A87F3A"/>
    <w:rsid w:val="00AA0E67"/>
    <w:rsid w:val="00AC20A4"/>
    <w:rsid w:val="00AE762A"/>
    <w:rsid w:val="00B24C4A"/>
    <w:rsid w:val="00B35694"/>
    <w:rsid w:val="00B55A97"/>
    <w:rsid w:val="00B571CF"/>
    <w:rsid w:val="00B94081"/>
    <w:rsid w:val="00BA5D90"/>
    <w:rsid w:val="00BD6682"/>
    <w:rsid w:val="00BE24BF"/>
    <w:rsid w:val="00BE4421"/>
    <w:rsid w:val="00BE71E1"/>
    <w:rsid w:val="00BF51B1"/>
    <w:rsid w:val="00C550AE"/>
    <w:rsid w:val="00C705E9"/>
    <w:rsid w:val="00D004F6"/>
    <w:rsid w:val="00D05037"/>
    <w:rsid w:val="00D071DB"/>
    <w:rsid w:val="00D103BF"/>
    <w:rsid w:val="00D30EA8"/>
    <w:rsid w:val="00D44760"/>
    <w:rsid w:val="00DA1C45"/>
    <w:rsid w:val="00DA74BC"/>
    <w:rsid w:val="00DC3BD8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B7B4A"/>
    <w:rsid w:val="00EC4763"/>
    <w:rsid w:val="00F03945"/>
    <w:rsid w:val="00F147D3"/>
    <w:rsid w:val="00F80F0B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2732</Words>
  <Characters>15578</Characters>
  <Application>Microsoft Office Word</Application>
  <DocSecurity>4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2025-11-27T17:00:00Z</dcterms:created>
  <dcterms:modified xsi:type="dcterms:W3CDTF">2025-11-27T17:00:00Z</dcterms:modified>
</cp:coreProperties>
</file>