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14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5602"/>
        <w:gridCol w:w="4912"/>
      </w:tblGrid>
      <w:tr w:rsidR="00FC0011" w:rsidRPr="0065492E" w14:paraId="5D899474" w14:textId="77777777" w:rsidTr="006860D0">
        <w:trPr>
          <w:trHeight w:val="399"/>
          <w:jc w:val="center"/>
        </w:trPr>
        <w:tc>
          <w:tcPr>
            <w:tcW w:w="5602" w:type="dxa"/>
            <w:hideMark/>
          </w:tcPr>
          <w:p w14:paraId="7C30CB17" w14:textId="6AA06FC1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Name of the Student: </w:t>
            </w:r>
            <w:r w:rsidR="00807AF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 G. Manasa Goud</w:t>
            </w:r>
          </w:p>
        </w:tc>
        <w:tc>
          <w:tcPr>
            <w:tcW w:w="4912" w:type="dxa"/>
            <w:hideMark/>
          </w:tcPr>
          <w:p w14:paraId="76EC2D0F" w14:textId="125AB865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bCs/>
                <w:sz w:val="22"/>
                <w:szCs w:val="22"/>
                <w:bdr w:val="none" w:sz="0" w:space="0" w:color="auto"/>
                <w:lang w:val="en-IN"/>
              </w:rPr>
              <w:t xml:space="preserve">Academic Year: </w:t>
            </w:r>
            <w:r w:rsidR="0039232E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202</w:t>
            </w:r>
            <w:r w:rsidR="00D30EA8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5</w:t>
            </w:r>
            <w:r w:rsidR="0039232E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-2</w:t>
            </w:r>
            <w:r w:rsidR="00D30EA8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6</w:t>
            </w:r>
          </w:p>
        </w:tc>
      </w:tr>
      <w:tr w:rsidR="00FC0011" w:rsidRPr="0065492E" w14:paraId="04598D67" w14:textId="77777777" w:rsidTr="006860D0">
        <w:trPr>
          <w:trHeight w:val="399"/>
          <w:jc w:val="center"/>
        </w:trPr>
        <w:tc>
          <w:tcPr>
            <w:tcW w:w="5602" w:type="dxa"/>
            <w:hideMark/>
          </w:tcPr>
          <w:p w14:paraId="021117A9" w14:textId="4F32AEE6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Student Registration Number: </w:t>
            </w:r>
            <w:r w:rsidR="00807AF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807AFE" w:rsidRPr="00807AFE"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  <w:t>241U1R3007</w:t>
            </w:r>
          </w:p>
        </w:tc>
        <w:tc>
          <w:tcPr>
            <w:tcW w:w="4912" w:type="dxa"/>
            <w:hideMark/>
          </w:tcPr>
          <w:p w14:paraId="64C568FD" w14:textId="42B94D8E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bCs/>
                <w:sz w:val="22"/>
                <w:szCs w:val="22"/>
                <w:bdr w:val="none" w:sz="0" w:space="0" w:color="auto"/>
                <w:lang w:val="en-IN"/>
              </w:rPr>
              <w:t>Year &amp; Term:</w:t>
            </w:r>
            <w:r w:rsidR="00284814" w:rsidRPr="0065492E">
              <w:rPr>
                <w:rFonts w:eastAsia="Arial"/>
                <w:b/>
                <w:bCs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D30EA8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I</w:t>
            </w:r>
            <w:r w:rsidR="0039232E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I &amp; I</w:t>
            </w:r>
            <w:r w:rsidR="00807AF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I</w:t>
            </w:r>
          </w:p>
        </w:tc>
      </w:tr>
      <w:tr w:rsidR="00FC0011" w:rsidRPr="0065492E" w14:paraId="175AD766" w14:textId="77777777" w:rsidTr="006860D0">
        <w:trPr>
          <w:trHeight w:val="399"/>
          <w:jc w:val="center"/>
        </w:trPr>
        <w:tc>
          <w:tcPr>
            <w:tcW w:w="5602" w:type="dxa"/>
            <w:hideMark/>
          </w:tcPr>
          <w:p w14:paraId="7A926A94" w14:textId="1F459BC9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Study Level:</w:t>
            </w:r>
            <w:r w:rsidR="00284814"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D30EA8"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UG</w:t>
            </w:r>
          </w:p>
        </w:tc>
        <w:tc>
          <w:tcPr>
            <w:tcW w:w="4912" w:type="dxa"/>
            <w:hideMark/>
          </w:tcPr>
          <w:p w14:paraId="5E0F9884" w14:textId="650B1276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bCs/>
                <w:sz w:val="22"/>
                <w:szCs w:val="22"/>
                <w:bdr w:val="none" w:sz="0" w:space="0" w:color="auto"/>
                <w:lang w:val="en-IN"/>
              </w:rPr>
              <w:t>Class &amp; Section:</w:t>
            </w:r>
            <w:r w:rsidR="00284814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D30EA8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CSE(</w:t>
            </w:r>
            <w:r w:rsidR="00C95946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DS</w:t>
            </w:r>
            <w:r w:rsidR="00D30EA8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)-2A</w:t>
            </w:r>
          </w:p>
        </w:tc>
      </w:tr>
      <w:tr w:rsidR="00FC0011" w:rsidRPr="0065492E" w14:paraId="61E10E13" w14:textId="77777777" w:rsidTr="006860D0">
        <w:trPr>
          <w:trHeight w:val="736"/>
          <w:jc w:val="center"/>
        </w:trPr>
        <w:tc>
          <w:tcPr>
            <w:tcW w:w="5602" w:type="dxa"/>
            <w:hideMark/>
          </w:tcPr>
          <w:p w14:paraId="1306168F" w14:textId="7744AE54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Name of the Course:</w:t>
            </w:r>
            <w:r w:rsidR="00284814"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807AF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FOUNDATION OF DATA SCIENCE </w:t>
            </w:r>
          </w:p>
        </w:tc>
        <w:tc>
          <w:tcPr>
            <w:tcW w:w="4912" w:type="dxa"/>
            <w:hideMark/>
          </w:tcPr>
          <w:p w14:paraId="6B9C2FC2" w14:textId="5674C68B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Name of the Instructor:</w:t>
            </w:r>
            <w:r w:rsidR="00284814" w:rsidRPr="0065492E"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D30EA8" w:rsidRPr="0065492E">
              <w:rPr>
                <w:rFonts w:eastAsia="Arial"/>
                <w:bCs/>
                <w:sz w:val="22"/>
                <w:szCs w:val="22"/>
                <w:bdr w:val="none" w:sz="0" w:space="0" w:color="auto"/>
              </w:rPr>
              <w:t>Mr. Pranay Vemula, Assistant Professor, CSE.</w:t>
            </w:r>
          </w:p>
        </w:tc>
      </w:tr>
      <w:tr w:rsidR="00FC0011" w:rsidRPr="0065492E" w14:paraId="4C863820" w14:textId="77777777" w:rsidTr="006860D0">
        <w:trPr>
          <w:trHeight w:val="399"/>
          <w:jc w:val="center"/>
        </w:trPr>
        <w:tc>
          <w:tcPr>
            <w:tcW w:w="5602" w:type="dxa"/>
            <w:hideMark/>
          </w:tcPr>
          <w:p w14:paraId="11E5DEA0" w14:textId="69269B54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Name of the Assessment:</w:t>
            </w:r>
            <w:r w:rsidR="00284814"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39232E" w:rsidRPr="0065492E">
              <w:rPr>
                <w:rFonts w:eastAsia="Arial"/>
                <w:bCs/>
                <w:sz w:val="22"/>
                <w:szCs w:val="22"/>
                <w:bdr w:val="none" w:sz="0" w:space="0" w:color="auto"/>
              </w:rPr>
              <w:t xml:space="preserve">Reflective Journal </w:t>
            </w:r>
            <w:r w:rsidR="00807AFE">
              <w:rPr>
                <w:rFonts w:eastAsia="Arial"/>
                <w:bCs/>
                <w:sz w:val="22"/>
                <w:szCs w:val="22"/>
                <w:bdr w:val="none" w:sz="0" w:space="0" w:color="auto"/>
              </w:rPr>
              <w:t>6</w:t>
            </w:r>
          </w:p>
        </w:tc>
        <w:tc>
          <w:tcPr>
            <w:tcW w:w="4912" w:type="dxa"/>
            <w:hideMark/>
          </w:tcPr>
          <w:p w14:paraId="3A9A4CEF" w14:textId="5045E0C1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Date of Submission:</w:t>
            </w:r>
            <w:r w:rsidR="00807AF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 23-11-2025</w:t>
            </w:r>
          </w:p>
        </w:tc>
      </w:tr>
    </w:tbl>
    <w:p w14:paraId="7184C8BE" w14:textId="77777777" w:rsidR="00627D6D" w:rsidRPr="0065492E" w:rsidRDefault="00627D6D" w:rsidP="00FC0011">
      <w:pPr>
        <w:pStyle w:val="Default"/>
        <w:spacing w:before="0" w:after="293" w:line="240" w:lineRule="auto"/>
        <w:rPr>
          <w:rFonts w:ascii="Times New Roman" w:eastAsia="Times Roman" w:hAnsi="Times New Roman" w:cs="Times New Roman"/>
          <w:shd w:val="clear" w:color="auto" w:fill="FFFFFF"/>
        </w:rPr>
      </w:pPr>
    </w:p>
    <w:tbl>
      <w:tblPr>
        <w:tblW w:w="10595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94"/>
        <w:gridCol w:w="8101"/>
      </w:tblGrid>
      <w:tr w:rsidR="00FC0011" w:rsidRPr="0065492E" w14:paraId="4CFC1350" w14:textId="77777777" w:rsidTr="006860D0">
        <w:trPr>
          <w:trHeight w:val="356"/>
          <w:jc w:val="center"/>
        </w:trPr>
        <w:tc>
          <w:tcPr>
            <w:tcW w:w="249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EFFFE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19902AF" w14:textId="77777777" w:rsidR="00FC0011" w:rsidRPr="0065492E" w:rsidRDefault="00FC0011" w:rsidP="00103165">
            <w:pPr>
              <w:pStyle w:val="TableStyle2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65492E">
              <w:rPr>
                <w:rFonts w:ascii="Times New Roman" w:hAnsi="Times New Roman" w:cs="Times New Roman"/>
                <w:b/>
                <w:bCs/>
                <w:color w:val="B41700"/>
                <w:sz w:val="22"/>
                <w:szCs w:val="22"/>
              </w:rPr>
              <w:t>Journal Entry Topic</w:t>
            </w:r>
          </w:p>
        </w:tc>
        <w:tc>
          <w:tcPr>
            <w:tcW w:w="810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EFFFE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1B58DA1C" w14:textId="77777777" w:rsidR="00FC0011" w:rsidRPr="00807AFE" w:rsidRDefault="00807AFE" w:rsidP="00807AFE">
            <w:pPr>
              <w:pStyle w:val="TableStyle2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  <w:lang w:val="en-US"/>
              </w:rPr>
            </w:pPr>
            <w:r w:rsidRPr="00807AFE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  <w:lang w:val="en-US"/>
              </w:rPr>
              <w:t>Module - VI: Model Evaluation</w:t>
            </w:r>
          </w:p>
          <w:p w14:paraId="7608DC65" w14:textId="10AFCC91" w:rsidR="00807AFE" w:rsidRPr="00807AFE" w:rsidRDefault="00807AFE" w:rsidP="00103165">
            <w:pPr>
              <w:pStyle w:val="TableStyle2"/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07AFE">
              <w:rPr>
                <w:rFonts w:ascii="Times New Roman" w:hAnsi="Times New Roman" w:cs="Times New Roman"/>
                <w:sz w:val="22"/>
                <w:szCs w:val="22"/>
              </w:rPr>
              <w:t>Evaluation metrics types,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807AFE">
              <w:rPr>
                <w:rFonts w:ascii="Times New Roman" w:hAnsi="Times New Roman" w:cs="Times New Roman"/>
                <w:sz w:val="22"/>
                <w:szCs w:val="22"/>
              </w:rPr>
              <w:t>Training vs. validation vs. testing, Regression Model Evaluation Metrics, Classification Model Evaluation Metrics, Clustering Metrics, Cross-Validation, Overfitting and underfitting.</w:t>
            </w:r>
          </w:p>
        </w:tc>
      </w:tr>
      <w:tr w:rsidR="00FC0011" w:rsidRPr="0065492E" w14:paraId="38EA9D93" w14:textId="77777777" w:rsidTr="006860D0">
        <w:trPr>
          <w:trHeight w:val="21"/>
          <w:jc w:val="center"/>
        </w:trPr>
        <w:tc>
          <w:tcPr>
            <w:tcW w:w="249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7EAA421E" w14:textId="77777777" w:rsidR="001C02F3" w:rsidRPr="0065492E" w:rsidRDefault="001C02F3" w:rsidP="0065492E">
            <w:pPr>
              <w:pStyle w:val="TableStyle2"/>
              <w:spacing w:line="276" w:lineRule="auto"/>
              <w:rPr>
                <w:rFonts w:ascii="Times New Roman" w:hAnsi="Times New Roman" w:cs="Times New Roman"/>
                <w:b/>
                <w:bCs/>
                <w:color w:val="B41700"/>
                <w:sz w:val="22"/>
                <w:szCs w:val="22"/>
              </w:rPr>
            </w:pPr>
          </w:p>
          <w:p w14:paraId="5871344E" w14:textId="09F08794" w:rsidR="0065492E" w:rsidRPr="0065492E" w:rsidRDefault="00FC0011" w:rsidP="0065492E">
            <w:pPr>
              <w:pStyle w:val="TableStyle2"/>
              <w:numPr>
                <w:ilvl w:val="0"/>
                <w:numId w:val="2"/>
              </w:num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B41700"/>
                <w:sz w:val="22"/>
                <w:szCs w:val="22"/>
              </w:rPr>
            </w:pPr>
            <w:r w:rsidRPr="0065492E">
              <w:rPr>
                <w:rFonts w:ascii="Times New Roman" w:hAnsi="Times New Roman" w:cs="Times New Roman"/>
                <w:b/>
                <w:bCs/>
                <w:color w:val="B41700"/>
                <w:sz w:val="22"/>
                <w:szCs w:val="22"/>
              </w:rPr>
              <w:t>Experience</w:t>
            </w:r>
          </w:p>
          <w:p w14:paraId="7D7DD161" w14:textId="6FA54A43" w:rsidR="00FC0011" w:rsidRPr="0065492E" w:rsidRDefault="00FC0011" w:rsidP="0065492E">
            <w:pPr>
              <w:pStyle w:val="TableStyle2"/>
              <w:spacing w:line="276" w:lineRule="auto"/>
              <w:ind w:left="36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65492E">
              <w:rPr>
                <w:rFonts w:ascii="Times New Roman" w:hAnsi="Times New Roman" w:cs="Times New Roman"/>
                <w:b/>
                <w:bCs/>
                <w:color w:val="B41700"/>
                <w:sz w:val="22"/>
                <w:szCs w:val="22"/>
              </w:rPr>
              <w:t>(Class Content)</w:t>
            </w:r>
          </w:p>
        </w:tc>
        <w:tc>
          <w:tcPr>
            <w:tcW w:w="810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649EBDF7" w14:textId="2C95345A" w:rsidR="009F0436" w:rsidRPr="0065492E" w:rsidRDefault="00807AFE" w:rsidP="6B4DAFE0">
            <w:pPr>
              <w:pStyle w:val="TableStyle2"/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In this module I learned about model evaluation it is the process of different evaluation metrics and we learned about classification model evaluation metrics </w:t>
            </w:r>
            <w:r w:rsidR="00B44DF2">
              <w:rPr>
                <w:rFonts w:ascii="Times New Roman" w:hAnsi="Times New Roman" w:cs="Times New Roman"/>
                <w:sz w:val="22"/>
                <w:szCs w:val="22"/>
              </w:rPr>
              <w:t xml:space="preserve">in that </w:t>
            </w:r>
            <w:r w:rsidR="00F7507B">
              <w:rPr>
                <w:rFonts w:ascii="Times New Roman" w:hAnsi="Times New Roman" w:cs="Times New Roman"/>
                <w:sz w:val="22"/>
                <w:szCs w:val="22"/>
              </w:rPr>
              <w:t xml:space="preserve">we have accuracy, precision, recall (sensitivity, true positive rate), E1 score, AUC, Confusion Matrix and next we discussed about </w:t>
            </w:r>
            <w:r w:rsidR="00F7507B" w:rsidRPr="00807AFE">
              <w:rPr>
                <w:rFonts w:ascii="Times New Roman" w:hAnsi="Times New Roman" w:cs="Times New Roman"/>
                <w:sz w:val="22"/>
                <w:szCs w:val="22"/>
              </w:rPr>
              <w:t>Regression Model Evaluation Metrics</w:t>
            </w:r>
            <w:r w:rsidR="00F7507B">
              <w:rPr>
                <w:rFonts w:ascii="Times New Roman" w:hAnsi="Times New Roman" w:cs="Times New Roman"/>
                <w:sz w:val="22"/>
                <w:szCs w:val="22"/>
              </w:rPr>
              <w:t xml:space="preserve"> in that we discussed about Mean Absolute error, Mean Squared error, Root mean Squared error, R-squared. Next sir talked about clustering Metrices </w:t>
            </w:r>
            <w:r w:rsidR="007867FA">
              <w:rPr>
                <w:rFonts w:ascii="Times New Roman" w:hAnsi="Times New Roman" w:cs="Times New Roman"/>
                <w:sz w:val="22"/>
                <w:szCs w:val="22"/>
              </w:rPr>
              <w:t xml:space="preserve">in that we discussed about </w:t>
            </w:r>
            <w:r w:rsidR="007867FA" w:rsidRPr="007867FA">
              <w:rPr>
                <w:rFonts w:ascii="Times New Roman" w:hAnsi="Times New Roman" w:cs="Times New Roman"/>
                <w:sz w:val="22"/>
                <w:szCs w:val="22"/>
              </w:rPr>
              <w:t>Silhouette Score</w:t>
            </w:r>
            <w:r w:rsidR="007867FA" w:rsidRPr="007867FA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r w:rsidR="007867FA" w:rsidRPr="007867FA">
              <w:rPr>
                <w:rFonts w:ascii="Times New Roman" w:hAnsi="Times New Roman" w:cs="Times New Roman"/>
                <w:sz w:val="22"/>
                <w:szCs w:val="22"/>
              </w:rPr>
              <w:t>Davies-Bouldin Index</w:t>
            </w:r>
            <w:r w:rsidR="007867FA" w:rsidRPr="007867FA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="007867FA" w:rsidRPr="007867FA">
              <w:rPr>
                <w:rFonts w:ascii="Times New Roman" w:hAnsi="Times New Roman" w:cs="Times New Roman"/>
                <w:sz w:val="22"/>
                <w:szCs w:val="22"/>
              </w:rPr>
              <w:t>Calinski</w:t>
            </w:r>
            <w:proofErr w:type="spellEnd"/>
            <w:r w:rsidR="007867FA" w:rsidRPr="007867FA">
              <w:rPr>
                <w:rFonts w:ascii="Times New Roman" w:hAnsi="Times New Roman" w:cs="Times New Roman"/>
                <w:sz w:val="22"/>
                <w:szCs w:val="22"/>
              </w:rPr>
              <w:t xml:space="preserve"> - </w:t>
            </w:r>
            <w:proofErr w:type="spellStart"/>
            <w:r w:rsidR="007867FA" w:rsidRPr="007867FA">
              <w:rPr>
                <w:rFonts w:ascii="Times New Roman" w:hAnsi="Times New Roman" w:cs="Times New Roman"/>
                <w:sz w:val="22"/>
                <w:szCs w:val="22"/>
              </w:rPr>
              <w:t>Harabasz</w:t>
            </w:r>
            <w:proofErr w:type="spellEnd"/>
            <w:r w:rsidR="007867FA" w:rsidRPr="007867FA">
              <w:rPr>
                <w:rFonts w:ascii="Times New Roman" w:hAnsi="Times New Roman" w:cs="Times New Roman"/>
                <w:sz w:val="22"/>
                <w:szCs w:val="22"/>
              </w:rPr>
              <w:t xml:space="preserve"> Index (Variance Ratio Criterion)</w:t>
            </w:r>
            <w:r w:rsidR="007867FA" w:rsidRPr="007867FA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r w:rsidR="007867FA" w:rsidRPr="007867FA">
              <w:rPr>
                <w:rFonts w:ascii="Times New Roman" w:hAnsi="Times New Roman" w:cs="Times New Roman"/>
                <w:sz w:val="22"/>
                <w:szCs w:val="22"/>
              </w:rPr>
              <w:t>Adjusted Rand Index (ARI)</w:t>
            </w:r>
            <w:r w:rsidR="007867FA" w:rsidRPr="007867FA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r w:rsidR="007867FA" w:rsidRPr="007867FA">
              <w:rPr>
                <w:rFonts w:ascii="Times New Roman" w:hAnsi="Times New Roman" w:cs="Times New Roman"/>
                <w:sz w:val="22"/>
                <w:szCs w:val="22"/>
              </w:rPr>
              <w:t>Mutual Information (MI)</w:t>
            </w:r>
            <w:r w:rsidR="007867FA">
              <w:rPr>
                <w:rFonts w:ascii="Times New Roman" w:hAnsi="Times New Roman" w:cs="Times New Roman"/>
                <w:sz w:val="22"/>
                <w:szCs w:val="22"/>
              </w:rPr>
              <w:t xml:space="preserve">. and later we discussed about Training vs Testing vs Validation at last we learned about cross Validation there are types of cross </w:t>
            </w:r>
            <w:proofErr w:type="gramStart"/>
            <w:r w:rsidR="007867FA">
              <w:rPr>
                <w:rFonts w:ascii="Times New Roman" w:hAnsi="Times New Roman" w:cs="Times New Roman"/>
                <w:sz w:val="22"/>
                <w:szCs w:val="22"/>
              </w:rPr>
              <w:t xml:space="preserve">validation </w:t>
            </w:r>
            <w:r w:rsidR="007867FA" w:rsidRPr="007867FA">
              <w:rPr>
                <w:b/>
                <w:bCs/>
                <w:sz w:val="22"/>
                <w:szCs w:val="22"/>
              </w:rPr>
              <w:t>.</w:t>
            </w:r>
            <w:proofErr w:type="gramEnd"/>
            <w:r w:rsidR="007867FA" w:rsidRPr="007867FA">
              <w:rPr>
                <w:b/>
                <w:bCs/>
                <w:sz w:val="22"/>
                <w:szCs w:val="22"/>
              </w:rPr>
              <w:t xml:space="preserve"> </w:t>
            </w:r>
            <w:r w:rsidR="007867FA" w:rsidRPr="007867FA">
              <w:rPr>
                <w:rFonts w:ascii="Times New Roman" w:hAnsi="Times New Roman" w:cs="Times New Roman"/>
                <w:sz w:val="22"/>
                <w:szCs w:val="22"/>
              </w:rPr>
              <w:t>Holdout Validation</w:t>
            </w:r>
            <w:r w:rsidR="007867FA" w:rsidRPr="007867FA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r w:rsidR="007867FA" w:rsidRPr="007867F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LOOCV (Leave One Out Cross Validation)</w:t>
            </w:r>
            <w:r w:rsidR="007867FA" w:rsidRPr="007867F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, </w:t>
            </w:r>
            <w:r w:rsidR="007867FA" w:rsidRPr="007867F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Stratified Cross-</w:t>
            </w:r>
            <w:proofErr w:type="gramStart"/>
            <w:r w:rsidR="007867FA" w:rsidRPr="007867F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Validation</w:t>
            </w:r>
            <w:r w:rsidR="007867FA" w:rsidRPr="007867FA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r w:rsidR="007867FA" w:rsidRPr="007867F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K</w:t>
            </w:r>
            <w:proofErr w:type="gramEnd"/>
            <w:r w:rsidR="007867FA" w:rsidRPr="007867F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-Fold Cross Validation</w:t>
            </w:r>
            <w:r w:rsidR="007867F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. At </w:t>
            </w:r>
            <w:proofErr w:type="gramStart"/>
            <w:r w:rsidR="007867F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last</w:t>
            </w:r>
            <w:proofErr w:type="gramEnd"/>
            <w:r w:rsidR="007867F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we discussed about overfitting and underfitting. </w:t>
            </w:r>
          </w:p>
        </w:tc>
      </w:tr>
      <w:tr w:rsidR="00FC0011" w:rsidRPr="0065492E" w14:paraId="62BE1AB3" w14:textId="77777777" w:rsidTr="006860D0">
        <w:trPr>
          <w:trHeight w:val="1211"/>
          <w:jc w:val="center"/>
        </w:trPr>
        <w:tc>
          <w:tcPr>
            <w:tcW w:w="249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EFFFE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6D0413BF" w14:textId="77777777" w:rsidR="001C02F3" w:rsidRPr="0065492E" w:rsidRDefault="001C02F3" w:rsidP="00103165">
            <w:pPr>
              <w:pStyle w:val="TableStyle2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B41700"/>
                <w:sz w:val="22"/>
                <w:szCs w:val="22"/>
              </w:rPr>
            </w:pPr>
          </w:p>
          <w:p w14:paraId="6A366D4B" w14:textId="77777777" w:rsidR="001C02F3" w:rsidRPr="0065492E" w:rsidRDefault="001C02F3" w:rsidP="00103165">
            <w:pPr>
              <w:pStyle w:val="TableStyle2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B41700"/>
                <w:sz w:val="22"/>
                <w:szCs w:val="22"/>
              </w:rPr>
            </w:pPr>
          </w:p>
          <w:p w14:paraId="7357A348" w14:textId="77777777" w:rsidR="0065492E" w:rsidRPr="0065492E" w:rsidRDefault="00FC0011" w:rsidP="00103165">
            <w:pPr>
              <w:pStyle w:val="TableStyle2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B41700"/>
                <w:sz w:val="22"/>
                <w:szCs w:val="22"/>
              </w:rPr>
            </w:pPr>
            <w:r w:rsidRPr="0065492E">
              <w:rPr>
                <w:rFonts w:ascii="Times New Roman" w:hAnsi="Times New Roman" w:cs="Times New Roman"/>
                <w:b/>
                <w:bCs/>
                <w:color w:val="B41700"/>
                <w:sz w:val="22"/>
                <w:szCs w:val="22"/>
              </w:rPr>
              <w:t xml:space="preserve">2. Feelings </w:t>
            </w:r>
          </w:p>
          <w:p w14:paraId="1BABD903" w14:textId="3CFA8F48" w:rsidR="00FC0011" w:rsidRPr="0065492E" w:rsidRDefault="00FC0011" w:rsidP="00103165">
            <w:pPr>
              <w:pStyle w:val="TableStyle2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65492E">
              <w:rPr>
                <w:rFonts w:ascii="Times New Roman" w:hAnsi="Times New Roman" w:cs="Times New Roman"/>
                <w:b/>
                <w:bCs/>
                <w:color w:val="B41700"/>
                <w:sz w:val="22"/>
                <w:szCs w:val="22"/>
              </w:rPr>
              <w:t>(Emotional Reactions)</w:t>
            </w:r>
          </w:p>
        </w:tc>
        <w:tc>
          <w:tcPr>
            <w:tcW w:w="810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EFFFE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2AB0FBF1" w14:textId="2DA12C0F" w:rsidR="00FC0011" w:rsidRPr="0065492E" w:rsidRDefault="00C95946" w:rsidP="0010316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both"/>
              <w:rPr>
                <w:sz w:val="22"/>
                <w:szCs w:val="22"/>
                <w:lang w:val="en-IN"/>
              </w:rPr>
            </w:pPr>
            <w:r w:rsidRPr="00C95946">
              <w:rPr>
                <w:sz w:val="22"/>
                <w:szCs w:val="22"/>
                <w:lang w:val="en-IN"/>
              </w:rPr>
              <w:t>After learning this module, I feel happy because I finally understand how to check if a machine learning model is good or not. The evaluation metrics, cross-validation methods, and the ideas of overfitting and underfitting made things clearer for me. At first it felt a little confusing, but now I feel more confident and interested in learning more about machine learning.</w:t>
            </w:r>
          </w:p>
        </w:tc>
      </w:tr>
      <w:tr w:rsidR="00FC0011" w:rsidRPr="0065492E" w14:paraId="713DA457" w14:textId="77777777" w:rsidTr="006860D0">
        <w:trPr>
          <w:trHeight w:val="644"/>
          <w:jc w:val="center"/>
        </w:trPr>
        <w:tc>
          <w:tcPr>
            <w:tcW w:w="249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1CE5C26" w14:textId="77777777" w:rsidR="001C02F3" w:rsidRPr="0065492E" w:rsidRDefault="001C02F3" w:rsidP="0065492E">
            <w:pPr>
              <w:pStyle w:val="TableStyle2"/>
              <w:spacing w:line="276" w:lineRule="auto"/>
              <w:rPr>
                <w:rFonts w:ascii="Times New Roman" w:hAnsi="Times New Roman" w:cs="Times New Roman"/>
                <w:b/>
                <w:bCs/>
                <w:color w:val="B41700"/>
                <w:sz w:val="22"/>
                <w:szCs w:val="22"/>
              </w:rPr>
            </w:pPr>
          </w:p>
          <w:p w14:paraId="7EC7404C" w14:textId="77777777" w:rsidR="0065492E" w:rsidRPr="0065492E" w:rsidRDefault="00FC0011" w:rsidP="00103165">
            <w:pPr>
              <w:pStyle w:val="TableStyle2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B41700"/>
                <w:sz w:val="22"/>
                <w:szCs w:val="22"/>
              </w:rPr>
            </w:pPr>
            <w:r w:rsidRPr="0065492E">
              <w:rPr>
                <w:rFonts w:ascii="Times New Roman" w:hAnsi="Times New Roman" w:cs="Times New Roman"/>
                <w:b/>
                <w:bCs/>
                <w:color w:val="B41700"/>
                <w:sz w:val="22"/>
                <w:szCs w:val="22"/>
              </w:rPr>
              <w:t xml:space="preserve">3. Learning </w:t>
            </w:r>
          </w:p>
          <w:p w14:paraId="35EA888F" w14:textId="0185A2E8" w:rsidR="00FC0011" w:rsidRPr="0065492E" w:rsidRDefault="00FC0011" w:rsidP="00103165">
            <w:pPr>
              <w:pStyle w:val="TableStyle2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B41700"/>
                <w:sz w:val="22"/>
                <w:szCs w:val="22"/>
              </w:rPr>
            </w:pPr>
            <w:r w:rsidRPr="0065492E">
              <w:rPr>
                <w:rFonts w:ascii="Times New Roman" w:hAnsi="Times New Roman" w:cs="Times New Roman"/>
                <w:b/>
                <w:bCs/>
                <w:color w:val="B41700"/>
                <w:sz w:val="22"/>
                <w:szCs w:val="22"/>
              </w:rPr>
              <w:t>(Key Insights)</w:t>
            </w:r>
          </w:p>
          <w:p w14:paraId="3213302D" w14:textId="1A33D711" w:rsidR="0065492E" w:rsidRPr="0065492E" w:rsidRDefault="0065492E" w:rsidP="00103165">
            <w:pPr>
              <w:pStyle w:val="TableStyle2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810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78C352E" w14:textId="54A46544" w:rsidR="00E614A7" w:rsidRDefault="007867FA" w:rsidP="007867FA">
            <w:pPr>
              <w:pStyle w:val="TableStyle2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1.</w:t>
            </w:r>
            <w:r w:rsidRPr="007867F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Model Evaluation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:</w:t>
            </w:r>
          </w:p>
          <w:p w14:paraId="0C0DFBC4" w14:textId="147C373B" w:rsidR="007867FA" w:rsidRPr="007867FA" w:rsidRDefault="007867FA" w:rsidP="007867FA">
            <w:pPr>
              <w:pStyle w:val="TableStyle2"/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7867F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Model evaluation is the process of using different evaluation metrics to understand a machine learning model’s performance, as well as its strengths and weaknesses.</w:t>
            </w:r>
          </w:p>
          <w:p w14:paraId="51C1A4C0" w14:textId="7A995BEE" w:rsidR="007867FA" w:rsidRPr="007867FA" w:rsidRDefault="007867FA" w:rsidP="007867FA">
            <w:pPr>
              <w:pStyle w:val="TableStyle2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7867F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lastRenderedPageBreak/>
              <w:t>2.</w:t>
            </w:r>
            <w:r w:rsidRPr="007867F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Classification Model Evaluation </w:t>
            </w:r>
            <w:proofErr w:type="gramStart"/>
            <w:r w:rsidRPr="007867F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Metrics :</w:t>
            </w:r>
            <w:proofErr w:type="gramEnd"/>
          </w:p>
          <w:p w14:paraId="0CDA49D9" w14:textId="664A6E04" w:rsidR="007867FA" w:rsidRPr="007867FA" w:rsidRDefault="007867FA" w:rsidP="007867FA">
            <w:pPr>
              <w:pStyle w:val="TableStyle2"/>
              <w:numPr>
                <w:ilvl w:val="0"/>
                <w:numId w:val="5"/>
              </w:num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7867F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Accuracy</w:t>
            </w:r>
            <w:r w:rsidRPr="007867F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r w:rsidRPr="007867F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Accuracy simply measures how often the classifier correctly predicts.</w:t>
            </w:r>
          </w:p>
          <w:p w14:paraId="7140DC2D" w14:textId="7D0571B0" w:rsidR="007867FA" w:rsidRPr="007867FA" w:rsidRDefault="007867FA" w:rsidP="007867FA">
            <w:pPr>
              <w:pStyle w:val="TableStyle2"/>
              <w:spacing w:line="360" w:lineRule="auto"/>
              <w:ind w:left="72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54E7565C" wp14:editId="4CA0B64E">
                  <wp:extent cx="1757510" cy="365760"/>
                  <wp:effectExtent l="0" t="0" r="0" b="0"/>
                  <wp:docPr id="5" name="Picture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0DB5884-2DBF-ACB3-91B3-C1330009888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>
                            <a:extLst>
                              <a:ext uri="{FF2B5EF4-FFF2-40B4-BE49-F238E27FC236}">
                                <a16:creationId xmlns:a16="http://schemas.microsoft.com/office/drawing/2014/main" id="{40DB5884-2DBF-ACB3-91B3-C1330009888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1241" cy="366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BB2055" w14:textId="77777777" w:rsidR="007867FA" w:rsidRDefault="007867FA" w:rsidP="007867FA">
            <w:pPr>
              <w:pStyle w:val="TableStyle2"/>
              <w:numPr>
                <w:ilvl w:val="0"/>
                <w:numId w:val="5"/>
              </w:num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7867F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Precision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: </w:t>
            </w:r>
            <w:r w:rsidRPr="007867FA">
              <w:rPr>
                <w:rFonts w:ascii="Times New Roman" w:hAnsi="Times New Roman" w:cs="Times New Roman"/>
                <w:sz w:val="22"/>
                <w:szCs w:val="22"/>
              </w:rPr>
              <w:t>Precision is useful in the cases where False Positive is a higher concern than False Negatives.</w:t>
            </w:r>
          </w:p>
          <w:p w14:paraId="2D4FB31E" w14:textId="2366DD0C" w:rsidR="007867FA" w:rsidRPr="007867FA" w:rsidRDefault="007867FA" w:rsidP="007867FA">
            <w:pPr>
              <w:pStyle w:val="TableStyle2"/>
              <w:spacing w:line="360" w:lineRule="auto"/>
              <w:ind w:left="72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07D7F027" wp14:editId="60832D1F">
                  <wp:extent cx="1865585" cy="419100"/>
                  <wp:effectExtent l="0" t="0" r="1905" b="0"/>
                  <wp:docPr id="6" name="Picture 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248E58F-43B4-30C0-68B3-D8D2182E537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5">
                            <a:extLst>
                              <a:ext uri="{FF2B5EF4-FFF2-40B4-BE49-F238E27FC236}">
                                <a16:creationId xmlns:a16="http://schemas.microsoft.com/office/drawing/2014/main" id="{4248E58F-43B4-30C0-68B3-D8D2182E537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8911" cy="419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368415" w14:textId="77777777" w:rsidR="007867FA" w:rsidRPr="007867FA" w:rsidRDefault="007867FA" w:rsidP="007867FA">
            <w:pPr>
              <w:pStyle w:val="TableStyle2"/>
              <w:numPr>
                <w:ilvl w:val="0"/>
                <w:numId w:val="5"/>
              </w:num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7867F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Recall (Sensitivity, True Positive Rate)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: </w:t>
            </w:r>
            <w:r w:rsidRPr="007867FA">
              <w:rPr>
                <w:rFonts w:ascii="Times New Roman" w:hAnsi="Times New Roman" w:cs="Times New Roman"/>
                <w:sz w:val="22"/>
                <w:szCs w:val="22"/>
              </w:rPr>
              <w:t>Recall is a useful metric in cases where False Negative is of higher concern than False Positive.</w:t>
            </w:r>
          </w:p>
          <w:p w14:paraId="659762F5" w14:textId="050B8FCF" w:rsidR="007867FA" w:rsidRPr="007867FA" w:rsidRDefault="007867FA" w:rsidP="007867FA">
            <w:pPr>
              <w:pStyle w:val="TableStyle2"/>
              <w:spacing w:line="360" w:lineRule="auto"/>
              <w:ind w:left="720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2798A3CF" wp14:editId="163799C9">
                  <wp:extent cx="1897380" cy="399771"/>
                  <wp:effectExtent l="0" t="0" r="7620" b="635"/>
                  <wp:docPr id="11" name="Picture 1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7C560F3-F719-C0A0-83C6-3DD92CB2C24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0">
                            <a:extLst>
                              <a:ext uri="{FF2B5EF4-FFF2-40B4-BE49-F238E27FC236}">
                                <a16:creationId xmlns:a16="http://schemas.microsoft.com/office/drawing/2014/main" id="{67C560F3-F719-C0A0-83C6-3DD92CB2C24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8197" cy="40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5DAE6D" w14:textId="77777777" w:rsidR="0091690E" w:rsidRPr="0091690E" w:rsidRDefault="007867FA" w:rsidP="0091690E">
            <w:pPr>
              <w:pStyle w:val="TableStyle2"/>
              <w:numPr>
                <w:ilvl w:val="0"/>
                <w:numId w:val="5"/>
              </w:numPr>
              <w:spacing w:line="360" w:lineRule="auto"/>
              <w:jc w:val="both"/>
              <w:rPr>
                <w:b/>
                <w:bCs/>
                <w:sz w:val="22"/>
                <w:szCs w:val="22"/>
              </w:rPr>
            </w:pPr>
            <w:r w:rsidRPr="007867F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F1 </w:t>
            </w:r>
            <w:proofErr w:type="gramStart"/>
            <w:r w:rsidRPr="007867F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Score 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: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</w:t>
            </w:r>
            <w:r w:rsidR="0091690E" w:rsidRPr="0091690E">
              <w:rPr>
                <w:rFonts w:ascii="Times New Roman" w:hAnsi="Times New Roman" w:cs="Times New Roman"/>
                <w:sz w:val="22"/>
                <w:szCs w:val="22"/>
              </w:rPr>
              <w:t>F1 Score is the harmonic mean of precision and recall.</w:t>
            </w:r>
          </w:p>
          <w:p w14:paraId="7BBC41C5" w14:textId="3821E95F" w:rsidR="007867FA" w:rsidRPr="007867FA" w:rsidRDefault="0091690E" w:rsidP="0091690E">
            <w:pPr>
              <w:pStyle w:val="TableStyle2"/>
              <w:spacing w:line="360" w:lineRule="auto"/>
              <w:ind w:left="720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0802BFA0" wp14:editId="0B33D7ED">
                  <wp:extent cx="1612577" cy="289560"/>
                  <wp:effectExtent l="0" t="0" r="6985" b="0"/>
                  <wp:docPr id="5122" name="Picture 2" descr="F1 Score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61033F4-7807-E1C5-7DC8-66E6226C24B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22" name="Picture 2" descr="F1 Score">
                            <a:extLst>
                              <a:ext uri="{FF2B5EF4-FFF2-40B4-BE49-F238E27FC236}">
                                <a16:creationId xmlns:a16="http://schemas.microsoft.com/office/drawing/2014/main" id="{261033F4-7807-E1C5-7DC8-66E6226C24BF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8659" cy="29065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0340A92" w14:textId="6A2B72F9" w:rsidR="007867FA" w:rsidRPr="007867FA" w:rsidRDefault="007867FA" w:rsidP="0091690E">
            <w:pPr>
              <w:pStyle w:val="TableStyle2"/>
              <w:numPr>
                <w:ilvl w:val="0"/>
                <w:numId w:val="5"/>
              </w:num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7867F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AUC</w:t>
            </w:r>
            <w:r w:rsidR="0091690E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: </w:t>
            </w:r>
            <w:r w:rsidR="0091690E" w:rsidRPr="0091690E">
              <w:rPr>
                <w:rFonts w:ascii="Times New Roman" w:hAnsi="Times New Roman" w:cs="Times New Roman"/>
                <w:sz w:val="22"/>
                <w:szCs w:val="22"/>
              </w:rPr>
              <w:t xml:space="preserve">The Area Under the Curve (AUC) is the measure of the ability of a classifier to distinguish between classes. </w:t>
            </w:r>
          </w:p>
          <w:p w14:paraId="39785CAE" w14:textId="77777777" w:rsidR="0091690E" w:rsidRPr="0091690E" w:rsidRDefault="007867FA" w:rsidP="0091690E">
            <w:pPr>
              <w:pStyle w:val="TableStyle2"/>
              <w:numPr>
                <w:ilvl w:val="0"/>
                <w:numId w:val="5"/>
              </w:num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7867F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Confusion Matrix</w:t>
            </w:r>
            <w:r w:rsidR="0091690E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: </w:t>
            </w:r>
            <w:r w:rsidR="0091690E" w:rsidRPr="0091690E">
              <w:rPr>
                <w:rFonts w:ascii="Times New Roman" w:hAnsi="Times New Roman" w:cs="Times New Roman"/>
                <w:sz w:val="22"/>
                <w:szCs w:val="22"/>
              </w:rPr>
              <w:t>The confusion matrix is a table used to evaluate the performance of a classification model by comparing the predicted and actual values. It consists of four components:</w:t>
            </w:r>
          </w:p>
          <w:p w14:paraId="598849D7" w14:textId="77777777" w:rsidR="0091690E" w:rsidRPr="0091690E" w:rsidRDefault="0091690E" w:rsidP="0091690E">
            <w:pPr>
              <w:pStyle w:val="TableStyle2"/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1690E">
              <w:rPr>
                <w:rFonts w:ascii="Times New Roman" w:hAnsi="Times New Roman" w:cs="Times New Roman"/>
                <w:sz w:val="22"/>
                <w:szCs w:val="22"/>
              </w:rPr>
              <w:t xml:space="preserve">There are 4 terms you should keep in mind: </w:t>
            </w:r>
          </w:p>
          <w:p w14:paraId="5C8593A5" w14:textId="77777777" w:rsidR="0091690E" w:rsidRPr="0091690E" w:rsidRDefault="0091690E" w:rsidP="0091690E">
            <w:pPr>
              <w:pStyle w:val="TableStyle2"/>
              <w:numPr>
                <w:ilvl w:val="0"/>
                <w:numId w:val="5"/>
              </w:num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1690E">
              <w:rPr>
                <w:rFonts w:ascii="Times New Roman" w:hAnsi="Times New Roman" w:cs="Times New Roman"/>
                <w:sz w:val="22"/>
                <w:szCs w:val="22"/>
              </w:rPr>
              <w:t>True Positives: It is the case where we predicted Yes and the real output was also yes.</w:t>
            </w:r>
          </w:p>
          <w:p w14:paraId="0B7E1948" w14:textId="77777777" w:rsidR="0091690E" w:rsidRPr="0091690E" w:rsidRDefault="0091690E" w:rsidP="0091690E">
            <w:pPr>
              <w:pStyle w:val="TableStyle2"/>
              <w:numPr>
                <w:ilvl w:val="0"/>
                <w:numId w:val="5"/>
              </w:num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1690E">
              <w:rPr>
                <w:rFonts w:ascii="Times New Roman" w:hAnsi="Times New Roman" w:cs="Times New Roman"/>
                <w:sz w:val="22"/>
                <w:szCs w:val="22"/>
              </w:rPr>
              <w:t>True Negatives: It is the case where we predicted No and the real output was also No.</w:t>
            </w:r>
          </w:p>
          <w:p w14:paraId="7F9C87B0" w14:textId="77777777" w:rsidR="0091690E" w:rsidRPr="0091690E" w:rsidRDefault="0091690E" w:rsidP="0091690E">
            <w:pPr>
              <w:pStyle w:val="TableStyle2"/>
              <w:numPr>
                <w:ilvl w:val="0"/>
                <w:numId w:val="5"/>
              </w:num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1690E">
              <w:rPr>
                <w:rFonts w:ascii="Times New Roman" w:hAnsi="Times New Roman" w:cs="Times New Roman"/>
                <w:sz w:val="22"/>
                <w:szCs w:val="22"/>
              </w:rPr>
              <w:t>False Positives: It is the case where we predicted Yes but it was actually No.</w:t>
            </w:r>
          </w:p>
          <w:p w14:paraId="67863B02" w14:textId="330E7568" w:rsidR="007867FA" w:rsidRPr="007867FA" w:rsidRDefault="0091690E" w:rsidP="0091690E">
            <w:pPr>
              <w:pStyle w:val="TableStyle2"/>
              <w:numPr>
                <w:ilvl w:val="0"/>
                <w:numId w:val="5"/>
              </w:num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91690E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False Negatives: It is the case where we predicted No but it was actually Yes</w:t>
            </w:r>
            <w:r w:rsidRPr="0091690E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.</w:t>
            </w:r>
          </w:p>
          <w:p w14:paraId="11EA5B1C" w14:textId="23E5AE39" w:rsidR="0091690E" w:rsidRPr="0091690E" w:rsidRDefault="0091690E" w:rsidP="0091690E">
            <w:pPr>
              <w:pStyle w:val="TableStyle2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3. </w:t>
            </w:r>
            <w:r w:rsidRPr="0091690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Regression Model Evaluation </w:t>
            </w:r>
            <w:proofErr w:type="gramStart"/>
            <w:r w:rsidRPr="0091690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Metrics :</w:t>
            </w:r>
            <w:proofErr w:type="gramEnd"/>
          </w:p>
          <w:p w14:paraId="66B60667" w14:textId="3BA43F4E" w:rsidR="0091690E" w:rsidRPr="0091690E" w:rsidRDefault="0091690E" w:rsidP="0091690E">
            <w:pPr>
              <w:pStyle w:val="TableStyle2"/>
              <w:numPr>
                <w:ilvl w:val="0"/>
                <w:numId w:val="11"/>
              </w:num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1690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Mean Absolute Error (MAE</w:t>
            </w:r>
            <w:r w:rsidRPr="0091690E">
              <w:rPr>
                <w:rFonts w:ascii="Times New Roman" w:hAnsi="Times New Roman" w:cs="Times New Roman"/>
                <w:sz w:val="22"/>
                <w:szCs w:val="22"/>
              </w:rPr>
              <w:t>)</w:t>
            </w:r>
            <w:r w:rsidRPr="0091690E">
              <w:rPr>
                <w:rFonts w:ascii="Times New Roman" w:hAnsi="Times New Roman" w:cs="Times New Roman"/>
                <w:sz w:val="22"/>
                <w:szCs w:val="22"/>
              </w:rPr>
              <w:t xml:space="preserve">: </w:t>
            </w:r>
            <w:r w:rsidRPr="0091690E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It is the average distance between Predicted and original values.</w:t>
            </w:r>
          </w:p>
          <w:p w14:paraId="6F8051AF" w14:textId="7443C7F4" w:rsidR="0091690E" w:rsidRPr="0091690E" w:rsidRDefault="0091690E" w:rsidP="0091690E">
            <w:pPr>
              <w:pStyle w:val="TableStyle2"/>
              <w:spacing w:line="360" w:lineRule="auto"/>
              <w:ind w:left="72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675AC194" wp14:editId="29A04161">
                  <wp:extent cx="2087880" cy="481274"/>
                  <wp:effectExtent l="0" t="0" r="0" b="0"/>
                  <wp:docPr id="16" name="Picture 1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381B305-151C-1266-877B-28ACE1D1AE6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5">
                            <a:extLst>
                              <a:ext uri="{FF2B5EF4-FFF2-40B4-BE49-F238E27FC236}">
                                <a16:creationId xmlns:a16="http://schemas.microsoft.com/office/drawing/2014/main" id="{2381B305-151C-1266-877B-28ACE1D1AE6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4589" cy="4851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B5D6D0" w14:textId="77777777" w:rsidR="0091690E" w:rsidRPr="0091690E" w:rsidRDefault="0091690E" w:rsidP="0091690E">
            <w:pPr>
              <w:pStyle w:val="TableStyle2"/>
              <w:numPr>
                <w:ilvl w:val="0"/>
                <w:numId w:val="11"/>
              </w:num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1690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lastRenderedPageBreak/>
              <w:t>Mean Squared Error (MSE)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: </w:t>
            </w:r>
            <w:r w:rsidRPr="0091690E">
              <w:rPr>
                <w:rFonts w:ascii="Times New Roman" w:hAnsi="Times New Roman" w:cs="Times New Roman"/>
                <w:sz w:val="22"/>
                <w:szCs w:val="22"/>
              </w:rPr>
              <w:t>It is similar to mean absolute error but the difference is it takes the square of the average of between predicted and original values.</w:t>
            </w:r>
          </w:p>
          <w:p w14:paraId="70209753" w14:textId="7CB946AE" w:rsidR="0091690E" w:rsidRPr="0091690E" w:rsidRDefault="0091690E" w:rsidP="0091690E">
            <w:pPr>
              <w:pStyle w:val="TableStyle2"/>
              <w:spacing w:line="360" w:lineRule="auto"/>
              <w:ind w:left="720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6AD9871B" wp14:editId="5F5CA65A">
                  <wp:extent cx="2042160" cy="459486"/>
                  <wp:effectExtent l="0" t="0" r="0" b="0"/>
                  <wp:docPr id="1839867504" name="Picture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C6C2C20-8C04-FCF2-620C-D9AC885DDC0C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>
                            <a:extLst>
                              <a:ext uri="{FF2B5EF4-FFF2-40B4-BE49-F238E27FC236}">
                                <a16:creationId xmlns:a16="http://schemas.microsoft.com/office/drawing/2014/main" id="{FC6C2C20-8C04-FCF2-620C-D9AC885DDC0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7435" cy="4606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0846C2" w14:textId="77777777" w:rsidR="0091690E" w:rsidRPr="0091690E" w:rsidRDefault="0091690E" w:rsidP="0091690E">
            <w:pPr>
              <w:pStyle w:val="TableStyle2"/>
              <w:numPr>
                <w:ilvl w:val="0"/>
                <w:numId w:val="11"/>
              </w:num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1690E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Root Mean Squared Error (RMSE)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: </w:t>
            </w:r>
            <w:r w:rsidRPr="0091690E">
              <w:rPr>
                <w:rFonts w:ascii="Times New Roman" w:hAnsi="Times New Roman" w:cs="Times New Roman"/>
                <w:sz w:val="22"/>
                <w:szCs w:val="22"/>
              </w:rPr>
              <w:t xml:space="preserve">We can say that RMSE is a metric that can be obtained by just taking the square root of the MSE value. </w:t>
            </w:r>
          </w:p>
          <w:p w14:paraId="2D5A394C" w14:textId="093BAB6A" w:rsidR="0091690E" w:rsidRPr="0091690E" w:rsidRDefault="0091690E" w:rsidP="0091690E">
            <w:pPr>
              <w:pStyle w:val="TableStyle2"/>
              <w:spacing w:line="360" w:lineRule="auto"/>
              <w:ind w:left="720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512BAB18" wp14:editId="26988F15">
                  <wp:extent cx="1887125" cy="518160"/>
                  <wp:effectExtent l="0" t="0" r="0" b="0"/>
                  <wp:docPr id="9" name="Picture 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1FFB17D-4A43-573A-4F35-097F96AE211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8">
                            <a:extLst>
                              <a:ext uri="{FF2B5EF4-FFF2-40B4-BE49-F238E27FC236}">
                                <a16:creationId xmlns:a16="http://schemas.microsoft.com/office/drawing/2014/main" id="{F1FFB17D-4A43-573A-4F35-097F96AE211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0411" cy="519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54F30B" w14:textId="2D523E51" w:rsidR="0091690E" w:rsidRPr="0091690E" w:rsidRDefault="0091690E" w:rsidP="0091690E">
            <w:pPr>
              <w:pStyle w:val="TableStyle2"/>
              <w:numPr>
                <w:ilvl w:val="0"/>
                <w:numId w:val="11"/>
              </w:num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1690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R-squared (R²)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: </w:t>
            </w:r>
            <w:r w:rsidRPr="0091690E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It is the amount of variation in the output-dependent attribute which is predictable from the input independent variable(s).</w:t>
            </w:r>
          </w:p>
          <w:p w14:paraId="25C9B9A2" w14:textId="71F5A9DD" w:rsidR="0091690E" w:rsidRDefault="0091690E" w:rsidP="0091690E">
            <w:pPr>
              <w:pStyle w:val="TableStyle2"/>
              <w:spacing w:line="360" w:lineRule="auto"/>
              <w:ind w:left="72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7882704D" wp14:editId="270A0B81">
                  <wp:extent cx="1600200" cy="833906"/>
                  <wp:effectExtent l="0" t="0" r="0" b="4445"/>
                  <wp:docPr id="7170" name="Picture 2" descr="R-squared in Linear Regression Models: Concepts, Examples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599EF0B-DA0F-10FD-3DA0-F8A498B3E34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70" name="Picture 2" descr="R-squared in Linear Regression Models: Concepts, Examples">
                            <a:extLst>
                              <a:ext uri="{FF2B5EF4-FFF2-40B4-BE49-F238E27FC236}">
                                <a16:creationId xmlns:a16="http://schemas.microsoft.com/office/drawing/2014/main" id="{8599EF0B-DA0F-10FD-3DA0-F8A498B3E34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6390" cy="83713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C4F275" w14:textId="09CEF6AE" w:rsidR="0091690E" w:rsidRDefault="0091690E" w:rsidP="0091690E">
            <w:pPr>
              <w:pStyle w:val="TableStyle2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91690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4.</w:t>
            </w:r>
            <w:r w:rsidRPr="0091690E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Clustering Evaluation </w:t>
            </w:r>
            <w:proofErr w:type="gramStart"/>
            <w:r w:rsidRPr="0091690E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Metrics :</w:t>
            </w:r>
            <w:proofErr w:type="gramEnd"/>
          </w:p>
          <w:p w14:paraId="08EA4A97" w14:textId="1ED4D407" w:rsidR="0091690E" w:rsidRPr="0091690E" w:rsidRDefault="0091690E" w:rsidP="0091690E">
            <w:pPr>
              <w:pStyle w:val="TableStyle2"/>
              <w:numPr>
                <w:ilvl w:val="0"/>
                <w:numId w:val="12"/>
              </w:num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1690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Silhouette Score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: </w:t>
            </w:r>
            <w:r w:rsidRPr="0091690E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The Silhouette Score evaluates how well a data point fits within its assigned cluster compared to others.</w:t>
            </w:r>
          </w:p>
          <w:p w14:paraId="542247C2" w14:textId="440CE219" w:rsidR="0091690E" w:rsidRPr="0091690E" w:rsidRDefault="0091690E" w:rsidP="0091690E">
            <w:pPr>
              <w:pStyle w:val="TableStyle2"/>
              <w:spacing w:line="360" w:lineRule="auto"/>
              <w:ind w:left="72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3D4AAEBA" wp14:editId="4A6237CF">
                  <wp:extent cx="1546860" cy="472839"/>
                  <wp:effectExtent l="0" t="0" r="0" b="3810"/>
                  <wp:docPr id="780970468" name="Picture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AC8E1BC-048F-6B73-ACAC-F5C2F89670A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>
                            <a:extLst>
                              <a:ext uri="{FF2B5EF4-FFF2-40B4-BE49-F238E27FC236}">
                                <a16:creationId xmlns:a16="http://schemas.microsoft.com/office/drawing/2014/main" id="{3AC8E1BC-048F-6B73-ACAC-F5C2F89670A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9823" cy="473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233BD8" w14:textId="77777777" w:rsidR="0091690E" w:rsidRPr="0091690E" w:rsidRDefault="0091690E" w:rsidP="0091690E">
            <w:pPr>
              <w:pStyle w:val="TableStyle2"/>
              <w:numPr>
                <w:ilvl w:val="0"/>
                <w:numId w:val="12"/>
              </w:num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1690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Davies-Bouldin Index</w:t>
            </w:r>
            <w:r w:rsidRPr="0091690E">
              <w:rPr>
                <w:rFonts w:ascii="Times New Roman" w:hAnsi="Times New Roman" w:cs="Times New Roman"/>
                <w:sz w:val="22"/>
                <w:szCs w:val="22"/>
              </w:rPr>
              <w:t xml:space="preserve">: </w:t>
            </w:r>
            <w:r w:rsidRPr="0091690E">
              <w:rPr>
                <w:rFonts w:ascii="Times New Roman" w:hAnsi="Times New Roman" w:cs="Times New Roman"/>
                <w:sz w:val="22"/>
                <w:szCs w:val="22"/>
              </w:rPr>
              <w:t>The Davies-Bouldin Index evaluates clustering quality by assessing:</w:t>
            </w:r>
          </w:p>
          <w:p w14:paraId="4CBBB0AC" w14:textId="77777777" w:rsidR="0091690E" w:rsidRPr="0091690E" w:rsidRDefault="0091690E" w:rsidP="0091690E">
            <w:pPr>
              <w:pStyle w:val="TableStyle2"/>
              <w:numPr>
                <w:ilvl w:val="0"/>
                <w:numId w:val="12"/>
              </w:num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1690E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Cluster Compactness:</w:t>
            </w:r>
            <w:r w:rsidRPr="0091690E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How tightly the points in a cluster are grouped around the centroid.</w:t>
            </w:r>
          </w:p>
          <w:p w14:paraId="5775A334" w14:textId="77777777" w:rsidR="0091690E" w:rsidRPr="0091690E" w:rsidRDefault="0091690E" w:rsidP="0091690E">
            <w:pPr>
              <w:pStyle w:val="TableStyle2"/>
              <w:numPr>
                <w:ilvl w:val="0"/>
                <w:numId w:val="12"/>
              </w:num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1690E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Cluster Separation:</w:t>
            </w:r>
            <w:r w:rsidRPr="0091690E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How distinct or well-separated different clusters are from each other.</w:t>
            </w:r>
          </w:p>
          <w:p w14:paraId="1F3C4399" w14:textId="4492E508" w:rsidR="0091690E" w:rsidRPr="0091690E" w:rsidRDefault="0091690E" w:rsidP="0091690E">
            <w:pPr>
              <w:pStyle w:val="TableStyle2"/>
              <w:numPr>
                <w:ilvl w:val="0"/>
                <w:numId w:val="12"/>
              </w:num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1690E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 lower DB Index indicates better clustering, with more compact and well-separated clusters.</w:t>
            </w:r>
          </w:p>
          <w:p w14:paraId="1DCFB958" w14:textId="77777777" w:rsidR="0091690E" w:rsidRPr="0091690E" w:rsidRDefault="0091690E" w:rsidP="0091690E">
            <w:pPr>
              <w:pStyle w:val="TableStyle2"/>
              <w:numPr>
                <w:ilvl w:val="0"/>
                <w:numId w:val="12"/>
              </w:num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91690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Calinski</w:t>
            </w:r>
            <w:proofErr w:type="spellEnd"/>
            <w:r w:rsidRPr="0091690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- </w:t>
            </w:r>
            <w:proofErr w:type="spellStart"/>
            <w:r w:rsidRPr="0091690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Harabasz</w:t>
            </w:r>
            <w:proofErr w:type="spellEnd"/>
            <w:r w:rsidRPr="0091690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Index (Variance Ratio Criterion)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: </w:t>
            </w:r>
            <w:r w:rsidRPr="0091690E">
              <w:rPr>
                <w:rFonts w:ascii="Times New Roman" w:hAnsi="Times New Roman" w:cs="Times New Roman"/>
                <w:sz w:val="22"/>
                <w:szCs w:val="22"/>
              </w:rPr>
              <w:t xml:space="preserve">The </w:t>
            </w:r>
            <w:proofErr w:type="spellStart"/>
            <w:r w:rsidRPr="0091690E">
              <w:rPr>
                <w:rFonts w:ascii="Times New Roman" w:hAnsi="Times New Roman" w:cs="Times New Roman"/>
                <w:sz w:val="22"/>
                <w:szCs w:val="22"/>
              </w:rPr>
              <w:t>Calinski-Harabasz</w:t>
            </w:r>
            <w:proofErr w:type="spellEnd"/>
            <w:r w:rsidRPr="0091690E">
              <w:rPr>
                <w:rFonts w:ascii="Times New Roman" w:hAnsi="Times New Roman" w:cs="Times New Roman"/>
                <w:sz w:val="22"/>
                <w:szCs w:val="22"/>
              </w:rPr>
              <w:t xml:space="preserve"> Index evaluates clustering quality by measuring:</w:t>
            </w:r>
          </w:p>
          <w:p w14:paraId="45063897" w14:textId="77777777" w:rsidR="0091690E" w:rsidRPr="0091690E" w:rsidRDefault="0091690E" w:rsidP="0091690E">
            <w:pPr>
              <w:pStyle w:val="TableStyle2"/>
              <w:numPr>
                <w:ilvl w:val="0"/>
                <w:numId w:val="12"/>
              </w:num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1690E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Cluster Compactness: How tightly clustered data points are within clusters.</w:t>
            </w:r>
          </w:p>
          <w:p w14:paraId="1AB5C79C" w14:textId="77777777" w:rsidR="0091690E" w:rsidRPr="0091690E" w:rsidRDefault="0091690E" w:rsidP="0091690E">
            <w:pPr>
              <w:pStyle w:val="TableStyle2"/>
              <w:numPr>
                <w:ilvl w:val="0"/>
                <w:numId w:val="12"/>
              </w:num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1690E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Cluster Separation: How well-separated different clusters are from one another.</w:t>
            </w:r>
          </w:p>
          <w:p w14:paraId="65F9F5A8" w14:textId="692B135C" w:rsidR="0091690E" w:rsidRPr="0091690E" w:rsidRDefault="0091690E" w:rsidP="00CA023F">
            <w:pPr>
              <w:pStyle w:val="TableStyle2"/>
              <w:numPr>
                <w:ilvl w:val="0"/>
                <w:numId w:val="12"/>
              </w:num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1690E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lastRenderedPageBreak/>
              <w:t xml:space="preserve">A higher </w:t>
            </w:r>
            <w:proofErr w:type="spellStart"/>
            <w:r w:rsidRPr="0091690E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Calinski-Harabasz</w:t>
            </w:r>
            <w:proofErr w:type="spellEnd"/>
            <w:r w:rsidRPr="0091690E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Index indicates</w:t>
            </w:r>
            <w:r w:rsidRPr="0091690E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r w:rsidRPr="0091690E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better clustering, with compact clusters that are well-separated.</w:t>
            </w:r>
          </w:p>
          <w:p w14:paraId="41522D42" w14:textId="6E93180D" w:rsidR="0091690E" w:rsidRPr="0091690E" w:rsidRDefault="0091690E" w:rsidP="0091690E">
            <w:pPr>
              <w:pStyle w:val="TableStyle2"/>
              <w:numPr>
                <w:ilvl w:val="0"/>
                <w:numId w:val="12"/>
              </w:num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1690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Adjusted Rand Index (ARI)</w:t>
            </w:r>
            <w:r w:rsidR="00CA023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: </w:t>
            </w:r>
            <w:r w:rsidR="00CA023F" w:rsidRPr="00CA023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The Adjusted Rand Index (ARI) is a measure of the similarity between two data </w:t>
            </w:r>
            <w:proofErr w:type="spellStart"/>
            <w:r w:rsidR="00CA023F" w:rsidRPr="00CA023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clusterings</w:t>
            </w:r>
            <w:proofErr w:type="spellEnd"/>
            <w:r w:rsidR="00CA023F" w:rsidRPr="00CA023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.</w:t>
            </w:r>
          </w:p>
          <w:p w14:paraId="55569535" w14:textId="77777777" w:rsidR="00CA023F" w:rsidRPr="00CA023F" w:rsidRDefault="0091690E" w:rsidP="00CA023F">
            <w:pPr>
              <w:pStyle w:val="TableStyle2"/>
              <w:numPr>
                <w:ilvl w:val="0"/>
                <w:numId w:val="12"/>
              </w:num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1690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Mutual Information (MI)</w:t>
            </w:r>
            <w:r w:rsidR="00CA023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: </w:t>
            </w:r>
            <w:r w:rsidR="00CA023F" w:rsidRPr="00CA023F">
              <w:rPr>
                <w:rFonts w:ascii="Times New Roman" w:hAnsi="Times New Roman" w:cs="Times New Roman"/>
                <w:sz w:val="22"/>
                <w:szCs w:val="22"/>
              </w:rPr>
              <w:t>Mutual Information (MI) is a statistical measure that quantifies the amount of information shared between two random variables</w:t>
            </w:r>
          </w:p>
          <w:p w14:paraId="089F2727" w14:textId="108E8E92" w:rsidR="0091690E" w:rsidRPr="0091690E" w:rsidRDefault="00CA023F" w:rsidP="00CA023F">
            <w:pPr>
              <w:pStyle w:val="TableStyle2"/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CA023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5.</w:t>
            </w:r>
            <w:r w:rsidRPr="00CA023F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Cross-Validation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: </w:t>
            </w:r>
            <w:r w:rsidRPr="00CA023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Cross validation is a technique used in machine learning to evaluate the performance of a model on unseen data.</w:t>
            </w:r>
          </w:p>
          <w:p w14:paraId="4467B278" w14:textId="3E46189D" w:rsidR="0091690E" w:rsidRDefault="00CA023F" w:rsidP="00404CA6">
            <w:pPr>
              <w:pStyle w:val="TableStyle2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CA023F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Types of Cross Validation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:</w:t>
            </w:r>
          </w:p>
          <w:p w14:paraId="72984E3C" w14:textId="096383CB" w:rsidR="00404CA6" w:rsidRPr="00404CA6" w:rsidRDefault="00CA023F" w:rsidP="00404CA6">
            <w:pPr>
              <w:pStyle w:val="TableStyle2"/>
              <w:numPr>
                <w:ilvl w:val="0"/>
                <w:numId w:val="20"/>
              </w:num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CA023F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Holdout Validation</w:t>
            </w:r>
            <w:r w:rsidR="00404CA6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: </w:t>
            </w:r>
            <w:r w:rsidR="00404CA6" w:rsidRPr="00404CA6">
              <w:rPr>
                <w:rFonts w:ascii="Times New Roman" w:hAnsi="Times New Roman" w:cs="Times New Roman"/>
                <w:sz w:val="22"/>
                <w:szCs w:val="22"/>
              </w:rPr>
              <w:t>Holdout Validation is a method where the dataset is split into two parts:</w:t>
            </w:r>
          </w:p>
          <w:p w14:paraId="57FE5798" w14:textId="77777777" w:rsidR="00404CA6" w:rsidRPr="00404CA6" w:rsidRDefault="00404CA6" w:rsidP="00404CA6">
            <w:pPr>
              <w:pStyle w:val="TableStyle2"/>
              <w:numPr>
                <w:ilvl w:val="0"/>
                <w:numId w:val="21"/>
              </w:num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04CA6">
              <w:rPr>
                <w:rFonts w:ascii="Times New Roman" w:hAnsi="Times New Roman" w:cs="Times New Roman"/>
                <w:sz w:val="22"/>
                <w:szCs w:val="22"/>
              </w:rPr>
              <w:t>Training set – used to train the model</w:t>
            </w:r>
          </w:p>
          <w:p w14:paraId="53734F8A" w14:textId="77777777" w:rsidR="00404CA6" w:rsidRPr="00404CA6" w:rsidRDefault="00404CA6" w:rsidP="00404CA6">
            <w:pPr>
              <w:pStyle w:val="TableStyle2"/>
              <w:numPr>
                <w:ilvl w:val="0"/>
                <w:numId w:val="21"/>
              </w:numPr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04CA6">
              <w:rPr>
                <w:rFonts w:ascii="Times New Roman" w:hAnsi="Times New Roman" w:cs="Times New Roman"/>
                <w:sz w:val="22"/>
                <w:szCs w:val="22"/>
              </w:rPr>
              <w:t>Test set – used to evaluate the model</w:t>
            </w:r>
          </w:p>
          <w:p w14:paraId="6C262E7F" w14:textId="49C3B95E" w:rsidR="00404CA6" w:rsidRPr="00CA023F" w:rsidRDefault="00404CA6" w:rsidP="00404CA6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04CA6">
              <w:rPr>
                <w:rFonts w:ascii="Times New Roman" w:hAnsi="Times New Roman" w:cs="Times New Roman"/>
                <w:sz w:val="22"/>
                <w:szCs w:val="22"/>
              </w:rPr>
              <w:t>This checks how well the model works on unseen data.</w:t>
            </w:r>
            <w:r w:rsidRPr="00404CA6">
              <w:rPr>
                <w:rFonts w:ascii="Times New Roman" w:hAnsi="Times New Roman" w:cs="Times New Roman"/>
                <w:sz w:val="22"/>
                <w:szCs w:val="22"/>
              </w:rPr>
              <w:br/>
              <w:t>Example split: 70% training, 30% testing.</w:t>
            </w:r>
          </w:p>
          <w:p w14:paraId="01D7B986" w14:textId="77777777" w:rsidR="00404CA6" w:rsidRPr="00404CA6" w:rsidRDefault="00CA023F" w:rsidP="00404CA6">
            <w:pPr>
              <w:pStyle w:val="TableStyle2"/>
              <w:numPr>
                <w:ilvl w:val="0"/>
                <w:numId w:val="20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CA023F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LOOCV (Leave One Out Cross Validation)</w:t>
            </w:r>
            <w:r w:rsidR="00404CA6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: </w:t>
            </w:r>
            <w:r w:rsidR="00404CA6" w:rsidRPr="00404CA6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In LOOCV, only one sample from the dataset is used as the test set and all the remaining samples are used for training.</w:t>
            </w:r>
          </w:p>
          <w:p w14:paraId="67922A38" w14:textId="6D6A8C8B" w:rsidR="00404CA6" w:rsidRPr="00CA023F" w:rsidRDefault="00404CA6" w:rsidP="00404CA6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04CA6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This process repeats for every sample in the dataset.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r w:rsidR="00CA023F" w:rsidRPr="00CA023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br/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     </w:t>
            </w:r>
            <w:r w:rsidR="00CA023F" w:rsidRPr="00CA023F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3. 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</w:t>
            </w:r>
            <w:r w:rsidR="00CA023F" w:rsidRPr="00CA023F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Stratified Cross-Validation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: </w:t>
            </w:r>
            <w:r w:rsidRPr="00404CA6">
              <w:rPr>
                <w:rFonts w:ascii="Times New Roman" w:hAnsi="Times New Roman" w:cs="Times New Roman"/>
                <w:sz w:val="22"/>
                <w:szCs w:val="22"/>
              </w:rPr>
              <w:t>Stratified Cross-Validation ensures that each fold of the dataset has the same class proportions as the original dataset.</w:t>
            </w:r>
            <w:r w:rsidRPr="00404CA6">
              <w:rPr>
                <w:rFonts w:ascii="Times New Roman" w:hAnsi="Times New Roman" w:cs="Times New Roman"/>
                <w:sz w:val="22"/>
                <w:szCs w:val="22"/>
              </w:rPr>
              <w:br/>
              <w:t>It is mainly used for classification problems where classes must be balanced.</w:t>
            </w:r>
          </w:p>
          <w:p w14:paraId="08365F03" w14:textId="44BAFDDE" w:rsidR="00404CA6" w:rsidRPr="00404CA6" w:rsidRDefault="00404CA6" w:rsidP="00404CA6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      </w:t>
            </w:r>
            <w:proofErr w:type="gramStart"/>
            <w:r w:rsidR="00CA023F" w:rsidRPr="00CA023F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4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 </w:t>
            </w:r>
            <w:r w:rsidR="00CA023F" w:rsidRPr="00CA023F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.</w:t>
            </w:r>
            <w:proofErr w:type="gramEnd"/>
            <w:r w:rsidR="00CA023F" w:rsidRPr="00CA023F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K-Fold Cross Validation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: </w:t>
            </w:r>
            <w:r w:rsidRPr="00404CA6">
              <w:rPr>
                <w:rFonts w:ascii="Times New Roman" w:hAnsi="Times New Roman" w:cs="Times New Roman"/>
                <w:sz w:val="22"/>
                <w:szCs w:val="22"/>
              </w:rPr>
              <w:t>In K-Fold Cross Validation, the dataset is divided into K equal parts (folds).</w:t>
            </w:r>
            <w:r w:rsidRPr="00404CA6">
              <w:rPr>
                <w:rFonts w:ascii="Times New Roman" w:hAnsi="Times New Roman" w:cs="Times New Roman"/>
                <w:sz w:val="22"/>
                <w:szCs w:val="22"/>
              </w:rPr>
              <w:br/>
              <w:t xml:space="preserve">The model is trained on K-1 folds and tested on the remaining </w:t>
            </w:r>
            <w:proofErr w:type="gramStart"/>
            <w:r w:rsidRPr="00404CA6">
              <w:rPr>
                <w:rFonts w:ascii="Times New Roman" w:hAnsi="Times New Roman" w:cs="Times New Roman"/>
                <w:sz w:val="22"/>
                <w:szCs w:val="22"/>
              </w:rPr>
              <w:t>1 fold</w:t>
            </w:r>
            <w:proofErr w:type="gramEnd"/>
            <w:r w:rsidRPr="00404CA6">
              <w:rPr>
                <w:rFonts w:ascii="Times New Roman" w:hAnsi="Times New Roman" w:cs="Times New Roman"/>
                <w:sz w:val="22"/>
                <w:szCs w:val="22"/>
              </w:rPr>
              <w:t>.</w:t>
            </w:r>
            <w:r w:rsidRPr="00404CA6">
              <w:rPr>
                <w:rFonts w:ascii="Times New Roman" w:hAnsi="Times New Roman" w:cs="Times New Roman"/>
                <w:sz w:val="22"/>
                <w:szCs w:val="22"/>
              </w:rPr>
              <w:br/>
              <w:t>This process repeats K times, and the final performance is the average of all runs.</w:t>
            </w:r>
          </w:p>
          <w:p w14:paraId="28E7A752" w14:textId="77777777" w:rsidR="00404CA6" w:rsidRPr="00404CA6" w:rsidRDefault="00404CA6" w:rsidP="00404CA6">
            <w:pPr>
              <w:pStyle w:val="TableStyle2"/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04CA6">
              <w:rPr>
                <w:rFonts w:ascii="Times New Roman" w:hAnsi="Times New Roman" w:cs="Times New Roman"/>
                <w:sz w:val="22"/>
                <w:szCs w:val="22"/>
              </w:rPr>
              <w:t>Example: K = 5 (5-fold cross validation).</w:t>
            </w:r>
          </w:p>
          <w:p w14:paraId="43ACDEBB" w14:textId="77B0753B" w:rsidR="00404CA6" w:rsidRPr="00404CA6" w:rsidRDefault="00404CA6" w:rsidP="00404CA6">
            <w:pPr>
              <w:pStyle w:val="TableStyle2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gramStart"/>
            <w:r w:rsidRPr="00404CA6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Overfitting 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:</w:t>
            </w:r>
            <w:proofErr w:type="gramEnd"/>
          </w:p>
          <w:p w14:paraId="59E9938F" w14:textId="77777777" w:rsidR="00404CA6" w:rsidRPr="00404CA6" w:rsidRDefault="00404CA6" w:rsidP="00404CA6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04CA6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 </w:t>
            </w:r>
            <w:hyperlink r:id="rId16" w:history="1">
              <w:r w:rsidRPr="00404CA6">
                <w:rPr>
                  <w:rStyle w:val="Hyperlink"/>
                  <w:rFonts w:ascii="Times New Roman" w:hAnsi="Times New Roman" w:cs="Times New Roman"/>
                  <w:sz w:val="22"/>
                  <w:szCs w:val="22"/>
                  <w:u w:val="none"/>
                  <w:lang w:val="en-US"/>
                </w:rPr>
                <w:t>statistical model</w:t>
              </w:r>
            </w:hyperlink>
            <w:r w:rsidRPr="00404CA6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 is said to be overfitted when the model does not make accurate predictions on testing data.</w:t>
            </w:r>
          </w:p>
          <w:p w14:paraId="70CEB6CE" w14:textId="478E61A1" w:rsidR="00404CA6" w:rsidRPr="00404CA6" w:rsidRDefault="00404CA6" w:rsidP="00404CA6">
            <w:pPr>
              <w:pStyle w:val="TableStyle2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404CA6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Underfitting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:</w:t>
            </w:r>
          </w:p>
          <w:p w14:paraId="26734FDC" w14:textId="3C442771" w:rsidR="00CA023F" w:rsidRPr="00CA023F" w:rsidRDefault="00404CA6" w:rsidP="00404CA6">
            <w:pPr>
              <w:pStyle w:val="TableStyle2"/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04CA6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 </w:t>
            </w:r>
            <w:hyperlink r:id="rId17" w:history="1">
              <w:r w:rsidRPr="00404CA6">
                <w:rPr>
                  <w:rStyle w:val="Hyperlink"/>
                  <w:rFonts w:ascii="Times New Roman" w:hAnsi="Times New Roman" w:cs="Times New Roman"/>
                  <w:sz w:val="22"/>
                  <w:szCs w:val="22"/>
                  <w:u w:val="none"/>
                  <w:lang w:val="en-US"/>
                </w:rPr>
                <w:t>statistical model</w:t>
              </w:r>
            </w:hyperlink>
            <w:r w:rsidRPr="00404CA6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 or a machine learning algorithm is said to have underfitting when a model is too simple to capture data complexities.</w:t>
            </w:r>
          </w:p>
          <w:p w14:paraId="40F0CEE3" w14:textId="4AFCF66A" w:rsidR="007867FA" w:rsidRPr="007867FA" w:rsidRDefault="007867FA" w:rsidP="007867FA">
            <w:pPr>
              <w:pStyle w:val="TableStyle2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FC0011" w:rsidRPr="0065492E" w14:paraId="52731CAC" w14:textId="77777777" w:rsidTr="006860D0">
        <w:trPr>
          <w:trHeight w:val="502"/>
          <w:jc w:val="center"/>
        </w:trPr>
        <w:tc>
          <w:tcPr>
            <w:tcW w:w="249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EFFFE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6894227F" w14:textId="77777777" w:rsidR="001C02F3" w:rsidRPr="0065492E" w:rsidRDefault="001C02F3" w:rsidP="0065492E">
            <w:pPr>
              <w:pStyle w:val="TableStyle2"/>
              <w:spacing w:line="276" w:lineRule="auto"/>
              <w:rPr>
                <w:rFonts w:ascii="Times New Roman" w:eastAsia="Arial Unicode MS" w:hAnsi="Times New Roman" w:cs="Times New Roman"/>
                <w:b/>
                <w:color w:val="B41700"/>
                <w:sz w:val="22"/>
                <w:szCs w:val="22"/>
              </w:rPr>
            </w:pPr>
          </w:p>
          <w:p w14:paraId="64D6A18D" w14:textId="5C0C8D43" w:rsidR="00FC0011" w:rsidRPr="0065492E" w:rsidRDefault="005A67CB" w:rsidP="00103165">
            <w:pPr>
              <w:pStyle w:val="TableStyle2"/>
              <w:spacing w:line="276" w:lineRule="auto"/>
              <w:jc w:val="center"/>
              <w:rPr>
                <w:rFonts w:ascii="Times New Roman" w:eastAsia="Arial Unicode MS" w:hAnsi="Times New Roman" w:cs="Times New Roman"/>
                <w:b/>
                <w:bCs/>
                <w:color w:val="B41700"/>
                <w:sz w:val="22"/>
                <w:szCs w:val="22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 w:cs="Times New Roman"/>
                    <w:color w:val="B41700"/>
                    <w:sz w:val="22"/>
                    <w:szCs w:val="22"/>
                  </w:rPr>
                  <m:t xml:space="preserve">4. Application </m:t>
                </m:r>
              </m:oMath>
            </m:oMathPara>
          </w:p>
          <w:p w14:paraId="2892E4DD" w14:textId="77777777" w:rsidR="00FC0011" w:rsidRPr="0065492E" w:rsidRDefault="005A67CB" w:rsidP="00103165">
            <w:pPr>
              <w:pStyle w:val="TableStyle2"/>
              <w:spacing w:line="276" w:lineRule="auto"/>
              <w:jc w:val="center"/>
              <w:rPr>
                <w:rFonts w:ascii="Times New Roman" w:hAnsi="Times New Roman" w:cs="Times New Roman"/>
                <w:b/>
                <w:color w:val="B41700"/>
                <w:sz w:val="22"/>
                <w:szCs w:val="22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 w:cs="Times New Roman"/>
                    <w:color w:val="B41700"/>
                    <w:sz w:val="22"/>
                    <w:szCs w:val="22"/>
                  </w:rPr>
                  <m:t>(Practical Use)</m:t>
                </m:r>
              </m:oMath>
            </m:oMathPara>
          </w:p>
          <w:p w14:paraId="1900997B" w14:textId="466FAE76" w:rsidR="0065492E" w:rsidRPr="0065492E" w:rsidRDefault="0065492E" w:rsidP="00103165">
            <w:pPr>
              <w:pStyle w:val="TableStyle2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810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EFFFE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75BFEFD2" w14:textId="77777777" w:rsidR="00C95946" w:rsidRPr="00C95946" w:rsidRDefault="00C95946" w:rsidP="00C9594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both"/>
              <w:rPr>
                <w:rFonts w:eastAsia="Times New Roman"/>
                <w:b/>
                <w:bCs/>
                <w:sz w:val="22"/>
                <w:szCs w:val="22"/>
                <w:bdr w:val="none" w:sz="0" w:space="0" w:color="auto"/>
                <w:lang w:val="en-IN" w:eastAsia="en-IN"/>
              </w:rPr>
            </w:pPr>
            <w:r w:rsidRPr="00C95946">
              <w:rPr>
                <w:rFonts w:eastAsia="Times New Roman"/>
                <w:b/>
                <w:bCs/>
                <w:sz w:val="22"/>
                <w:szCs w:val="22"/>
                <w:bdr w:val="none" w:sz="0" w:space="0" w:color="auto"/>
                <w:lang w:val="en-IN" w:eastAsia="en-IN"/>
              </w:rPr>
              <w:t>1. Evaluation Metric Types – Applications</w:t>
            </w:r>
          </w:p>
          <w:p w14:paraId="5F603A08" w14:textId="77777777" w:rsidR="00C95946" w:rsidRPr="00C95946" w:rsidRDefault="00C95946" w:rsidP="00C95946">
            <w:pPr>
              <w:numPr>
                <w:ilvl w:val="0"/>
                <w:numId w:val="2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both"/>
              <w:rPr>
                <w:rFonts w:eastAsia="Times New Roman"/>
                <w:sz w:val="22"/>
                <w:szCs w:val="22"/>
                <w:bdr w:val="none" w:sz="0" w:space="0" w:color="auto"/>
                <w:lang w:val="en-IN" w:eastAsia="en-IN"/>
              </w:rPr>
            </w:pPr>
            <w:r w:rsidRPr="00C95946">
              <w:rPr>
                <w:rFonts w:eastAsia="Times New Roman"/>
                <w:sz w:val="22"/>
                <w:szCs w:val="22"/>
                <w:bdr w:val="none" w:sz="0" w:space="0" w:color="auto"/>
                <w:lang w:val="en-IN" w:eastAsia="en-IN"/>
              </w:rPr>
              <w:t>Used to measure model performance in real-world tasks.</w:t>
            </w:r>
          </w:p>
          <w:p w14:paraId="099F30BB" w14:textId="77777777" w:rsidR="00C95946" w:rsidRPr="00C95946" w:rsidRDefault="00C95946" w:rsidP="00C95946">
            <w:pPr>
              <w:numPr>
                <w:ilvl w:val="0"/>
                <w:numId w:val="2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both"/>
              <w:rPr>
                <w:rFonts w:eastAsia="Times New Roman"/>
                <w:sz w:val="22"/>
                <w:szCs w:val="22"/>
                <w:bdr w:val="none" w:sz="0" w:space="0" w:color="auto"/>
                <w:lang w:val="en-IN" w:eastAsia="en-IN"/>
              </w:rPr>
            </w:pPr>
            <w:r w:rsidRPr="00C95946">
              <w:rPr>
                <w:rFonts w:eastAsia="Times New Roman"/>
                <w:sz w:val="22"/>
                <w:szCs w:val="22"/>
                <w:bdr w:val="none" w:sz="0" w:space="0" w:color="auto"/>
                <w:lang w:val="en-IN" w:eastAsia="en-IN"/>
              </w:rPr>
              <w:t>Helps compare multiple machine learning models.</w:t>
            </w:r>
          </w:p>
          <w:p w14:paraId="3B1D3805" w14:textId="77777777" w:rsidR="00C95946" w:rsidRPr="00C95946" w:rsidRDefault="00C95946" w:rsidP="00C95946">
            <w:pPr>
              <w:numPr>
                <w:ilvl w:val="0"/>
                <w:numId w:val="2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both"/>
              <w:rPr>
                <w:rFonts w:eastAsia="Times New Roman"/>
                <w:sz w:val="22"/>
                <w:szCs w:val="22"/>
                <w:bdr w:val="none" w:sz="0" w:space="0" w:color="auto"/>
                <w:lang w:val="en-IN" w:eastAsia="en-IN"/>
              </w:rPr>
            </w:pPr>
            <w:r w:rsidRPr="00C95946">
              <w:rPr>
                <w:rFonts w:eastAsia="Times New Roman"/>
                <w:sz w:val="22"/>
                <w:szCs w:val="22"/>
                <w:bdr w:val="none" w:sz="0" w:space="0" w:color="auto"/>
                <w:lang w:val="en-IN" w:eastAsia="en-IN"/>
              </w:rPr>
              <w:t>Supports model selection by choosing the best-performing metric.</w:t>
            </w:r>
          </w:p>
          <w:p w14:paraId="6AFAF998" w14:textId="77777777" w:rsidR="00C95946" w:rsidRPr="00C95946" w:rsidRDefault="00C95946" w:rsidP="00C95946">
            <w:pPr>
              <w:numPr>
                <w:ilvl w:val="0"/>
                <w:numId w:val="2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both"/>
              <w:rPr>
                <w:rFonts w:eastAsia="Times New Roman"/>
                <w:sz w:val="22"/>
                <w:szCs w:val="22"/>
                <w:bdr w:val="none" w:sz="0" w:space="0" w:color="auto"/>
                <w:lang w:val="en-IN" w:eastAsia="en-IN"/>
              </w:rPr>
            </w:pPr>
            <w:r w:rsidRPr="00C95946">
              <w:rPr>
                <w:rFonts w:eastAsia="Times New Roman"/>
                <w:sz w:val="22"/>
                <w:szCs w:val="22"/>
                <w:bdr w:val="none" w:sz="0" w:space="0" w:color="auto"/>
                <w:lang w:val="en-IN" w:eastAsia="en-IN"/>
              </w:rPr>
              <w:t>Useful in determining accuracy, error, precision, ranking, or probability-based predictions.</w:t>
            </w:r>
          </w:p>
          <w:p w14:paraId="56C52A30" w14:textId="2260765B" w:rsidR="00C95946" w:rsidRPr="00C95946" w:rsidRDefault="00C95946" w:rsidP="00C95946">
            <w:pPr>
              <w:numPr>
                <w:ilvl w:val="0"/>
                <w:numId w:val="2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both"/>
              <w:rPr>
                <w:rFonts w:eastAsia="Times New Roman"/>
                <w:sz w:val="22"/>
                <w:szCs w:val="22"/>
                <w:bdr w:val="none" w:sz="0" w:space="0" w:color="auto"/>
                <w:lang w:val="en-IN" w:eastAsia="en-IN"/>
              </w:rPr>
            </w:pPr>
            <w:r w:rsidRPr="00C95946">
              <w:rPr>
                <w:rFonts w:eastAsia="Times New Roman"/>
                <w:sz w:val="22"/>
                <w:szCs w:val="22"/>
                <w:bdr w:val="none" w:sz="0" w:space="0" w:color="auto"/>
                <w:lang w:val="en-IN" w:eastAsia="en-IN"/>
              </w:rPr>
              <w:t>Helps identify whether a model is suitable for business, healthcare, finance, or scientific use.</w:t>
            </w:r>
          </w:p>
          <w:p w14:paraId="64F0695F" w14:textId="77777777" w:rsidR="00C95946" w:rsidRPr="00C95946" w:rsidRDefault="00C95946" w:rsidP="00C9594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both"/>
              <w:rPr>
                <w:rFonts w:eastAsia="Times New Roman"/>
                <w:b/>
                <w:bCs/>
                <w:sz w:val="22"/>
                <w:szCs w:val="22"/>
                <w:bdr w:val="none" w:sz="0" w:space="0" w:color="auto"/>
                <w:lang w:val="en-IN" w:eastAsia="en-IN"/>
              </w:rPr>
            </w:pPr>
            <w:r w:rsidRPr="00C95946">
              <w:rPr>
                <w:rFonts w:eastAsia="Times New Roman"/>
                <w:b/>
                <w:bCs/>
                <w:sz w:val="22"/>
                <w:szCs w:val="22"/>
                <w:bdr w:val="none" w:sz="0" w:space="0" w:color="auto"/>
                <w:lang w:val="en-IN" w:eastAsia="en-IN"/>
              </w:rPr>
              <w:t>2. Training vs. Validation vs. Testing – Applications</w:t>
            </w:r>
          </w:p>
          <w:p w14:paraId="76075DF7" w14:textId="77777777" w:rsidR="00C95946" w:rsidRPr="00C95946" w:rsidRDefault="00C95946" w:rsidP="00C95946">
            <w:pPr>
              <w:numPr>
                <w:ilvl w:val="0"/>
                <w:numId w:val="23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both"/>
              <w:rPr>
                <w:rFonts w:eastAsia="Times New Roman"/>
                <w:sz w:val="22"/>
                <w:szCs w:val="22"/>
                <w:bdr w:val="none" w:sz="0" w:space="0" w:color="auto"/>
                <w:lang w:val="en-IN" w:eastAsia="en-IN"/>
              </w:rPr>
            </w:pPr>
            <w:r w:rsidRPr="00C95946">
              <w:rPr>
                <w:rFonts w:eastAsia="Times New Roman"/>
                <w:sz w:val="22"/>
                <w:szCs w:val="22"/>
                <w:bdr w:val="none" w:sz="0" w:space="0" w:color="auto"/>
                <w:lang w:val="en-IN" w:eastAsia="en-IN"/>
              </w:rPr>
              <w:t>Helps divide data properly for model development.</w:t>
            </w:r>
          </w:p>
          <w:p w14:paraId="13ACC19F" w14:textId="77777777" w:rsidR="00C95946" w:rsidRPr="00C95946" w:rsidRDefault="00C95946" w:rsidP="00C95946">
            <w:pPr>
              <w:numPr>
                <w:ilvl w:val="0"/>
                <w:numId w:val="23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both"/>
              <w:rPr>
                <w:rFonts w:eastAsia="Times New Roman"/>
                <w:sz w:val="22"/>
                <w:szCs w:val="22"/>
                <w:bdr w:val="none" w:sz="0" w:space="0" w:color="auto"/>
                <w:lang w:val="en-IN" w:eastAsia="en-IN"/>
              </w:rPr>
            </w:pPr>
            <w:r w:rsidRPr="00C95946">
              <w:rPr>
                <w:rFonts w:eastAsia="Times New Roman"/>
                <w:sz w:val="22"/>
                <w:szCs w:val="22"/>
                <w:bdr w:val="none" w:sz="0" w:space="0" w:color="auto"/>
                <w:lang w:val="en-IN" w:eastAsia="en-IN"/>
              </w:rPr>
              <w:t>Training data: used to teach the model.</w:t>
            </w:r>
          </w:p>
          <w:p w14:paraId="658CB206" w14:textId="77777777" w:rsidR="00C95946" w:rsidRPr="00C95946" w:rsidRDefault="00C95946" w:rsidP="00C95946">
            <w:pPr>
              <w:numPr>
                <w:ilvl w:val="0"/>
                <w:numId w:val="23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both"/>
              <w:rPr>
                <w:rFonts w:eastAsia="Times New Roman"/>
                <w:sz w:val="22"/>
                <w:szCs w:val="22"/>
                <w:bdr w:val="none" w:sz="0" w:space="0" w:color="auto"/>
                <w:lang w:val="en-IN" w:eastAsia="en-IN"/>
              </w:rPr>
            </w:pPr>
            <w:r w:rsidRPr="00C95946">
              <w:rPr>
                <w:rFonts w:eastAsia="Times New Roman"/>
                <w:sz w:val="22"/>
                <w:szCs w:val="22"/>
                <w:bdr w:val="none" w:sz="0" w:space="0" w:color="auto"/>
                <w:lang w:val="en-IN" w:eastAsia="en-IN"/>
              </w:rPr>
              <w:t>Validation data: used for tuning parameters and avoiding overfitting.</w:t>
            </w:r>
          </w:p>
          <w:p w14:paraId="61967209" w14:textId="77777777" w:rsidR="00C95946" w:rsidRPr="00C95946" w:rsidRDefault="00C95946" w:rsidP="00C95946">
            <w:pPr>
              <w:numPr>
                <w:ilvl w:val="0"/>
                <w:numId w:val="23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both"/>
              <w:rPr>
                <w:rFonts w:eastAsia="Times New Roman"/>
                <w:sz w:val="22"/>
                <w:szCs w:val="22"/>
                <w:bdr w:val="none" w:sz="0" w:space="0" w:color="auto"/>
                <w:lang w:val="en-IN" w:eastAsia="en-IN"/>
              </w:rPr>
            </w:pPr>
            <w:r w:rsidRPr="00C95946">
              <w:rPr>
                <w:rFonts w:eastAsia="Times New Roman"/>
                <w:sz w:val="22"/>
                <w:szCs w:val="22"/>
                <w:bdr w:val="none" w:sz="0" w:space="0" w:color="auto"/>
                <w:lang w:val="en-IN" w:eastAsia="en-IN"/>
              </w:rPr>
              <w:t>Test data: used for final performance evaluation on unseen data.</w:t>
            </w:r>
          </w:p>
          <w:p w14:paraId="4B5CBE1A" w14:textId="02CE4667" w:rsidR="00C95946" w:rsidRPr="00C95946" w:rsidRDefault="00C95946" w:rsidP="00C95946">
            <w:pPr>
              <w:numPr>
                <w:ilvl w:val="0"/>
                <w:numId w:val="23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both"/>
              <w:rPr>
                <w:rFonts w:eastAsia="Times New Roman"/>
                <w:sz w:val="22"/>
                <w:szCs w:val="22"/>
                <w:bdr w:val="none" w:sz="0" w:space="0" w:color="auto"/>
                <w:lang w:val="en-IN" w:eastAsia="en-IN"/>
              </w:rPr>
            </w:pPr>
            <w:r w:rsidRPr="00C95946">
              <w:rPr>
                <w:rFonts w:eastAsia="Times New Roman"/>
                <w:sz w:val="22"/>
                <w:szCs w:val="22"/>
                <w:bdr w:val="none" w:sz="0" w:space="0" w:color="auto"/>
                <w:lang w:val="en-IN" w:eastAsia="en-IN"/>
              </w:rPr>
              <w:t>Ensures the model works well in real-life deployment.</w:t>
            </w:r>
          </w:p>
          <w:p w14:paraId="3FF5BB65" w14:textId="77777777" w:rsidR="00C95946" w:rsidRPr="00C95946" w:rsidRDefault="00C95946" w:rsidP="00C9594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both"/>
              <w:rPr>
                <w:rFonts w:eastAsia="Times New Roman"/>
                <w:b/>
                <w:bCs/>
                <w:sz w:val="22"/>
                <w:szCs w:val="22"/>
                <w:bdr w:val="none" w:sz="0" w:space="0" w:color="auto"/>
                <w:lang w:val="en-IN" w:eastAsia="en-IN"/>
              </w:rPr>
            </w:pPr>
            <w:r w:rsidRPr="00C95946">
              <w:rPr>
                <w:rFonts w:eastAsia="Times New Roman"/>
                <w:b/>
                <w:bCs/>
                <w:sz w:val="22"/>
                <w:szCs w:val="22"/>
                <w:bdr w:val="none" w:sz="0" w:space="0" w:color="auto"/>
                <w:lang w:val="en-IN" w:eastAsia="en-IN"/>
              </w:rPr>
              <w:t>3. Regression Model Evaluation Metrics – Applications</w:t>
            </w:r>
          </w:p>
          <w:p w14:paraId="5122E443" w14:textId="77777777" w:rsidR="00C95946" w:rsidRPr="00C95946" w:rsidRDefault="00C95946" w:rsidP="00C9594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both"/>
              <w:rPr>
                <w:rFonts w:eastAsia="Times New Roman"/>
                <w:sz w:val="22"/>
                <w:szCs w:val="22"/>
                <w:bdr w:val="none" w:sz="0" w:space="0" w:color="auto"/>
                <w:lang w:val="en-IN" w:eastAsia="en-IN"/>
              </w:rPr>
            </w:pPr>
            <w:r w:rsidRPr="00C95946">
              <w:rPr>
                <w:rFonts w:eastAsia="Times New Roman"/>
                <w:sz w:val="22"/>
                <w:szCs w:val="22"/>
                <w:bdr w:val="none" w:sz="0" w:space="0" w:color="auto"/>
                <w:lang w:val="en-IN" w:eastAsia="en-IN"/>
              </w:rPr>
              <w:t>(Examples: MSE, RMSE, MAE, R²)</w:t>
            </w:r>
          </w:p>
          <w:p w14:paraId="4F5B67EE" w14:textId="77777777" w:rsidR="00C95946" w:rsidRPr="00C95946" w:rsidRDefault="00C95946" w:rsidP="00C95946">
            <w:pPr>
              <w:numPr>
                <w:ilvl w:val="0"/>
                <w:numId w:val="24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both"/>
              <w:rPr>
                <w:rFonts w:eastAsia="Times New Roman"/>
                <w:sz w:val="22"/>
                <w:szCs w:val="22"/>
                <w:bdr w:val="none" w:sz="0" w:space="0" w:color="auto"/>
                <w:lang w:val="en-IN" w:eastAsia="en-IN"/>
              </w:rPr>
            </w:pPr>
            <w:r w:rsidRPr="00C95946">
              <w:rPr>
                <w:rFonts w:eastAsia="Times New Roman"/>
                <w:sz w:val="22"/>
                <w:szCs w:val="22"/>
                <w:bdr w:val="none" w:sz="0" w:space="0" w:color="auto"/>
                <w:lang w:val="en-IN" w:eastAsia="en-IN"/>
              </w:rPr>
              <w:t xml:space="preserve">Helps </w:t>
            </w:r>
            <w:proofErr w:type="spellStart"/>
            <w:r w:rsidRPr="00C95946">
              <w:rPr>
                <w:rFonts w:eastAsia="Times New Roman"/>
                <w:sz w:val="22"/>
                <w:szCs w:val="22"/>
                <w:bdr w:val="none" w:sz="0" w:space="0" w:color="auto"/>
                <w:lang w:val="en-IN" w:eastAsia="en-IN"/>
              </w:rPr>
              <w:t>analyze</w:t>
            </w:r>
            <w:proofErr w:type="spellEnd"/>
            <w:r w:rsidRPr="00C95946">
              <w:rPr>
                <w:rFonts w:eastAsia="Times New Roman"/>
                <w:sz w:val="22"/>
                <w:szCs w:val="22"/>
                <w:bdr w:val="none" w:sz="0" w:space="0" w:color="auto"/>
                <w:lang w:val="en-IN" w:eastAsia="en-IN"/>
              </w:rPr>
              <w:t xml:space="preserve"> how close predictions are to real values.</w:t>
            </w:r>
          </w:p>
          <w:p w14:paraId="551EAC1D" w14:textId="6324BEB7" w:rsidR="00C95946" w:rsidRPr="00C95946" w:rsidRDefault="00C95946" w:rsidP="00C95946">
            <w:pPr>
              <w:numPr>
                <w:ilvl w:val="0"/>
                <w:numId w:val="24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both"/>
              <w:rPr>
                <w:rFonts w:eastAsia="Times New Roman"/>
                <w:sz w:val="22"/>
                <w:szCs w:val="22"/>
                <w:bdr w:val="none" w:sz="0" w:space="0" w:color="auto"/>
                <w:lang w:val="en-IN" w:eastAsia="en-IN"/>
              </w:rPr>
            </w:pPr>
            <w:r w:rsidRPr="00C95946">
              <w:rPr>
                <w:rFonts w:eastAsia="Times New Roman"/>
                <w:sz w:val="22"/>
                <w:szCs w:val="22"/>
                <w:bdr w:val="none" w:sz="0" w:space="0" w:color="auto"/>
                <w:lang w:val="en-IN" w:eastAsia="en-IN"/>
              </w:rPr>
              <w:t>Selects the best regression model for financial, scientific, and engineering applications.</w:t>
            </w:r>
          </w:p>
          <w:p w14:paraId="14BDBA24" w14:textId="77777777" w:rsidR="00C95946" w:rsidRPr="00C95946" w:rsidRDefault="00C95946" w:rsidP="00C9594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both"/>
              <w:rPr>
                <w:rFonts w:eastAsia="Times New Roman"/>
                <w:b/>
                <w:bCs/>
                <w:sz w:val="22"/>
                <w:szCs w:val="22"/>
                <w:bdr w:val="none" w:sz="0" w:space="0" w:color="auto"/>
                <w:lang w:val="en-IN" w:eastAsia="en-IN"/>
              </w:rPr>
            </w:pPr>
            <w:r w:rsidRPr="00C95946">
              <w:rPr>
                <w:rFonts w:eastAsia="Times New Roman"/>
                <w:b/>
                <w:bCs/>
                <w:sz w:val="22"/>
                <w:szCs w:val="22"/>
                <w:bdr w:val="none" w:sz="0" w:space="0" w:color="auto"/>
                <w:lang w:val="en-IN" w:eastAsia="en-IN"/>
              </w:rPr>
              <w:t>4. Classification Model Evaluation Metrics – Applications</w:t>
            </w:r>
          </w:p>
          <w:p w14:paraId="4D9AC1B5" w14:textId="77777777" w:rsidR="00C95946" w:rsidRPr="00C95946" w:rsidRDefault="00C95946" w:rsidP="00C9594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both"/>
              <w:rPr>
                <w:rFonts w:eastAsia="Times New Roman"/>
                <w:sz w:val="22"/>
                <w:szCs w:val="22"/>
                <w:bdr w:val="none" w:sz="0" w:space="0" w:color="auto"/>
                <w:lang w:val="en-IN" w:eastAsia="en-IN"/>
              </w:rPr>
            </w:pPr>
            <w:r w:rsidRPr="00C95946">
              <w:rPr>
                <w:rFonts w:eastAsia="Times New Roman"/>
                <w:sz w:val="22"/>
                <w:szCs w:val="22"/>
                <w:bdr w:val="none" w:sz="0" w:space="0" w:color="auto"/>
                <w:lang w:val="en-IN" w:eastAsia="en-IN"/>
              </w:rPr>
              <w:t>(Examples: Accuracy, Precision, Recall, F1-Score, AUC)</w:t>
            </w:r>
          </w:p>
          <w:p w14:paraId="3E52FFD7" w14:textId="77777777" w:rsidR="00C95946" w:rsidRPr="00C95946" w:rsidRDefault="00C95946" w:rsidP="00C95946">
            <w:pPr>
              <w:numPr>
                <w:ilvl w:val="0"/>
                <w:numId w:val="25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both"/>
              <w:rPr>
                <w:rFonts w:eastAsia="Times New Roman"/>
                <w:sz w:val="22"/>
                <w:szCs w:val="22"/>
                <w:bdr w:val="none" w:sz="0" w:space="0" w:color="auto"/>
                <w:lang w:val="en-IN" w:eastAsia="en-IN"/>
              </w:rPr>
            </w:pPr>
            <w:r w:rsidRPr="00C95946">
              <w:rPr>
                <w:rFonts w:eastAsia="Times New Roman"/>
                <w:sz w:val="22"/>
                <w:szCs w:val="22"/>
                <w:bdr w:val="none" w:sz="0" w:space="0" w:color="auto"/>
                <w:lang w:val="en-IN" w:eastAsia="en-IN"/>
              </w:rPr>
              <w:t>Helps understand how well the model handles imbalanced datasets.</w:t>
            </w:r>
          </w:p>
          <w:p w14:paraId="21B73743" w14:textId="4F6B3372" w:rsidR="00C95946" w:rsidRPr="00C95946" w:rsidRDefault="00C95946" w:rsidP="00C95946">
            <w:pPr>
              <w:numPr>
                <w:ilvl w:val="0"/>
                <w:numId w:val="25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both"/>
              <w:rPr>
                <w:rFonts w:eastAsia="Times New Roman"/>
                <w:sz w:val="22"/>
                <w:szCs w:val="22"/>
                <w:bdr w:val="none" w:sz="0" w:space="0" w:color="auto"/>
                <w:lang w:val="en-IN" w:eastAsia="en-IN"/>
              </w:rPr>
            </w:pPr>
            <w:r w:rsidRPr="00C95946">
              <w:rPr>
                <w:rFonts w:eastAsia="Times New Roman"/>
                <w:sz w:val="22"/>
                <w:szCs w:val="22"/>
                <w:bdr w:val="none" w:sz="0" w:space="0" w:color="auto"/>
                <w:lang w:val="en-IN" w:eastAsia="en-IN"/>
              </w:rPr>
              <w:t>Important for medical diagnosis, security, and decision systems.</w:t>
            </w:r>
          </w:p>
          <w:p w14:paraId="0CCFBAEB" w14:textId="77777777" w:rsidR="00C95946" w:rsidRPr="00C95946" w:rsidRDefault="00C95946" w:rsidP="00C9594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both"/>
              <w:rPr>
                <w:rFonts w:eastAsia="Times New Roman"/>
                <w:b/>
                <w:bCs/>
                <w:sz w:val="22"/>
                <w:szCs w:val="22"/>
                <w:bdr w:val="none" w:sz="0" w:space="0" w:color="auto"/>
                <w:lang w:val="en-IN" w:eastAsia="en-IN"/>
              </w:rPr>
            </w:pPr>
            <w:r w:rsidRPr="00C95946">
              <w:rPr>
                <w:rFonts w:eastAsia="Times New Roman"/>
                <w:b/>
                <w:bCs/>
                <w:sz w:val="22"/>
                <w:szCs w:val="22"/>
                <w:bdr w:val="none" w:sz="0" w:space="0" w:color="auto"/>
                <w:lang w:val="en-IN" w:eastAsia="en-IN"/>
              </w:rPr>
              <w:t>5. Clustering Metrics – Applications</w:t>
            </w:r>
          </w:p>
          <w:p w14:paraId="184277FB" w14:textId="77777777" w:rsidR="00C95946" w:rsidRPr="00C95946" w:rsidRDefault="00C95946" w:rsidP="00C9594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both"/>
              <w:rPr>
                <w:rFonts w:eastAsia="Times New Roman"/>
                <w:sz w:val="22"/>
                <w:szCs w:val="22"/>
                <w:bdr w:val="none" w:sz="0" w:space="0" w:color="auto"/>
                <w:lang w:val="en-IN" w:eastAsia="en-IN"/>
              </w:rPr>
            </w:pPr>
            <w:r w:rsidRPr="00C95946">
              <w:rPr>
                <w:rFonts w:eastAsia="Times New Roman"/>
                <w:sz w:val="22"/>
                <w:szCs w:val="22"/>
                <w:bdr w:val="none" w:sz="0" w:space="0" w:color="auto"/>
                <w:lang w:val="en-IN" w:eastAsia="en-IN"/>
              </w:rPr>
              <w:t>(Examples: Silhouette Score, Davies–Bouldin Index)</w:t>
            </w:r>
          </w:p>
          <w:p w14:paraId="49018AE9" w14:textId="77777777" w:rsidR="00C95946" w:rsidRPr="00C95946" w:rsidRDefault="00C95946" w:rsidP="00C95946">
            <w:pPr>
              <w:numPr>
                <w:ilvl w:val="0"/>
                <w:numId w:val="2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both"/>
              <w:rPr>
                <w:rFonts w:eastAsia="Times New Roman"/>
                <w:sz w:val="22"/>
                <w:szCs w:val="22"/>
                <w:bdr w:val="none" w:sz="0" w:space="0" w:color="auto"/>
                <w:lang w:val="en-IN" w:eastAsia="en-IN"/>
              </w:rPr>
            </w:pPr>
            <w:r w:rsidRPr="00C95946">
              <w:rPr>
                <w:rFonts w:eastAsia="Times New Roman"/>
                <w:sz w:val="22"/>
                <w:szCs w:val="22"/>
                <w:bdr w:val="none" w:sz="0" w:space="0" w:color="auto"/>
                <w:lang w:val="en-IN" w:eastAsia="en-IN"/>
              </w:rPr>
              <w:t>Used to evaluate unsupervised learning models.</w:t>
            </w:r>
          </w:p>
          <w:p w14:paraId="4EA5A871" w14:textId="4A48FE41" w:rsidR="00C95946" w:rsidRPr="00C95946" w:rsidRDefault="00C95946" w:rsidP="00C95946">
            <w:pPr>
              <w:numPr>
                <w:ilvl w:val="0"/>
                <w:numId w:val="2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both"/>
              <w:rPr>
                <w:rFonts w:eastAsia="Times New Roman"/>
                <w:sz w:val="22"/>
                <w:szCs w:val="22"/>
                <w:bdr w:val="none" w:sz="0" w:space="0" w:color="auto"/>
                <w:lang w:val="en-IN" w:eastAsia="en-IN"/>
              </w:rPr>
            </w:pPr>
            <w:r w:rsidRPr="00C95946">
              <w:rPr>
                <w:rFonts w:eastAsia="Times New Roman"/>
                <w:sz w:val="22"/>
                <w:szCs w:val="22"/>
                <w:bdr w:val="none" w:sz="0" w:space="0" w:color="auto"/>
                <w:lang w:val="en-IN" w:eastAsia="en-IN"/>
              </w:rPr>
              <w:t xml:space="preserve">Helps measure the </w:t>
            </w:r>
            <w:r w:rsidRPr="00C95946">
              <w:rPr>
                <w:rFonts w:eastAsia="Times New Roman"/>
                <w:b/>
                <w:bCs/>
                <w:sz w:val="22"/>
                <w:szCs w:val="22"/>
                <w:bdr w:val="none" w:sz="0" w:space="0" w:color="auto"/>
                <w:lang w:val="en-IN" w:eastAsia="en-IN"/>
              </w:rPr>
              <w:t>compactness</w:t>
            </w:r>
            <w:r w:rsidRPr="00C95946">
              <w:rPr>
                <w:rFonts w:eastAsia="Times New Roman"/>
                <w:sz w:val="22"/>
                <w:szCs w:val="22"/>
                <w:bdr w:val="none" w:sz="0" w:space="0" w:color="auto"/>
                <w:lang w:val="en-IN" w:eastAsia="en-IN"/>
              </w:rPr>
              <w:t xml:space="preserve"> and </w:t>
            </w:r>
            <w:r w:rsidRPr="00C95946">
              <w:rPr>
                <w:rFonts w:eastAsia="Times New Roman"/>
                <w:b/>
                <w:bCs/>
                <w:sz w:val="22"/>
                <w:szCs w:val="22"/>
                <w:bdr w:val="none" w:sz="0" w:space="0" w:color="auto"/>
                <w:lang w:val="en-IN" w:eastAsia="en-IN"/>
              </w:rPr>
              <w:t>separation</w:t>
            </w:r>
            <w:r w:rsidRPr="00C95946">
              <w:rPr>
                <w:rFonts w:eastAsia="Times New Roman"/>
                <w:sz w:val="22"/>
                <w:szCs w:val="22"/>
                <w:bdr w:val="none" w:sz="0" w:space="0" w:color="auto"/>
                <w:lang w:val="en-IN" w:eastAsia="en-IN"/>
              </w:rPr>
              <w:t xml:space="preserve"> of clusters.</w:t>
            </w:r>
          </w:p>
          <w:p w14:paraId="443BE678" w14:textId="77777777" w:rsidR="00C95946" w:rsidRPr="00C95946" w:rsidRDefault="00C95946" w:rsidP="00C9594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both"/>
              <w:rPr>
                <w:rFonts w:eastAsia="Times New Roman"/>
                <w:b/>
                <w:bCs/>
                <w:sz w:val="22"/>
                <w:szCs w:val="22"/>
                <w:bdr w:val="none" w:sz="0" w:space="0" w:color="auto"/>
                <w:lang w:val="en-IN" w:eastAsia="en-IN"/>
              </w:rPr>
            </w:pPr>
            <w:r w:rsidRPr="00C95946">
              <w:rPr>
                <w:rFonts w:eastAsia="Times New Roman"/>
                <w:b/>
                <w:bCs/>
                <w:sz w:val="22"/>
                <w:szCs w:val="22"/>
                <w:bdr w:val="none" w:sz="0" w:space="0" w:color="auto"/>
                <w:lang w:val="en-IN" w:eastAsia="en-IN"/>
              </w:rPr>
              <w:t>6. Cross-Validation – Applications</w:t>
            </w:r>
          </w:p>
          <w:p w14:paraId="49056741" w14:textId="77777777" w:rsidR="00C95946" w:rsidRPr="00C95946" w:rsidRDefault="00C95946" w:rsidP="00C95946">
            <w:pPr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both"/>
              <w:rPr>
                <w:rFonts w:eastAsia="Times New Roman"/>
                <w:sz w:val="22"/>
                <w:szCs w:val="22"/>
                <w:bdr w:val="none" w:sz="0" w:space="0" w:color="auto"/>
                <w:lang w:val="en-IN" w:eastAsia="en-IN"/>
              </w:rPr>
            </w:pPr>
            <w:r w:rsidRPr="00C95946">
              <w:rPr>
                <w:rFonts w:eastAsia="Times New Roman"/>
                <w:sz w:val="22"/>
                <w:szCs w:val="22"/>
                <w:bdr w:val="none" w:sz="0" w:space="0" w:color="auto"/>
                <w:lang w:val="en-IN" w:eastAsia="en-IN"/>
              </w:rPr>
              <w:t>Used to check model stability and generalization.</w:t>
            </w:r>
          </w:p>
          <w:p w14:paraId="6F570466" w14:textId="77777777" w:rsidR="00C95946" w:rsidRPr="00C95946" w:rsidRDefault="00C95946" w:rsidP="00C95946">
            <w:pPr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both"/>
              <w:rPr>
                <w:rFonts w:eastAsia="Times New Roman"/>
                <w:sz w:val="22"/>
                <w:szCs w:val="22"/>
                <w:bdr w:val="none" w:sz="0" w:space="0" w:color="auto"/>
                <w:lang w:val="en-IN" w:eastAsia="en-IN"/>
              </w:rPr>
            </w:pPr>
            <w:r w:rsidRPr="00C95946">
              <w:rPr>
                <w:rFonts w:eastAsia="Times New Roman"/>
                <w:sz w:val="22"/>
                <w:szCs w:val="22"/>
                <w:bdr w:val="none" w:sz="0" w:space="0" w:color="auto"/>
                <w:lang w:val="en-IN" w:eastAsia="en-IN"/>
              </w:rPr>
              <w:t>Prevents overfitting by testing the model on multiple data splits.</w:t>
            </w:r>
          </w:p>
          <w:p w14:paraId="470CD5CE" w14:textId="24E7F265" w:rsidR="00FC0011" w:rsidRPr="00C95946" w:rsidRDefault="00C95946" w:rsidP="00C95946">
            <w:pPr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both"/>
              <w:rPr>
                <w:rFonts w:eastAsia="Times New Roman"/>
                <w:sz w:val="22"/>
                <w:szCs w:val="22"/>
                <w:bdr w:val="none" w:sz="0" w:space="0" w:color="auto"/>
                <w:lang w:val="en-IN" w:eastAsia="en-IN"/>
              </w:rPr>
            </w:pPr>
            <w:r w:rsidRPr="00C95946">
              <w:rPr>
                <w:rFonts w:eastAsia="Times New Roman"/>
                <w:sz w:val="22"/>
                <w:szCs w:val="22"/>
                <w:bdr w:val="none" w:sz="0" w:space="0" w:color="auto"/>
                <w:lang w:val="en-IN" w:eastAsia="en-IN"/>
              </w:rPr>
              <w:t>Useful when dataset is small.</w:t>
            </w:r>
          </w:p>
        </w:tc>
      </w:tr>
      <w:tr w:rsidR="00FC0011" w:rsidRPr="0065492E" w14:paraId="27FF6C17" w14:textId="77777777" w:rsidTr="006860D0">
        <w:trPr>
          <w:trHeight w:val="1281"/>
          <w:jc w:val="center"/>
        </w:trPr>
        <w:tc>
          <w:tcPr>
            <w:tcW w:w="249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0E992F9C" w14:textId="77777777" w:rsidR="001C02F3" w:rsidRPr="0065492E" w:rsidRDefault="001C02F3" w:rsidP="0065492E">
            <w:pPr>
              <w:pStyle w:val="TableStyle2"/>
              <w:spacing w:line="276" w:lineRule="auto"/>
              <w:rPr>
                <w:rFonts w:ascii="Times New Roman" w:hAnsi="Times New Roman" w:cs="Times New Roman"/>
                <w:b/>
                <w:bCs/>
                <w:color w:val="B41700"/>
                <w:sz w:val="22"/>
                <w:szCs w:val="22"/>
              </w:rPr>
            </w:pPr>
          </w:p>
          <w:p w14:paraId="7A9CC645" w14:textId="77777777" w:rsidR="0065492E" w:rsidRPr="0065492E" w:rsidRDefault="0065492E" w:rsidP="0065492E">
            <w:pPr>
              <w:pStyle w:val="TableStyle2"/>
              <w:spacing w:line="276" w:lineRule="auto"/>
              <w:rPr>
                <w:rFonts w:ascii="Times New Roman" w:hAnsi="Times New Roman" w:cs="Times New Roman"/>
                <w:b/>
                <w:bCs/>
                <w:color w:val="B41700"/>
                <w:sz w:val="22"/>
                <w:szCs w:val="22"/>
              </w:rPr>
            </w:pPr>
          </w:p>
          <w:p w14:paraId="251FCE59" w14:textId="3EC10993" w:rsidR="00FC0011" w:rsidRPr="0065492E" w:rsidRDefault="001C02F3" w:rsidP="00103165">
            <w:pPr>
              <w:pStyle w:val="TableStyle2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B41700"/>
                <w:sz w:val="22"/>
                <w:szCs w:val="22"/>
              </w:rPr>
            </w:pPr>
            <w:r w:rsidRPr="0065492E">
              <w:rPr>
                <w:rFonts w:ascii="Times New Roman" w:hAnsi="Times New Roman" w:cs="Times New Roman"/>
                <w:b/>
                <w:bCs/>
                <w:color w:val="B41700"/>
                <w:sz w:val="24"/>
                <w:szCs w:val="24"/>
              </w:rPr>
              <w:t xml:space="preserve">5. </w:t>
            </w:r>
            <w:r w:rsidR="00FC0011" w:rsidRPr="0065492E">
              <w:rPr>
                <w:rFonts w:ascii="Times New Roman" w:hAnsi="Times New Roman" w:cs="Times New Roman"/>
                <w:b/>
                <w:bCs/>
                <w:color w:val="B41700"/>
                <w:sz w:val="24"/>
                <w:szCs w:val="24"/>
              </w:rPr>
              <w:t>Conclusion</w:t>
            </w:r>
          </w:p>
        </w:tc>
        <w:tc>
          <w:tcPr>
            <w:tcW w:w="810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03BFA55" w14:textId="63275050" w:rsidR="00FC0011" w:rsidRPr="0065492E" w:rsidRDefault="00C95946" w:rsidP="0010316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both"/>
              <w:rPr>
                <w:rFonts w:eastAsia="Times New Roman"/>
                <w:sz w:val="22"/>
                <w:szCs w:val="22"/>
                <w:bdr w:val="none" w:sz="0" w:space="0" w:color="auto"/>
                <w:lang w:val="en-IN" w:eastAsia="en-IN"/>
              </w:rPr>
            </w:pPr>
            <w:r w:rsidRPr="00C95946">
              <w:rPr>
                <w:rFonts w:eastAsia="Times New Roman"/>
                <w:sz w:val="22"/>
                <w:szCs w:val="22"/>
                <w:bdr w:val="none" w:sz="0" w:space="0" w:color="auto"/>
                <w:lang w:val="en-IN" w:eastAsia="en-IN"/>
              </w:rPr>
              <w:t>In this module, I learned how to evaluate machine learning models using different metrics for classification, regression, and clustering. I understood how training, validation, and testing data are used, and how cross-validation improves model reliability. I also learned the difference between overfitting and underfitting.  this module helped me understand how to check and improve a model’s performance effectively.</w:t>
            </w:r>
          </w:p>
        </w:tc>
      </w:tr>
    </w:tbl>
    <w:p w14:paraId="0E161624" w14:textId="77777777" w:rsidR="00A254E4" w:rsidRDefault="00A254E4">
      <w:pPr>
        <w:pStyle w:val="Default"/>
        <w:spacing w:before="0" w:line="240" w:lineRule="auto"/>
        <w:rPr>
          <w:rFonts w:ascii="Times New Roman" w:eastAsia="Times Roman" w:hAnsi="Times New Roman" w:cs="Times New Roman"/>
          <w:color w:val="374151"/>
        </w:rPr>
      </w:pPr>
    </w:p>
    <w:p w14:paraId="5451896C" w14:textId="77777777" w:rsidR="006860D0" w:rsidRDefault="006860D0">
      <w:pPr>
        <w:pStyle w:val="Default"/>
        <w:spacing w:before="0" w:line="240" w:lineRule="auto"/>
        <w:rPr>
          <w:rFonts w:ascii="Times New Roman" w:eastAsia="Times Roman" w:hAnsi="Times New Roman" w:cs="Times New Roman"/>
          <w:color w:val="374151"/>
        </w:rPr>
      </w:pPr>
    </w:p>
    <w:p w14:paraId="63B0A2D4" w14:textId="77777777" w:rsidR="006860D0" w:rsidRDefault="006860D0">
      <w:pPr>
        <w:pStyle w:val="Default"/>
        <w:spacing w:before="0" w:line="240" w:lineRule="auto"/>
        <w:rPr>
          <w:rFonts w:ascii="Times New Roman" w:eastAsia="Times Roman" w:hAnsi="Times New Roman" w:cs="Times New Roman"/>
          <w:color w:val="374151"/>
        </w:rPr>
      </w:pPr>
    </w:p>
    <w:p w14:paraId="26BE289C" w14:textId="77777777" w:rsidR="006860D0" w:rsidRDefault="006860D0">
      <w:pPr>
        <w:pStyle w:val="Default"/>
        <w:spacing w:before="0" w:line="240" w:lineRule="auto"/>
        <w:rPr>
          <w:rFonts w:ascii="Times New Roman" w:eastAsia="Times Roman" w:hAnsi="Times New Roman" w:cs="Times New Roman"/>
          <w:color w:val="374151"/>
        </w:rPr>
      </w:pPr>
    </w:p>
    <w:p w14:paraId="7BF7CD13" w14:textId="77777777" w:rsidR="006860D0" w:rsidRDefault="006860D0">
      <w:pPr>
        <w:pStyle w:val="Default"/>
        <w:spacing w:before="0" w:line="240" w:lineRule="auto"/>
        <w:rPr>
          <w:rFonts w:ascii="Times New Roman" w:eastAsia="Times Roman" w:hAnsi="Times New Roman" w:cs="Times New Roman"/>
          <w:color w:val="374151"/>
        </w:rPr>
      </w:pPr>
    </w:p>
    <w:p w14:paraId="01934E5B" w14:textId="77777777" w:rsidR="006860D0" w:rsidRDefault="006860D0">
      <w:pPr>
        <w:pStyle w:val="Default"/>
        <w:spacing w:before="0" w:line="240" w:lineRule="auto"/>
        <w:rPr>
          <w:rFonts w:ascii="Times New Roman" w:eastAsia="Times Roman" w:hAnsi="Times New Roman" w:cs="Times New Roman"/>
          <w:color w:val="374151"/>
        </w:rPr>
      </w:pPr>
    </w:p>
    <w:p w14:paraId="0DFF3B10" w14:textId="77777777" w:rsidR="006860D0" w:rsidRDefault="006860D0">
      <w:pPr>
        <w:pStyle w:val="Default"/>
        <w:spacing w:before="0" w:line="240" w:lineRule="auto"/>
        <w:rPr>
          <w:rFonts w:ascii="Times New Roman" w:eastAsia="Times Roman" w:hAnsi="Times New Roman" w:cs="Times New Roman"/>
          <w:color w:val="374151"/>
        </w:rPr>
      </w:pPr>
    </w:p>
    <w:p w14:paraId="2064C7CA" w14:textId="77777777" w:rsidR="006860D0" w:rsidRDefault="006860D0">
      <w:pPr>
        <w:pStyle w:val="Default"/>
        <w:spacing w:before="0" w:line="240" w:lineRule="auto"/>
        <w:rPr>
          <w:rFonts w:ascii="Times New Roman" w:eastAsia="Times Roman" w:hAnsi="Times New Roman" w:cs="Times New Roman"/>
          <w:color w:val="374151"/>
        </w:rPr>
      </w:pPr>
    </w:p>
    <w:p w14:paraId="2EEAB3E0" w14:textId="77777777" w:rsidR="006860D0" w:rsidRPr="0065492E" w:rsidRDefault="006860D0">
      <w:pPr>
        <w:pStyle w:val="Default"/>
        <w:spacing w:before="0" w:line="240" w:lineRule="auto"/>
        <w:rPr>
          <w:rFonts w:ascii="Times New Roman" w:eastAsia="Times Roman" w:hAnsi="Times New Roman" w:cs="Times New Roman"/>
          <w:color w:val="374151"/>
        </w:rPr>
      </w:pPr>
    </w:p>
    <w:sectPr w:rsidR="006860D0" w:rsidRPr="0065492E" w:rsidSect="006860D0">
      <w:headerReference w:type="default" r:id="rId18"/>
      <w:pgSz w:w="11906" w:h="16838"/>
      <w:pgMar w:top="284" w:right="1134" w:bottom="1134" w:left="1134" w:header="318" w:footer="85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9F257D" w14:textId="77777777" w:rsidR="00FB195E" w:rsidRDefault="00FB195E">
      <w:r>
        <w:separator/>
      </w:r>
    </w:p>
  </w:endnote>
  <w:endnote w:type="continuationSeparator" w:id="0">
    <w:p w14:paraId="470FACA6" w14:textId="77777777" w:rsidR="00FB195E" w:rsidRDefault="00FB195E">
      <w:r>
        <w:continuationSeparator/>
      </w:r>
    </w:p>
  </w:endnote>
  <w:endnote w:type="continuationNotice" w:id="1">
    <w:p w14:paraId="42E0B8C9" w14:textId="77777777" w:rsidR="00FB195E" w:rsidRDefault="00FB195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Times Roman">
    <w:altName w:val="Times New Roman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0763B" w14:textId="77777777" w:rsidR="00FB195E" w:rsidRDefault="00FB195E">
      <w:r>
        <w:separator/>
      </w:r>
    </w:p>
  </w:footnote>
  <w:footnote w:type="continuationSeparator" w:id="0">
    <w:p w14:paraId="47AF2133" w14:textId="77777777" w:rsidR="00FB195E" w:rsidRDefault="00FB195E">
      <w:r>
        <w:continuationSeparator/>
      </w:r>
    </w:p>
  </w:footnote>
  <w:footnote w:type="continuationNotice" w:id="1">
    <w:p w14:paraId="30F321BE" w14:textId="77777777" w:rsidR="00FB195E" w:rsidRDefault="00FB195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720B3" w14:textId="701DFF66" w:rsidR="00A254E4" w:rsidRDefault="000C00CF">
    <w:r>
      <w:rPr>
        <w:noProof/>
      </w:rPr>
      <w:drawing>
        <wp:anchor distT="0" distB="0" distL="114300" distR="114300" simplePos="0" relativeHeight="251658240" behindDoc="0" locked="0" layoutInCell="1" allowOverlap="1" wp14:anchorId="27194AE8" wp14:editId="6D03A9BC">
          <wp:simplePos x="0" y="0"/>
          <wp:positionH relativeFrom="column">
            <wp:posOffset>-400050</wp:posOffset>
          </wp:positionH>
          <wp:positionV relativeFrom="paragraph">
            <wp:posOffset>118110</wp:posOffset>
          </wp:positionV>
          <wp:extent cx="6911340" cy="1173480"/>
          <wp:effectExtent l="0" t="0" r="3810" b="7620"/>
          <wp:wrapSquare wrapText="bothSides"/>
          <wp:docPr id="468903658" name="Picture 3" descr="letterhead_header_3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etterhead_header_3.jp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693" b="14191"/>
                  <a:stretch>
                    <a:fillRect/>
                  </a:stretch>
                </pic:blipFill>
                <pic:spPr bwMode="auto">
                  <a:xfrm>
                    <a:off x="0" y="0"/>
                    <a:ext cx="6911340" cy="117348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34EE1"/>
    <w:multiLevelType w:val="hybridMultilevel"/>
    <w:tmpl w:val="89AE6940"/>
    <w:lvl w:ilvl="0" w:tplc="1B5E49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F78DCF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C4073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A5472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098237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7523C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C3EA6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3A8CDE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8A82E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6AA64EA"/>
    <w:multiLevelType w:val="hybridMultilevel"/>
    <w:tmpl w:val="7F8803E2"/>
    <w:lvl w:ilvl="0" w:tplc="61427B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E7AACB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C90F5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F04F5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DE28E9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55060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42863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D90E1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87665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CB0004A"/>
    <w:multiLevelType w:val="multilevel"/>
    <w:tmpl w:val="9F668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1A070B"/>
    <w:multiLevelType w:val="hybridMultilevel"/>
    <w:tmpl w:val="D9DA033E"/>
    <w:lvl w:ilvl="0" w:tplc="C226A1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8B4F7E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ECE1AD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F1002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96236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84C42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E6C29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DD6454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76CEE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0F876D4A"/>
    <w:multiLevelType w:val="hybridMultilevel"/>
    <w:tmpl w:val="E4F2C1F4"/>
    <w:lvl w:ilvl="0" w:tplc="2558199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3CE251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C42DB8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5A2603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5C417D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55A1CA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9DA908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77276E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D41A7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9C253F"/>
    <w:multiLevelType w:val="hybridMultilevel"/>
    <w:tmpl w:val="3E500908"/>
    <w:lvl w:ilvl="0" w:tplc="D23AA0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59C71C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F84D1C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EF04DE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EB4D2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7D238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15A1E2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42A12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1E4D5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18814418"/>
    <w:multiLevelType w:val="hybridMultilevel"/>
    <w:tmpl w:val="FE0EF404"/>
    <w:lvl w:ilvl="0" w:tplc="E8CED7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50AAFC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4FE92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1C421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872911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DBC4E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33ABD3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17C6F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6F4DD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215E4936"/>
    <w:multiLevelType w:val="hybridMultilevel"/>
    <w:tmpl w:val="E02ECCA4"/>
    <w:lvl w:ilvl="0" w:tplc="4ED4AB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782167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40894F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F3EE7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E56C0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3C48D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924B4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B96DC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50EEA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21DA5B3B"/>
    <w:multiLevelType w:val="multilevel"/>
    <w:tmpl w:val="60F0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17550E"/>
    <w:multiLevelType w:val="hybridMultilevel"/>
    <w:tmpl w:val="515A4F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4650A9"/>
    <w:multiLevelType w:val="hybridMultilevel"/>
    <w:tmpl w:val="6CFA4470"/>
    <w:lvl w:ilvl="0" w:tplc="FB9C3B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EC4CBA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86228C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5A2B12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3B6A0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D1E4B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0BA8A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F6C1CE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336579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302126E7"/>
    <w:multiLevelType w:val="hybridMultilevel"/>
    <w:tmpl w:val="704E0278"/>
    <w:lvl w:ilvl="0" w:tplc="02C218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F5C0CF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A94EB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D90AF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D3A278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93C767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AF8407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042604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F5EFB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3CAD00AC"/>
    <w:multiLevelType w:val="hybridMultilevel"/>
    <w:tmpl w:val="57302F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745084"/>
    <w:multiLevelType w:val="multilevel"/>
    <w:tmpl w:val="41A6D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B337D0"/>
    <w:multiLevelType w:val="multilevel"/>
    <w:tmpl w:val="C1C64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FD234A"/>
    <w:multiLevelType w:val="multilevel"/>
    <w:tmpl w:val="17FC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BA1CC9"/>
    <w:multiLevelType w:val="hybridMultilevel"/>
    <w:tmpl w:val="1E24AD6C"/>
    <w:lvl w:ilvl="0" w:tplc="86E21B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FDE0D7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50A67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E76705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B4479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C50BE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8FCFE9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83A265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AD47C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4A375F64"/>
    <w:multiLevelType w:val="multilevel"/>
    <w:tmpl w:val="B606A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C25E5C"/>
    <w:multiLevelType w:val="hybridMultilevel"/>
    <w:tmpl w:val="6DCCBB90"/>
    <w:lvl w:ilvl="0" w:tplc="3CA4BD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C3AD5F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DFE5A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02CD3E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2A07F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69864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85676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E4204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F2400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4DC82D30"/>
    <w:multiLevelType w:val="hybridMultilevel"/>
    <w:tmpl w:val="789ED668"/>
    <w:lvl w:ilvl="0" w:tplc="E4447F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4402FE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176F3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9A69F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1AC15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95647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7545A4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32EBB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B3C349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522A62F8"/>
    <w:multiLevelType w:val="multilevel"/>
    <w:tmpl w:val="3ACE4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2C57F9"/>
    <w:multiLevelType w:val="hybridMultilevel"/>
    <w:tmpl w:val="72CC6A44"/>
    <w:lvl w:ilvl="0" w:tplc="1F42B31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1A4604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9F08C3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DC6BF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B50F7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8A0D2B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F76B6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22CEC4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A52BB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55D50496"/>
    <w:multiLevelType w:val="hybridMultilevel"/>
    <w:tmpl w:val="1AE4EE68"/>
    <w:lvl w:ilvl="0" w:tplc="964C5BD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C6257C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980536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B6666C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D0EEA8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FF6B92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D6E5A8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AC8CE6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C6CF96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C62DE2"/>
    <w:multiLevelType w:val="hybridMultilevel"/>
    <w:tmpl w:val="086A49F8"/>
    <w:lvl w:ilvl="0" w:tplc="0676279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1188D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DDAAE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8366D1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47435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1D0DF1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6D855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63873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878F6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6E4F1CDD"/>
    <w:multiLevelType w:val="hybridMultilevel"/>
    <w:tmpl w:val="87CC04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F80595B"/>
    <w:multiLevelType w:val="multilevel"/>
    <w:tmpl w:val="6C28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D52BC1"/>
    <w:multiLevelType w:val="multilevel"/>
    <w:tmpl w:val="AEC42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AC74CC"/>
    <w:multiLevelType w:val="hybridMultilevel"/>
    <w:tmpl w:val="182E0FAA"/>
    <w:lvl w:ilvl="0" w:tplc="3FECD1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17CEBE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30E39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8699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CB44F0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29893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8064C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B06C3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91ACEA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403137004">
    <w:abstractNumId w:val="25"/>
  </w:num>
  <w:num w:numId="2" w16cid:durableId="233443039">
    <w:abstractNumId w:val="9"/>
  </w:num>
  <w:num w:numId="3" w16cid:durableId="576480582">
    <w:abstractNumId w:val="5"/>
  </w:num>
  <w:num w:numId="4" w16cid:durableId="1942493346">
    <w:abstractNumId w:val="24"/>
  </w:num>
  <w:num w:numId="5" w16cid:durableId="1755544238">
    <w:abstractNumId w:val="6"/>
  </w:num>
  <w:num w:numId="6" w16cid:durableId="848568371">
    <w:abstractNumId w:val="10"/>
  </w:num>
  <w:num w:numId="7" w16cid:durableId="2077821373">
    <w:abstractNumId w:val="3"/>
  </w:num>
  <w:num w:numId="8" w16cid:durableId="1744065801">
    <w:abstractNumId w:val="0"/>
  </w:num>
  <w:num w:numId="9" w16cid:durableId="1313682753">
    <w:abstractNumId w:val="23"/>
  </w:num>
  <w:num w:numId="10" w16cid:durableId="2035886211">
    <w:abstractNumId w:val="21"/>
  </w:num>
  <w:num w:numId="11" w16cid:durableId="15860153">
    <w:abstractNumId w:val="27"/>
  </w:num>
  <w:num w:numId="12" w16cid:durableId="1266419734">
    <w:abstractNumId w:val="7"/>
  </w:num>
  <w:num w:numId="13" w16cid:durableId="173694329">
    <w:abstractNumId w:val="19"/>
  </w:num>
  <w:num w:numId="14" w16cid:durableId="700399125">
    <w:abstractNumId w:val="22"/>
  </w:num>
  <w:num w:numId="15" w16cid:durableId="818309817">
    <w:abstractNumId w:val="16"/>
  </w:num>
  <w:num w:numId="16" w16cid:durableId="1798405913">
    <w:abstractNumId w:val="1"/>
  </w:num>
  <w:num w:numId="17" w16cid:durableId="1626236023">
    <w:abstractNumId w:val="4"/>
  </w:num>
  <w:num w:numId="18" w16cid:durableId="72624260">
    <w:abstractNumId w:val="11"/>
  </w:num>
  <w:num w:numId="19" w16cid:durableId="872763824">
    <w:abstractNumId w:val="18"/>
  </w:num>
  <w:num w:numId="20" w16cid:durableId="52703149">
    <w:abstractNumId w:val="12"/>
  </w:num>
  <w:num w:numId="21" w16cid:durableId="1103840872">
    <w:abstractNumId w:val="26"/>
  </w:num>
  <w:num w:numId="22" w16cid:durableId="2087335060">
    <w:abstractNumId w:val="15"/>
  </w:num>
  <w:num w:numId="23" w16cid:durableId="1676414638">
    <w:abstractNumId w:val="13"/>
  </w:num>
  <w:num w:numId="24" w16cid:durableId="1256481568">
    <w:abstractNumId w:val="17"/>
  </w:num>
  <w:num w:numId="25" w16cid:durableId="1774746906">
    <w:abstractNumId w:val="2"/>
  </w:num>
  <w:num w:numId="26" w16cid:durableId="580139703">
    <w:abstractNumId w:val="8"/>
  </w:num>
  <w:num w:numId="27" w16cid:durableId="1478105911">
    <w:abstractNumId w:val="14"/>
  </w:num>
  <w:num w:numId="28" w16cid:durableId="46485603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4E4"/>
    <w:rsid w:val="00042C15"/>
    <w:rsid w:val="0006264B"/>
    <w:rsid w:val="00081BDF"/>
    <w:rsid w:val="0008415C"/>
    <w:rsid w:val="000863CD"/>
    <w:rsid w:val="00086C5A"/>
    <w:rsid w:val="000A514B"/>
    <w:rsid w:val="000C00CF"/>
    <w:rsid w:val="000C1E4B"/>
    <w:rsid w:val="000C284D"/>
    <w:rsid w:val="000C4FF8"/>
    <w:rsid w:val="000C632A"/>
    <w:rsid w:val="000D6DE6"/>
    <w:rsid w:val="00103165"/>
    <w:rsid w:val="00150AAD"/>
    <w:rsid w:val="00152457"/>
    <w:rsid w:val="00156842"/>
    <w:rsid w:val="001835F0"/>
    <w:rsid w:val="001A3531"/>
    <w:rsid w:val="001A7138"/>
    <w:rsid w:val="001C02F3"/>
    <w:rsid w:val="001D362B"/>
    <w:rsid w:val="001E54BF"/>
    <w:rsid w:val="001F2938"/>
    <w:rsid w:val="002003AD"/>
    <w:rsid w:val="0020408E"/>
    <w:rsid w:val="0021039E"/>
    <w:rsid w:val="002105E8"/>
    <w:rsid w:val="002440B2"/>
    <w:rsid w:val="002450FF"/>
    <w:rsid w:val="0025651C"/>
    <w:rsid w:val="0027057B"/>
    <w:rsid w:val="00275C90"/>
    <w:rsid w:val="002818B4"/>
    <w:rsid w:val="00284814"/>
    <w:rsid w:val="002854BF"/>
    <w:rsid w:val="002D75F7"/>
    <w:rsid w:val="002E4509"/>
    <w:rsid w:val="002E793C"/>
    <w:rsid w:val="0032455F"/>
    <w:rsid w:val="00325A58"/>
    <w:rsid w:val="00356671"/>
    <w:rsid w:val="00360220"/>
    <w:rsid w:val="00364319"/>
    <w:rsid w:val="00375C7C"/>
    <w:rsid w:val="003829A4"/>
    <w:rsid w:val="00384DEE"/>
    <w:rsid w:val="0039232E"/>
    <w:rsid w:val="00396FE7"/>
    <w:rsid w:val="003A3C3C"/>
    <w:rsid w:val="003B1AA8"/>
    <w:rsid w:val="003E3103"/>
    <w:rsid w:val="00400855"/>
    <w:rsid w:val="00404CA6"/>
    <w:rsid w:val="00417F85"/>
    <w:rsid w:val="0049590A"/>
    <w:rsid w:val="00497986"/>
    <w:rsid w:val="004D32C7"/>
    <w:rsid w:val="004D62BD"/>
    <w:rsid w:val="00521382"/>
    <w:rsid w:val="00531131"/>
    <w:rsid w:val="00587917"/>
    <w:rsid w:val="0059744C"/>
    <w:rsid w:val="005A67CB"/>
    <w:rsid w:val="005C0EBD"/>
    <w:rsid w:val="005D2BBC"/>
    <w:rsid w:val="005D4471"/>
    <w:rsid w:val="005F01F5"/>
    <w:rsid w:val="005F4949"/>
    <w:rsid w:val="005F510E"/>
    <w:rsid w:val="006217F0"/>
    <w:rsid w:val="0062370A"/>
    <w:rsid w:val="00627D6D"/>
    <w:rsid w:val="00643E7D"/>
    <w:rsid w:val="0065232E"/>
    <w:rsid w:val="0065492E"/>
    <w:rsid w:val="00672065"/>
    <w:rsid w:val="00677B8E"/>
    <w:rsid w:val="006860D0"/>
    <w:rsid w:val="00687E1B"/>
    <w:rsid w:val="00694065"/>
    <w:rsid w:val="006C127A"/>
    <w:rsid w:val="006E70A1"/>
    <w:rsid w:val="006F7ACF"/>
    <w:rsid w:val="00730423"/>
    <w:rsid w:val="0073458A"/>
    <w:rsid w:val="00754E75"/>
    <w:rsid w:val="007701C0"/>
    <w:rsid w:val="007867FA"/>
    <w:rsid w:val="007A7157"/>
    <w:rsid w:val="007B101E"/>
    <w:rsid w:val="00800728"/>
    <w:rsid w:val="00807AFE"/>
    <w:rsid w:val="00831D79"/>
    <w:rsid w:val="0083300E"/>
    <w:rsid w:val="00887F1B"/>
    <w:rsid w:val="00890162"/>
    <w:rsid w:val="00893565"/>
    <w:rsid w:val="00896A44"/>
    <w:rsid w:val="008B7AAB"/>
    <w:rsid w:val="008D7FA3"/>
    <w:rsid w:val="008F7AE5"/>
    <w:rsid w:val="0091690E"/>
    <w:rsid w:val="009352DC"/>
    <w:rsid w:val="009472EF"/>
    <w:rsid w:val="00954F24"/>
    <w:rsid w:val="0096026C"/>
    <w:rsid w:val="00960F57"/>
    <w:rsid w:val="00972AE5"/>
    <w:rsid w:val="009851D8"/>
    <w:rsid w:val="009A7A56"/>
    <w:rsid w:val="009B69CD"/>
    <w:rsid w:val="009D7097"/>
    <w:rsid w:val="009F0436"/>
    <w:rsid w:val="009F0AAF"/>
    <w:rsid w:val="00A0317D"/>
    <w:rsid w:val="00A2095D"/>
    <w:rsid w:val="00A21135"/>
    <w:rsid w:val="00A254E4"/>
    <w:rsid w:val="00A33BA6"/>
    <w:rsid w:val="00A726CB"/>
    <w:rsid w:val="00A72821"/>
    <w:rsid w:val="00A74A7C"/>
    <w:rsid w:val="00A764BB"/>
    <w:rsid w:val="00A87185"/>
    <w:rsid w:val="00A87F3A"/>
    <w:rsid w:val="00AA0E67"/>
    <w:rsid w:val="00AC20A4"/>
    <w:rsid w:val="00B24C4A"/>
    <w:rsid w:val="00B35694"/>
    <w:rsid w:val="00B44DF2"/>
    <w:rsid w:val="00B55A97"/>
    <w:rsid w:val="00B571CF"/>
    <w:rsid w:val="00B94081"/>
    <w:rsid w:val="00BA5D90"/>
    <w:rsid w:val="00BD6682"/>
    <w:rsid w:val="00BE24BF"/>
    <w:rsid w:val="00BE4421"/>
    <w:rsid w:val="00BF51B1"/>
    <w:rsid w:val="00C550AE"/>
    <w:rsid w:val="00C705E9"/>
    <w:rsid w:val="00C95946"/>
    <w:rsid w:val="00CA023F"/>
    <w:rsid w:val="00D004F6"/>
    <w:rsid w:val="00D05037"/>
    <w:rsid w:val="00D103BF"/>
    <w:rsid w:val="00D30EA8"/>
    <w:rsid w:val="00D44760"/>
    <w:rsid w:val="00DA1C45"/>
    <w:rsid w:val="00DA74BC"/>
    <w:rsid w:val="00DD1F80"/>
    <w:rsid w:val="00DD565D"/>
    <w:rsid w:val="00DE671D"/>
    <w:rsid w:val="00E1568D"/>
    <w:rsid w:val="00E3102C"/>
    <w:rsid w:val="00E42DC4"/>
    <w:rsid w:val="00E52E44"/>
    <w:rsid w:val="00E614A7"/>
    <w:rsid w:val="00E824B4"/>
    <w:rsid w:val="00E8405C"/>
    <w:rsid w:val="00E96973"/>
    <w:rsid w:val="00EC4763"/>
    <w:rsid w:val="00F03945"/>
    <w:rsid w:val="00F147D3"/>
    <w:rsid w:val="00F7507B"/>
    <w:rsid w:val="00F80F0B"/>
    <w:rsid w:val="00FB195E"/>
    <w:rsid w:val="00FB7C6E"/>
    <w:rsid w:val="00FC0011"/>
    <w:rsid w:val="00FD00FF"/>
    <w:rsid w:val="00FE35A0"/>
    <w:rsid w:val="00FE703D"/>
    <w:rsid w:val="00FF0CD6"/>
    <w:rsid w:val="59C663A8"/>
    <w:rsid w:val="6B4DAFE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71A0E5"/>
  <w15:docId w15:val="{CBA192A1-8839-4D48-948F-9AA3C65C3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42DC4"/>
    <w:pPr>
      <w:pBdr>
        <w:top w:val="nil"/>
        <w:left w:val="nil"/>
        <w:bottom w:val="nil"/>
        <w:right w:val="nil"/>
        <w:between w:val="nil"/>
        <w:bar w:val="nil"/>
      </w:pBdr>
    </w:pPr>
    <w:rPr>
      <w:sz w:val="24"/>
      <w:szCs w:val="24"/>
      <w:bdr w:val="nil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E42DC4"/>
    <w:rPr>
      <w:u w:val="single"/>
    </w:rPr>
  </w:style>
  <w:style w:type="paragraph" w:customStyle="1" w:styleId="Default">
    <w:name w:val="Default"/>
    <w:rsid w:val="00E42DC4"/>
    <w:pPr>
      <w:pBdr>
        <w:top w:val="nil"/>
        <w:left w:val="nil"/>
        <w:bottom w:val="nil"/>
        <w:right w:val="nil"/>
        <w:between w:val="nil"/>
        <w:bar w:val="nil"/>
      </w:pBdr>
      <w:spacing w:before="160" w:line="288" w:lineRule="auto"/>
    </w:pPr>
    <w:rPr>
      <w:rFonts w:ascii="Helvetica Neue" w:hAnsi="Helvetica Neue" w:cs="Arial Unicode MS"/>
      <w:color w:val="000000"/>
      <w:sz w:val="24"/>
      <w:szCs w:val="24"/>
      <w:bdr w:val="nil"/>
      <w:lang w:val="en-US" w:bidi="te-IN"/>
    </w:rPr>
  </w:style>
  <w:style w:type="paragraph" w:customStyle="1" w:styleId="TableStyle2">
    <w:name w:val="Table Style 2"/>
    <w:rsid w:val="00E42DC4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Helvetica Neue" w:hAnsi="Helvetica Neue" w:cs="Helvetica Neue"/>
      <w:color w:val="000000"/>
      <w:bdr w:val="nil"/>
      <w:lang w:bidi="te-IN"/>
    </w:rPr>
  </w:style>
  <w:style w:type="paragraph" w:styleId="Header">
    <w:name w:val="header"/>
    <w:basedOn w:val="Normal"/>
    <w:link w:val="HeaderChar"/>
    <w:uiPriority w:val="99"/>
    <w:unhideWhenUsed/>
    <w:rsid w:val="00AA0E67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AA0E67"/>
    <w:rPr>
      <w:sz w:val="24"/>
      <w:szCs w:val="24"/>
      <w:lang w:val="en-US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AA0E67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AA0E67"/>
    <w:rPr>
      <w:sz w:val="24"/>
      <w:szCs w:val="24"/>
      <w:lang w:val="en-US" w:eastAsia="en-US" w:bidi="ar-SA"/>
    </w:rPr>
  </w:style>
  <w:style w:type="table" w:styleId="TableGrid">
    <w:name w:val="Table Grid"/>
    <w:basedOn w:val="TableNormal"/>
    <w:uiPriority w:val="59"/>
    <w:unhideWhenUsed/>
    <w:rsid w:val="00AA0E67"/>
    <w:pPr>
      <w:ind w:left="357" w:hanging="357"/>
      <w:jc w:val="both"/>
    </w:pPr>
    <w:rPr>
      <w:rFonts w:ascii="Helvetica Neue" w:eastAsia="Helvetica Neue" w:hAnsi="Helvetica Neue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867F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ind w:left="720"/>
      <w:contextualSpacing/>
    </w:pPr>
    <w:rPr>
      <w:rFonts w:eastAsia="Times New Roman"/>
      <w:bdr w:val="none" w:sz="0" w:space="0" w:color="auto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7867F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val="en-IN" w:eastAsia="en-IN"/>
    </w:rPr>
  </w:style>
  <w:style w:type="character" w:styleId="UnresolvedMention">
    <w:name w:val="Unresolved Mention"/>
    <w:basedOn w:val="DefaultParagraphFont"/>
    <w:uiPriority w:val="99"/>
    <w:semiHidden/>
    <w:unhideWhenUsed/>
    <w:rsid w:val="00404C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48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0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1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0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9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5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9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4593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84138282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5807477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486143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33201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141336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492188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656154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746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79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8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66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690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538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35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083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585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872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24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8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12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666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323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662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743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191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www.geeksforgeeks.org/difference-between-statistical-model-and-machine-learning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eeksforgeeks.org/difference-between-statistical-model-and-machine-learning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1328</Words>
  <Characters>7576</Characters>
  <Application>Microsoft Office Word</Application>
  <DocSecurity>4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8887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cp:lastModifiedBy>vamshi krishna</cp:lastModifiedBy>
  <cp:revision>2</cp:revision>
  <dcterms:created xsi:type="dcterms:W3CDTF">2025-11-23T07:42:00Z</dcterms:created>
  <dcterms:modified xsi:type="dcterms:W3CDTF">2025-11-23T07:42:00Z</dcterms:modified>
</cp:coreProperties>
</file>