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B45AB4" w14:paraId="5D899474" w14:textId="77777777" w:rsidTr="006860D0">
        <w:trPr>
          <w:trHeight w:val="399"/>
          <w:jc w:val="center"/>
        </w:trPr>
        <w:tc>
          <w:tcPr>
            <w:tcW w:w="5602" w:type="dxa"/>
            <w:hideMark/>
          </w:tcPr>
          <w:p w14:paraId="7C30CB17" w14:textId="594F4AD7"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B45AB4">
              <w:rPr>
                <w:rFonts w:eastAsia="Arial"/>
                <w:b/>
                <w:bdr w:val="none" w:sz="0" w:space="0" w:color="auto"/>
                <w:lang w:val="en-IN"/>
              </w:rPr>
              <w:t xml:space="preserve">Name of the Student: </w:t>
            </w:r>
            <w:r w:rsidR="00DE5395" w:rsidRPr="00B45AB4">
              <w:rPr>
                <w:rFonts w:eastAsia="Arial"/>
                <w:b/>
                <w:bdr w:val="none" w:sz="0" w:space="0" w:color="auto"/>
                <w:lang w:val="en-IN"/>
              </w:rPr>
              <w:t>G. Manasa</w:t>
            </w:r>
          </w:p>
        </w:tc>
        <w:tc>
          <w:tcPr>
            <w:tcW w:w="4912" w:type="dxa"/>
            <w:hideMark/>
          </w:tcPr>
          <w:p w14:paraId="76EC2D0F" w14:textId="125AB865"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B45AB4">
              <w:rPr>
                <w:rFonts w:eastAsia="Arial"/>
                <w:b/>
                <w:bCs/>
                <w:bdr w:val="none" w:sz="0" w:space="0" w:color="auto"/>
                <w:lang w:val="en-IN"/>
              </w:rPr>
              <w:t xml:space="preserve">Academic Year: </w:t>
            </w:r>
            <w:r w:rsidR="0039232E" w:rsidRPr="00B45AB4">
              <w:rPr>
                <w:rFonts w:eastAsia="Arial"/>
                <w:bdr w:val="none" w:sz="0" w:space="0" w:color="auto"/>
                <w:lang w:val="en-IN"/>
              </w:rPr>
              <w:t>202</w:t>
            </w:r>
            <w:r w:rsidR="00D30EA8" w:rsidRPr="00B45AB4">
              <w:rPr>
                <w:rFonts w:eastAsia="Arial"/>
                <w:bdr w:val="none" w:sz="0" w:space="0" w:color="auto"/>
                <w:lang w:val="en-IN"/>
              </w:rPr>
              <w:t>5</w:t>
            </w:r>
            <w:r w:rsidR="0039232E" w:rsidRPr="00B45AB4">
              <w:rPr>
                <w:rFonts w:eastAsia="Arial"/>
                <w:bdr w:val="none" w:sz="0" w:space="0" w:color="auto"/>
                <w:lang w:val="en-IN"/>
              </w:rPr>
              <w:t>-2</w:t>
            </w:r>
            <w:r w:rsidR="00D30EA8" w:rsidRPr="00B45AB4">
              <w:rPr>
                <w:rFonts w:eastAsia="Arial"/>
                <w:bdr w:val="none" w:sz="0" w:space="0" w:color="auto"/>
                <w:lang w:val="en-IN"/>
              </w:rPr>
              <w:t>6</w:t>
            </w:r>
          </w:p>
        </w:tc>
      </w:tr>
      <w:tr w:rsidR="00FC0011" w:rsidRPr="00B45AB4" w14:paraId="04598D67" w14:textId="77777777" w:rsidTr="006860D0">
        <w:trPr>
          <w:trHeight w:val="399"/>
          <w:jc w:val="center"/>
        </w:trPr>
        <w:tc>
          <w:tcPr>
            <w:tcW w:w="5602" w:type="dxa"/>
            <w:hideMark/>
          </w:tcPr>
          <w:p w14:paraId="021117A9" w14:textId="2F02C8DA"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B45AB4">
              <w:rPr>
                <w:rFonts w:eastAsia="Arial"/>
                <w:b/>
                <w:bdr w:val="none" w:sz="0" w:space="0" w:color="auto"/>
                <w:lang w:val="en-IN"/>
              </w:rPr>
              <w:t xml:space="preserve">Student Registration Number: </w:t>
            </w:r>
            <w:r w:rsidR="00DE5395" w:rsidRPr="00B45AB4">
              <w:rPr>
                <w:rFonts w:eastAsia="Arial"/>
                <w:b/>
                <w:bdr w:val="none" w:sz="0" w:space="0" w:color="auto"/>
                <w:lang w:val="en-IN"/>
              </w:rPr>
              <w:t>241U1R3007</w:t>
            </w:r>
          </w:p>
        </w:tc>
        <w:tc>
          <w:tcPr>
            <w:tcW w:w="4912" w:type="dxa"/>
            <w:hideMark/>
          </w:tcPr>
          <w:p w14:paraId="64C568FD" w14:textId="008A20E3"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B45AB4">
              <w:rPr>
                <w:rFonts w:eastAsia="Arial"/>
                <w:b/>
                <w:bCs/>
                <w:bdr w:val="none" w:sz="0" w:space="0" w:color="auto"/>
                <w:lang w:val="en-IN"/>
              </w:rPr>
              <w:t>Year &amp; Term:</w:t>
            </w:r>
            <w:r w:rsidR="00284814" w:rsidRPr="00B45AB4">
              <w:rPr>
                <w:rFonts w:eastAsia="Arial"/>
                <w:b/>
                <w:bCs/>
                <w:bdr w:val="none" w:sz="0" w:space="0" w:color="auto"/>
                <w:lang w:val="en-IN"/>
              </w:rPr>
              <w:t xml:space="preserve"> </w:t>
            </w:r>
            <w:r w:rsidR="00D30EA8" w:rsidRPr="00B45AB4">
              <w:rPr>
                <w:rFonts w:eastAsia="Arial"/>
                <w:bdr w:val="none" w:sz="0" w:space="0" w:color="auto"/>
                <w:lang w:val="en-IN"/>
              </w:rPr>
              <w:t>I</w:t>
            </w:r>
            <w:r w:rsidR="0039232E" w:rsidRPr="00B45AB4">
              <w:rPr>
                <w:rFonts w:eastAsia="Arial"/>
                <w:bdr w:val="none" w:sz="0" w:space="0" w:color="auto"/>
                <w:lang w:val="en-IN"/>
              </w:rPr>
              <w:t>I &amp; I</w:t>
            </w:r>
            <w:r w:rsidR="0059289D" w:rsidRPr="00B45AB4">
              <w:rPr>
                <w:rFonts w:eastAsia="Arial"/>
                <w:bdr w:val="none" w:sz="0" w:space="0" w:color="auto"/>
                <w:lang w:val="en-IN"/>
              </w:rPr>
              <w:t>V</w:t>
            </w:r>
          </w:p>
        </w:tc>
      </w:tr>
      <w:tr w:rsidR="00FC0011" w:rsidRPr="00B45AB4" w14:paraId="175AD766" w14:textId="77777777" w:rsidTr="006860D0">
        <w:trPr>
          <w:trHeight w:val="399"/>
          <w:jc w:val="center"/>
        </w:trPr>
        <w:tc>
          <w:tcPr>
            <w:tcW w:w="5602" w:type="dxa"/>
            <w:hideMark/>
          </w:tcPr>
          <w:p w14:paraId="7A926A94" w14:textId="1F459BC9"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B45AB4">
              <w:rPr>
                <w:rFonts w:eastAsia="Arial"/>
                <w:b/>
                <w:bdr w:val="none" w:sz="0" w:space="0" w:color="auto"/>
                <w:lang w:val="en-IN"/>
              </w:rPr>
              <w:t>Study Level:</w:t>
            </w:r>
            <w:r w:rsidR="00284814" w:rsidRPr="00B45AB4">
              <w:rPr>
                <w:rFonts w:eastAsia="Arial"/>
                <w:b/>
                <w:bdr w:val="none" w:sz="0" w:space="0" w:color="auto"/>
                <w:lang w:val="en-IN"/>
              </w:rPr>
              <w:t xml:space="preserve"> </w:t>
            </w:r>
            <w:r w:rsidR="00D30EA8" w:rsidRPr="00B45AB4">
              <w:rPr>
                <w:rFonts w:eastAsia="Arial"/>
                <w:b/>
                <w:bdr w:val="none" w:sz="0" w:space="0" w:color="auto"/>
                <w:lang w:val="en-IN"/>
              </w:rPr>
              <w:t>UG</w:t>
            </w:r>
          </w:p>
        </w:tc>
        <w:tc>
          <w:tcPr>
            <w:tcW w:w="4912" w:type="dxa"/>
            <w:hideMark/>
          </w:tcPr>
          <w:p w14:paraId="5E0F9884" w14:textId="765B0E3C"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B45AB4">
              <w:rPr>
                <w:rFonts w:eastAsia="Arial"/>
                <w:b/>
                <w:bCs/>
                <w:bdr w:val="none" w:sz="0" w:space="0" w:color="auto"/>
                <w:lang w:val="en-IN"/>
              </w:rPr>
              <w:t>Class &amp; Section:</w:t>
            </w:r>
            <w:r w:rsidR="00284814" w:rsidRPr="00B45AB4">
              <w:rPr>
                <w:rFonts w:eastAsia="Arial"/>
                <w:bdr w:val="none" w:sz="0" w:space="0" w:color="auto"/>
                <w:lang w:val="en-IN"/>
              </w:rPr>
              <w:t xml:space="preserve"> </w:t>
            </w:r>
            <w:r w:rsidR="00D30EA8" w:rsidRPr="00B45AB4">
              <w:rPr>
                <w:rFonts w:eastAsia="Arial"/>
                <w:bdr w:val="none" w:sz="0" w:space="0" w:color="auto"/>
                <w:lang w:val="en-IN"/>
              </w:rPr>
              <w:t>CSE(</w:t>
            </w:r>
            <w:r w:rsidR="00DE5395" w:rsidRPr="00B45AB4">
              <w:rPr>
                <w:rFonts w:eastAsia="Arial"/>
                <w:bdr w:val="none" w:sz="0" w:space="0" w:color="auto"/>
                <w:lang w:val="en-IN"/>
              </w:rPr>
              <w:t>DS</w:t>
            </w:r>
            <w:r w:rsidR="00D30EA8" w:rsidRPr="00B45AB4">
              <w:rPr>
                <w:rFonts w:eastAsia="Arial"/>
                <w:bdr w:val="none" w:sz="0" w:space="0" w:color="auto"/>
                <w:lang w:val="en-IN"/>
              </w:rPr>
              <w:t>)-2A</w:t>
            </w:r>
          </w:p>
        </w:tc>
      </w:tr>
      <w:tr w:rsidR="00FC0011" w:rsidRPr="00B45AB4" w14:paraId="61E10E13" w14:textId="77777777" w:rsidTr="006860D0">
        <w:trPr>
          <w:trHeight w:val="736"/>
          <w:jc w:val="center"/>
        </w:trPr>
        <w:tc>
          <w:tcPr>
            <w:tcW w:w="5602" w:type="dxa"/>
            <w:hideMark/>
          </w:tcPr>
          <w:p w14:paraId="1306168F" w14:textId="0B5FBD3A"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B45AB4">
              <w:rPr>
                <w:rFonts w:eastAsia="Arial"/>
                <w:b/>
                <w:bdr w:val="none" w:sz="0" w:space="0" w:color="auto"/>
                <w:lang w:val="en-IN"/>
              </w:rPr>
              <w:t>Name of the Course:</w:t>
            </w:r>
            <w:r w:rsidR="00284814" w:rsidRPr="00B45AB4">
              <w:rPr>
                <w:rFonts w:eastAsia="Arial"/>
                <w:b/>
                <w:bdr w:val="none" w:sz="0" w:space="0" w:color="auto"/>
                <w:lang w:val="en-IN"/>
              </w:rPr>
              <w:t xml:space="preserve"> </w:t>
            </w:r>
            <w:r w:rsidR="0059289D" w:rsidRPr="00B45AB4">
              <w:rPr>
                <w:rFonts w:eastAsia="Arial"/>
                <w:b/>
                <w:bdr w:val="none" w:sz="0" w:space="0" w:color="auto"/>
                <w:lang w:val="en-IN"/>
              </w:rPr>
              <w:t>ICT</w:t>
            </w:r>
          </w:p>
        </w:tc>
        <w:tc>
          <w:tcPr>
            <w:tcW w:w="4912" w:type="dxa"/>
            <w:hideMark/>
          </w:tcPr>
          <w:p w14:paraId="6B9C2FC2" w14:textId="4E1C64C1"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B45AB4">
              <w:rPr>
                <w:rFonts w:eastAsia="Arial"/>
                <w:b/>
                <w:bdr w:val="none" w:sz="0" w:space="0" w:color="auto"/>
                <w:lang w:val="en-IN"/>
              </w:rPr>
              <w:t>Name of the Instructor:</w:t>
            </w:r>
            <w:r w:rsidR="00284814" w:rsidRPr="00B45AB4">
              <w:rPr>
                <w:rFonts w:eastAsia="Arial"/>
                <w:bCs/>
                <w:bdr w:val="none" w:sz="0" w:space="0" w:color="auto"/>
                <w:lang w:val="en-IN"/>
              </w:rPr>
              <w:t xml:space="preserve"> </w:t>
            </w:r>
          </w:p>
        </w:tc>
      </w:tr>
      <w:tr w:rsidR="00FC0011" w:rsidRPr="00B45AB4" w14:paraId="4C863820" w14:textId="77777777" w:rsidTr="006860D0">
        <w:trPr>
          <w:trHeight w:val="399"/>
          <w:jc w:val="center"/>
        </w:trPr>
        <w:tc>
          <w:tcPr>
            <w:tcW w:w="5602" w:type="dxa"/>
            <w:hideMark/>
          </w:tcPr>
          <w:p w14:paraId="11E5DEA0" w14:textId="4AB7100C"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B45AB4">
              <w:rPr>
                <w:rFonts w:eastAsia="Arial"/>
                <w:b/>
                <w:bdr w:val="none" w:sz="0" w:space="0" w:color="auto"/>
                <w:lang w:val="en-IN"/>
              </w:rPr>
              <w:t>Name of the Assessment:</w:t>
            </w:r>
            <w:r w:rsidR="00284814" w:rsidRPr="00B45AB4">
              <w:rPr>
                <w:rFonts w:eastAsia="Arial"/>
                <w:b/>
                <w:bdr w:val="none" w:sz="0" w:space="0" w:color="auto"/>
                <w:lang w:val="en-IN"/>
              </w:rPr>
              <w:t xml:space="preserve"> </w:t>
            </w:r>
            <w:r w:rsidR="00224353" w:rsidRPr="00B45AB4">
              <w:rPr>
                <w:rFonts w:eastAsia="Arial"/>
                <w:b/>
                <w:bdr w:val="none" w:sz="0" w:space="0" w:color="auto"/>
                <w:lang w:val="en-IN"/>
              </w:rPr>
              <w:t>Assignment 2</w:t>
            </w:r>
          </w:p>
        </w:tc>
        <w:tc>
          <w:tcPr>
            <w:tcW w:w="4912" w:type="dxa"/>
            <w:hideMark/>
          </w:tcPr>
          <w:p w14:paraId="3A9A4CEF" w14:textId="3252141C" w:rsidR="00FC0011" w:rsidRPr="00B45AB4" w:rsidRDefault="00FC0011" w:rsidP="00B45A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B45AB4">
              <w:rPr>
                <w:rFonts w:eastAsia="Arial"/>
                <w:b/>
                <w:bdr w:val="none" w:sz="0" w:space="0" w:color="auto"/>
                <w:lang w:val="en-IN"/>
              </w:rPr>
              <w:t>Date of Submission:</w:t>
            </w:r>
            <w:r w:rsidR="00DE5395" w:rsidRPr="00B45AB4">
              <w:rPr>
                <w:rFonts w:eastAsia="Arial"/>
                <w:b/>
                <w:bdr w:val="none" w:sz="0" w:space="0" w:color="auto"/>
                <w:lang w:val="en-IN"/>
              </w:rPr>
              <w:t xml:space="preserve"> </w:t>
            </w:r>
          </w:p>
        </w:tc>
      </w:tr>
    </w:tbl>
    <w:p w14:paraId="3FF9ECDD" w14:textId="77777777" w:rsidR="00B45AB4" w:rsidRDefault="00B45AB4" w:rsidP="00B45AB4">
      <w:pPr>
        <w:pStyle w:val="Default"/>
        <w:spacing w:before="0" w:after="293" w:line="360" w:lineRule="auto"/>
        <w:jc w:val="both"/>
        <w:rPr>
          <w:rFonts w:ascii="Times New Roman" w:eastAsia="Arial" w:hAnsi="Times New Roman" w:cs="Times New Roman"/>
          <w:b/>
          <w:bdr w:val="none" w:sz="0" w:space="0" w:color="auto"/>
        </w:rPr>
      </w:pPr>
    </w:p>
    <w:p w14:paraId="219D6F32" w14:textId="008E388F" w:rsidR="00B45AB4" w:rsidRPr="00B45AB4" w:rsidRDefault="00B45AB4" w:rsidP="00B45AB4">
      <w:pPr>
        <w:pStyle w:val="Default"/>
        <w:spacing w:before="0" w:after="293" w:line="360" w:lineRule="auto"/>
        <w:jc w:val="center"/>
        <w:rPr>
          <w:rFonts w:ascii="Times New Roman" w:eastAsia="Arial" w:hAnsi="Times New Roman" w:cs="Times New Roman"/>
          <w:b/>
          <w:u w:val="single"/>
          <w:bdr w:val="none" w:sz="0" w:space="0" w:color="auto"/>
          <w:lang w:val="en-IN"/>
        </w:rPr>
      </w:pPr>
      <w:r w:rsidRPr="00B45AB4">
        <w:rPr>
          <w:rFonts w:ascii="Times New Roman" w:eastAsia="Arial" w:hAnsi="Times New Roman" w:cs="Times New Roman"/>
          <w:b/>
          <w:u w:val="single"/>
          <w:bdr w:val="none" w:sz="0" w:space="0" w:color="auto"/>
          <w:lang w:val="en-IN"/>
        </w:rPr>
        <w:t>ASSIGNMENT 2</w:t>
      </w:r>
    </w:p>
    <w:p w14:paraId="517963BB" w14:textId="77777777" w:rsidR="00B45AB4" w:rsidRPr="00B45AB4" w:rsidRDefault="00B45AB4" w:rsidP="00B45AB4">
      <w:pPr>
        <w:pStyle w:val="Default"/>
        <w:spacing w:before="0" w:after="293" w:line="360" w:lineRule="auto"/>
        <w:jc w:val="center"/>
        <w:rPr>
          <w:rFonts w:ascii="Times New Roman" w:eastAsia="Arial" w:hAnsi="Times New Roman" w:cs="Times New Roman"/>
          <w:b/>
          <w:bdr w:val="none" w:sz="0" w:space="0" w:color="auto"/>
        </w:rPr>
      </w:pPr>
    </w:p>
    <w:p w14:paraId="6EBA7823" w14:textId="77777777" w:rsidR="00CB6DAE" w:rsidRPr="00B45AB4" w:rsidRDefault="00CB6DAE" w:rsidP="00B45AB4">
      <w:pPr>
        <w:pStyle w:val="Default"/>
        <w:spacing w:after="293" w:line="360" w:lineRule="auto"/>
        <w:jc w:val="both"/>
        <w:rPr>
          <w:rFonts w:ascii="Times New Roman" w:eastAsia="Times Roman" w:hAnsi="Times New Roman" w:cs="Times New Roman"/>
          <w:b/>
          <w:bCs/>
          <w:shd w:val="clear" w:color="auto" w:fill="FFFFFF"/>
          <w:lang w:val="en-IN"/>
        </w:rPr>
      </w:pPr>
      <w:r w:rsidRPr="00B45AB4">
        <w:rPr>
          <w:rFonts w:ascii="Times New Roman" w:eastAsia="Times Roman" w:hAnsi="Times New Roman" w:cs="Times New Roman"/>
          <w:b/>
          <w:bCs/>
          <w:shd w:val="clear" w:color="auto" w:fill="FFFFFF"/>
          <w:lang w:val="en-IN"/>
        </w:rPr>
        <w:t xml:space="preserve">1.Untitled </w:t>
      </w:r>
      <w:proofErr w:type="spellStart"/>
      <w:r w:rsidRPr="00B45AB4">
        <w:rPr>
          <w:rFonts w:ascii="Times New Roman" w:eastAsia="Times Roman" w:hAnsi="Times New Roman" w:cs="Times New Roman"/>
          <w:b/>
          <w:bCs/>
          <w:shd w:val="clear" w:color="auto" w:fill="FFFFFF"/>
          <w:lang w:val="en-IN"/>
        </w:rPr>
        <w:t>QuesExplain</w:t>
      </w:r>
      <w:proofErr w:type="spellEnd"/>
      <w:r w:rsidRPr="00B45AB4">
        <w:rPr>
          <w:rFonts w:ascii="Times New Roman" w:eastAsia="Times Roman" w:hAnsi="Times New Roman" w:cs="Times New Roman"/>
          <w:b/>
          <w:bCs/>
          <w:shd w:val="clear" w:color="auto" w:fill="FFFFFF"/>
          <w:lang w:val="en-IN"/>
        </w:rPr>
        <w:t xml:space="preserve"> the concept of Guru–</w:t>
      </w:r>
      <w:proofErr w:type="spellStart"/>
      <w:r w:rsidRPr="00B45AB4">
        <w:rPr>
          <w:rFonts w:ascii="Times New Roman" w:eastAsia="Times Roman" w:hAnsi="Times New Roman" w:cs="Times New Roman"/>
          <w:b/>
          <w:bCs/>
          <w:shd w:val="clear" w:color="auto" w:fill="FFFFFF"/>
          <w:lang w:val="en-IN"/>
        </w:rPr>
        <w:t>Śiṣya</w:t>
      </w:r>
      <w:proofErr w:type="spellEnd"/>
      <w:r w:rsidRPr="00B45AB4">
        <w:rPr>
          <w:rFonts w:ascii="Times New Roman" w:eastAsia="Times Roman" w:hAnsi="Times New Roman" w:cs="Times New Roman"/>
          <w:b/>
          <w:bCs/>
          <w:shd w:val="clear" w:color="auto" w:fill="FFFFFF"/>
          <w:lang w:val="en-IN"/>
        </w:rPr>
        <w:t xml:space="preserve"> </w:t>
      </w:r>
      <w:proofErr w:type="spellStart"/>
      <w:r w:rsidRPr="00B45AB4">
        <w:rPr>
          <w:rFonts w:ascii="Times New Roman" w:eastAsia="Times Roman" w:hAnsi="Times New Roman" w:cs="Times New Roman"/>
          <w:b/>
          <w:bCs/>
          <w:shd w:val="clear" w:color="auto" w:fill="FFFFFF"/>
          <w:lang w:val="en-IN"/>
        </w:rPr>
        <w:t>Paramparā</w:t>
      </w:r>
      <w:proofErr w:type="spellEnd"/>
      <w:r w:rsidRPr="00B45AB4">
        <w:rPr>
          <w:rFonts w:ascii="Times New Roman" w:eastAsia="Times Roman" w:hAnsi="Times New Roman" w:cs="Times New Roman"/>
          <w:b/>
          <w:bCs/>
          <w:shd w:val="clear" w:color="auto" w:fill="FFFFFF"/>
          <w:lang w:val="en-IN"/>
        </w:rPr>
        <w:t xml:space="preserve"> and its role in preserving Indian classical knowledge traditions.</w:t>
      </w:r>
    </w:p>
    <w:p w14:paraId="3FC3F0D3"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Guru–</w:t>
      </w:r>
      <w:proofErr w:type="spellStart"/>
      <w:r w:rsidRPr="00B45AB4">
        <w:rPr>
          <w:rFonts w:ascii="Times New Roman" w:eastAsia="Times Roman" w:hAnsi="Times New Roman" w:cs="Times New Roman"/>
          <w:shd w:val="clear" w:color="auto" w:fill="FFFFFF"/>
          <w:lang w:val="en-IN"/>
        </w:rPr>
        <w:t>Śiṣya</w:t>
      </w:r>
      <w:proofErr w:type="spellEnd"/>
      <w:r w:rsidRPr="00B45AB4">
        <w:rPr>
          <w:rFonts w:ascii="Times New Roman" w:eastAsia="Times Roman" w:hAnsi="Times New Roman" w:cs="Times New Roman"/>
          <w:shd w:val="clear" w:color="auto" w:fill="FFFFFF"/>
          <w:lang w:val="en-IN"/>
        </w:rPr>
        <w:t xml:space="preserve"> </w:t>
      </w:r>
      <w:proofErr w:type="spellStart"/>
      <w:r w:rsidRPr="00B45AB4">
        <w:rPr>
          <w:rFonts w:ascii="Times New Roman" w:eastAsia="Times Roman" w:hAnsi="Times New Roman" w:cs="Times New Roman"/>
          <w:shd w:val="clear" w:color="auto" w:fill="FFFFFF"/>
          <w:lang w:val="en-IN"/>
        </w:rPr>
        <w:t>Paramparā</w:t>
      </w:r>
      <w:proofErr w:type="spellEnd"/>
      <w:r w:rsidRPr="00B45AB4">
        <w:rPr>
          <w:rFonts w:ascii="Times New Roman" w:eastAsia="Times Roman" w:hAnsi="Times New Roman" w:cs="Times New Roman"/>
          <w:shd w:val="clear" w:color="auto" w:fill="FFFFFF"/>
          <w:lang w:val="en-IN"/>
        </w:rPr>
        <w:t xml:space="preserve"> is the ancient Indian system of education in which knowledge is passed directly from a Guru (teacher) to a </w:t>
      </w:r>
      <w:proofErr w:type="spellStart"/>
      <w:r w:rsidRPr="00B45AB4">
        <w:rPr>
          <w:rFonts w:ascii="Times New Roman" w:eastAsia="Times Roman" w:hAnsi="Times New Roman" w:cs="Times New Roman"/>
          <w:shd w:val="clear" w:color="auto" w:fill="FFFFFF"/>
          <w:lang w:val="en-IN"/>
        </w:rPr>
        <w:t>Śiṣya</w:t>
      </w:r>
      <w:proofErr w:type="spellEnd"/>
      <w:r w:rsidRPr="00B45AB4">
        <w:rPr>
          <w:rFonts w:ascii="Times New Roman" w:eastAsia="Times Roman" w:hAnsi="Times New Roman" w:cs="Times New Roman"/>
          <w:shd w:val="clear" w:color="auto" w:fill="FFFFFF"/>
          <w:lang w:val="en-IN"/>
        </w:rPr>
        <w:t xml:space="preserve"> (student). This tradition is based on mutual respect, trust, dedication, and discipline. Students often lived with their teachers in a </w:t>
      </w:r>
      <w:proofErr w:type="spellStart"/>
      <w:r w:rsidRPr="00B45AB4">
        <w:rPr>
          <w:rFonts w:ascii="Times New Roman" w:eastAsia="Times Roman" w:hAnsi="Times New Roman" w:cs="Times New Roman"/>
          <w:shd w:val="clear" w:color="auto" w:fill="FFFFFF"/>
          <w:lang w:val="en-IN"/>
        </w:rPr>
        <w:t>Gurukula</w:t>
      </w:r>
      <w:proofErr w:type="spellEnd"/>
      <w:r w:rsidRPr="00B45AB4">
        <w:rPr>
          <w:rFonts w:ascii="Times New Roman" w:eastAsia="Times Roman" w:hAnsi="Times New Roman" w:cs="Times New Roman"/>
          <w:shd w:val="clear" w:color="auto" w:fill="FFFFFF"/>
          <w:lang w:val="en-IN"/>
        </w:rPr>
        <w:t>, where they received not only academic education but also moral, spiritual, and practical guidance.</w:t>
      </w:r>
    </w:p>
    <w:p w14:paraId="5AFAAA97"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The Guru–</w:t>
      </w:r>
      <w:proofErr w:type="spellStart"/>
      <w:r w:rsidRPr="00B45AB4">
        <w:rPr>
          <w:rFonts w:ascii="Times New Roman" w:eastAsia="Times Roman" w:hAnsi="Times New Roman" w:cs="Times New Roman"/>
          <w:shd w:val="clear" w:color="auto" w:fill="FFFFFF"/>
          <w:lang w:val="en-IN"/>
        </w:rPr>
        <w:t>Śiṣya</w:t>
      </w:r>
      <w:proofErr w:type="spellEnd"/>
      <w:r w:rsidRPr="00B45AB4">
        <w:rPr>
          <w:rFonts w:ascii="Times New Roman" w:eastAsia="Times Roman" w:hAnsi="Times New Roman" w:cs="Times New Roman"/>
          <w:shd w:val="clear" w:color="auto" w:fill="FFFFFF"/>
          <w:lang w:val="en-IN"/>
        </w:rPr>
        <w:t xml:space="preserve"> tradition played a crucial role in preserving Indian classical knowledge traditions. Important subjects such as the Vedas, Upanishads, philosophy, music, dance, Ayurveda, astronomy, and literature were transmitted through this system. Since the teachings were delivered personally and orally, the accuracy and authenticity of knowledge were maintained. The Guru ensured that the student understood the meaning, pronunciation, and application of the teachings correctly.</w:t>
      </w:r>
    </w:p>
    <w:p w14:paraId="5D6F37D3"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This tradition also emphasized character development, self-discipline, humility, and respect for learning. Through continuous interaction between teacher and student, ancient Indian wisdom was preserved and transmitted successfully across generations. Even today, many classical art forms and spiritual traditions continue to follow the Guru–</w:t>
      </w:r>
      <w:proofErr w:type="spellStart"/>
      <w:r w:rsidRPr="00B45AB4">
        <w:rPr>
          <w:rFonts w:ascii="Times New Roman" w:eastAsia="Times Roman" w:hAnsi="Times New Roman" w:cs="Times New Roman"/>
          <w:shd w:val="clear" w:color="auto" w:fill="FFFFFF"/>
          <w:lang w:val="en-IN"/>
        </w:rPr>
        <w:t>Śiṣya</w:t>
      </w:r>
      <w:proofErr w:type="spellEnd"/>
      <w:r w:rsidRPr="00B45AB4">
        <w:rPr>
          <w:rFonts w:ascii="Times New Roman" w:eastAsia="Times Roman" w:hAnsi="Times New Roman" w:cs="Times New Roman"/>
          <w:shd w:val="clear" w:color="auto" w:fill="FFFFFF"/>
          <w:lang w:val="en-IN"/>
        </w:rPr>
        <w:t xml:space="preserve"> model.</w:t>
      </w:r>
    </w:p>
    <w:p w14:paraId="0B37A6B7"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p>
    <w:p w14:paraId="029FD293" w14:textId="77777777" w:rsidR="00CB6DAE" w:rsidRPr="00B45AB4" w:rsidRDefault="00CB6DAE" w:rsidP="00B45AB4">
      <w:pPr>
        <w:pStyle w:val="Default"/>
        <w:spacing w:after="293" w:line="360" w:lineRule="auto"/>
        <w:jc w:val="both"/>
        <w:rPr>
          <w:rFonts w:ascii="Times New Roman" w:eastAsia="Times Roman" w:hAnsi="Times New Roman" w:cs="Times New Roman"/>
          <w:b/>
          <w:bCs/>
          <w:shd w:val="clear" w:color="auto" w:fill="FFFFFF"/>
          <w:lang w:val="en-IN"/>
        </w:rPr>
      </w:pPr>
      <w:r w:rsidRPr="00B45AB4">
        <w:rPr>
          <w:rFonts w:ascii="Times New Roman" w:eastAsia="Times Roman" w:hAnsi="Times New Roman" w:cs="Times New Roman"/>
          <w:b/>
          <w:bCs/>
          <w:shd w:val="clear" w:color="auto" w:fill="FFFFFF"/>
          <w:lang w:val="en-IN"/>
        </w:rPr>
        <w:lastRenderedPageBreak/>
        <w:t>2.Describe the methods of oral preservation of Vedic texts in ancient India.</w:t>
      </w:r>
    </w:p>
    <w:p w14:paraId="4454802A"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The Vedas were preserved in ancient India through a highly organized oral tradition long before the invention of printing and widespread writing. Scholars developed special methods to ensure that every word, sound, and accent of the Vedic texts remained unchanged over centuries.</w:t>
      </w:r>
    </w:p>
    <w:p w14:paraId="78C5AE76"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The primary method was memorization through constant repetition. Students listened carefully to their teachers and recited the verses repeatedly until they mastered them. Great importance was given to proper pronunciation, intonation, pitch, and rhythm because even a small error could alter the meaning of the sacred texts.</w:t>
      </w:r>
    </w:p>
    <w:p w14:paraId="52C2D196"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 xml:space="preserve">Several recitation techniques were used to prevent mistakes. These included </w:t>
      </w:r>
      <w:proofErr w:type="spellStart"/>
      <w:r w:rsidRPr="00B45AB4">
        <w:rPr>
          <w:rFonts w:ascii="Times New Roman" w:eastAsia="Times Roman" w:hAnsi="Times New Roman" w:cs="Times New Roman"/>
          <w:shd w:val="clear" w:color="auto" w:fill="FFFFFF"/>
          <w:lang w:val="en-IN"/>
        </w:rPr>
        <w:t>Samhitā</w:t>
      </w:r>
      <w:proofErr w:type="spellEnd"/>
      <w:r w:rsidRPr="00B45AB4">
        <w:rPr>
          <w:rFonts w:ascii="Times New Roman" w:eastAsia="Times Roman" w:hAnsi="Times New Roman" w:cs="Times New Roman"/>
          <w:shd w:val="clear" w:color="auto" w:fill="FFFFFF"/>
          <w:lang w:val="en-IN"/>
        </w:rPr>
        <w:t xml:space="preserve"> Pāṭha, Pada </w:t>
      </w:r>
      <w:proofErr w:type="spellStart"/>
      <w:r w:rsidRPr="00B45AB4">
        <w:rPr>
          <w:rFonts w:ascii="Times New Roman" w:eastAsia="Times Roman" w:hAnsi="Times New Roman" w:cs="Times New Roman"/>
          <w:shd w:val="clear" w:color="auto" w:fill="FFFFFF"/>
          <w:lang w:val="en-IN"/>
        </w:rPr>
        <w:t>Pāṭha</w:t>
      </w:r>
      <w:proofErr w:type="spellEnd"/>
      <w:r w:rsidRPr="00B45AB4">
        <w:rPr>
          <w:rFonts w:ascii="Times New Roman" w:eastAsia="Times Roman" w:hAnsi="Times New Roman" w:cs="Times New Roman"/>
          <w:shd w:val="clear" w:color="auto" w:fill="FFFFFF"/>
          <w:lang w:val="en-IN"/>
        </w:rPr>
        <w:t xml:space="preserve">, Krama Pāṭha, </w:t>
      </w:r>
      <w:proofErr w:type="spellStart"/>
      <w:r w:rsidRPr="00B45AB4">
        <w:rPr>
          <w:rFonts w:ascii="Times New Roman" w:eastAsia="Times Roman" w:hAnsi="Times New Roman" w:cs="Times New Roman"/>
          <w:shd w:val="clear" w:color="auto" w:fill="FFFFFF"/>
          <w:lang w:val="en-IN"/>
        </w:rPr>
        <w:t>Jaṭā</w:t>
      </w:r>
      <w:proofErr w:type="spellEnd"/>
      <w:r w:rsidRPr="00B45AB4">
        <w:rPr>
          <w:rFonts w:ascii="Times New Roman" w:eastAsia="Times Roman" w:hAnsi="Times New Roman" w:cs="Times New Roman"/>
          <w:shd w:val="clear" w:color="auto" w:fill="FFFFFF"/>
          <w:lang w:val="en-IN"/>
        </w:rPr>
        <w:t xml:space="preserve"> Pāṭha, and Ghana </w:t>
      </w:r>
      <w:proofErr w:type="spellStart"/>
      <w:r w:rsidRPr="00B45AB4">
        <w:rPr>
          <w:rFonts w:ascii="Times New Roman" w:eastAsia="Times Roman" w:hAnsi="Times New Roman" w:cs="Times New Roman"/>
          <w:shd w:val="clear" w:color="auto" w:fill="FFFFFF"/>
          <w:lang w:val="en-IN"/>
        </w:rPr>
        <w:t>Pāṭha</w:t>
      </w:r>
      <w:proofErr w:type="spellEnd"/>
      <w:r w:rsidRPr="00B45AB4">
        <w:rPr>
          <w:rFonts w:ascii="Times New Roman" w:eastAsia="Times Roman" w:hAnsi="Times New Roman" w:cs="Times New Roman"/>
          <w:shd w:val="clear" w:color="auto" w:fill="FFFFFF"/>
          <w:lang w:val="en-IN"/>
        </w:rPr>
        <w:t>. Each method involved reciting the words in different patterns, making it easier to identify and correct errors.</w:t>
      </w:r>
    </w:p>
    <w:p w14:paraId="16EF56EA" w14:textId="77777777" w:rsidR="005B2B71" w:rsidRPr="00B45AB4" w:rsidRDefault="005B2B71"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Regular practice, strict discipline, and continuous revision ensured the preservation of the Vedas in their original form. Due to these advanced oral techniques, the Vedic texts have survived with remarkable accuracy for thousands of years and are considered one of the world's greatest examples of oral preservation.</w:t>
      </w:r>
    </w:p>
    <w:p w14:paraId="485E0E9E" w14:textId="77777777" w:rsidR="00CB6DAE" w:rsidRPr="00B45AB4" w:rsidRDefault="00CB6DAE" w:rsidP="00B45AB4">
      <w:pPr>
        <w:pStyle w:val="Default"/>
        <w:spacing w:after="293" w:line="360" w:lineRule="auto"/>
        <w:jc w:val="both"/>
        <w:rPr>
          <w:rFonts w:ascii="Times New Roman" w:eastAsia="Times Roman" w:hAnsi="Times New Roman" w:cs="Times New Roman"/>
          <w:shd w:val="clear" w:color="auto" w:fill="FFFFFF"/>
          <w:lang w:val="en-IN"/>
        </w:rPr>
      </w:pPr>
    </w:p>
    <w:p w14:paraId="5B63AC99" w14:textId="77777777" w:rsidR="00CB6DAE" w:rsidRPr="00B45AB4" w:rsidRDefault="00CB6DAE" w:rsidP="00B45AB4">
      <w:pPr>
        <w:pStyle w:val="Default"/>
        <w:spacing w:after="293" w:line="360" w:lineRule="auto"/>
        <w:jc w:val="both"/>
        <w:rPr>
          <w:rFonts w:ascii="Times New Roman" w:eastAsia="Times Roman" w:hAnsi="Times New Roman" w:cs="Times New Roman"/>
          <w:b/>
          <w:bCs/>
          <w:shd w:val="clear" w:color="auto" w:fill="FFFFFF"/>
          <w:lang w:val="en-IN"/>
        </w:rPr>
      </w:pPr>
      <w:r w:rsidRPr="00B45AB4">
        <w:rPr>
          <w:rFonts w:ascii="Times New Roman" w:eastAsia="Times Roman" w:hAnsi="Times New Roman" w:cs="Times New Roman"/>
          <w:b/>
          <w:bCs/>
          <w:shd w:val="clear" w:color="auto" w:fill="FFFFFF"/>
          <w:lang w:val="en-IN"/>
        </w:rPr>
        <w:t xml:space="preserve">3.Write a short note on Ghana </w:t>
      </w:r>
      <w:proofErr w:type="spellStart"/>
      <w:r w:rsidRPr="00B45AB4">
        <w:rPr>
          <w:rFonts w:ascii="Times New Roman" w:eastAsia="Times Roman" w:hAnsi="Times New Roman" w:cs="Times New Roman"/>
          <w:b/>
          <w:bCs/>
          <w:shd w:val="clear" w:color="auto" w:fill="FFFFFF"/>
          <w:lang w:val="en-IN"/>
        </w:rPr>
        <w:t>Pāṭha</w:t>
      </w:r>
      <w:proofErr w:type="spellEnd"/>
      <w:r w:rsidRPr="00B45AB4">
        <w:rPr>
          <w:rFonts w:ascii="Times New Roman" w:eastAsia="Times Roman" w:hAnsi="Times New Roman" w:cs="Times New Roman"/>
          <w:b/>
          <w:bCs/>
          <w:shd w:val="clear" w:color="auto" w:fill="FFFFFF"/>
          <w:lang w:val="en-IN"/>
        </w:rPr>
        <w:t xml:space="preserve">, Krama Pāṭha, and </w:t>
      </w:r>
      <w:proofErr w:type="spellStart"/>
      <w:r w:rsidRPr="00B45AB4">
        <w:rPr>
          <w:rFonts w:ascii="Times New Roman" w:eastAsia="Times Roman" w:hAnsi="Times New Roman" w:cs="Times New Roman"/>
          <w:b/>
          <w:bCs/>
          <w:shd w:val="clear" w:color="auto" w:fill="FFFFFF"/>
          <w:lang w:val="en-IN"/>
        </w:rPr>
        <w:t>Jaṭā</w:t>
      </w:r>
      <w:proofErr w:type="spellEnd"/>
      <w:r w:rsidRPr="00B45AB4">
        <w:rPr>
          <w:rFonts w:ascii="Times New Roman" w:eastAsia="Times Roman" w:hAnsi="Times New Roman" w:cs="Times New Roman"/>
          <w:b/>
          <w:bCs/>
          <w:shd w:val="clear" w:color="auto" w:fill="FFFFFF"/>
          <w:lang w:val="en-IN"/>
        </w:rPr>
        <w:t xml:space="preserve"> </w:t>
      </w:r>
      <w:proofErr w:type="spellStart"/>
      <w:r w:rsidRPr="00B45AB4">
        <w:rPr>
          <w:rFonts w:ascii="Times New Roman" w:eastAsia="Times Roman" w:hAnsi="Times New Roman" w:cs="Times New Roman"/>
          <w:b/>
          <w:bCs/>
          <w:shd w:val="clear" w:color="auto" w:fill="FFFFFF"/>
          <w:lang w:val="en-IN"/>
        </w:rPr>
        <w:t>Pāṭha</w:t>
      </w:r>
      <w:proofErr w:type="spellEnd"/>
      <w:r w:rsidRPr="00B45AB4">
        <w:rPr>
          <w:rFonts w:ascii="Times New Roman" w:eastAsia="Times Roman" w:hAnsi="Times New Roman" w:cs="Times New Roman"/>
          <w:b/>
          <w:bCs/>
          <w:shd w:val="clear" w:color="auto" w:fill="FFFFFF"/>
          <w:lang w:val="en-IN"/>
        </w:rPr>
        <w:t xml:space="preserve"> as recitation methods of Vedic learning.</w:t>
      </w:r>
    </w:p>
    <w:p w14:paraId="25C41B39" w14:textId="77777777" w:rsidR="003923D4" w:rsidRPr="00B45AB4" w:rsidRDefault="003923D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 xml:space="preserve">Ancient Indian scholars developed several sophisticated methods of Vedic recitation to ensure the accurate preservation of sacred knowledge. Among the most important are Krama Pāṭha, </w:t>
      </w:r>
      <w:proofErr w:type="spellStart"/>
      <w:r w:rsidRPr="00B45AB4">
        <w:rPr>
          <w:rFonts w:ascii="Times New Roman" w:eastAsia="Times Roman" w:hAnsi="Times New Roman" w:cs="Times New Roman"/>
          <w:shd w:val="clear" w:color="auto" w:fill="FFFFFF"/>
          <w:lang w:val="en-IN"/>
        </w:rPr>
        <w:t>Jaṭā</w:t>
      </w:r>
      <w:proofErr w:type="spellEnd"/>
      <w:r w:rsidRPr="00B45AB4">
        <w:rPr>
          <w:rFonts w:ascii="Times New Roman" w:eastAsia="Times Roman" w:hAnsi="Times New Roman" w:cs="Times New Roman"/>
          <w:shd w:val="clear" w:color="auto" w:fill="FFFFFF"/>
          <w:lang w:val="en-IN"/>
        </w:rPr>
        <w:t xml:space="preserve"> Pāṭha, and Ghana </w:t>
      </w:r>
      <w:proofErr w:type="spellStart"/>
      <w:r w:rsidRPr="00B45AB4">
        <w:rPr>
          <w:rFonts w:ascii="Times New Roman" w:eastAsia="Times Roman" w:hAnsi="Times New Roman" w:cs="Times New Roman"/>
          <w:shd w:val="clear" w:color="auto" w:fill="FFFFFF"/>
          <w:lang w:val="en-IN"/>
        </w:rPr>
        <w:t>Pāṭha</w:t>
      </w:r>
      <w:proofErr w:type="spellEnd"/>
      <w:r w:rsidRPr="00B45AB4">
        <w:rPr>
          <w:rFonts w:ascii="Times New Roman" w:eastAsia="Times Roman" w:hAnsi="Times New Roman" w:cs="Times New Roman"/>
          <w:shd w:val="clear" w:color="auto" w:fill="FFFFFF"/>
          <w:lang w:val="en-IN"/>
        </w:rPr>
        <w:t>.</w:t>
      </w:r>
    </w:p>
    <w:p w14:paraId="6F552F7F" w14:textId="77777777" w:rsidR="003923D4" w:rsidRPr="00B45AB4" w:rsidRDefault="003923D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b/>
          <w:bCs/>
          <w:shd w:val="clear" w:color="auto" w:fill="FFFFFF"/>
          <w:lang w:val="en-IN"/>
        </w:rPr>
        <w:t>Krama Pāṭha</w:t>
      </w:r>
      <w:r w:rsidRPr="00B45AB4">
        <w:rPr>
          <w:rFonts w:ascii="Times New Roman" w:eastAsia="Times Roman" w:hAnsi="Times New Roman" w:cs="Times New Roman"/>
          <w:shd w:val="clear" w:color="auto" w:fill="FFFFFF"/>
          <w:lang w:val="en-IN"/>
        </w:rPr>
        <w:t xml:space="preserve"> is a sequential method of recitation in which words are recited in pairs. For example, if a verse contains the words A, B, C, and D, they are recited as A-B, B-C, and C-D. This method helps students understand the order of words and reduces the chances of mistakes.</w:t>
      </w:r>
    </w:p>
    <w:p w14:paraId="320C1A84" w14:textId="77777777" w:rsidR="003923D4" w:rsidRPr="00B45AB4" w:rsidRDefault="003923D4" w:rsidP="00B45AB4">
      <w:pPr>
        <w:pStyle w:val="Default"/>
        <w:spacing w:after="293" w:line="360" w:lineRule="auto"/>
        <w:jc w:val="both"/>
        <w:rPr>
          <w:rFonts w:ascii="Times New Roman" w:eastAsia="Times Roman" w:hAnsi="Times New Roman" w:cs="Times New Roman"/>
          <w:shd w:val="clear" w:color="auto" w:fill="FFFFFF"/>
          <w:lang w:val="en-IN"/>
        </w:rPr>
      </w:pPr>
      <w:proofErr w:type="spellStart"/>
      <w:r w:rsidRPr="00B45AB4">
        <w:rPr>
          <w:rFonts w:ascii="Times New Roman" w:eastAsia="Times Roman" w:hAnsi="Times New Roman" w:cs="Times New Roman"/>
          <w:b/>
          <w:bCs/>
          <w:shd w:val="clear" w:color="auto" w:fill="FFFFFF"/>
          <w:lang w:val="en-IN"/>
        </w:rPr>
        <w:lastRenderedPageBreak/>
        <w:t>Jaṭā</w:t>
      </w:r>
      <w:proofErr w:type="spellEnd"/>
      <w:r w:rsidRPr="00B45AB4">
        <w:rPr>
          <w:rFonts w:ascii="Times New Roman" w:eastAsia="Times Roman" w:hAnsi="Times New Roman" w:cs="Times New Roman"/>
          <w:b/>
          <w:bCs/>
          <w:shd w:val="clear" w:color="auto" w:fill="FFFFFF"/>
          <w:lang w:val="en-IN"/>
        </w:rPr>
        <w:t xml:space="preserve"> Pāṭha</w:t>
      </w:r>
      <w:r w:rsidRPr="00B45AB4">
        <w:rPr>
          <w:rFonts w:ascii="Times New Roman" w:eastAsia="Times Roman" w:hAnsi="Times New Roman" w:cs="Times New Roman"/>
          <w:shd w:val="clear" w:color="auto" w:fill="FFFFFF"/>
          <w:lang w:val="en-IN"/>
        </w:rPr>
        <w:t xml:space="preserve"> is a more advanced technique. In this method, words are repeated in a forward and backward sequence, such as A-B, B-A, A-B. This pattern strengthens memory and serves as an additional check against errors.</w:t>
      </w:r>
    </w:p>
    <w:p w14:paraId="15620BB4" w14:textId="77777777" w:rsidR="003923D4" w:rsidRPr="00B45AB4" w:rsidRDefault="003923D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b/>
          <w:bCs/>
          <w:shd w:val="clear" w:color="auto" w:fill="FFFFFF"/>
          <w:lang w:val="en-IN"/>
        </w:rPr>
        <w:t xml:space="preserve">Ghana </w:t>
      </w:r>
      <w:proofErr w:type="spellStart"/>
      <w:r w:rsidRPr="00B45AB4">
        <w:rPr>
          <w:rFonts w:ascii="Times New Roman" w:eastAsia="Times Roman" w:hAnsi="Times New Roman" w:cs="Times New Roman"/>
          <w:b/>
          <w:bCs/>
          <w:shd w:val="clear" w:color="auto" w:fill="FFFFFF"/>
          <w:lang w:val="en-IN"/>
        </w:rPr>
        <w:t>Pāṭha</w:t>
      </w:r>
      <w:proofErr w:type="spellEnd"/>
      <w:r w:rsidRPr="00B45AB4">
        <w:rPr>
          <w:rFonts w:ascii="Times New Roman" w:eastAsia="Times Roman" w:hAnsi="Times New Roman" w:cs="Times New Roman"/>
          <w:shd w:val="clear" w:color="auto" w:fill="FFFFFF"/>
          <w:lang w:val="en-IN"/>
        </w:rPr>
        <w:t xml:space="preserve"> is one of the most complex and respected forms of Vedic recitation. It involves repeating words in various combinations and patterns. Because of its complexity, it requires years of dedicated practice and exceptional memory.</w:t>
      </w:r>
    </w:p>
    <w:p w14:paraId="6D67B262" w14:textId="77777777" w:rsidR="003923D4" w:rsidRPr="00B45AB4" w:rsidRDefault="003923D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These methods acted as powerful tools for preserving the exact wording, pronunciation, and structure of the Vedas. They ensured that the sacred texts were transmitted accurately from one generation to another without distortion.</w:t>
      </w:r>
    </w:p>
    <w:p w14:paraId="19E15B53" w14:textId="77777777" w:rsidR="00CB6DAE" w:rsidRPr="00B45AB4" w:rsidRDefault="00CB6DAE" w:rsidP="00B45AB4">
      <w:pPr>
        <w:pStyle w:val="Default"/>
        <w:spacing w:after="293" w:line="360" w:lineRule="auto"/>
        <w:jc w:val="both"/>
        <w:rPr>
          <w:rFonts w:ascii="Times New Roman" w:eastAsia="Times Roman" w:hAnsi="Times New Roman" w:cs="Times New Roman"/>
          <w:shd w:val="clear" w:color="auto" w:fill="FFFFFF"/>
          <w:lang w:val="en-IN"/>
        </w:rPr>
      </w:pPr>
    </w:p>
    <w:p w14:paraId="75794EA6" w14:textId="77777777" w:rsidR="00CB6DAE" w:rsidRPr="00B45AB4" w:rsidRDefault="00CB6DAE" w:rsidP="00B45AB4">
      <w:pPr>
        <w:pStyle w:val="Default"/>
        <w:spacing w:after="293" w:line="360" w:lineRule="auto"/>
        <w:jc w:val="both"/>
        <w:rPr>
          <w:rFonts w:ascii="Times New Roman" w:eastAsia="Times Roman" w:hAnsi="Times New Roman" w:cs="Times New Roman"/>
          <w:b/>
          <w:bCs/>
          <w:shd w:val="clear" w:color="auto" w:fill="FFFFFF"/>
          <w:lang w:val="en-IN"/>
        </w:rPr>
      </w:pPr>
      <w:r w:rsidRPr="00B45AB4">
        <w:rPr>
          <w:rFonts w:ascii="Times New Roman" w:eastAsia="Times Roman" w:hAnsi="Times New Roman" w:cs="Times New Roman"/>
          <w:b/>
          <w:bCs/>
          <w:shd w:val="clear" w:color="auto" w:fill="FFFFFF"/>
          <w:lang w:val="en-IN"/>
        </w:rPr>
        <w:t>4.Discuss the importance of memory and discipline in the oral tradition of Indian classical texts.</w:t>
      </w:r>
    </w:p>
    <w:p w14:paraId="27EF5733" w14:textId="77777777" w:rsidR="00B45AB4" w:rsidRPr="00B45AB4" w:rsidRDefault="00B45AB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Memory and discipline formed the foundation of the oral tradition in ancient India. Since knowledge was transmitted orally rather than through written books, students were required to memorize large volumes of information accurately. Strong memory skills enabled them to retain complex texts, verses, and teachings for long periods.</w:t>
      </w:r>
    </w:p>
    <w:p w14:paraId="23F0FD32" w14:textId="77777777" w:rsidR="00B45AB4" w:rsidRPr="00B45AB4" w:rsidRDefault="00B45AB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Discipline was equally important because mastering these texts required years of dedicated practice and repetition. Students followed strict daily routines under the guidance of their Gurus. They regularly recited lessons, revised previously learned material, and practiced correct pronunciation and intonation.</w:t>
      </w:r>
    </w:p>
    <w:p w14:paraId="6F2E2D72" w14:textId="77777777" w:rsidR="00B45AB4" w:rsidRPr="00B45AB4" w:rsidRDefault="00B45AB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Memory ensured the preservation of the content, while discipline maintained the consistency and accuracy of learning. Together, these qualities helped prevent errors and safeguarded the integrity of Indian classical texts such as the Vedas, Upanishads, epics, and philosophical works.</w:t>
      </w:r>
    </w:p>
    <w:p w14:paraId="599256CA" w14:textId="77777777" w:rsidR="00B45AB4" w:rsidRPr="00B45AB4" w:rsidRDefault="00B45AB4" w:rsidP="00B45AB4">
      <w:pPr>
        <w:pStyle w:val="Default"/>
        <w:spacing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The emphasis on memory and discipline also contributed to personal development by cultivating concentration, patience, self-control, and perseverance. As a result, these qualities became essential elements of traditional Indian education and played a significant role in preserving cultural and intellectual heritage.</w:t>
      </w:r>
    </w:p>
    <w:p w14:paraId="49CB2BCB" w14:textId="77777777" w:rsidR="00CB6DAE" w:rsidRPr="00B45AB4" w:rsidRDefault="00CB6DAE" w:rsidP="00B45AB4">
      <w:pPr>
        <w:pStyle w:val="Default"/>
        <w:spacing w:after="293" w:line="360" w:lineRule="auto"/>
        <w:jc w:val="both"/>
        <w:rPr>
          <w:rFonts w:ascii="Times New Roman" w:eastAsia="Times Roman" w:hAnsi="Times New Roman" w:cs="Times New Roman"/>
          <w:shd w:val="clear" w:color="auto" w:fill="FFFFFF"/>
          <w:lang w:val="en-IN"/>
        </w:rPr>
      </w:pPr>
    </w:p>
    <w:p w14:paraId="21EF744C" w14:textId="6B3B5447" w:rsidR="00DE5395" w:rsidRPr="00B45AB4" w:rsidRDefault="00CB6DAE" w:rsidP="00B45AB4">
      <w:pPr>
        <w:pStyle w:val="Default"/>
        <w:spacing w:before="0" w:after="293" w:line="360" w:lineRule="auto"/>
        <w:jc w:val="both"/>
        <w:rPr>
          <w:rFonts w:ascii="Times New Roman" w:eastAsia="Times Roman" w:hAnsi="Times New Roman" w:cs="Times New Roman"/>
          <w:b/>
          <w:bCs/>
          <w:shd w:val="clear" w:color="auto" w:fill="FFFFFF"/>
          <w:lang w:val="en-IN"/>
        </w:rPr>
      </w:pPr>
      <w:r w:rsidRPr="00B45AB4">
        <w:rPr>
          <w:rFonts w:ascii="Times New Roman" w:eastAsia="Times Roman" w:hAnsi="Times New Roman" w:cs="Times New Roman"/>
          <w:b/>
          <w:bCs/>
          <w:shd w:val="clear" w:color="auto" w:fill="FFFFFF"/>
          <w:lang w:val="en-IN"/>
        </w:rPr>
        <w:t xml:space="preserve">5.How did the oral tradition contribute to the accurate transmission of Vedic literature across generations? </w:t>
      </w:r>
    </w:p>
    <w:p w14:paraId="4952E6B2" w14:textId="77777777" w:rsidR="00B45AB4" w:rsidRPr="00B45AB4" w:rsidRDefault="00B45AB4" w:rsidP="00B45AB4">
      <w:pPr>
        <w:pStyle w:val="Default"/>
        <w:spacing w:before="0"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The oral tradition played a vital role in preserving and transmitting Vedic literature accurately across generations. Before the widespread use of writing, the Vedas were passed down orally from teachers to students through systematic methods of learning and recitation.</w:t>
      </w:r>
    </w:p>
    <w:p w14:paraId="0C69176E" w14:textId="77777777" w:rsidR="00B45AB4" w:rsidRPr="00B45AB4" w:rsidRDefault="00B45AB4" w:rsidP="00B45AB4">
      <w:pPr>
        <w:pStyle w:val="Default"/>
        <w:spacing w:before="0"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Students memorized the texts under the direct supervision of their Gurus. They repeatedly recited the verses until they could reproduce them perfectly. Great attention was given to pronunciation, accent, tone, and rhythm because these elements were considered essential parts of the Vedic texts.</w:t>
      </w:r>
    </w:p>
    <w:p w14:paraId="36B4857E" w14:textId="77777777" w:rsidR="00B45AB4" w:rsidRPr="00B45AB4" w:rsidRDefault="00B45AB4" w:rsidP="00B45AB4">
      <w:pPr>
        <w:pStyle w:val="Default"/>
        <w:spacing w:before="0"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 xml:space="preserve">To prevent errors, scholars developed sophisticated recitation methods such as Pada </w:t>
      </w:r>
      <w:proofErr w:type="spellStart"/>
      <w:r w:rsidRPr="00B45AB4">
        <w:rPr>
          <w:rFonts w:ascii="Times New Roman" w:eastAsia="Times Roman" w:hAnsi="Times New Roman" w:cs="Times New Roman"/>
          <w:shd w:val="clear" w:color="auto" w:fill="FFFFFF"/>
          <w:lang w:val="en-IN"/>
        </w:rPr>
        <w:t>Pāṭha</w:t>
      </w:r>
      <w:proofErr w:type="spellEnd"/>
      <w:r w:rsidRPr="00B45AB4">
        <w:rPr>
          <w:rFonts w:ascii="Times New Roman" w:eastAsia="Times Roman" w:hAnsi="Times New Roman" w:cs="Times New Roman"/>
          <w:shd w:val="clear" w:color="auto" w:fill="FFFFFF"/>
          <w:lang w:val="en-IN"/>
        </w:rPr>
        <w:t xml:space="preserve">, Krama Pāṭha, </w:t>
      </w:r>
      <w:proofErr w:type="spellStart"/>
      <w:r w:rsidRPr="00B45AB4">
        <w:rPr>
          <w:rFonts w:ascii="Times New Roman" w:eastAsia="Times Roman" w:hAnsi="Times New Roman" w:cs="Times New Roman"/>
          <w:shd w:val="clear" w:color="auto" w:fill="FFFFFF"/>
          <w:lang w:val="en-IN"/>
        </w:rPr>
        <w:t>Jaṭā</w:t>
      </w:r>
      <w:proofErr w:type="spellEnd"/>
      <w:r w:rsidRPr="00B45AB4">
        <w:rPr>
          <w:rFonts w:ascii="Times New Roman" w:eastAsia="Times Roman" w:hAnsi="Times New Roman" w:cs="Times New Roman"/>
          <w:shd w:val="clear" w:color="auto" w:fill="FFFFFF"/>
          <w:lang w:val="en-IN"/>
        </w:rPr>
        <w:t xml:space="preserve"> Pāṭha, and Ghana </w:t>
      </w:r>
      <w:proofErr w:type="spellStart"/>
      <w:r w:rsidRPr="00B45AB4">
        <w:rPr>
          <w:rFonts w:ascii="Times New Roman" w:eastAsia="Times Roman" w:hAnsi="Times New Roman" w:cs="Times New Roman"/>
          <w:shd w:val="clear" w:color="auto" w:fill="FFFFFF"/>
          <w:lang w:val="en-IN"/>
        </w:rPr>
        <w:t>Pāṭha</w:t>
      </w:r>
      <w:proofErr w:type="spellEnd"/>
      <w:r w:rsidRPr="00B45AB4">
        <w:rPr>
          <w:rFonts w:ascii="Times New Roman" w:eastAsia="Times Roman" w:hAnsi="Times New Roman" w:cs="Times New Roman"/>
          <w:shd w:val="clear" w:color="auto" w:fill="FFFFFF"/>
          <w:lang w:val="en-IN"/>
        </w:rPr>
        <w:t>. These techniques allowed the same text to be recited in different patterns, making it easier to detect and correct mistakes. Multiple layers of verification ensured that no words were added, omitted, or altered.</w:t>
      </w:r>
    </w:p>
    <w:p w14:paraId="467204E5" w14:textId="77777777" w:rsidR="00B45AB4" w:rsidRPr="00B45AB4" w:rsidRDefault="00B45AB4" w:rsidP="00B45AB4">
      <w:pPr>
        <w:pStyle w:val="Default"/>
        <w:spacing w:before="0" w:after="293" w:line="360" w:lineRule="auto"/>
        <w:jc w:val="both"/>
        <w:rPr>
          <w:rFonts w:ascii="Times New Roman" w:eastAsia="Times Roman" w:hAnsi="Times New Roman" w:cs="Times New Roman"/>
          <w:shd w:val="clear" w:color="auto" w:fill="FFFFFF"/>
          <w:lang w:val="en-IN"/>
        </w:rPr>
      </w:pPr>
      <w:r w:rsidRPr="00B45AB4">
        <w:rPr>
          <w:rFonts w:ascii="Times New Roman" w:eastAsia="Times Roman" w:hAnsi="Times New Roman" w:cs="Times New Roman"/>
          <w:shd w:val="clear" w:color="auto" w:fill="FFFFFF"/>
          <w:lang w:val="en-IN"/>
        </w:rPr>
        <w:t>The Guru–</w:t>
      </w:r>
      <w:proofErr w:type="spellStart"/>
      <w:r w:rsidRPr="00B45AB4">
        <w:rPr>
          <w:rFonts w:ascii="Times New Roman" w:eastAsia="Times Roman" w:hAnsi="Times New Roman" w:cs="Times New Roman"/>
          <w:shd w:val="clear" w:color="auto" w:fill="FFFFFF"/>
          <w:lang w:val="en-IN"/>
        </w:rPr>
        <w:t>Śiṣya</w:t>
      </w:r>
      <w:proofErr w:type="spellEnd"/>
      <w:r w:rsidRPr="00B45AB4">
        <w:rPr>
          <w:rFonts w:ascii="Times New Roman" w:eastAsia="Times Roman" w:hAnsi="Times New Roman" w:cs="Times New Roman"/>
          <w:shd w:val="clear" w:color="auto" w:fill="FFFFFF"/>
          <w:lang w:val="en-IN"/>
        </w:rPr>
        <w:t xml:space="preserve"> </w:t>
      </w:r>
      <w:proofErr w:type="spellStart"/>
      <w:r w:rsidRPr="00B45AB4">
        <w:rPr>
          <w:rFonts w:ascii="Times New Roman" w:eastAsia="Times Roman" w:hAnsi="Times New Roman" w:cs="Times New Roman"/>
          <w:shd w:val="clear" w:color="auto" w:fill="FFFFFF"/>
          <w:lang w:val="en-IN"/>
        </w:rPr>
        <w:t>Paramparā</w:t>
      </w:r>
      <w:proofErr w:type="spellEnd"/>
      <w:r w:rsidRPr="00B45AB4">
        <w:rPr>
          <w:rFonts w:ascii="Times New Roman" w:eastAsia="Times Roman" w:hAnsi="Times New Roman" w:cs="Times New Roman"/>
          <w:shd w:val="clear" w:color="auto" w:fill="FFFFFF"/>
          <w:lang w:val="en-IN"/>
        </w:rPr>
        <w:t xml:space="preserve"> further strengthened the preservation process by providing direct and continuous instruction. Through dedication, repetition, discipline, and rigorous training, the oral tradition maintained the purity and authenticity of the Vedas for thousands of years. This remarkable achievement is considered one of the greatest examples of accurate knowledge transmission in human history.</w:t>
      </w:r>
    </w:p>
    <w:p w14:paraId="3162BB8B" w14:textId="77777777" w:rsidR="00B45AB4" w:rsidRPr="00B45AB4" w:rsidRDefault="00B45AB4" w:rsidP="00B45AB4">
      <w:pPr>
        <w:pStyle w:val="Default"/>
        <w:spacing w:before="0" w:after="293" w:line="360" w:lineRule="auto"/>
        <w:jc w:val="both"/>
        <w:rPr>
          <w:rFonts w:ascii="Times New Roman" w:eastAsia="Times Roman" w:hAnsi="Times New Roman" w:cs="Times New Roman"/>
          <w:shd w:val="clear" w:color="auto" w:fill="FFFFFF"/>
          <w:lang w:val="en-IN"/>
        </w:rPr>
      </w:pPr>
    </w:p>
    <w:sectPr w:rsidR="00B45AB4" w:rsidRPr="00B45AB4"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8C2E0" w14:textId="77777777" w:rsidR="007F1740" w:rsidRDefault="007F1740">
      <w:r>
        <w:separator/>
      </w:r>
    </w:p>
  </w:endnote>
  <w:endnote w:type="continuationSeparator" w:id="0">
    <w:p w14:paraId="7540BAD9" w14:textId="77777777" w:rsidR="007F1740" w:rsidRDefault="007F1740">
      <w:r>
        <w:continuationSeparator/>
      </w:r>
    </w:p>
  </w:endnote>
  <w:endnote w:type="continuationNotice" w:id="1">
    <w:p w14:paraId="579CB281" w14:textId="77777777" w:rsidR="007F1740" w:rsidRDefault="007F17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20209" w14:textId="77777777" w:rsidR="007F1740" w:rsidRDefault="007F1740">
      <w:r>
        <w:separator/>
      </w:r>
    </w:p>
  </w:footnote>
  <w:footnote w:type="continuationSeparator" w:id="0">
    <w:p w14:paraId="692D4216" w14:textId="77777777" w:rsidR="007F1740" w:rsidRDefault="007F1740">
      <w:r>
        <w:continuationSeparator/>
      </w:r>
    </w:p>
  </w:footnote>
  <w:footnote w:type="continuationNotice" w:id="1">
    <w:p w14:paraId="171D82C1" w14:textId="77777777" w:rsidR="007F1740" w:rsidRDefault="007F17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4270"/>
    <w:multiLevelType w:val="multilevel"/>
    <w:tmpl w:val="F8D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B52CE6"/>
    <w:multiLevelType w:val="multilevel"/>
    <w:tmpl w:val="743C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3"/>
  </w:num>
  <w:num w:numId="2" w16cid:durableId="233443039">
    <w:abstractNumId w:val="1"/>
  </w:num>
  <w:num w:numId="3" w16cid:durableId="908152433">
    <w:abstractNumId w:val="0"/>
  </w:num>
  <w:num w:numId="4" w16cid:durableId="21638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0E3B"/>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24353"/>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23D4"/>
    <w:rsid w:val="00396FE7"/>
    <w:rsid w:val="003A3C3C"/>
    <w:rsid w:val="003B1AA8"/>
    <w:rsid w:val="003E3103"/>
    <w:rsid w:val="00400855"/>
    <w:rsid w:val="00417F85"/>
    <w:rsid w:val="0049590A"/>
    <w:rsid w:val="00497986"/>
    <w:rsid w:val="004D32C7"/>
    <w:rsid w:val="004D62BD"/>
    <w:rsid w:val="00521382"/>
    <w:rsid w:val="00531131"/>
    <w:rsid w:val="00587917"/>
    <w:rsid w:val="0059289D"/>
    <w:rsid w:val="0059744C"/>
    <w:rsid w:val="005A67CB"/>
    <w:rsid w:val="005B2B71"/>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7F1740"/>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45AB4"/>
    <w:rsid w:val="00B55A97"/>
    <w:rsid w:val="00B571CF"/>
    <w:rsid w:val="00B94081"/>
    <w:rsid w:val="00BA5D90"/>
    <w:rsid w:val="00BD6682"/>
    <w:rsid w:val="00BE24BF"/>
    <w:rsid w:val="00BE4421"/>
    <w:rsid w:val="00BF51B1"/>
    <w:rsid w:val="00C550AE"/>
    <w:rsid w:val="00C705E9"/>
    <w:rsid w:val="00CB6DAE"/>
    <w:rsid w:val="00D004F6"/>
    <w:rsid w:val="00D05037"/>
    <w:rsid w:val="00D103BF"/>
    <w:rsid w:val="00D30EA8"/>
    <w:rsid w:val="00D44760"/>
    <w:rsid w:val="00DA1C45"/>
    <w:rsid w:val="00DA74BC"/>
    <w:rsid w:val="00DD1F80"/>
    <w:rsid w:val="00DD565D"/>
    <w:rsid w:val="00DE5395"/>
    <w:rsid w:val="00DE671D"/>
    <w:rsid w:val="00E1568D"/>
    <w:rsid w:val="00E3102C"/>
    <w:rsid w:val="00E42DC4"/>
    <w:rsid w:val="00E52E44"/>
    <w:rsid w:val="00E614A7"/>
    <w:rsid w:val="00E824B4"/>
    <w:rsid w:val="00E8405C"/>
    <w:rsid w:val="00E96973"/>
    <w:rsid w:val="00EC4763"/>
    <w:rsid w:val="00EC4BA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1036</Words>
  <Characters>5908</Characters>
  <Application>Microsoft Office Word</Application>
  <DocSecurity>0</DocSecurity>
  <Lines>49</Lines>
  <Paragraphs>13</Paragraphs>
  <ScaleCrop>false</ScaleCrop>
  <Company>Grizli777</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8</cp:revision>
  <cp:lastPrinted>2025-12-22T17:05:00Z</cp:lastPrinted>
  <dcterms:created xsi:type="dcterms:W3CDTF">2025-12-22T17:05:00Z</dcterms:created>
  <dcterms:modified xsi:type="dcterms:W3CDTF">2026-06-06T15:31:00Z</dcterms:modified>
</cp:coreProperties>
</file>