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32"/>
        <w:gridCol w:w="2522"/>
        <w:gridCol w:w="3828"/>
      </w:tblGrid>
      <w:tr w:rsidR="000E699D" w:rsidRPr="001C315F" w14:paraId="391CD71A" w14:textId="77777777" w:rsidTr="00A94B64">
        <w:tc>
          <w:tcPr>
            <w:tcW w:w="3432" w:type="dxa"/>
          </w:tcPr>
          <w:p w14:paraId="730B8DED"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Name</w:t>
            </w:r>
          </w:p>
        </w:tc>
        <w:tc>
          <w:tcPr>
            <w:tcW w:w="6350" w:type="dxa"/>
            <w:gridSpan w:val="2"/>
          </w:tcPr>
          <w:p w14:paraId="1D50A028" w14:textId="64F4D33B" w:rsidR="00AA0E67" w:rsidRPr="001C315F" w:rsidRDefault="00EF2FBB"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G. Manasa</w:t>
            </w:r>
          </w:p>
        </w:tc>
      </w:tr>
      <w:tr w:rsidR="000E699D" w:rsidRPr="001C315F" w14:paraId="0D53C56D" w14:textId="77777777" w:rsidTr="00A94B64">
        <w:tc>
          <w:tcPr>
            <w:tcW w:w="3432" w:type="dxa"/>
          </w:tcPr>
          <w:p w14:paraId="2274DF9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Registration Number</w:t>
            </w:r>
          </w:p>
        </w:tc>
        <w:tc>
          <w:tcPr>
            <w:tcW w:w="2522" w:type="dxa"/>
          </w:tcPr>
          <w:p w14:paraId="78B30B02" w14:textId="04C3C1F7" w:rsidR="00AA0E67" w:rsidRPr="001C315F" w:rsidRDefault="00D1354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241U1R30</w:t>
            </w:r>
            <w:r w:rsidR="001D175D" w:rsidRPr="001C315F">
              <w:rPr>
                <w:rFonts w:asciiTheme="minorHAnsi" w:eastAsia="Helvetica Neue" w:hAnsiTheme="minorHAnsi" w:cstheme="minorHAnsi"/>
                <w:bdr w:val="none" w:sz="0" w:space="0" w:color="auto"/>
                <w:lang w:val="en-IN"/>
              </w:rPr>
              <w:t>0</w:t>
            </w:r>
            <w:r w:rsidR="00EF2FBB">
              <w:rPr>
                <w:rFonts w:asciiTheme="minorHAnsi" w:eastAsia="Helvetica Neue" w:hAnsiTheme="minorHAnsi" w:cstheme="minorHAnsi"/>
                <w:bdr w:val="none" w:sz="0" w:space="0" w:color="auto"/>
                <w:lang w:val="en-IN"/>
              </w:rPr>
              <w:t>7</w:t>
            </w:r>
          </w:p>
        </w:tc>
        <w:tc>
          <w:tcPr>
            <w:tcW w:w="3828" w:type="dxa"/>
          </w:tcPr>
          <w:p w14:paraId="07BA336E"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Class &amp;Section: </w:t>
            </w:r>
            <w:r w:rsidR="00B97375" w:rsidRPr="001C315F">
              <w:rPr>
                <w:rFonts w:asciiTheme="minorHAnsi" w:eastAsia="Helvetica Neue" w:hAnsiTheme="minorHAnsi" w:cstheme="minorHAnsi"/>
                <w:bdr w:val="none" w:sz="0" w:space="0" w:color="auto"/>
                <w:lang w:val="en-IN"/>
              </w:rPr>
              <w:t>CSE(DS)</w:t>
            </w:r>
          </w:p>
        </w:tc>
      </w:tr>
      <w:tr w:rsidR="000E699D" w:rsidRPr="001C315F" w14:paraId="63BB91EF" w14:textId="77777777" w:rsidTr="00A94B64">
        <w:tc>
          <w:tcPr>
            <w:tcW w:w="3432" w:type="dxa"/>
          </w:tcPr>
          <w:p w14:paraId="61C99E7E" w14:textId="7CF151B0"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 xml:space="preserve">Study </w:t>
            </w:r>
            <w:r w:rsidR="00B1692A" w:rsidRPr="001C315F">
              <w:rPr>
                <w:rFonts w:asciiTheme="minorHAnsi" w:eastAsia="Helvetica Neue" w:hAnsiTheme="minorHAnsi" w:cstheme="minorHAnsi"/>
                <w:b/>
                <w:bdr w:val="none" w:sz="0" w:space="0" w:color="auto"/>
                <w:lang w:val="en-IN"/>
              </w:rPr>
              <w:t>Level:</w:t>
            </w:r>
            <w:r w:rsidRPr="001C315F">
              <w:rPr>
                <w:rFonts w:asciiTheme="minorHAnsi" w:eastAsia="Helvetica Neue" w:hAnsiTheme="minorHAnsi" w:cstheme="minorHAnsi"/>
                <w:b/>
                <w:bdr w:val="none" w:sz="0" w:space="0" w:color="auto"/>
                <w:lang w:val="en-IN"/>
              </w:rPr>
              <w:t xml:space="preserve"> UG/PG</w:t>
            </w:r>
          </w:p>
        </w:tc>
        <w:tc>
          <w:tcPr>
            <w:tcW w:w="2522" w:type="dxa"/>
          </w:tcPr>
          <w:p w14:paraId="0ED234F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UG</w:t>
            </w:r>
          </w:p>
        </w:tc>
        <w:tc>
          <w:tcPr>
            <w:tcW w:w="3828" w:type="dxa"/>
          </w:tcPr>
          <w:p w14:paraId="3145F458"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Year &amp;Term: </w:t>
            </w:r>
            <w:r w:rsidRPr="001C315F">
              <w:rPr>
                <w:rFonts w:asciiTheme="minorHAnsi" w:eastAsia="Helvetica Neue" w:hAnsiTheme="minorHAnsi" w:cstheme="minorHAnsi"/>
                <w:bCs/>
                <w:bdr w:val="none" w:sz="0" w:space="0" w:color="auto"/>
                <w:lang w:val="en-IN"/>
              </w:rPr>
              <w:t>I &amp; I</w:t>
            </w:r>
            <w:r w:rsidR="00B97375" w:rsidRPr="001C315F">
              <w:rPr>
                <w:rFonts w:asciiTheme="minorHAnsi" w:eastAsia="Helvetica Neue" w:hAnsiTheme="minorHAnsi" w:cstheme="minorHAnsi"/>
                <w:bCs/>
                <w:bdr w:val="none" w:sz="0" w:space="0" w:color="auto"/>
                <w:lang w:val="en-IN"/>
              </w:rPr>
              <w:t>I</w:t>
            </w:r>
          </w:p>
        </w:tc>
      </w:tr>
      <w:tr w:rsidR="000E699D" w:rsidRPr="001C315F" w14:paraId="1359CD38" w14:textId="77777777" w:rsidTr="00A94B64">
        <w:tc>
          <w:tcPr>
            <w:tcW w:w="3432" w:type="dxa"/>
          </w:tcPr>
          <w:p w14:paraId="2DDA5FF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Subject Name</w:t>
            </w:r>
          </w:p>
        </w:tc>
        <w:tc>
          <w:tcPr>
            <w:tcW w:w="6350" w:type="dxa"/>
            <w:gridSpan w:val="2"/>
          </w:tcPr>
          <w:p w14:paraId="2DA0F813" w14:textId="7A565419" w:rsidR="00AA0E67" w:rsidRPr="00232A3F" w:rsidRDefault="00232A3F"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232A3F">
              <w:rPr>
                <w:rFonts w:asciiTheme="minorHAnsi" w:eastAsia="Helvetica Neue" w:hAnsiTheme="minorHAnsi" w:cstheme="minorHAnsi"/>
                <w:b/>
                <w:bCs/>
                <w:bdr w:val="none" w:sz="0" w:space="0" w:color="auto"/>
                <w:lang w:val="en-IN"/>
              </w:rPr>
              <w:t>Digital Electronics</w:t>
            </w:r>
          </w:p>
        </w:tc>
      </w:tr>
    </w:tbl>
    <w:p w14:paraId="7722886D" w14:textId="77777777" w:rsidR="00AA0E67" w:rsidRPr="001C315F" w:rsidRDefault="00AA0E67" w:rsidP="00FD6239">
      <w:pPr>
        <w:spacing w:line="360" w:lineRule="auto"/>
        <w:rPr>
          <w:rFonts w:asciiTheme="minorHAnsi" w:hAnsiTheme="minorHAnsi" w:cstheme="minorHAnsi"/>
          <w:lang w:val="en-IN"/>
        </w:rPr>
      </w:pPr>
    </w:p>
    <w:tbl>
      <w:tblPr>
        <w:tblW w:w="9747"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03"/>
        <w:gridCol w:w="6344"/>
      </w:tblGrid>
      <w:tr w:rsidR="000E699D" w:rsidRPr="001C315F" w14:paraId="6EB6C8BC" w14:textId="77777777" w:rsidTr="0060318B">
        <w:tc>
          <w:tcPr>
            <w:tcW w:w="3403" w:type="dxa"/>
          </w:tcPr>
          <w:p w14:paraId="02D8A87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Name of the Assessment</w:t>
            </w:r>
          </w:p>
        </w:tc>
        <w:tc>
          <w:tcPr>
            <w:tcW w:w="6344" w:type="dxa"/>
          </w:tcPr>
          <w:p w14:paraId="4CC2F827" w14:textId="1DB1EAE9"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Reflective Journal -</w:t>
            </w:r>
            <w:r w:rsidR="00EF2FBB">
              <w:rPr>
                <w:rFonts w:asciiTheme="minorHAnsi" w:eastAsia="Helvetica Neue" w:hAnsiTheme="minorHAnsi" w:cstheme="minorHAnsi"/>
                <w:bdr w:val="none" w:sz="0" w:space="0" w:color="auto"/>
                <w:lang w:val="en-IN"/>
              </w:rPr>
              <w:t>6</w:t>
            </w:r>
          </w:p>
        </w:tc>
      </w:tr>
      <w:tr w:rsidR="000E699D" w:rsidRPr="001C315F" w14:paraId="6B9666B3" w14:textId="77777777" w:rsidTr="0060318B">
        <w:tc>
          <w:tcPr>
            <w:tcW w:w="3403" w:type="dxa"/>
          </w:tcPr>
          <w:p w14:paraId="753FB999" w14:textId="6666126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Date of Submission</w:t>
            </w:r>
          </w:p>
        </w:tc>
        <w:tc>
          <w:tcPr>
            <w:tcW w:w="6344" w:type="dxa"/>
          </w:tcPr>
          <w:p w14:paraId="28C0129A" w14:textId="210E3C98" w:rsidR="00AA0E67" w:rsidRPr="001C315F" w:rsidRDefault="00EF2FBB"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17-08-2025</w:t>
            </w:r>
          </w:p>
        </w:tc>
      </w:tr>
    </w:tbl>
    <w:p w14:paraId="03EEC92F" w14:textId="77777777" w:rsidR="00AA0E67" w:rsidRPr="0048736A" w:rsidRDefault="00AA0E67" w:rsidP="00A94B64">
      <w:pPr>
        <w:pStyle w:val="Default"/>
        <w:spacing w:before="0" w:after="293" w:line="240" w:lineRule="auto"/>
        <w:rPr>
          <w:rFonts w:asciiTheme="minorHAnsi" w:hAnsiTheme="minorHAnsi" w:cstheme="minorHAnsi"/>
          <w:b/>
          <w:bCs/>
          <w:color w:val="1F4E79" w:themeColor="accent5" w:themeShade="80"/>
          <w:sz w:val="25"/>
          <w:szCs w:val="25"/>
          <w:shd w:val="clear" w:color="auto" w:fill="FFFFFF"/>
        </w:rPr>
      </w:pPr>
    </w:p>
    <w:p w14:paraId="346BEC0A" w14:textId="68C68089" w:rsidR="00A254E4" w:rsidRPr="00A94B64" w:rsidRDefault="00384DEE" w:rsidP="00A94B64">
      <w:pPr>
        <w:pStyle w:val="Default"/>
        <w:spacing w:before="0" w:after="293" w:line="240" w:lineRule="auto"/>
        <w:jc w:val="center"/>
        <w:rPr>
          <w:rFonts w:asciiTheme="minorHAnsi" w:eastAsia="Times Roman" w:hAnsiTheme="minorHAnsi" w:cstheme="minorHAnsi"/>
          <w:sz w:val="25"/>
          <w:szCs w:val="25"/>
          <w:shd w:val="clear" w:color="auto" w:fill="FFFFFF"/>
        </w:rPr>
      </w:pPr>
      <w:r w:rsidRPr="00A7404E">
        <w:rPr>
          <w:rFonts w:asciiTheme="minorHAnsi" w:hAnsiTheme="minorHAnsi" w:cstheme="minorHAnsi"/>
          <w:b/>
          <w:bCs/>
          <w:sz w:val="25"/>
          <w:szCs w:val="25"/>
          <w:shd w:val="clear" w:color="auto" w:fill="FFFFFF"/>
        </w:rPr>
        <w:t>Reflective Journal Template</w:t>
      </w: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A254E4" w:rsidRPr="00A7404E" w14:paraId="21986A2E" w14:textId="77777777">
        <w:trPr>
          <w:trHeight w:val="52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2B4AFC99"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Journal Entry Guidelines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C93F90"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Description</w:t>
            </w:r>
          </w:p>
        </w:tc>
      </w:tr>
      <w:tr w:rsidR="00A254E4" w:rsidRPr="00A7404E" w14:paraId="708956F9" w14:textId="77777777">
        <w:trPr>
          <w:trHeight w:val="52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F2E2BB8"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5016D9" w14:textId="268EC7E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Briefly </w:t>
            </w:r>
            <w:r w:rsidRPr="0048736A">
              <w:rPr>
                <w:rFonts w:asciiTheme="minorHAnsi" w:hAnsiTheme="minorHAnsi" w:cstheme="minorHAnsi"/>
                <w:color w:val="000000" w:themeColor="text1"/>
                <w:sz w:val="25"/>
                <w:szCs w:val="25"/>
              </w:rPr>
              <w:t>describ</w:t>
            </w:r>
            <w:r w:rsidR="0048736A">
              <w:rPr>
                <w:rFonts w:asciiTheme="minorHAnsi" w:hAnsiTheme="minorHAnsi" w:cstheme="minorHAnsi"/>
                <w:color w:val="000000" w:themeColor="text1"/>
                <w:sz w:val="25"/>
                <w:szCs w:val="25"/>
              </w:rPr>
              <w:t>e</w:t>
            </w:r>
            <w:r w:rsidRPr="00A7404E">
              <w:rPr>
                <w:rFonts w:asciiTheme="minorHAnsi" w:hAnsiTheme="minorHAnsi" w:cstheme="minorHAnsi"/>
                <w:sz w:val="25"/>
                <w:szCs w:val="25"/>
              </w:rPr>
              <w:t xml:space="preserve"> the topics or concepts discussed during the class.</w:t>
            </w:r>
          </w:p>
        </w:tc>
      </w:tr>
      <w:tr w:rsidR="00A254E4" w:rsidRPr="00A7404E" w14:paraId="1DB9D3C2"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DA8DF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2. Feelings (Emotional Reactions)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85DC61"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Share your emotional reactions and thoughts during the class. </w:t>
            </w:r>
          </w:p>
          <w:p w14:paraId="50645B4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How did you feel while learning this theory? </w:t>
            </w:r>
          </w:p>
          <w:p w14:paraId="350F0ED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Did the class evoke specific emotions or questions?</w:t>
            </w:r>
          </w:p>
        </w:tc>
      </w:tr>
      <w:tr w:rsidR="00A254E4" w:rsidRPr="00A7404E" w14:paraId="697F1A1D" w14:textId="77777777">
        <w:trPr>
          <w:trHeight w:val="78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CFD780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2F30B2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Reflect on what you learned from the class. </w:t>
            </w:r>
          </w:p>
          <w:p w14:paraId="6100746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Highlight the key insights or fundamental concepts you gained from the class.</w:t>
            </w:r>
          </w:p>
        </w:tc>
      </w:tr>
      <w:tr w:rsidR="00A254E4" w:rsidRPr="00A7404E" w14:paraId="5335E7DA"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19C44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4. Application (Practical Use)</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8C5175" w14:textId="1AEF854B"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Describe how you plan to apply the theory you've learned in real-life situations or in your academic/career </w:t>
            </w:r>
            <w:r w:rsidR="00A616E0" w:rsidRPr="00A7404E">
              <w:rPr>
                <w:rFonts w:asciiTheme="minorHAnsi" w:hAnsiTheme="minorHAnsi" w:cstheme="minorHAnsi"/>
                <w:sz w:val="25"/>
                <w:szCs w:val="25"/>
              </w:rPr>
              <w:t>endeavours</w:t>
            </w:r>
            <w:r w:rsidRPr="00A7404E">
              <w:rPr>
                <w:rFonts w:asciiTheme="minorHAnsi" w:hAnsiTheme="minorHAnsi" w:cstheme="minorHAnsi"/>
                <w:sz w:val="25"/>
                <w:szCs w:val="25"/>
              </w:rPr>
              <w:t xml:space="preserve">. </w:t>
            </w:r>
          </w:p>
          <w:p w14:paraId="091DB1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Explain the practical utility of this theory.</w:t>
            </w:r>
          </w:p>
        </w:tc>
      </w:tr>
    </w:tbl>
    <w:p w14:paraId="393AF806" w14:textId="1345B0F3" w:rsidR="00A254E4" w:rsidRPr="00A7404E" w:rsidRDefault="00A254E4" w:rsidP="00A7404E">
      <w:pPr>
        <w:pStyle w:val="Default"/>
        <w:spacing w:before="0" w:line="240" w:lineRule="auto"/>
        <w:jc w:val="center"/>
        <w:rPr>
          <w:rFonts w:asciiTheme="minorHAnsi" w:eastAsia="Times Roman" w:hAnsiTheme="minorHAnsi" w:cstheme="minorHAnsi"/>
          <w:b/>
          <w:bCs/>
          <w:sz w:val="25"/>
          <w:szCs w:val="25"/>
        </w:rPr>
      </w:pPr>
    </w:p>
    <w:p w14:paraId="2649D76C" w14:textId="73A20821" w:rsidR="00A254E4" w:rsidRPr="00A7404E" w:rsidRDefault="00384DEE" w:rsidP="00A7404E">
      <w:pPr>
        <w:pStyle w:val="Default"/>
        <w:spacing w:before="0" w:line="240" w:lineRule="auto"/>
        <w:jc w:val="center"/>
        <w:rPr>
          <w:rFonts w:asciiTheme="minorHAnsi" w:eastAsia="Times Roman" w:hAnsiTheme="minorHAnsi" w:cstheme="minorHAnsi"/>
          <w:b/>
          <w:bCs/>
          <w:sz w:val="25"/>
          <w:szCs w:val="25"/>
        </w:rPr>
      </w:pPr>
      <w:r w:rsidRPr="00A7404E">
        <w:rPr>
          <w:rFonts w:asciiTheme="minorHAnsi" w:hAnsiTheme="minorHAnsi" w:cstheme="minorHAnsi"/>
          <w:b/>
          <w:bCs/>
          <w:sz w:val="25"/>
          <w:szCs w:val="25"/>
        </w:rPr>
        <w:t>Sample Journal Entry</w:t>
      </w:r>
    </w:p>
    <w:p w14:paraId="79DA0A85" w14:textId="77777777" w:rsidR="00A254E4" w:rsidRPr="00A7404E" w:rsidRDefault="00A254E4" w:rsidP="00A7404E">
      <w:pPr>
        <w:pStyle w:val="Default"/>
        <w:spacing w:before="0" w:line="240" w:lineRule="auto"/>
        <w:rPr>
          <w:rFonts w:asciiTheme="minorHAnsi" w:eastAsia="Times Roman" w:hAnsiTheme="minorHAnsi" w:cstheme="minorHAnsi"/>
          <w:color w:val="374151"/>
          <w:sz w:val="25"/>
          <w:szCs w:val="25"/>
        </w:rPr>
      </w:pPr>
    </w:p>
    <w:tbl>
      <w:tblPr>
        <w:tblW w:w="95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528"/>
      </w:tblGrid>
      <w:tr w:rsidR="00A254E4" w:rsidRPr="00A7404E" w14:paraId="5EA3D2B2" w14:textId="77777777" w:rsidTr="00C876A8">
        <w:trPr>
          <w:trHeight w:val="280"/>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CD28A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 xml:space="preserve">Date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1EDA26" w14:textId="7CBFDB3F" w:rsidR="006807F8" w:rsidRPr="00A7404E" w:rsidRDefault="00EF2FBB" w:rsidP="00A7404E">
            <w:pPr>
              <w:pStyle w:val="TableStyle2"/>
              <w:rPr>
                <w:rFonts w:asciiTheme="minorHAnsi" w:hAnsiTheme="minorHAnsi" w:cstheme="minorHAnsi"/>
                <w:sz w:val="25"/>
                <w:szCs w:val="25"/>
              </w:rPr>
            </w:pPr>
            <w:r>
              <w:rPr>
                <w:rFonts w:asciiTheme="minorHAnsi" w:hAnsiTheme="minorHAnsi" w:cstheme="minorHAnsi"/>
                <w:sz w:val="25"/>
                <w:szCs w:val="25"/>
              </w:rPr>
              <w:t>17-08-2025</w:t>
            </w:r>
          </w:p>
        </w:tc>
      </w:tr>
      <w:tr w:rsidR="00A254E4" w:rsidRPr="00A7404E" w14:paraId="0AFBEC19" w14:textId="77777777" w:rsidTr="001C315F">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D6F046" w14:textId="7A49F68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Journal</w:t>
            </w:r>
            <w:r w:rsidR="00B1692A" w:rsidRPr="00A7404E">
              <w:rPr>
                <w:rFonts w:asciiTheme="minorHAnsi" w:hAnsiTheme="minorHAnsi" w:cstheme="minorHAnsi"/>
                <w:color w:val="B51700"/>
                <w:sz w:val="25"/>
                <w:szCs w:val="25"/>
              </w:rPr>
              <w:t xml:space="preserve"> </w:t>
            </w:r>
            <w:r w:rsidRPr="00A7404E">
              <w:rPr>
                <w:rFonts w:asciiTheme="minorHAnsi" w:hAnsiTheme="minorHAnsi" w:cstheme="minorHAnsi"/>
                <w:color w:val="B51700"/>
                <w:sz w:val="25"/>
                <w:szCs w:val="25"/>
              </w:rPr>
              <w:t xml:space="preserve">Entry Topic </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5C0B12A" w14:textId="74C35291" w:rsidR="00EF2FBB" w:rsidRPr="00EF2FBB" w:rsidRDefault="001C315F" w:rsidP="00EF2FBB">
            <w:pPr>
              <w:widowControl w:val="0"/>
              <w:autoSpaceDE w:val="0"/>
              <w:autoSpaceDN w:val="0"/>
              <w:spacing w:line="360" w:lineRule="auto"/>
              <w:ind w:right="36" w:firstLine="7"/>
              <w:jc w:val="both"/>
              <w:rPr>
                <w:rFonts w:eastAsia="Segoe UI"/>
              </w:rPr>
            </w:pPr>
            <w:r w:rsidRPr="00E6156C">
              <w:rPr>
                <w:rFonts w:eastAsia="Segoe UI"/>
              </w:rPr>
              <w:t xml:space="preserve"> </w:t>
            </w:r>
            <w:r w:rsidR="00EF2FBB" w:rsidRPr="00EF2FBB">
              <w:rPr>
                <w:rFonts w:eastAsia="Segoe UI"/>
              </w:rPr>
              <w:t>Combinational Logic Design</w:t>
            </w:r>
          </w:p>
          <w:p w14:paraId="454BE0CD" w14:textId="674B0DE0" w:rsidR="00A254E4" w:rsidRPr="001C315F" w:rsidRDefault="00A254E4" w:rsidP="00232A3F">
            <w:pPr>
              <w:widowControl w:val="0"/>
              <w:autoSpaceDE w:val="0"/>
              <w:autoSpaceDN w:val="0"/>
              <w:spacing w:line="360" w:lineRule="auto"/>
              <w:ind w:right="36"/>
              <w:jc w:val="both"/>
              <w:rPr>
                <w:rFonts w:eastAsia="Segoe UI"/>
              </w:rPr>
            </w:pPr>
          </w:p>
        </w:tc>
      </w:tr>
      <w:tr w:rsidR="00A254E4" w:rsidRPr="005A3B78" w14:paraId="42633E20" w14:textId="77777777" w:rsidTr="00814EC0">
        <w:trPr>
          <w:trHeight w:val="899"/>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9D2377" w14:textId="77777777" w:rsidR="00A254E4" w:rsidRPr="005A3B78" w:rsidRDefault="00384DEE" w:rsidP="009B1F9D">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1. Experience (Class Content)</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DCAA3CA" w14:textId="6802F2B8" w:rsidR="00EF2FBB" w:rsidRPr="00EF2FBB" w:rsidRDefault="00EF2FBB" w:rsidP="00EF2FBB">
            <w:pPr>
              <w:spacing w:line="360" w:lineRule="auto"/>
              <w:jc w:val="both"/>
              <w:rPr>
                <w:rFonts w:eastAsia="Times New Roman"/>
                <w:lang w:val="en-IN"/>
              </w:rPr>
            </w:pPr>
            <w:proofErr w:type="gramStart"/>
            <w:r w:rsidRPr="00EF2FBB">
              <w:rPr>
                <w:rFonts w:eastAsia="Times New Roman"/>
                <w:lang w:val="en-IN"/>
              </w:rPr>
              <w:t>In  this</w:t>
            </w:r>
            <w:proofErr w:type="gramEnd"/>
            <w:r w:rsidRPr="00EF2FBB">
              <w:rPr>
                <w:rFonts w:eastAsia="Times New Roman"/>
                <w:lang w:val="en-IN"/>
              </w:rPr>
              <w:t xml:space="preserve"> module I learned about </w:t>
            </w:r>
            <w:r w:rsidRPr="00EF2FBB">
              <w:rPr>
                <w:rFonts w:eastAsia="Times New Roman"/>
              </w:rPr>
              <w:t>Combinational Logic Design</w:t>
            </w:r>
            <w:r w:rsidRPr="00EF2FBB">
              <w:rPr>
                <w:rFonts w:eastAsia="Times New Roman"/>
                <w:lang w:val="en-IN"/>
              </w:rPr>
              <w:t xml:space="preserve"> like looking inside the brain of a digital system. Before, I thought computers, calculators, and mobiles worked like magic. But now I know that behind every task, there are small logic parts working together. There were so many diagrams, truth tables, and equations with letters like A, B, C, X, Y, and different gate symbols. At first, it was a bit confusing, but when I studied step-by-step, I understood that each symbol and table was showing how inputs turn into outputs.</w:t>
            </w:r>
          </w:p>
          <w:p w14:paraId="01FA38EE" w14:textId="0967F452" w:rsidR="00EF2FBB" w:rsidRPr="00EF2FBB" w:rsidRDefault="00EF2FBB" w:rsidP="00EF2FBB">
            <w:pPr>
              <w:spacing w:line="360" w:lineRule="auto"/>
              <w:jc w:val="both"/>
              <w:rPr>
                <w:rFonts w:eastAsia="Times New Roman"/>
                <w:lang w:val="en-IN"/>
              </w:rPr>
            </w:pPr>
            <w:r w:rsidRPr="00EF2FBB">
              <w:rPr>
                <w:rFonts w:eastAsia="Times New Roman"/>
                <w:lang w:val="en-IN"/>
              </w:rPr>
              <w:t>When I practiced Half Adder and Full Adder, it felt like solving small maths problems, but instead of normal numbers, I was using binary (0s and 1s). When I learned subtractors, I found the borrow part new and interesting. Changing a problem into a truth table, then into equations, and finally into a circuit diagram felt like solving a puzzle step-by-step.</w:t>
            </w:r>
          </w:p>
          <w:p w14:paraId="4899767C" w14:textId="1D01E082" w:rsidR="00935BE1" w:rsidRPr="00EF2FBB" w:rsidRDefault="00EF2FBB" w:rsidP="00E14425">
            <w:pPr>
              <w:spacing w:line="360" w:lineRule="auto"/>
              <w:jc w:val="both"/>
              <w:rPr>
                <w:rFonts w:eastAsia="Times New Roman"/>
                <w:lang w:val="en-IN"/>
              </w:rPr>
            </w:pPr>
            <w:r w:rsidRPr="00EF2FBB">
              <w:rPr>
                <w:rFonts w:eastAsia="Times New Roman"/>
                <w:lang w:val="en-IN"/>
              </w:rPr>
              <w:t xml:space="preserve">I also understood that combinational circuits do not have </w:t>
            </w:r>
            <w:proofErr w:type="gramStart"/>
            <w:r w:rsidRPr="00EF2FBB">
              <w:rPr>
                <w:rFonts w:eastAsia="Times New Roman"/>
                <w:lang w:val="en-IN"/>
              </w:rPr>
              <w:t>memory  they</w:t>
            </w:r>
            <w:proofErr w:type="gramEnd"/>
            <w:r w:rsidRPr="00EF2FBB">
              <w:rPr>
                <w:rFonts w:eastAsia="Times New Roman"/>
                <w:lang w:val="en-IN"/>
              </w:rPr>
              <w:t xml:space="preserve"> only work on the current inputs. This makes them easier than sequential circuits but still very important. </w:t>
            </w:r>
          </w:p>
        </w:tc>
      </w:tr>
      <w:tr w:rsidR="00E14425" w:rsidRPr="005A3B78" w14:paraId="036FAD55" w14:textId="77777777" w:rsidTr="005A3B78">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4532B9C" w14:textId="14D5B7A0"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2.Feelings (Emotional Reactions)</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F8E5C17" w14:textId="3EFA5749" w:rsidR="00E14425" w:rsidRPr="00EF2FBB" w:rsidRDefault="00EF2FBB" w:rsidP="005A3B78">
            <w:pPr>
              <w:pStyle w:val="TableParagraph"/>
              <w:spacing w:line="360" w:lineRule="auto"/>
              <w:ind w:left="0"/>
              <w:jc w:val="both"/>
              <w:rPr>
                <w:sz w:val="24"/>
                <w:szCs w:val="24"/>
                <w:lang w:val="en-IN"/>
              </w:rPr>
            </w:pPr>
            <w:r w:rsidRPr="00EF2FBB">
              <w:rPr>
                <w:sz w:val="24"/>
                <w:szCs w:val="24"/>
                <w:lang w:val="en-IN"/>
              </w:rPr>
              <w:t xml:space="preserve">At </w:t>
            </w:r>
            <w:proofErr w:type="gramStart"/>
            <w:r w:rsidRPr="00EF2FBB">
              <w:rPr>
                <w:sz w:val="24"/>
                <w:szCs w:val="24"/>
                <w:lang w:val="en-IN"/>
              </w:rPr>
              <w:t>first</w:t>
            </w:r>
            <w:proofErr w:type="gramEnd"/>
            <w:r w:rsidRPr="00EF2FBB">
              <w:rPr>
                <w:sz w:val="24"/>
                <w:szCs w:val="24"/>
                <w:lang w:val="en-IN"/>
              </w:rPr>
              <w:t xml:space="preserve"> I was nervous because there were many new technical words like Boolean functions Sum of Products and Minuend. But when I studied step-by-step, I started understanding and felt less confused. Seeing truth tables match the circuit outputs made me happy, like I solved a puzzle. I got even more excited when I could design a Full Adder using two Half Adders without notes. That’s when I knew I understood it. By the end, I felt confident and happy because I could connect what I learned to real-life electronics.</w:t>
            </w:r>
          </w:p>
        </w:tc>
      </w:tr>
      <w:tr w:rsidR="00E14425" w:rsidRPr="005A3B78" w14:paraId="06500E17" w14:textId="77777777" w:rsidTr="001C315F">
        <w:trPr>
          <w:trHeight w:val="978"/>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E595A96"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3. Learning (Key Insights)</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2843C00A" w14:textId="1FB088C5" w:rsidR="00E14425" w:rsidRDefault="007802B4" w:rsidP="00E14425">
            <w:pPr>
              <w:pStyle w:val="NormalWeb"/>
              <w:spacing w:before="0" w:beforeAutospacing="0" w:line="360" w:lineRule="auto"/>
              <w:ind w:right="-170"/>
              <w:jc w:val="both"/>
            </w:pPr>
            <w:r>
              <w:rPr>
                <w:noProof/>
              </w:rPr>
              <w:drawing>
                <wp:inline distT="0" distB="0" distL="0" distR="0" wp14:anchorId="686E015D" wp14:editId="4945D6B4">
                  <wp:extent cx="2144057" cy="3599552"/>
                  <wp:effectExtent l="0" t="0" r="8890" b="1270"/>
                  <wp:docPr id="188477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2181498" cy="3662410"/>
                          </a:xfrm>
                          <a:prstGeom prst="rect">
                            <a:avLst/>
                          </a:prstGeom>
                          <a:noFill/>
                          <a:ln>
                            <a:noFill/>
                          </a:ln>
                        </pic:spPr>
                      </pic:pic>
                    </a:graphicData>
                  </a:graphic>
                </wp:inline>
              </w:drawing>
            </w:r>
            <w:r w:rsidR="002F27EF">
              <w:rPr>
                <w:noProof/>
              </w:rPr>
              <w:drawing>
                <wp:inline distT="0" distB="0" distL="0" distR="0" wp14:anchorId="527BBC9D" wp14:editId="0823321A">
                  <wp:extent cx="2240280" cy="3617017"/>
                  <wp:effectExtent l="0" t="0" r="7620" b="2540"/>
                  <wp:docPr id="822057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9887" cy="3648673"/>
                          </a:xfrm>
                          <a:prstGeom prst="rect">
                            <a:avLst/>
                          </a:prstGeom>
                          <a:noFill/>
                          <a:ln>
                            <a:noFill/>
                          </a:ln>
                        </pic:spPr>
                      </pic:pic>
                    </a:graphicData>
                  </a:graphic>
                </wp:inline>
              </w:drawing>
            </w:r>
          </w:p>
          <w:p w14:paraId="75B702C0" w14:textId="181437A1" w:rsidR="002F27EF" w:rsidRDefault="00E7581B" w:rsidP="00E14425">
            <w:pPr>
              <w:pStyle w:val="NormalWeb"/>
              <w:spacing w:before="0" w:beforeAutospacing="0" w:line="360" w:lineRule="auto"/>
              <w:ind w:right="-170"/>
              <w:jc w:val="both"/>
            </w:pPr>
            <w:r>
              <w:rPr>
                <w:noProof/>
              </w:rPr>
              <w:drawing>
                <wp:inline distT="0" distB="0" distL="0" distR="0" wp14:anchorId="3D7EEA6F" wp14:editId="453B0ECD">
                  <wp:extent cx="2153418" cy="3596640"/>
                  <wp:effectExtent l="0" t="0" r="0" b="3810"/>
                  <wp:docPr id="108282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1907" cy="3610818"/>
                          </a:xfrm>
                          <a:prstGeom prst="rect">
                            <a:avLst/>
                          </a:prstGeom>
                          <a:noFill/>
                          <a:ln>
                            <a:noFill/>
                          </a:ln>
                        </pic:spPr>
                      </pic:pic>
                    </a:graphicData>
                  </a:graphic>
                </wp:inline>
              </w:drawing>
            </w:r>
            <w:r w:rsidR="0023692A">
              <w:rPr>
                <w:noProof/>
              </w:rPr>
              <w:drawing>
                <wp:inline distT="0" distB="0" distL="0" distR="0" wp14:anchorId="5AA6CBD1" wp14:editId="161E98FF">
                  <wp:extent cx="2158791" cy="3542667"/>
                  <wp:effectExtent l="0" t="0" r="0" b="635"/>
                  <wp:docPr id="750030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3651" cy="3567053"/>
                          </a:xfrm>
                          <a:prstGeom prst="rect">
                            <a:avLst/>
                          </a:prstGeom>
                          <a:noFill/>
                          <a:ln>
                            <a:noFill/>
                          </a:ln>
                        </pic:spPr>
                      </pic:pic>
                    </a:graphicData>
                  </a:graphic>
                </wp:inline>
              </w:drawing>
            </w:r>
          </w:p>
          <w:p w14:paraId="53C9F886" w14:textId="28396590" w:rsidR="0023692A" w:rsidRPr="00EF2FBB" w:rsidRDefault="00E1730F" w:rsidP="00E14425">
            <w:pPr>
              <w:pStyle w:val="NormalWeb"/>
              <w:spacing w:before="0" w:beforeAutospacing="0" w:line="360" w:lineRule="auto"/>
              <w:ind w:right="-170"/>
              <w:jc w:val="both"/>
            </w:pPr>
            <w:r>
              <w:rPr>
                <w:noProof/>
              </w:rPr>
              <w:lastRenderedPageBreak/>
              <w:drawing>
                <wp:inline distT="0" distB="0" distL="0" distR="0" wp14:anchorId="5C3927BC" wp14:editId="3CFA164F">
                  <wp:extent cx="2663910" cy="3040380"/>
                  <wp:effectExtent l="0" t="0" r="3175" b="7620"/>
                  <wp:docPr id="1362008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8211" cy="3045289"/>
                          </a:xfrm>
                          <a:prstGeom prst="rect">
                            <a:avLst/>
                          </a:prstGeom>
                          <a:noFill/>
                          <a:ln>
                            <a:noFill/>
                          </a:ln>
                        </pic:spPr>
                      </pic:pic>
                    </a:graphicData>
                  </a:graphic>
                </wp:inline>
              </w:drawing>
            </w:r>
          </w:p>
        </w:tc>
      </w:tr>
      <w:tr w:rsidR="00E14425" w:rsidRPr="005A3B78" w14:paraId="67C2BFA6" w14:textId="77777777" w:rsidTr="001C315F">
        <w:trPr>
          <w:trHeight w:val="1008"/>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940ED"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4. Application (Practical Use)</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1CA5FDD" w14:textId="77777777" w:rsidR="00EF2FBB" w:rsidRPr="00EF2FBB" w:rsidRDefault="00EF2FBB" w:rsidP="00EF2FBB">
            <w:pPr>
              <w:pStyle w:val="TableParagraph"/>
              <w:numPr>
                <w:ilvl w:val="0"/>
                <w:numId w:val="10"/>
              </w:numPr>
              <w:spacing w:line="360" w:lineRule="auto"/>
              <w:jc w:val="both"/>
              <w:rPr>
                <w:sz w:val="24"/>
                <w:szCs w:val="24"/>
                <w:lang w:val="en-IN"/>
              </w:rPr>
            </w:pPr>
            <w:r w:rsidRPr="00EF2FBB">
              <w:rPr>
                <w:b/>
                <w:bCs/>
                <w:sz w:val="24"/>
                <w:szCs w:val="24"/>
                <w:lang w:val="en-IN"/>
              </w:rPr>
              <w:t>In Processors</w:t>
            </w:r>
            <w:r w:rsidRPr="00EF2FBB">
              <w:rPr>
                <w:sz w:val="24"/>
                <w:szCs w:val="24"/>
                <w:lang w:val="en-IN"/>
              </w:rPr>
              <w:t xml:space="preserve"> – Adders and subtractors are essential for arithmetic operations in CPUs.</w:t>
            </w:r>
          </w:p>
          <w:p w14:paraId="0BCC79B4" w14:textId="77777777" w:rsidR="00EF2FBB" w:rsidRPr="00EF2FBB" w:rsidRDefault="00EF2FBB" w:rsidP="00EF2FBB">
            <w:pPr>
              <w:pStyle w:val="TableParagraph"/>
              <w:numPr>
                <w:ilvl w:val="0"/>
                <w:numId w:val="10"/>
              </w:numPr>
              <w:spacing w:line="360" w:lineRule="auto"/>
              <w:jc w:val="both"/>
              <w:rPr>
                <w:sz w:val="24"/>
                <w:szCs w:val="24"/>
                <w:lang w:val="en-IN"/>
              </w:rPr>
            </w:pPr>
            <w:r w:rsidRPr="00EF2FBB">
              <w:rPr>
                <w:b/>
                <w:bCs/>
                <w:sz w:val="24"/>
                <w:szCs w:val="24"/>
                <w:lang w:val="en-IN"/>
              </w:rPr>
              <w:t>In Calculators</w:t>
            </w:r>
            <w:r w:rsidRPr="00EF2FBB">
              <w:rPr>
                <w:sz w:val="24"/>
                <w:szCs w:val="24"/>
                <w:lang w:val="en-IN"/>
              </w:rPr>
              <w:t xml:space="preserve"> – The logic inside calculators uses these circuits to perform addition and subtraction quickly.</w:t>
            </w:r>
          </w:p>
          <w:p w14:paraId="3E65AEC1" w14:textId="77777777" w:rsidR="00EF2FBB" w:rsidRPr="00EF2FBB" w:rsidRDefault="00EF2FBB" w:rsidP="00EF2FBB">
            <w:pPr>
              <w:pStyle w:val="TableParagraph"/>
              <w:numPr>
                <w:ilvl w:val="0"/>
                <w:numId w:val="10"/>
              </w:numPr>
              <w:spacing w:line="360" w:lineRule="auto"/>
              <w:jc w:val="both"/>
              <w:rPr>
                <w:sz w:val="24"/>
                <w:szCs w:val="24"/>
                <w:lang w:val="en-IN"/>
              </w:rPr>
            </w:pPr>
            <w:r w:rsidRPr="00EF2FBB">
              <w:rPr>
                <w:b/>
                <w:bCs/>
                <w:sz w:val="24"/>
                <w:szCs w:val="24"/>
                <w:lang w:val="en-IN"/>
              </w:rPr>
              <w:t>In Digital Counters</w:t>
            </w:r>
            <w:r w:rsidRPr="00EF2FBB">
              <w:rPr>
                <w:sz w:val="24"/>
                <w:szCs w:val="24"/>
                <w:lang w:val="en-IN"/>
              </w:rPr>
              <w:t xml:space="preserve"> – Subtractors are used in devices that count down, like timers.</w:t>
            </w:r>
          </w:p>
          <w:p w14:paraId="5DEDFD13" w14:textId="77777777" w:rsidR="00EF2FBB" w:rsidRPr="00EF2FBB" w:rsidRDefault="00EF2FBB" w:rsidP="00EF2FBB">
            <w:pPr>
              <w:pStyle w:val="TableParagraph"/>
              <w:numPr>
                <w:ilvl w:val="0"/>
                <w:numId w:val="10"/>
              </w:numPr>
              <w:spacing w:line="360" w:lineRule="auto"/>
              <w:jc w:val="both"/>
              <w:rPr>
                <w:sz w:val="24"/>
                <w:szCs w:val="24"/>
                <w:lang w:val="en-IN"/>
              </w:rPr>
            </w:pPr>
            <w:r w:rsidRPr="00EF2FBB">
              <w:rPr>
                <w:b/>
                <w:bCs/>
                <w:sz w:val="24"/>
                <w:szCs w:val="24"/>
                <w:lang w:val="en-IN"/>
              </w:rPr>
              <w:t>In Measurement Devices</w:t>
            </w:r>
            <w:r w:rsidRPr="00EF2FBB">
              <w:rPr>
                <w:sz w:val="24"/>
                <w:szCs w:val="24"/>
                <w:lang w:val="en-IN"/>
              </w:rPr>
              <w:t xml:space="preserve"> – Subtractors are used in comparing values (e.g., temperature difference meters).</w:t>
            </w:r>
          </w:p>
          <w:p w14:paraId="0E12AF60" w14:textId="77777777" w:rsidR="00EF2FBB" w:rsidRPr="00EF2FBB" w:rsidRDefault="00EF2FBB" w:rsidP="00EF2FBB">
            <w:pPr>
              <w:pStyle w:val="TableParagraph"/>
              <w:numPr>
                <w:ilvl w:val="0"/>
                <w:numId w:val="10"/>
              </w:numPr>
              <w:spacing w:line="360" w:lineRule="auto"/>
              <w:jc w:val="both"/>
              <w:rPr>
                <w:sz w:val="24"/>
                <w:szCs w:val="24"/>
                <w:lang w:val="en-IN"/>
              </w:rPr>
            </w:pPr>
            <w:r w:rsidRPr="00EF2FBB">
              <w:rPr>
                <w:b/>
                <w:bCs/>
                <w:sz w:val="24"/>
                <w:szCs w:val="24"/>
                <w:lang w:val="en-IN"/>
              </w:rPr>
              <w:t>In Communication Systems</w:t>
            </w:r>
            <w:r w:rsidRPr="00EF2FBB">
              <w:rPr>
                <w:sz w:val="24"/>
                <w:szCs w:val="24"/>
                <w:lang w:val="en-IN"/>
              </w:rPr>
              <w:t xml:space="preserve"> – Multiplexers and combinational logic are used to send and receive signals.</w:t>
            </w:r>
          </w:p>
          <w:p w14:paraId="7DDEB7CF" w14:textId="77777777" w:rsidR="00EF2FBB" w:rsidRPr="00EF2FBB" w:rsidRDefault="00EF2FBB" w:rsidP="00EF2FBB">
            <w:pPr>
              <w:pStyle w:val="TableParagraph"/>
              <w:numPr>
                <w:ilvl w:val="0"/>
                <w:numId w:val="10"/>
              </w:numPr>
              <w:spacing w:line="360" w:lineRule="auto"/>
              <w:jc w:val="both"/>
              <w:rPr>
                <w:sz w:val="24"/>
                <w:szCs w:val="24"/>
                <w:lang w:val="en-IN"/>
              </w:rPr>
            </w:pPr>
            <w:r w:rsidRPr="00EF2FBB">
              <w:rPr>
                <w:b/>
                <w:bCs/>
                <w:sz w:val="24"/>
                <w:szCs w:val="24"/>
                <w:lang w:val="en-IN"/>
              </w:rPr>
              <w:t>In Robotics</w:t>
            </w:r>
            <w:r w:rsidRPr="00EF2FBB">
              <w:rPr>
                <w:sz w:val="24"/>
                <w:szCs w:val="24"/>
                <w:lang w:val="en-IN"/>
              </w:rPr>
              <w:t xml:space="preserve"> – Decision-making circuits often use combinational logic to process inputs and produce outputs.</w:t>
            </w:r>
          </w:p>
          <w:p w14:paraId="3D32FA8D" w14:textId="2A209DD3" w:rsidR="00E14425" w:rsidRPr="00EF2FBB" w:rsidRDefault="00EF2FBB" w:rsidP="00EF2FBB">
            <w:pPr>
              <w:pStyle w:val="TableParagraph"/>
              <w:numPr>
                <w:ilvl w:val="0"/>
                <w:numId w:val="10"/>
              </w:numPr>
              <w:spacing w:line="360" w:lineRule="auto"/>
              <w:jc w:val="both"/>
              <w:rPr>
                <w:sz w:val="24"/>
                <w:szCs w:val="24"/>
                <w:lang w:val="en-IN"/>
              </w:rPr>
            </w:pPr>
            <w:r w:rsidRPr="00EF2FBB">
              <w:rPr>
                <w:b/>
                <w:bCs/>
                <w:sz w:val="24"/>
                <w:szCs w:val="24"/>
                <w:lang w:val="en-IN"/>
              </w:rPr>
              <w:t>In VLSI Design</w:t>
            </w:r>
            <w:r w:rsidRPr="00EF2FBB">
              <w:rPr>
                <w:sz w:val="24"/>
                <w:szCs w:val="24"/>
                <w:lang w:val="en-IN"/>
              </w:rPr>
              <w:t xml:space="preserve"> – Combinational circuits are used as standard cells for chip design in modern electronics.</w:t>
            </w:r>
          </w:p>
        </w:tc>
      </w:tr>
      <w:tr w:rsidR="00E14425" w:rsidRPr="005A3B78" w14:paraId="3E6891B6" w14:textId="77777777" w:rsidTr="001C315F">
        <w:trPr>
          <w:trHeight w:val="442"/>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53F27A2"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 xml:space="preserve">Conclusion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A0A9BB4" w14:textId="10ACBBF8" w:rsidR="00EF2FBB" w:rsidRPr="00EF2FBB" w:rsidRDefault="00EF2FBB" w:rsidP="00EF2FBB">
            <w:pPr>
              <w:pStyle w:val="TableStyle2"/>
              <w:spacing w:line="360" w:lineRule="auto"/>
              <w:jc w:val="both"/>
              <w:rPr>
                <w:rFonts w:ascii="Times New Roman" w:hAnsi="Times New Roman" w:cs="Times New Roman"/>
                <w:sz w:val="24"/>
                <w:szCs w:val="24"/>
              </w:rPr>
            </w:pPr>
            <w:r w:rsidRPr="00EF2FBB">
              <w:rPr>
                <w:rFonts w:ascii="Times New Roman" w:hAnsi="Times New Roman" w:cs="Times New Roman"/>
                <w:sz w:val="24"/>
                <w:szCs w:val="24"/>
              </w:rPr>
              <w:t xml:space="preserve">This module was not just theory it taught me to think in a clear and step-by-step way. I learned how inputs change into outputs using logic gates, and how truth tables and equations are the language of electronics. I </w:t>
            </w:r>
            <w:r w:rsidRPr="00EF2FBB">
              <w:rPr>
                <w:rFonts w:ascii="Times New Roman" w:hAnsi="Times New Roman" w:cs="Times New Roman"/>
                <w:sz w:val="24"/>
                <w:szCs w:val="24"/>
              </w:rPr>
              <w:lastRenderedPageBreak/>
              <w:t xml:space="preserve">understood that combinational circuits are the basics of how computers work. Without them, we can’t learn harder topics. I started feeling confused, then got curious, and finally felt confident and </w:t>
            </w:r>
            <w:proofErr w:type="gramStart"/>
            <w:r w:rsidRPr="00EF2FBB">
              <w:rPr>
                <w:rFonts w:ascii="Times New Roman" w:hAnsi="Times New Roman" w:cs="Times New Roman"/>
                <w:sz w:val="24"/>
                <w:szCs w:val="24"/>
              </w:rPr>
              <w:t>happy  Now</w:t>
            </w:r>
            <w:proofErr w:type="gramEnd"/>
            <w:r w:rsidRPr="00EF2FBB">
              <w:rPr>
                <w:rFonts w:ascii="Times New Roman" w:hAnsi="Times New Roman" w:cs="Times New Roman"/>
                <w:sz w:val="24"/>
                <w:szCs w:val="24"/>
              </w:rPr>
              <w:t xml:space="preserve"> I can make simple circuits like adders and subtractors, and I know how they are used in real technology. This topic also taught me to be patient and enjoy solving problems.</w:t>
            </w:r>
          </w:p>
          <w:p w14:paraId="0303A89F" w14:textId="7D8EF120" w:rsidR="00E14425" w:rsidRPr="00EF2FBB" w:rsidRDefault="00E14425" w:rsidP="005A3B78">
            <w:pPr>
              <w:pStyle w:val="TableStyle2"/>
              <w:spacing w:line="360" w:lineRule="auto"/>
              <w:jc w:val="both"/>
              <w:rPr>
                <w:rFonts w:ascii="Times New Roman" w:hAnsi="Times New Roman" w:cs="Times New Roman"/>
                <w:sz w:val="24"/>
                <w:szCs w:val="24"/>
              </w:rPr>
            </w:pPr>
          </w:p>
        </w:tc>
      </w:tr>
    </w:tbl>
    <w:p w14:paraId="19AF7EC8" w14:textId="77777777" w:rsidR="00A254E4" w:rsidRPr="005A3B78" w:rsidRDefault="00A254E4" w:rsidP="009B1F9D">
      <w:pPr>
        <w:pStyle w:val="Default"/>
        <w:spacing w:before="0" w:line="360" w:lineRule="auto"/>
        <w:jc w:val="both"/>
        <w:rPr>
          <w:rFonts w:asciiTheme="minorHAnsi" w:eastAsia="Times Roman" w:hAnsiTheme="minorHAnsi" w:cstheme="minorHAnsi"/>
          <w:color w:val="374151"/>
        </w:rPr>
      </w:pPr>
    </w:p>
    <w:sectPr w:rsidR="00A254E4" w:rsidRPr="005A3B78" w:rsidSect="00E42DC4">
      <w:headerReference w:type="default" r:id="rId13"/>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BFCF4" w14:textId="77777777" w:rsidR="00BB1E08" w:rsidRDefault="00BB1E08">
      <w:r>
        <w:separator/>
      </w:r>
    </w:p>
  </w:endnote>
  <w:endnote w:type="continuationSeparator" w:id="0">
    <w:p w14:paraId="3402D11C" w14:textId="77777777" w:rsidR="00BB1E08" w:rsidRDefault="00BB1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22DC9" w14:textId="77777777" w:rsidR="00BB1E08" w:rsidRDefault="00BB1E08">
      <w:r>
        <w:separator/>
      </w:r>
    </w:p>
  </w:footnote>
  <w:footnote w:type="continuationSeparator" w:id="0">
    <w:p w14:paraId="50D1F012" w14:textId="77777777" w:rsidR="00BB1E08" w:rsidRDefault="00BB1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BDC"/>
    <w:multiLevelType w:val="multilevel"/>
    <w:tmpl w:val="50F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6"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76124D"/>
    <w:multiLevelType w:val="multilevel"/>
    <w:tmpl w:val="A326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397564">
    <w:abstractNumId w:val="6"/>
  </w:num>
  <w:num w:numId="2" w16cid:durableId="775978274">
    <w:abstractNumId w:val="5"/>
  </w:num>
  <w:num w:numId="3" w16cid:durableId="634720869">
    <w:abstractNumId w:val="8"/>
  </w:num>
  <w:num w:numId="4" w16cid:durableId="1628664673">
    <w:abstractNumId w:val="7"/>
  </w:num>
  <w:num w:numId="5" w16cid:durableId="1281718355">
    <w:abstractNumId w:val="1"/>
  </w:num>
  <w:num w:numId="6" w16cid:durableId="195119030">
    <w:abstractNumId w:val="2"/>
  </w:num>
  <w:num w:numId="7" w16cid:durableId="1354071936">
    <w:abstractNumId w:val="4"/>
  </w:num>
  <w:num w:numId="8" w16cid:durableId="1837962934">
    <w:abstractNumId w:val="3"/>
  </w:num>
  <w:num w:numId="9" w16cid:durableId="1139611470">
    <w:abstractNumId w:val="0"/>
  </w:num>
  <w:num w:numId="10" w16cid:durableId="1973290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2FA1"/>
    <w:rsid w:val="000247A5"/>
    <w:rsid w:val="00026E11"/>
    <w:rsid w:val="00030DF1"/>
    <w:rsid w:val="0006131E"/>
    <w:rsid w:val="000C1E4B"/>
    <w:rsid w:val="000D16F4"/>
    <w:rsid w:val="000E699D"/>
    <w:rsid w:val="000F66EE"/>
    <w:rsid w:val="000F6FC7"/>
    <w:rsid w:val="00130F5B"/>
    <w:rsid w:val="00140B3A"/>
    <w:rsid w:val="001418CC"/>
    <w:rsid w:val="001676F5"/>
    <w:rsid w:val="00197FA5"/>
    <w:rsid w:val="001C16D8"/>
    <w:rsid w:val="001C315F"/>
    <w:rsid w:val="001C55AF"/>
    <w:rsid w:val="001C7319"/>
    <w:rsid w:val="001D175D"/>
    <w:rsid w:val="001D1C2A"/>
    <w:rsid w:val="001D362B"/>
    <w:rsid w:val="001D7D1A"/>
    <w:rsid w:val="001E3D09"/>
    <w:rsid w:val="001E54BF"/>
    <w:rsid w:val="001F0CE6"/>
    <w:rsid w:val="002003AD"/>
    <w:rsid w:val="002009C8"/>
    <w:rsid w:val="00204DF6"/>
    <w:rsid w:val="0021226D"/>
    <w:rsid w:val="0021266D"/>
    <w:rsid w:val="002225D5"/>
    <w:rsid w:val="00224078"/>
    <w:rsid w:val="00232286"/>
    <w:rsid w:val="00232A3F"/>
    <w:rsid w:val="0023692A"/>
    <w:rsid w:val="00243439"/>
    <w:rsid w:val="00244059"/>
    <w:rsid w:val="0025651C"/>
    <w:rsid w:val="00257D84"/>
    <w:rsid w:val="0027057B"/>
    <w:rsid w:val="00285E6C"/>
    <w:rsid w:val="002A7199"/>
    <w:rsid w:val="002C5CBE"/>
    <w:rsid w:val="002D4283"/>
    <w:rsid w:val="002E0864"/>
    <w:rsid w:val="002E441D"/>
    <w:rsid w:val="002E66A0"/>
    <w:rsid w:val="002F27EF"/>
    <w:rsid w:val="002F6BE4"/>
    <w:rsid w:val="003109C9"/>
    <w:rsid w:val="00325A58"/>
    <w:rsid w:val="003416AA"/>
    <w:rsid w:val="00345FC6"/>
    <w:rsid w:val="00347EBA"/>
    <w:rsid w:val="003507C9"/>
    <w:rsid w:val="00357F06"/>
    <w:rsid w:val="003769CB"/>
    <w:rsid w:val="00380743"/>
    <w:rsid w:val="00384DEE"/>
    <w:rsid w:val="00393766"/>
    <w:rsid w:val="003A41EF"/>
    <w:rsid w:val="003A5272"/>
    <w:rsid w:val="003A5679"/>
    <w:rsid w:val="003A578E"/>
    <w:rsid w:val="003C7CF0"/>
    <w:rsid w:val="00400C93"/>
    <w:rsid w:val="00420C4A"/>
    <w:rsid w:val="00424994"/>
    <w:rsid w:val="00447AA2"/>
    <w:rsid w:val="00460DAE"/>
    <w:rsid w:val="0048736A"/>
    <w:rsid w:val="004A2BBC"/>
    <w:rsid w:val="004A77D1"/>
    <w:rsid w:val="004D372E"/>
    <w:rsid w:val="004D62BD"/>
    <w:rsid w:val="004E4372"/>
    <w:rsid w:val="004F20A6"/>
    <w:rsid w:val="00503AF7"/>
    <w:rsid w:val="00503D3E"/>
    <w:rsid w:val="0052049D"/>
    <w:rsid w:val="00541256"/>
    <w:rsid w:val="00547572"/>
    <w:rsid w:val="00560DAC"/>
    <w:rsid w:val="00566C30"/>
    <w:rsid w:val="00567780"/>
    <w:rsid w:val="005A3B78"/>
    <w:rsid w:val="005D2BBC"/>
    <w:rsid w:val="005E62C7"/>
    <w:rsid w:val="005F53D8"/>
    <w:rsid w:val="005F5BBF"/>
    <w:rsid w:val="0060318B"/>
    <w:rsid w:val="006166EB"/>
    <w:rsid w:val="006316FB"/>
    <w:rsid w:val="00643E7D"/>
    <w:rsid w:val="00645F90"/>
    <w:rsid w:val="00672446"/>
    <w:rsid w:val="006807F8"/>
    <w:rsid w:val="00680921"/>
    <w:rsid w:val="006949FA"/>
    <w:rsid w:val="00694F18"/>
    <w:rsid w:val="006B4551"/>
    <w:rsid w:val="006C127A"/>
    <w:rsid w:val="006C44FD"/>
    <w:rsid w:val="006C4E5A"/>
    <w:rsid w:val="006C6548"/>
    <w:rsid w:val="006D14E3"/>
    <w:rsid w:val="006F7ACF"/>
    <w:rsid w:val="00700CE6"/>
    <w:rsid w:val="0070129D"/>
    <w:rsid w:val="00734962"/>
    <w:rsid w:val="00757474"/>
    <w:rsid w:val="00766443"/>
    <w:rsid w:val="007802B4"/>
    <w:rsid w:val="0078482F"/>
    <w:rsid w:val="00785C1C"/>
    <w:rsid w:val="00793203"/>
    <w:rsid w:val="00795993"/>
    <w:rsid w:val="007C7F27"/>
    <w:rsid w:val="007D0DC6"/>
    <w:rsid w:val="007D2203"/>
    <w:rsid w:val="007F596F"/>
    <w:rsid w:val="00814EC0"/>
    <w:rsid w:val="00847C74"/>
    <w:rsid w:val="00855377"/>
    <w:rsid w:val="008635E4"/>
    <w:rsid w:val="00867D1F"/>
    <w:rsid w:val="0088555D"/>
    <w:rsid w:val="00885B3C"/>
    <w:rsid w:val="008A2668"/>
    <w:rsid w:val="008B0E2A"/>
    <w:rsid w:val="008C2AA3"/>
    <w:rsid w:val="008F16FD"/>
    <w:rsid w:val="008F214B"/>
    <w:rsid w:val="009002FD"/>
    <w:rsid w:val="00900551"/>
    <w:rsid w:val="0090077C"/>
    <w:rsid w:val="0092731E"/>
    <w:rsid w:val="0093149E"/>
    <w:rsid w:val="00935BE1"/>
    <w:rsid w:val="009562B2"/>
    <w:rsid w:val="00962496"/>
    <w:rsid w:val="00975AA2"/>
    <w:rsid w:val="009906D7"/>
    <w:rsid w:val="009B1F9D"/>
    <w:rsid w:val="009D001E"/>
    <w:rsid w:val="009E16B3"/>
    <w:rsid w:val="00A01BD2"/>
    <w:rsid w:val="00A04493"/>
    <w:rsid w:val="00A17E9E"/>
    <w:rsid w:val="00A254E4"/>
    <w:rsid w:val="00A41EBD"/>
    <w:rsid w:val="00A51558"/>
    <w:rsid w:val="00A616E0"/>
    <w:rsid w:val="00A725BB"/>
    <w:rsid w:val="00A7404E"/>
    <w:rsid w:val="00A773CF"/>
    <w:rsid w:val="00A8757C"/>
    <w:rsid w:val="00A9476D"/>
    <w:rsid w:val="00A94B64"/>
    <w:rsid w:val="00AA0E67"/>
    <w:rsid w:val="00AA3206"/>
    <w:rsid w:val="00AB4EE2"/>
    <w:rsid w:val="00AF2EB3"/>
    <w:rsid w:val="00B0451E"/>
    <w:rsid w:val="00B0617B"/>
    <w:rsid w:val="00B14F86"/>
    <w:rsid w:val="00B1692A"/>
    <w:rsid w:val="00B209F9"/>
    <w:rsid w:val="00B21226"/>
    <w:rsid w:val="00B31813"/>
    <w:rsid w:val="00B64B3E"/>
    <w:rsid w:val="00B657A2"/>
    <w:rsid w:val="00B97375"/>
    <w:rsid w:val="00BB0188"/>
    <w:rsid w:val="00BB1E08"/>
    <w:rsid w:val="00BB45D5"/>
    <w:rsid w:val="00BC0063"/>
    <w:rsid w:val="00BC6C0B"/>
    <w:rsid w:val="00BE4421"/>
    <w:rsid w:val="00BE5191"/>
    <w:rsid w:val="00C177C4"/>
    <w:rsid w:val="00C22EC6"/>
    <w:rsid w:val="00C307BF"/>
    <w:rsid w:val="00C3277F"/>
    <w:rsid w:val="00C6117F"/>
    <w:rsid w:val="00C61F75"/>
    <w:rsid w:val="00C71991"/>
    <w:rsid w:val="00C72F77"/>
    <w:rsid w:val="00C80124"/>
    <w:rsid w:val="00C876A8"/>
    <w:rsid w:val="00C96E10"/>
    <w:rsid w:val="00CA0BA5"/>
    <w:rsid w:val="00CB2F6D"/>
    <w:rsid w:val="00CB3D32"/>
    <w:rsid w:val="00CB3F24"/>
    <w:rsid w:val="00CE3730"/>
    <w:rsid w:val="00D1354C"/>
    <w:rsid w:val="00D20C91"/>
    <w:rsid w:val="00D27845"/>
    <w:rsid w:val="00D43545"/>
    <w:rsid w:val="00D506C6"/>
    <w:rsid w:val="00D75834"/>
    <w:rsid w:val="00D76DF7"/>
    <w:rsid w:val="00D831CC"/>
    <w:rsid w:val="00D844FC"/>
    <w:rsid w:val="00D85712"/>
    <w:rsid w:val="00D93004"/>
    <w:rsid w:val="00D943A4"/>
    <w:rsid w:val="00DB7B6F"/>
    <w:rsid w:val="00DC3E35"/>
    <w:rsid w:val="00DD17D3"/>
    <w:rsid w:val="00DD565D"/>
    <w:rsid w:val="00DE020E"/>
    <w:rsid w:val="00DE7C7A"/>
    <w:rsid w:val="00DF5986"/>
    <w:rsid w:val="00E05173"/>
    <w:rsid w:val="00E069FF"/>
    <w:rsid w:val="00E14425"/>
    <w:rsid w:val="00E1730F"/>
    <w:rsid w:val="00E20AAE"/>
    <w:rsid w:val="00E27A5A"/>
    <w:rsid w:val="00E33BDB"/>
    <w:rsid w:val="00E40540"/>
    <w:rsid w:val="00E42DC4"/>
    <w:rsid w:val="00E50A19"/>
    <w:rsid w:val="00E5743B"/>
    <w:rsid w:val="00E7581B"/>
    <w:rsid w:val="00E920D3"/>
    <w:rsid w:val="00E92CDE"/>
    <w:rsid w:val="00E96973"/>
    <w:rsid w:val="00E96AB0"/>
    <w:rsid w:val="00EA2CF8"/>
    <w:rsid w:val="00EB2A52"/>
    <w:rsid w:val="00EB6679"/>
    <w:rsid w:val="00EB75E8"/>
    <w:rsid w:val="00EC0FA0"/>
    <w:rsid w:val="00EE0E86"/>
    <w:rsid w:val="00EE7D01"/>
    <w:rsid w:val="00EF2FBB"/>
    <w:rsid w:val="00F10AE9"/>
    <w:rsid w:val="00F17CD0"/>
    <w:rsid w:val="00F248CD"/>
    <w:rsid w:val="00F53A18"/>
    <w:rsid w:val="00F6095C"/>
    <w:rsid w:val="00F87FE8"/>
    <w:rsid w:val="00FB4161"/>
    <w:rsid w:val="00FD6239"/>
    <w:rsid w:val="00FE5E93"/>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793EE584-B832-444D-9BE7-30BA42CC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46388">
          <w:marLeft w:val="0"/>
          <w:marRight w:val="0"/>
          <w:marTop w:val="0"/>
          <w:marBottom w:val="0"/>
          <w:divBdr>
            <w:top w:val="single" w:sz="6" w:space="15" w:color="EBEDF2"/>
            <w:left w:val="none" w:sz="0" w:space="0" w:color="auto"/>
            <w:bottom w:val="none" w:sz="0" w:space="0" w:color="auto"/>
            <w:right w:val="none" w:sz="0" w:space="0" w:color="auto"/>
          </w:divBdr>
          <w:divsChild>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 w:id="546575372">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7</cp:revision>
  <cp:lastPrinted>2025-07-31T16:53:00Z</cp:lastPrinted>
  <dcterms:created xsi:type="dcterms:W3CDTF">2025-08-15T11:08:00Z</dcterms:created>
  <dcterms:modified xsi:type="dcterms:W3CDTF">2025-08-17T06:12:00Z</dcterms:modified>
</cp:coreProperties>
</file>