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756659" w14:paraId="5D899474" w14:textId="77777777" w:rsidTr="006860D0">
        <w:trPr>
          <w:trHeight w:val="399"/>
          <w:jc w:val="center"/>
        </w:trPr>
        <w:tc>
          <w:tcPr>
            <w:tcW w:w="5602" w:type="dxa"/>
            <w:hideMark/>
          </w:tcPr>
          <w:p w14:paraId="7C30CB17" w14:textId="26CE52C3" w:rsidR="00FC0011" w:rsidRPr="00756659"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756659">
              <w:rPr>
                <w:rFonts w:eastAsia="Arial"/>
                <w:b/>
                <w:bdr w:val="none" w:sz="0" w:space="0" w:color="auto"/>
                <w:lang w:val="en-IN"/>
              </w:rPr>
              <w:t xml:space="preserve">Name of the Student: </w:t>
            </w:r>
            <w:r w:rsidR="006F245F" w:rsidRPr="00756659">
              <w:rPr>
                <w:rFonts w:eastAsia="Arial"/>
                <w:b/>
                <w:bdr w:val="none" w:sz="0" w:space="0" w:color="auto"/>
                <w:lang w:val="en-IN"/>
              </w:rPr>
              <w:t>G. Manasa</w:t>
            </w:r>
          </w:p>
        </w:tc>
        <w:tc>
          <w:tcPr>
            <w:tcW w:w="4912" w:type="dxa"/>
            <w:hideMark/>
          </w:tcPr>
          <w:p w14:paraId="76EC2D0F" w14:textId="125AB865" w:rsidR="00FC0011" w:rsidRPr="00756659"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756659">
              <w:rPr>
                <w:rFonts w:eastAsia="Arial"/>
                <w:b/>
                <w:bCs/>
                <w:bdr w:val="none" w:sz="0" w:space="0" w:color="auto"/>
                <w:lang w:val="en-IN"/>
              </w:rPr>
              <w:t xml:space="preserve">Academic Year: </w:t>
            </w:r>
            <w:r w:rsidR="0039232E" w:rsidRPr="00756659">
              <w:rPr>
                <w:rFonts w:eastAsia="Arial"/>
                <w:bdr w:val="none" w:sz="0" w:space="0" w:color="auto"/>
                <w:lang w:val="en-IN"/>
              </w:rPr>
              <w:t>202</w:t>
            </w:r>
            <w:r w:rsidR="00D30EA8" w:rsidRPr="00756659">
              <w:rPr>
                <w:rFonts w:eastAsia="Arial"/>
                <w:bdr w:val="none" w:sz="0" w:space="0" w:color="auto"/>
                <w:lang w:val="en-IN"/>
              </w:rPr>
              <w:t>5</w:t>
            </w:r>
            <w:r w:rsidR="0039232E" w:rsidRPr="00756659">
              <w:rPr>
                <w:rFonts w:eastAsia="Arial"/>
                <w:bdr w:val="none" w:sz="0" w:space="0" w:color="auto"/>
                <w:lang w:val="en-IN"/>
              </w:rPr>
              <w:t>-2</w:t>
            </w:r>
            <w:r w:rsidR="00D30EA8" w:rsidRPr="00756659">
              <w:rPr>
                <w:rFonts w:eastAsia="Arial"/>
                <w:bdr w:val="none" w:sz="0" w:space="0" w:color="auto"/>
                <w:lang w:val="en-IN"/>
              </w:rPr>
              <w:t>6</w:t>
            </w:r>
          </w:p>
        </w:tc>
      </w:tr>
      <w:tr w:rsidR="00FC0011" w:rsidRPr="00756659" w14:paraId="04598D67" w14:textId="77777777" w:rsidTr="006860D0">
        <w:trPr>
          <w:trHeight w:val="399"/>
          <w:jc w:val="center"/>
        </w:trPr>
        <w:tc>
          <w:tcPr>
            <w:tcW w:w="5602" w:type="dxa"/>
            <w:hideMark/>
          </w:tcPr>
          <w:p w14:paraId="021117A9" w14:textId="31E12ED4" w:rsidR="00FC0011" w:rsidRPr="00756659"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756659">
              <w:rPr>
                <w:rFonts w:eastAsia="Arial"/>
                <w:b/>
                <w:bdr w:val="none" w:sz="0" w:space="0" w:color="auto"/>
                <w:lang w:val="en-IN"/>
              </w:rPr>
              <w:t xml:space="preserve">Student Registration Number: </w:t>
            </w:r>
            <w:r w:rsidR="006F245F" w:rsidRPr="00756659">
              <w:rPr>
                <w:rFonts w:eastAsia="Arial"/>
                <w:b/>
                <w:bdr w:val="none" w:sz="0" w:space="0" w:color="auto"/>
                <w:lang w:val="en-IN"/>
              </w:rPr>
              <w:t>241U1R3007</w:t>
            </w:r>
          </w:p>
        </w:tc>
        <w:tc>
          <w:tcPr>
            <w:tcW w:w="4912" w:type="dxa"/>
            <w:hideMark/>
          </w:tcPr>
          <w:p w14:paraId="64C568FD" w14:textId="45222EEF" w:rsidR="00FC0011" w:rsidRPr="00756659"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756659">
              <w:rPr>
                <w:rFonts w:eastAsia="Arial"/>
                <w:b/>
                <w:bCs/>
                <w:bdr w:val="none" w:sz="0" w:space="0" w:color="auto"/>
                <w:lang w:val="en-IN"/>
              </w:rPr>
              <w:t>Year &amp; Term:</w:t>
            </w:r>
            <w:r w:rsidR="00284814" w:rsidRPr="00756659">
              <w:rPr>
                <w:rFonts w:eastAsia="Arial"/>
                <w:b/>
                <w:bCs/>
                <w:bdr w:val="none" w:sz="0" w:space="0" w:color="auto"/>
                <w:lang w:val="en-IN"/>
              </w:rPr>
              <w:t xml:space="preserve"> </w:t>
            </w:r>
            <w:r w:rsidR="00D30EA8" w:rsidRPr="00756659">
              <w:rPr>
                <w:rFonts w:eastAsia="Arial"/>
                <w:bdr w:val="none" w:sz="0" w:space="0" w:color="auto"/>
                <w:lang w:val="en-IN"/>
              </w:rPr>
              <w:t>I</w:t>
            </w:r>
            <w:r w:rsidR="0039232E" w:rsidRPr="00756659">
              <w:rPr>
                <w:rFonts w:eastAsia="Arial"/>
                <w:bdr w:val="none" w:sz="0" w:space="0" w:color="auto"/>
                <w:lang w:val="en-IN"/>
              </w:rPr>
              <w:t>I &amp; I</w:t>
            </w:r>
            <w:r w:rsidR="005871A7" w:rsidRPr="00756659">
              <w:rPr>
                <w:rFonts w:eastAsia="Arial"/>
                <w:bdr w:val="none" w:sz="0" w:space="0" w:color="auto"/>
                <w:lang w:val="en-IN"/>
              </w:rPr>
              <w:t>V</w:t>
            </w:r>
          </w:p>
        </w:tc>
      </w:tr>
      <w:tr w:rsidR="00FC0011" w:rsidRPr="00756659" w14:paraId="175AD766" w14:textId="77777777" w:rsidTr="006860D0">
        <w:trPr>
          <w:trHeight w:val="399"/>
          <w:jc w:val="center"/>
        </w:trPr>
        <w:tc>
          <w:tcPr>
            <w:tcW w:w="5602" w:type="dxa"/>
            <w:hideMark/>
          </w:tcPr>
          <w:p w14:paraId="7A926A94" w14:textId="1F459BC9" w:rsidR="00FC0011" w:rsidRPr="00756659"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756659">
              <w:rPr>
                <w:rFonts w:eastAsia="Arial"/>
                <w:b/>
                <w:bdr w:val="none" w:sz="0" w:space="0" w:color="auto"/>
                <w:lang w:val="en-IN"/>
              </w:rPr>
              <w:t>Study Level:</w:t>
            </w:r>
            <w:r w:rsidR="00284814" w:rsidRPr="00756659">
              <w:rPr>
                <w:rFonts w:eastAsia="Arial"/>
                <w:b/>
                <w:bdr w:val="none" w:sz="0" w:space="0" w:color="auto"/>
                <w:lang w:val="en-IN"/>
              </w:rPr>
              <w:t xml:space="preserve"> </w:t>
            </w:r>
            <w:r w:rsidR="00D30EA8" w:rsidRPr="00756659">
              <w:rPr>
                <w:rFonts w:eastAsia="Arial"/>
                <w:b/>
                <w:bdr w:val="none" w:sz="0" w:space="0" w:color="auto"/>
                <w:lang w:val="en-IN"/>
              </w:rPr>
              <w:t>UG</w:t>
            </w:r>
          </w:p>
        </w:tc>
        <w:tc>
          <w:tcPr>
            <w:tcW w:w="4912" w:type="dxa"/>
            <w:hideMark/>
          </w:tcPr>
          <w:p w14:paraId="5E0F9884" w14:textId="04F4F9DC" w:rsidR="00FC0011" w:rsidRPr="00756659"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756659">
              <w:rPr>
                <w:rFonts w:eastAsia="Arial"/>
                <w:b/>
                <w:bCs/>
                <w:bdr w:val="none" w:sz="0" w:space="0" w:color="auto"/>
                <w:lang w:val="en-IN"/>
              </w:rPr>
              <w:t>Class &amp; Section:</w:t>
            </w:r>
            <w:r w:rsidR="00284814" w:rsidRPr="00756659">
              <w:rPr>
                <w:rFonts w:eastAsia="Arial"/>
                <w:bdr w:val="none" w:sz="0" w:space="0" w:color="auto"/>
                <w:lang w:val="en-IN"/>
              </w:rPr>
              <w:t xml:space="preserve"> </w:t>
            </w:r>
            <w:r w:rsidR="00D30EA8" w:rsidRPr="00756659">
              <w:rPr>
                <w:rFonts w:eastAsia="Arial"/>
                <w:bdr w:val="none" w:sz="0" w:space="0" w:color="auto"/>
                <w:lang w:val="en-IN"/>
              </w:rPr>
              <w:t>CSE(</w:t>
            </w:r>
            <w:r w:rsidR="005871A7" w:rsidRPr="00756659">
              <w:rPr>
                <w:rFonts w:eastAsia="Arial"/>
                <w:bdr w:val="none" w:sz="0" w:space="0" w:color="auto"/>
                <w:lang w:val="en-IN"/>
              </w:rPr>
              <w:t>DS</w:t>
            </w:r>
            <w:r w:rsidR="00D30EA8" w:rsidRPr="00756659">
              <w:rPr>
                <w:rFonts w:eastAsia="Arial"/>
                <w:bdr w:val="none" w:sz="0" w:space="0" w:color="auto"/>
                <w:lang w:val="en-IN"/>
              </w:rPr>
              <w:t>)-2A</w:t>
            </w:r>
          </w:p>
        </w:tc>
      </w:tr>
      <w:tr w:rsidR="00FC0011" w:rsidRPr="00756659" w14:paraId="61E10E13" w14:textId="77777777" w:rsidTr="006860D0">
        <w:trPr>
          <w:trHeight w:val="736"/>
          <w:jc w:val="center"/>
        </w:trPr>
        <w:tc>
          <w:tcPr>
            <w:tcW w:w="5602" w:type="dxa"/>
            <w:hideMark/>
          </w:tcPr>
          <w:p w14:paraId="3A39C770" w14:textId="77777777" w:rsidR="00756659" w:rsidRPr="00756659" w:rsidRDefault="00FC0011" w:rsidP="00756659">
            <w:pPr>
              <w:spacing w:after="112"/>
            </w:pPr>
            <w:r w:rsidRPr="00756659">
              <w:rPr>
                <w:rFonts w:eastAsia="Arial"/>
                <w:b/>
                <w:bdr w:val="none" w:sz="0" w:space="0" w:color="auto"/>
                <w:lang w:val="en-IN"/>
              </w:rPr>
              <w:t>Name of the Course:</w:t>
            </w:r>
            <w:r w:rsidR="00284814" w:rsidRPr="00756659">
              <w:rPr>
                <w:rFonts w:eastAsia="Arial"/>
                <w:b/>
                <w:bdr w:val="none" w:sz="0" w:space="0" w:color="auto"/>
                <w:lang w:val="en-IN"/>
              </w:rPr>
              <w:t xml:space="preserve"> </w:t>
            </w:r>
            <w:r w:rsidR="00756659" w:rsidRPr="00756659">
              <w:rPr>
                <w:rFonts w:eastAsia="Times New Roman"/>
              </w:rPr>
              <w:t xml:space="preserve">Managerial Economics and </w:t>
            </w:r>
          </w:p>
          <w:p w14:paraId="1306168F" w14:textId="55A4D9D2" w:rsidR="00FC0011" w:rsidRPr="00756659" w:rsidRDefault="00756659" w:rsidP="0075665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756659">
              <w:rPr>
                <w:rFonts w:eastAsia="Times New Roman"/>
              </w:rPr>
              <w:t>Financial Analysis</w:t>
            </w:r>
          </w:p>
        </w:tc>
        <w:tc>
          <w:tcPr>
            <w:tcW w:w="4912" w:type="dxa"/>
            <w:hideMark/>
          </w:tcPr>
          <w:p w14:paraId="6B9C2FC2" w14:textId="71CE7A15" w:rsidR="00FC0011" w:rsidRPr="00756659"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756659">
              <w:rPr>
                <w:rFonts w:eastAsia="Arial"/>
                <w:b/>
                <w:bdr w:val="none" w:sz="0" w:space="0" w:color="auto"/>
                <w:lang w:val="en-IN"/>
              </w:rPr>
              <w:t>Name of the Instructor:</w:t>
            </w:r>
            <w:r w:rsidR="00284814" w:rsidRPr="00756659">
              <w:rPr>
                <w:rFonts w:eastAsia="Arial"/>
                <w:bCs/>
                <w:bdr w:val="none" w:sz="0" w:space="0" w:color="auto"/>
                <w:lang w:val="en-IN"/>
              </w:rPr>
              <w:t xml:space="preserve"> </w:t>
            </w:r>
            <w:r w:rsidR="005871A7" w:rsidRPr="00756659">
              <w:rPr>
                <w:rFonts w:eastAsia="Times New Roman"/>
              </w:rPr>
              <w:t>Mr.Jalender Reddy</w:t>
            </w:r>
          </w:p>
        </w:tc>
      </w:tr>
      <w:tr w:rsidR="00FC0011" w:rsidRPr="00756659" w14:paraId="4C863820" w14:textId="77777777" w:rsidTr="006860D0">
        <w:trPr>
          <w:trHeight w:val="399"/>
          <w:jc w:val="center"/>
        </w:trPr>
        <w:tc>
          <w:tcPr>
            <w:tcW w:w="5602" w:type="dxa"/>
            <w:hideMark/>
          </w:tcPr>
          <w:p w14:paraId="11E5DEA0" w14:textId="641C9ADB" w:rsidR="00FC0011" w:rsidRPr="00756659"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756659">
              <w:rPr>
                <w:rFonts w:eastAsia="Arial"/>
                <w:b/>
                <w:bdr w:val="none" w:sz="0" w:space="0" w:color="auto"/>
                <w:lang w:val="en-IN"/>
              </w:rPr>
              <w:t>Name of the Assessment:</w:t>
            </w:r>
            <w:r w:rsidR="00284814" w:rsidRPr="00756659">
              <w:rPr>
                <w:rFonts w:eastAsia="Arial"/>
                <w:b/>
                <w:bdr w:val="none" w:sz="0" w:space="0" w:color="auto"/>
                <w:lang w:val="en-IN"/>
              </w:rPr>
              <w:t xml:space="preserve"> </w:t>
            </w:r>
            <w:r w:rsidR="0039232E" w:rsidRPr="00756659">
              <w:rPr>
                <w:rFonts w:eastAsia="Arial"/>
                <w:bCs/>
                <w:bdr w:val="none" w:sz="0" w:space="0" w:color="auto"/>
              </w:rPr>
              <w:t xml:space="preserve">Reflective Journal </w:t>
            </w:r>
            <w:r w:rsidR="00B5793C" w:rsidRPr="00756659">
              <w:rPr>
                <w:rFonts w:eastAsia="Arial"/>
                <w:bCs/>
                <w:bdr w:val="none" w:sz="0" w:space="0" w:color="auto"/>
              </w:rPr>
              <w:t>8</w:t>
            </w:r>
          </w:p>
        </w:tc>
        <w:tc>
          <w:tcPr>
            <w:tcW w:w="4912" w:type="dxa"/>
            <w:hideMark/>
          </w:tcPr>
          <w:p w14:paraId="3A9A4CEF" w14:textId="4B6F61A3" w:rsidR="00FC0011" w:rsidRPr="00756659"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756659">
              <w:rPr>
                <w:rFonts w:eastAsia="Arial"/>
                <w:b/>
                <w:bdr w:val="none" w:sz="0" w:space="0" w:color="auto"/>
                <w:lang w:val="en-IN"/>
              </w:rPr>
              <w:t>Date of Submission:</w:t>
            </w:r>
            <w:r w:rsidR="006F245F" w:rsidRPr="00756659">
              <w:rPr>
                <w:rFonts w:eastAsia="Arial"/>
                <w:b/>
                <w:bdr w:val="none" w:sz="0" w:space="0" w:color="auto"/>
                <w:lang w:val="en-IN"/>
              </w:rPr>
              <w:t xml:space="preserve"> </w:t>
            </w:r>
          </w:p>
        </w:tc>
      </w:tr>
    </w:tbl>
    <w:p w14:paraId="7184C8BE" w14:textId="77777777" w:rsidR="00627D6D" w:rsidRPr="00756659"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756659"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756659" w:rsidRDefault="00FC0011" w:rsidP="00103165">
            <w:pPr>
              <w:pStyle w:val="TableStyle2"/>
              <w:spacing w:line="276" w:lineRule="auto"/>
              <w:jc w:val="center"/>
              <w:rPr>
                <w:rFonts w:ascii="Times New Roman" w:hAnsi="Times New Roman" w:cs="Times New Roman"/>
                <w:b/>
                <w:bCs/>
                <w:sz w:val="24"/>
                <w:szCs w:val="24"/>
              </w:rPr>
            </w:pPr>
            <w:r w:rsidRPr="00756659">
              <w:rPr>
                <w:rFonts w:ascii="Times New Roman" w:hAnsi="Times New Roman" w:cs="Times New Roman"/>
                <w:b/>
                <w:bCs/>
                <w:color w:val="B41700"/>
                <w:sz w:val="24"/>
                <w:szCs w:val="24"/>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7608DC65" w14:textId="53B8CBC0" w:rsidR="00FC0011" w:rsidRPr="00756659" w:rsidRDefault="00B5793C" w:rsidP="007B1F65">
            <w:pPr>
              <w:pStyle w:val="TableStyle2"/>
              <w:spacing w:line="360" w:lineRule="auto"/>
              <w:jc w:val="both"/>
              <w:rPr>
                <w:rFonts w:ascii="Times New Roman" w:hAnsi="Times New Roman" w:cs="Times New Roman"/>
                <w:color w:val="auto"/>
                <w:sz w:val="24"/>
                <w:szCs w:val="24"/>
              </w:rPr>
            </w:pPr>
            <w:r w:rsidRPr="00756659">
              <w:rPr>
                <w:rFonts w:ascii="Times New Roman" w:hAnsi="Times New Roman" w:cs="Times New Roman"/>
                <w:color w:val="auto"/>
                <w:sz w:val="24"/>
                <w:szCs w:val="24"/>
                <w:lang w:val="en-US"/>
              </w:rPr>
              <w:t>Module 8:- Books of accounts - Journal, Posting to Ledger, Preparation of Trial Balance. (simple problems).</w:t>
            </w:r>
          </w:p>
        </w:tc>
      </w:tr>
      <w:tr w:rsidR="00FC0011" w:rsidRPr="00756659"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756659" w:rsidRDefault="001C02F3" w:rsidP="0065492E">
            <w:pPr>
              <w:pStyle w:val="TableStyle2"/>
              <w:spacing w:line="276" w:lineRule="auto"/>
              <w:rPr>
                <w:rFonts w:ascii="Times New Roman" w:hAnsi="Times New Roman" w:cs="Times New Roman"/>
                <w:b/>
                <w:bCs/>
                <w:color w:val="B41700"/>
                <w:sz w:val="24"/>
                <w:szCs w:val="24"/>
              </w:rPr>
            </w:pPr>
          </w:p>
          <w:p w14:paraId="5871344E" w14:textId="09F08794" w:rsidR="0065492E" w:rsidRPr="00756659" w:rsidRDefault="00FC0011" w:rsidP="0065492E">
            <w:pPr>
              <w:pStyle w:val="TableStyle2"/>
              <w:numPr>
                <w:ilvl w:val="0"/>
                <w:numId w:val="2"/>
              </w:numPr>
              <w:spacing w:line="276" w:lineRule="auto"/>
              <w:jc w:val="center"/>
              <w:rPr>
                <w:rFonts w:ascii="Times New Roman" w:hAnsi="Times New Roman" w:cs="Times New Roman"/>
                <w:b/>
                <w:bCs/>
                <w:color w:val="B41700"/>
                <w:sz w:val="24"/>
                <w:szCs w:val="24"/>
              </w:rPr>
            </w:pPr>
            <w:r w:rsidRPr="00756659">
              <w:rPr>
                <w:rFonts w:ascii="Times New Roman" w:hAnsi="Times New Roman" w:cs="Times New Roman"/>
                <w:b/>
                <w:bCs/>
                <w:color w:val="B41700"/>
                <w:sz w:val="24"/>
                <w:szCs w:val="24"/>
              </w:rPr>
              <w:t>Experience</w:t>
            </w:r>
          </w:p>
          <w:p w14:paraId="7D7DD161" w14:textId="6FA54A43" w:rsidR="00FC0011" w:rsidRPr="00756659" w:rsidRDefault="00FC0011" w:rsidP="0065492E">
            <w:pPr>
              <w:pStyle w:val="TableStyle2"/>
              <w:spacing w:line="276" w:lineRule="auto"/>
              <w:ind w:left="360"/>
              <w:jc w:val="center"/>
              <w:rPr>
                <w:rFonts w:ascii="Times New Roman" w:hAnsi="Times New Roman" w:cs="Times New Roman"/>
                <w:b/>
                <w:bCs/>
                <w:sz w:val="24"/>
                <w:szCs w:val="24"/>
              </w:rPr>
            </w:pPr>
            <w:r w:rsidRPr="00756659">
              <w:rPr>
                <w:rFonts w:ascii="Times New Roman" w:hAnsi="Times New Roman" w:cs="Times New Roman"/>
                <w:b/>
                <w:bCs/>
                <w:color w:val="B41700"/>
                <w:sz w:val="24"/>
                <w:szCs w:val="24"/>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33BBD04F" w14:textId="77777777" w:rsidR="000D4CD5" w:rsidRPr="00080B5B" w:rsidRDefault="007C7525" w:rsidP="000D4CD5">
            <w:pPr>
              <w:pStyle w:val="TableStyle2"/>
              <w:spacing w:line="360" w:lineRule="auto"/>
              <w:jc w:val="both"/>
              <w:rPr>
                <w:rFonts w:ascii="Times New Roman" w:hAnsi="Times New Roman" w:cs="Times New Roman"/>
                <w:sz w:val="24"/>
                <w:szCs w:val="24"/>
                <w:lang w:val="en-US"/>
              </w:rPr>
            </w:pPr>
            <w:r w:rsidRPr="00080B5B">
              <w:rPr>
                <w:rFonts w:ascii="Times New Roman" w:hAnsi="Times New Roman" w:cs="Times New Roman"/>
                <w:sz w:val="24"/>
                <w:szCs w:val="24"/>
              </w:rPr>
              <w:t xml:space="preserve"> </w:t>
            </w:r>
            <w:r w:rsidR="00FA6ED0" w:rsidRPr="00080B5B">
              <w:rPr>
                <w:rFonts w:ascii="Times New Roman" w:hAnsi="Times New Roman" w:cs="Times New Roman"/>
                <w:sz w:val="24"/>
                <w:szCs w:val="24"/>
                <w:lang w:val="en-US"/>
              </w:rPr>
              <w:t>In Module 8, I learned about the Books of Accounts, which are essential for recording and maintaining financial transactions in a systematic way. The topics covered in this module were Journal, Posting to Ledger, and Preparation of Trial Balance. Before studying this module, I only knew that businesses record transactions, but I did not understand how those records are maintained. This module helped me understand the complete process of recording financial transactions from the beginning to the final stage of checking their accuracy.</w:t>
            </w:r>
          </w:p>
          <w:p w14:paraId="0DE544CD" w14:textId="77777777" w:rsidR="00080B5B" w:rsidRPr="00080B5B" w:rsidRDefault="00080B5B" w:rsidP="00080B5B">
            <w:pPr>
              <w:pStyle w:val="TableStyle2"/>
              <w:spacing w:line="360" w:lineRule="auto"/>
              <w:jc w:val="both"/>
              <w:rPr>
                <w:rFonts w:ascii="Times New Roman" w:hAnsi="Times New Roman" w:cs="Times New Roman"/>
                <w:sz w:val="24"/>
                <w:szCs w:val="24"/>
              </w:rPr>
            </w:pPr>
            <w:r w:rsidRPr="00080B5B">
              <w:rPr>
                <w:rFonts w:ascii="Times New Roman" w:hAnsi="Times New Roman" w:cs="Times New Roman"/>
                <w:sz w:val="24"/>
                <w:szCs w:val="24"/>
              </w:rPr>
              <w:t>While learning this module, I spent time practicing journal entries, ledger posting, and trial balance preparation. At first, I found it difficult to understand the flow of transactions from one accounting book to another. I was confused about how journal entries were transferred to ledger accounts and how balances were calculated.</w:t>
            </w:r>
          </w:p>
          <w:p w14:paraId="2F8D299E" w14:textId="77777777" w:rsidR="00080B5B" w:rsidRPr="00080B5B" w:rsidRDefault="00080B5B" w:rsidP="00080B5B">
            <w:pPr>
              <w:pStyle w:val="TableStyle2"/>
              <w:spacing w:line="360" w:lineRule="auto"/>
              <w:jc w:val="both"/>
              <w:rPr>
                <w:rFonts w:ascii="Times New Roman" w:hAnsi="Times New Roman" w:cs="Times New Roman"/>
                <w:sz w:val="24"/>
                <w:szCs w:val="24"/>
              </w:rPr>
            </w:pPr>
            <w:r w:rsidRPr="00080B5B">
              <w:rPr>
                <w:rFonts w:ascii="Times New Roman" w:hAnsi="Times New Roman" w:cs="Times New Roman"/>
                <w:sz w:val="24"/>
                <w:szCs w:val="24"/>
              </w:rPr>
              <w:t>As I practiced more examples, I gradually understood the process. Solving simple accounting problems helped me improve my confidence. I realized that accounting requires patience, concentration, and accuracy. Every small mistake can affect the final trial balance.</w:t>
            </w:r>
          </w:p>
          <w:p w14:paraId="55824E44" w14:textId="77777777" w:rsidR="00080B5B" w:rsidRPr="00080B5B" w:rsidRDefault="00080B5B" w:rsidP="00080B5B">
            <w:pPr>
              <w:pStyle w:val="TableStyle2"/>
              <w:spacing w:line="360" w:lineRule="auto"/>
              <w:jc w:val="both"/>
              <w:rPr>
                <w:rFonts w:ascii="Times New Roman" w:hAnsi="Times New Roman" w:cs="Times New Roman"/>
                <w:sz w:val="24"/>
                <w:szCs w:val="24"/>
              </w:rPr>
            </w:pPr>
            <w:r w:rsidRPr="00080B5B">
              <w:rPr>
                <w:rFonts w:ascii="Times New Roman" w:hAnsi="Times New Roman" w:cs="Times New Roman"/>
                <w:sz w:val="24"/>
                <w:szCs w:val="24"/>
              </w:rPr>
              <w:t xml:space="preserve">I connected this topic with my personal life. Whenever I note down my expenses, such as food, travel, books, or shopping, I am maintaining a simple record similar to accounting. I also noticed that my parents often keep records of household </w:t>
            </w:r>
            <w:r w:rsidRPr="00080B5B">
              <w:rPr>
                <w:rFonts w:ascii="Times New Roman" w:hAnsi="Times New Roman" w:cs="Times New Roman"/>
                <w:sz w:val="24"/>
                <w:szCs w:val="24"/>
              </w:rPr>
              <w:lastRenderedPageBreak/>
              <w:t>expenses to manage the family budget. This helped me understand the practical importance of maintaining proper accounts.</w:t>
            </w:r>
          </w:p>
          <w:p w14:paraId="03016591" w14:textId="77777777" w:rsidR="00080B5B" w:rsidRPr="00080B5B" w:rsidRDefault="00080B5B" w:rsidP="00080B5B">
            <w:pPr>
              <w:pStyle w:val="TableStyle2"/>
              <w:spacing w:line="360" w:lineRule="auto"/>
              <w:jc w:val="both"/>
              <w:rPr>
                <w:rFonts w:ascii="Times New Roman" w:hAnsi="Times New Roman" w:cs="Times New Roman"/>
                <w:sz w:val="24"/>
                <w:szCs w:val="24"/>
              </w:rPr>
            </w:pPr>
            <w:r w:rsidRPr="00080B5B">
              <w:rPr>
                <w:rFonts w:ascii="Times New Roman" w:hAnsi="Times New Roman" w:cs="Times New Roman"/>
                <w:sz w:val="24"/>
                <w:szCs w:val="24"/>
              </w:rPr>
              <w:t>Through classroom exercises and assignments, I gained hands-on experience in recording transactions and checking balances. This practical learning made the concepts easier to understand and remember.</w:t>
            </w:r>
          </w:p>
          <w:p w14:paraId="649EBDF7" w14:textId="28120B8E" w:rsidR="00080B5B" w:rsidRPr="00080B5B" w:rsidRDefault="00080B5B" w:rsidP="000D4CD5">
            <w:pPr>
              <w:pStyle w:val="TableStyle2"/>
              <w:spacing w:line="360" w:lineRule="auto"/>
              <w:jc w:val="both"/>
              <w:rPr>
                <w:rFonts w:ascii="Times New Roman" w:hAnsi="Times New Roman" w:cs="Times New Roman"/>
                <w:sz w:val="24"/>
                <w:szCs w:val="24"/>
              </w:rPr>
            </w:pPr>
          </w:p>
        </w:tc>
      </w:tr>
      <w:tr w:rsidR="00FC0011" w:rsidRPr="00756659"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756659" w:rsidRDefault="001C02F3" w:rsidP="00103165">
            <w:pPr>
              <w:pStyle w:val="TableStyle2"/>
              <w:spacing w:line="276" w:lineRule="auto"/>
              <w:jc w:val="center"/>
              <w:rPr>
                <w:rFonts w:ascii="Times New Roman" w:hAnsi="Times New Roman" w:cs="Times New Roman"/>
                <w:b/>
                <w:bCs/>
                <w:color w:val="B41700"/>
                <w:sz w:val="24"/>
                <w:szCs w:val="24"/>
              </w:rPr>
            </w:pPr>
          </w:p>
          <w:p w14:paraId="6A366D4B" w14:textId="77777777" w:rsidR="001C02F3" w:rsidRPr="00756659" w:rsidRDefault="001C02F3" w:rsidP="00103165">
            <w:pPr>
              <w:pStyle w:val="TableStyle2"/>
              <w:spacing w:line="276" w:lineRule="auto"/>
              <w:jc w:val="center"/>
              <w:rPr>
                <w:rFonts w:ascii="Times New Roman" w:hAnsi="Times New Roman" w:cs="Times New Roman"/>
                <w:b/>
                <w:bCs/>
                <w:color w:val="B41700"/>
                <w:sz w:val="24"/>
                <w:szCs w:val="24"/>
              </w:rPr>
            </w:pPr>
          </w:p>
          <w:p w14:paraId="7357A348" w14:textId="77777777" w:rsidR="0065492E" w:rsidRPr="00756659" w:rsidRDefault="00FC0011" w:rsidP="00103165">
            <w:pPr>
              <w:pStyle w:val="TableStyle2"/>
              <w:spacing w:line="276" w:lineRule="auto"/>
              <w:jc w:val="center"/>
              <w:rPr>
                <w:rFonts w:ascii="Times New Roman" w:hAnsi="Times New Roman" w:cs="Times New Roman"/>
                <w:b/>
                <w:bCs/>
                <w:color w:val="B41700"/>
                <w:sz w:val="24"/>
                <w:szCs w:val="24"/>
              </w:rPr>
            </w:pPr>
            <w:r w:rsidRPr="00756659">
              <w:rPr>
                <w:rFonts w:ascii="Times New Roman" w:hAnsi="Times New Roman" w:cs="Times New Roman"/>
                <w:b/>
                <w:bCs/>
                <w:color w:val="B41700"/>
                <w:sz w:val="24"/>
                <w:szCs w:val="24"/>
              </w:rPr>
              <w:t xml:space="preserve">2. Feelings </w:t>
            </w:r>
          </w:p>
          <w:p w14:paraId="1BABD903" w14:textId="3CFA8F48" w:rsidR="00FC0011" w:rsidRPr="00756659" w:rsidRDefault="00FC0011" w:rsidP="00103165">
            <w:pPr>
              <w:pStyle w:val="TableStyle2"/>
              <w:spacing w:line="276" w:lineRule="auto"/>
              <w:jc w:val="center"/>
              <w:rPr>
                <w:rFonts w:ascii="Times New Roman" w:hAnsi="Times New Roman" w:cs="Times New Roman"/>
                <w:b/>
                <w:bCs/>
                <w:sz w:val="24"/>
                <w:szCs w:val="24"/>
              </w:rPr>
            </w:pPr>
            <w:r w:rsidRPr="00756659">
              <w:rPr>
                <w:rFonts w:ascii="Times New Roman" w:hAnsi="Times New Roman" w:cs="Times New Roman"/>
                <w:b/>
                <w:bCs/>
                <w:color w:val="B41700"/>
                <w:sz w:val="24"/>
                <w:szCs w:val="24"/>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AA40F90" w14:textId="77777777" w:rsidR="00080B5B" w:rsidRPr="00080B5B" w:rsidRDefault="000D4CD5" w:rsidP="00080B5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756659">
              <w:rPr>
                <w:lang w:val="en-IN"/>
              </w:rPr>
              <w:t xml:space="preserve">  </w:t>
            </w:r>
            <w:r w:rsidR="00080B5B" w:rsidRPr="00080B5B">
              <w:rPr>
                <w:lang w:val="en-IN"/>
              </w:rPr>
              <w:t>At the beginning, I felt confused because there were many steps involved in recording transactions. I was worried about making mistakes while posting entries from the journal to the ledger. However, as I practiced more examples, I started understanding the process better.</w:t>
            </w:r>
          </w:p>
          <w:p w14:paraId="2AB0FBF1" w14:textId="30795BE6" w:rsidR="00FC0011" w:rsidRPr="00756659" w:rsidRDefault="00080B5B"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080B5B">
              <w:rPr>
                <w:lang w:val="en-IN"/>
              </w:rPr>
              <w:t>I felt happy and motivated when my ledger accounts balanced correctly and the trial balance matched. This gave me confidence in my accounting skills. By the end of the module, I felt satisfied because I was able to complete accounting problems independently.</w:t>
            </w:r>
          </w:p>
        </w:tc>
      </w:tr>
      <w:tr w:rsidR="00FC0011" w:rsidRPr="00756659"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756659" w:rsidRDefault="001C02F3" w:rsidP="0065492E">
            <w:pPr>
              <w:pStyle w:val="TableStyle2"/>
              <w:spacing w:line="276" w:lineRule="auto"/>
              <w:rPr>
                <w:rFonts w:ascii="Times New Roman" w:hAnsi="Times New Roman" w:cs="Times New Roman"/>
                <w:b/>
                <w:bCs/>
                <w:color w:val="B41700"/>
                <w:sz w:val="24"/>
                <w:szCs w:val="24"/>
              </w:rPr>
            </w:pPr>
          </w:p>
          <w:p w14:paraId="7EC7404C" w14:textId="77777777" w:rsidR="0065492E" w:rsidRPr="00756659" w:rsidRDefault="00FC0011" w:rsidP="00103165">
            <w:pPr>
              <w:pStyle w:val="TableStyle2"/>
              <w:spacing w:line="276" w:lineRule="auto"/>
              <w:jc w:val="center"/>
              <w:rPr>
                <w:rFonts w:ascii="Times New Roman" w:hAnsi="Times New Roman" w:cs="Times New Roman"/>
                <w:b/>
                <w:bCs/>
                <w:color w:val="B41700"/>
                <w:sz w:val="24"/>
                <w:szCs w:val="24"/>
              </w:rPr>
            </w:pPr>
            <w:r w:rsidRPr="00756659">
              <w:rPr>
                <w:rFonts w:ascii="Times New Roman" w:hAnsi="Times New Roman" w:cs="Times New Roman"/>
                <w:b/>
                <w:bCs/>
                <w:color w:val="B41700"/>
                <w:sz w:val="24"/>
                <w:szCs w:val="24"/>
              </w:rPr>
              <w:t xml:space="preserve">3. Learning </w:t>
            </w:r>
          </w:p>
          <w:p w14:paraId="35EA888F" w14:textId="0185A2E8" w:rsidR="00FC0011" w:rsidRPr="00756659" w:rsidRDefault="00FC0011" w:rsidP="00103165">
            <w:pPr>
              <w:pStyle w:val="TableStyle2"/>
              <w:spacing w:line="276" w:lineRule="auto"/>
              <w:jc w:val="center"/>
              <w:rPr>
                <w:rFonts w:ascii="Times New Roman" w:hAnsi="Times New Roman" w:cs="Times New Roman"/>
                <w:b/>
                <w:bCs/>
                <w:color w:val="B41700"/>
                <w:sz w:val="24"/>
                <w:szCs w:val="24"/>
              </w:rPr>
            </w:pPr>
            <w:r w:rsidRPr="00756659">
              <w:rPr>
                <w:rFonts w:ascii="Times New Roman" w:hAnsi="Times New Roman" w:cs="Times New Roman"/>
                <w:b/>
                <w:bCs/>
                <w:color w:val="B41700"/>
                <w:sz w:val="24"/>
                <w:szCs w:val="24"/>
              </w:rPr>
              <w:t>(Key Insights)</w:t>
            </w:r>
          </w:p>
          <w:p w14:paraId="3213302D" w14:textId="1A33D711" w:rsidR="0065492E" w:rsidRPr="00756659" w:rsidRDefault="0065492E" w:rsidP="00103165">
            <w:pPr>
              <w:pStyle w:val="TableStyle2"/>
              <w:spacing w:line="276"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4C28217" w14:textId="48C80CB2" w:rsidR="00B76E0D" w:rsidRPr="00B76E0D" w:rsidRDefault="00B76E0D" w:rsidP="00B76E0D">
            <w:pPr>
              <w:pStyle w:val="TableStyle2"/>
              <w:spacing w:line="360" w:lineRule="auto"/>
              <w:rPr>
                <w:rFonts w:ascii="Times New Roman" w:hAnsi="Times New Roman" w:cs="Times New Roman"/>
                <w:b/>
                <w:bCs/>
                <w:sz w:val="24"/>
                <w:szCs w:val="24"/>
              </w:rPr>
            </w:pPr>
            <w:r w:rsidRPr="00B76E0D">
              <w:rPr>
                <w:rFonts w:ascii="Times New Roman" w:hAnsi="Times New Roman" w:cs="Times New Roman"/>
                <w:b/>
                <w:bCs/>
                <w:sz w:val="24"/>
                <w:szCs w:val="24"/>
              </w:rPr>
              <w:t>1. Books of Accounts</w:t>
            </w:r>
            <w:r w:rsidRPr="00B76E0D">
              <w:rPr>
                <w:rFonts w:ascii="Times New Roman" w:hAnsi="Times New Roman" w:cs="Times New Roman"/>
                <w:sz w:val="24"/>
                <w:szCs w:val="24"/>
              </w:rPr>
              <w:br/>
              <w:t>Books of Accounts are records used to systematically record, classify, and summarize financial transactions of a business.</w:t>
            </w:r>
          </w:p>
          <w:p w14:paraId="269FB15A" w14:textId="25CB30F8" w:rsidR="00B76E0D" w:rsidRPr="00B76E0D" w:rsidRDefault="00B76E0D" w:rsidP="00B76E0D">
            <w:pPr>
              <w:pStyle w:val="TableStyle2"/>
              <w:spacing w:line="360" w:lineRule="auto"/>
              <w:rPr>
                <w:rFonts w:ascii="Times New Roman" w:hAnsi="Times New Roman" w:cs="Times New Roman"/>
                <w:b/>
                <w:bCs/>
                <w:sz w:val="24"/>
                <w:szCs w:val="24"/>
              </w:rPr>
            </w:pPr>
            <w:r w:rsidRPr="00B76E0D">
              <w:rPr>
                <w:rFonts w:ascii="Times New Roman" w:hAnsi="Times New Roman" w:cs="Times New Roman"/>
                <w:b/>
                <w:bCs/>
                <w:sz w:val="24"/>
                <w:szCs w:val="24"/>
              </w:rPr>
              <w:t>2. Journal</w:t>
            </w:r>
            <w:r w:rsidRPr="00B76E0D">
              <w:rPr>
                <w:rFonts w:ascii="Times New Roman" w:hAnsi="Times New Roman" w:cs="Times New Roman"/>
                <w:sz w:val="24"/>
                <w:szCs w:val="24"/>
              </w:rPr>
              <w:br/>
              <w:t>A Journal is the book of original entry where all business transactions are recorded for the first time in chronological order (date-wise).</w:t>
            </w:r>
          </w:p>
          <w:p w14:paraId="2215CC82" w14:textId="214433E6" w:rsidR="00B76E0D" w:rsidRPr="00B76E0D" w:rsidRDefault="00B76E0D" w:rsidP="00B76E0D">
            <w:pPr>
              <w:pStyle w:val="TableStyle2"/>
              <w:spacing w:line="360" w:lineRule="auto"/>
              <w:rPr>
                <w:rFonts w:ascii="Times New Roman" w:hAnsi="Times New Roman" w:cs="Times New Roman"/>
                <w:sz w:val="24"/>
                <w:szCs w:val="24"/>
              </w:rPr>
            </w:pPr>
            <w:r w:rsidRPr="00B76E0D">
              <w:rPr>
                <w:rFonts w:ascii="Times New Roman" w:hAnsi="Times New Roman" w:cs="Times New Roman"/>
                <w:b/>
                <w:bCs/>
                <w:sz w:val="24"/>
                <w:szCs w:val="24"/>
              </w:rPr>
              <w:t>Example:</w:t>
            </w:r>
            <w:r w:rsidRPr="00B76E0D">
              <w:rPr>
                <w:rFonts w:ascii="Times New Roman" w:hAnsi="Times New Roman" w:cs="Times New Roman"/>
                <w:sz w:val="24"/>
                <w:szCs w:val="24"/>
              </w:rPr>
              <w:br/>
              <w:t>Purchased furniture for cash ₹5,000.</w:t>
            </w:r>
          </w:p>
          <w:p w14:paraId="4D1D7946" w14:textId="6C0AFE87" w:rsidR="00B76E0D" w:rsidRPr="00B76E0D" w:rsidRDefault="00B76E0D" w:rsidP="00B76E0D">
            <w:pPr>
              <w:pStyle w:val="TableStyle2"/>
              <w:spacing w:line="360" w:lineRule="auto"/>
              <w:rPr>
                <w:rFonts w:ascii="Times New Roman" w:hAnsi="Times New Roman" w:cs="Times New Roman"/>
                <w:b/>
                <w:bCs/>
                <w:sz w:val="24"/>
                <w:szCs w:val="24"/>
              </w:rPr>
            </w:pPr>
            <w:r w:rsidRPr="00B76E0D">
              <w:rPr>
                <w:rFonts w:ascii="Times New Roman" w:hAnsi="Times New Roman" w:cs="Times New Roman"/>
                <w:b/>
                <w:bCs/>
                <w:sz w:val="24"/>
                <w:szCs w:val="24"/>
              </w:rPr>
              <w:t>3. Journal Entry</w:t>
            </w:r>
            <w:r w:rsidRPr="00B76E0D">
              <w:rPr>
                <w:rFonts w:ascii="Times New Roman" w:hAnsi="Times New Roman" w:cs="Times New Roman"/>
                <w:sz w:val="24"/>
                <w:szCs w:val="24"/>
              </w:rPr>
              <w:br/>
              <w:t>A Journal Entry is the recording of a financial transaction in the journal using debit and credit rules.</w:t>
            </w:r>
          </w:p>
          <w:p w14:paraId="02224025" w14:textId="564AB5C1" w:rsidR="00B76E0D" w:rsidRPr="00B76E0D" w:rsidRDefault="00B76E0D" w:rsidP="00B76E0D">
            <w:pPr>
              <w:pStyle w:val="TableStyle2"/>
              <w:spacing w:line="360" w:lineRule="auto"/>
              <w:rPr>
                <w:rFonts w:ascii="Times New Roman" w:hAnsi="Times New Roman" w:cs="Times New Roman"/>
                <w:sz w:val="24"/>
                <w:szCs w:val="24"/>
              </w:rPr>
            </w:pPr>
            <w:r w:rsidRPr="00B76E0D">
              <w:rPr>
                <w:rFonts w:ascii="Times New Roman" w:hAnsi="Times New Roman" w:cs="Times New Roman"/>
                <w:b/>
                <w:bCs/>
                <w:sz w:val="24"/>
                <w:szCs w:val="24"/>
              </w:rPr>
              <w:t>Example:</w:t>
            </w:r>
            <w:r w:rsidRPr="00B76E0D">
              <w:rPr>
                <w:rFonts w:ascii="Times New Roman" w:hAnsi="Times New Roman" w:cs="Times New Roman"/>
                <w:sz w:val="24"/>
                <w:szCs w:val="24"/>
              </w:rPr>
              <w:br/>
              <w:t>Furniture A/c Dr. ₹5,000</w:t>
            </w:r>
            <w:r w:rsidRPr="00B76E0D">
              <w:rPr>
                <w:rFonts w:ascii="Times New Roman" w:hAnsi="Times New Roman" w:cs="Times New Roman"/>
                <w:sz w:val="24"/>
                <w:szCs w:val="24"/>
              </w:rPr>
              <w:br/>
              <w:t>To Cash A/c ₹5,000</w:t>
            </w:r>
          </w:p>
          <w:p w14:paraId="59CD2A34" w14:textId="50DB5227" w:rsidR="00B76E0D" w:rsidRPr="00B76E0D" w:rsidRDefault="00B76E0D" w:rsidP="00B76E0D">
            <w:pPr>
              <w:pStyle w:val="TableStyle2"/>
              <w:spacing w:line="360" w:lineRule="auto"/>
              <w:rPr>
                <w:rFonts w:ascii="Times New Roman" w:hAnsi="Times New Roman" w:cs="Times New Roman"/>
                <w:b/>
                <w:bCs/>
                <w:sz w:val="24"/>
                <w:szCs w:val="24"/>
              </w:rPr>
            </w:pPr>
            <w:r w:rsidRPr="00B76E0D">
              <w:rPr>
                <w:rFonts w:ascii="Times New Roman" w:hAnsi="Times New Roman" w:cs="Times New Roman"/>
                <w:b/>
                <w:bCs/>
                <w:sz w:val="24"/>
                <w:szCs w:val="24"/>
              </w:rPr>
              <w:lastRenderedPageBreak/>
              <w:t>4. Ledger</w:t>
            </w:r>
            <w:r w:rsidRPr="00B76E0D">
              <w:rPr>
                <w:rFonts w:ascii="Times New Roman" w:hAnsi="Times New Roman" w:cs="Times New Roman"/>
                <w:sz w:val="24"/>
                <w:szCs w:val="24"/>
              </w:rPr>
              <w:br/>
              <w:t>A Ledger is the principal book of accounts where all journal entries are transferred and classified into separate accounts.</w:t>
            </w:r>
          </w:p>
          <w:p w14:paraId="52F2DBC7" w14:textId="5B529061" w:rsidR="00B76E0D" w:rsidRPr="00B76E0D" w:rsidRDefault="00B76E0D" w:rsidP="00B76E0D">
            <w:pPr>
              <w:pStyle w:val="TableStyle2"/>
              <w:spacing w:line="360" w:lineRule="auto"/>
              <w:rPr>
                <w:rFonts w:ascii="Times New Roman" w:hAnsi="Times New Roman" w:cs="Times New Roman"/>
                <w:sz w:val="24"/>
                <w:szCs w:val="24"/>
              </w:rPr>
            </w:pPr>
            <w:r w:rsidRPr="00B76E0D">
              <w:rPr>
                <w:rFonts w:ascii="Times New Roman" w:hAnsi="Times New Roman" w:cs="Times New Roman"/>
                <w:b/>
                <w:bCs/>
                <w:sz w:val="24"/>
                <w:szCs w:val="24"/>
              </w:rPr>
              <w:t>Example:</w:t>
            </w:r>
            <w:r w:rsidRPr="00B76E0D">
              <w:rPr>
                <w:rFonts w:ascii="Times New Roman" w:hAnsi="Times New Roman" w:cs="Times New Roman"/>
                <w:sz w:val="24"/>
                <w:szCs w:val="24"/>
              </w:rPr>
              <w:br/>
              <w:t>Cash Account, Furniture Account, Sales Account, etc.</w:t>
            </w:r>
          </w:p>
          <w:p w14:paraId="1F74A4AA" w14:textId="1EE32440" w:rsidR="00B76E0D" w:rsidRPr="00B76E0D" w:rsidRDefault="00B76E0D" w:rsidP="00B76E0D">
            <w:pPr>
              <w:pStyle w:val="TableStyle2"/>
              <w:spacing w:line="360" w:lineRule="auto"/>
              <w:rPr>
                <w:rFonts w:ascii="Times New Roman" w:hAnsi="Times New Roman" w:cs="Times New Roman"/>
                <w:b/>
                <w:bCs/>
                <w:sz w:val="24"/>
                <w:szCs w:val="24"/>
              </w:rPr>
            </w:pPr>
            <w:r w:rsidRPr="00B76E0D">
              <w:rPr>
                <w:rFonts w:ascii="Times New Roman" w:hAnsi="Times New Roman" w:cs="Times New Roman"/>
                <w:b/>
                <w:bCs/>
                <w:sz w:val="24"/>
                <w:szCs w:val="24"/>
              </w:rPr>
              <w:t>5. Posting</w:t>
            </w:r>
            <w:r w:rsidRPr="00B76E0D">
              <w:rPr>
                <w:rFonts w:ascii="Times New Roman" w:hAnsi="Times New Roman" w:cs="Times New Roman"/>
                <w:sz w:val="24"/>
                <w:szCs w:val="24"/>
              </w:rPr>
              <w:br/>
              <w:t>Posting is the process of transferring journal entries from the journal to their respective ledger accounts.</w:t>
            </w:r>
          </w:p>
          <w:p w14:paraId="5210C104" w14:textId="0B9D2E14" w:rsidR="00B76E0D" w:rsidRPr="00B76E0D" w:rsidRDefault="00B76E0D" w:rsidP="00B76E0D">
            <w:pPr>
              <w:pStyle w:val="TableStyle2"/>
              <w:spacing w:line="360" w:lineRule="auto"/>
              <w:rPr>
                <w:rFonts w:ascii="Times New Roman" w:hAnsi="Times New Roman" w:cs="Times New Roman"/>
                <w:sz w:val="24"/>
                <w:szCs w:val="24"/>
              </w:rPr>
            </w:pPr>
            <w:r w:rsidRPr="00B76E0D">
              <w:rPr>
                <w:rFonts w:ascii="Times New Roman" w:hAnsi="Times New Roman" w:cs="Times New Roman"/>
                <w:b/>
                <w:bCs/>
                <w:sz w:val="24"/>
                <w:szCs w:val="24"/>
              </w:rPr>
              <w:t>Example:</w:t>
            </w:r>
            <w:r w:rsidRPr="00B76E0D">
              <w:rPr>
                <w:rFonts w:ascii="Times New Roman" w:hAnsi="Times New Roman" w:cs="Times New Roman"/>
                <w:sz w:val="24"/>
                <w:szCs w:val="24"/>
              </w:rPr>
              <w:br/>
              <w:t>An entry recorded in the journal is transferred to the Cash Account and Furniture Account in the ledger.</w:t>
            </w:r>
          </w:p>
          <w:p w14:paraId="3A1625E7" w14:textId="14FE92A8" w:rsidR="00B76E0D" w:rsidRPr="00B76E0D" w:rsidRDefault="00B76E0D" w:rsidP="00B76E0D">
            <w:pPr>
              <w:pStyle w:val="TableStyle2"/>
              <w:spacing w:line="360" w:lineRule="auto"/>
              <w:rPr>
                <w:rFonts w:ascii="Times New Roman" w:hAnsi="Times New Roman" w:cs="Times New Roman"/>
                <w:b/>
                <w:bCs/>
                <w:sz w:val="24"/>
                <w:szCs w:val="24"/>
              </w:rPr>
            </w:pPr>
            <w:r w:rsidRPr="00B76E0D">
              <w:rPr>
                <w:rFonts w:ascii="Times New Roman" w:hAnsi="Times New Roman" w:cs="Times New Roman"/>
                <w:b/>
                <w:bCs/>
                <w:sz w:val="24"/>
                <w:szCs w:val="24"/>
              </w:rPr>
              <w:t>6. Trial Balance</w:t>
            </w:r>
            <w:r w:rsidRPr="00B76E0D">
              <w:rPr>
                <w:rFonts w:ascii="Times New Roman" w:hAnsi="Times New Roman" w:cs="Times New Roman"/>
                <w:sz w:val="24"/>
                <w:szCs w:val="24"/>
              </w:rPr>
              <w:br/>
              <w:t>A Trial Balance is a statement prepared to check the accuracy of ledger accounts by comparing the total debit balances with the total credit balances.</w:t>
            </w:r>
          </w:p>
          <w:p w14:paraId="158FBA1E" w14:textId="05D9084E" w:rsidR="00B76E0D" w:rsidRPr="00B76E0D" w:rsidRDefault="00B76E0D" w:rsidP="00B76E0D">
            <w:pPr>
              <w:pStyle w:val="TableStyle2"/>
              <w:spacing w:line="360" w:lineRule="auto"/>
              <w:rPr>
                <w:rFonts w:ascii="Times New Roman" w:hAnsi="Times New Roman" w:cs="Times New Roman"/>
                <w:sz w:val="24"/>
                <w:szCs w:val="24"/>
              </w:rPr>
            </w:pPr>
            <w:r w:rsidRPr="00B76E0D">
              <w:rPr>
                <w:rFonts w:ascii="Times New Roman" w:hAnsi="Times New Roman" w:cs="Times New Roman"/>
                <w:b/>
                <w:bCs/>
                <w:sz w:val="24"/>
                <w:szCs w:val="24"/>
              </w:rPr>
              <w:t>Example:</w:t>
            </w:r>
            <w:r w:rsidRPr="00B76E0D">
              <w:rPr>
                <w:rFonts w:ascii="Times New Roman" w:hAnsi="Times New Roman" w:cs="Times New Roman"/>
                <w:sz w:val="24"/>
                <w:szCs w:val="24"/>
              </w:rPr>
              <w:br/>
              <w:t>If total debits = ₹50,000 and total credits = ₹50,000, the trial balance agrees.</w:t>
            </w:r>
          </w:p>
          <w:p w14:paraId="34E25B03" w14:textId="5FC4A783" w:rsidR="00B76E0D" w:rsidRPr="00B76E0D" w:rsidRDefault="00B76E0D" w:rsidP="00B76E0D">
            <w:pPr>
              <w:pStyle w:val="TableStyle2"/>
              <w:spacing w:line="360" w:lineRule="auto"/>
              <w:rPr>
                <w:rFonts w:ascii="Times New Roman" w:hAnsi="Times New Roman" w:cs="Times New Roman"/>
                <w:b/>
                <w:bCs/>
                <w:sz w:val="24"/>
                <w:szCs w:val="24"/>
              </w:rPr>
            </w:pPr>
            <w:r w:rsidRPr="00B76E0D">
              <w:rPr>
                <w:rFonts w:ascii="Times New Roman" w:hAnsi="Times New Roman" w:cs="Times New Roman"/>
                <w:b/>
                <w:bCs/>
                <w:sz w:val="24"/>
                <w:szCs w:val="24"/>
              </w:rPr>
              <w:t>7. Debit (Dr.)</w:t>
            </w:r>
            <w:r w:rsidRPr="00B76E0D">
              <w:rPr>
                <w:rFonts w:ascii="Times New Roman" w:hAnsi="Times New Roman" w:cs="Times New Roman"/>
                <w:sz w:val="24"/>
                <w:szCs w:val="24"/>
              </w:rPr>
              <w:br/>
              <w:t>Debit means recording an increase in assets or expenses and a decrease in liabilities or capital.</w:t>
            </w:r>
          </w:p>
          <w:p w14:paraId="40F0CEE3" w14:textId="7E199C23" w:rsidR="00776F8C" w:rsidRPr="00B76E0D" w:rsidRDefault="00B76E0D" w:rsidP="00B76E0D">
            <w:pPr>
              <w:pStyle w:val="TableStyle2"/>
              <w:spacing w:line="360" w:lineRule="auto"/>
              <w:rPr>
                <w:rFonts w:ascii="Times New Roman" w:hAnsi="Times New Roman" w:cs="Times New Roman"/>
                <w:b/>
                <w:bCs/>
                <w:sz w:val="24"/>
                <w:szCs w:val="24"/>
              </w:rPr>
            </w:pPr>
            <w:r w:rsidRPr="00B76E0D">
              <w:rPr>
                <w:rFonts w:ascii="Times New Roman" w:hAnsi="Times New Roman" w:cs="Times New Roman"/>
                <w:b/>
                <w:bCs/>
                <w:sz w:val="24"/>
                <w:szCs w:val="24"/>
              </w:rPr>
              <w:t>8. Credit (Cr.)</w:t>
            </w:r>
            <w:r w:rsidRPr="00B76E0D">
              <w:rPr>
                <w:rFonts w:ascii="Times New Roman" w:hAnsi="Times New Roman" w:cs="Times New Roman"/>
                <w:sz w:val="24"/>
                <w:szCs w:val="24"/>
              </w:rPr>
              <w:br/>
              <w:t>Credit means recording an increase in liabilities, capital, or income and a decrease in assets</w:t>
            </w:r>
          </w:p>
        </w:tc>
      </w:tr>
      <w:tr w:rsidR="00FC0011" w:rsidRPr="00756659"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756659" w:rsidRDefault="001C02F3" w:rsidP="0065492E">
            <w:pPr>
              <w:pStyle w:val="TableStyle2"/>
              <w:spacing w:line="276" w:lineRule="auto"/>
              <w:rPr>
                <w:rFonts w:ascii="Times New Roman" w:eastAsia="Arial Unicode MS" w:hAnsi="Times New Roman" w:cs="Times New Roman"/>
                <w:b/>
                <w:color w:val="B41700"/>
                <w:sz w:val="24"/>
                <w:szCs w:val="24"/>
              </w:rPr>
            </w:pPr>
          </w:p>
          <w:p w14:paraId="64D6A18D" w14:textId="5C0C8D43" w:rsidR="00FC0011" w:rsidRPr="00756659" w:rsidRDefault="005A67CB" w:rsidP="00103165">
            <w:pPr>
              <w:pStyle w:val="TableStyle2"/>
              <w:spacing w:line="276" w:lineRule="auto"/>
              <w:jc w:val="center"/>
              <w:rPr>
                <w:rFonts w:ascii="Times New Roman" w:eastAsia="Arial Unicode MS" w:hAnsi="Times New Roman" w:cs="Times New Roman"/>
                <w:b/>
                <w:bCs/>
                <w:color w:val="B41700"/>
                <w:sz w:val="24"/>
                <w:szCs w:val="24"/>
              </w:rPr>
            </w:pPr>
            <m:oMathPara>
              <m:oMath>
                <m:r>
                  <m:rPr>
                    <m:sty m:val="b"/>
                  </m:rPr>
                  <w:rPr>
                    <w:rFonts w:ascii="Cambria Math" w:hAnsi="Cambria Math" w:cs="Times New Roman"/>
                    <w:color w:val="B41700"/>
                    <w:sz w:val="24"/>
                    <w:szCs w:val="24"/>
                  </w:rPr>
                  <m:t xml:space="preserve">4. Application </m:t>
                </m:r>
              </m:oMath>
            </m:oMathPara>
          </w:p>
          <w:p w14:paraId="2892E4DD" w14:textId="77777777" w:rsidR="00FC0011" w:rsidRPr="00756659" w:rsidRDefault="005A67CB" w:rsidP="00103165">
            <w:pPr>
              <w:pStyle w:val="TableStyle2"/>
              <w:spacing w:line="276" w:lineRule="auto"/>
              <w:jc w:val="center"/>
              <w:rPr>
                <w:rFonts w:ascii="Times New Roman" w:hAnsi="Times New Roman" w:cs="Times New Roman"/>
                <w:b/>
                <w:color w:val="B41700"/>
                <w:sz w:val="24"/>
                <w:szCs w:val="24"/>
              </w:rPr>
            </w:pPr>
            <m:oMathPara>
              <m:oMath>
                <m:r>
                  <m:rPr>
                    <m:sty m:val="b"/>
                  </m:rPr>
                  <w:rPr>
                    <w:rFonts w:ascii="Cambria Math" w:hAnsi="Cambria Math" w:cs="Times New Roman"/>
                    <w:color w:val="B41700"/>
                    <w:sz w:val="24"/>
                    <w:szCs w:val="24"/>
                  </w:rPr>
                  <m:t>(Practical Use)</m:t>
                </m:r>
              </m:oMath>
            </m:oMathPara>
          </w:p>
          <w:p w14:paraId="1900997B" w14:textId="466FAE76" w:rsidR="0065492E" w:rsidRPr="00756659" w:rsidRDefault="0065492E" w:rsidP="00103165">
            <w:pPr>
              <w:pStyle w:val="TableStyle2"/>
              <w:spacing w:line="276"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F25ED3" w14:textId="7853C8AB" w:rsidR="002C1EF0" w:rsidRPr="002C1EF0" w:rsidRDefault="002C1EF0" w:rsidP="002C1EF0">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2C1EF0">
              <w:rPr>
                <w:rFonts w:eastAsia="Times New Roman"/>
                <w:bdr w:val="none" w:sz="0" w:space="0" w:color="auto"/>
                <w:lang w:val="en-IN" w:eastAsia="en-IN"/>
              </w:rPr>
              <w:t xml:space="preserve">Maintaining personal income and expense records. </w:t>
            </w:r>
          </w:p>
          <w:p w14:paraId="5A2C963F" w14:textId="1390851B" w:rsidR="002C1EF0" w:rsidRPr="002C1EF0" w:rsidRDefault="002C1EF0" w:rsidP="002C1EF0">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2C1EF0">
              <w:rPr>
                <w:rFonts w:eastAsia="Times New Roman"/>
                <w:bdr w:val="none" w:sz="0" w:space="0" w:color="auto"/>
                <w:lang w:val="en-IN" w:eastAsia="en-IN"/>
              </w:rPr>
              <w:t xml:space="preserve">Managing household budgets and savings. </w:t>
            </w:r>
          </w:p>
          <w:p w14:paraId="7B8CE7AB" w14:textId="6E515F6C" w:rsidR="002C1EF0" w:rsidRPr="002C1EF0" w:rsidRDefault="002C1EF0" w:rsidP="002C1EF0">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2C1EF0">
              <w:rPr>
                <w:rFonts w:eastAsia="Times New Roman"/>
                <w:bdr w:val="none" w:sz="0" w:space="0" w:color="auto"/>
                <w:lang w:val="en-IN" w:eastAsia="en-IN"/>
              </w:rPr>
              <w:t xml:space="preserve">Recording transactions in small businesses. </w:t>
            </w:r>
          </w:p>
          <w:p w14:paraId="67A083D4" w14:textId="7061E740" w:rsidR="002C1EF0" w:rsidRPr="002C1EF0" w:rsidRDefault="002C1EF0" w:rsidP="002C1EF0">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2C1EF0">
              <w:rPr>
                <w:rFonts w:eastAsia="Times New Roman"/>
                <w:bdr w:val="none" w:sz="0" w:space="0" w:color="auto"/>
                <w:lang w:val="en-IN" w:eastAsia="en-IN"/>
              </w:rPr>
              <w:t xml:space="preserve">Checking the accuracy of financial records. </w:t>
            </w:r>
          </w:p>
          <w:p w14:paraId="13EE4DD6" w14:textId="3B2CCA2E" w:rsidR="002C1EF0" w:rsidRPr="002C1EF0" w:rsidRDefault="002C1EF0" w:rsidP="002C1EF0">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2C1EF0">
              <w:rPr>
                <w:rFonts w:eastAsia="Times New Roman"/>
                <w:bdr w:val="none" w:sz="0" w:space="0" w:color="auto"/>
                <w:lang w:val="en-IN" w:eastAsia="en-IN"/>
              </w:rPr>
              <w:t xml:space="preserve">Preparing financial statements for organizations. </w:t>
            </w:r>
          </w:p>
          <w:p w14:paraId="382CBAD9" w14:textId="25999C98" w:rsidR="002C1EF0" w:rsidRPr="002C1EF0" w:rsidRDefault="002C1EF0" w:rsidP="002C1EF0">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2C1EF0">
              <w:rPr>
                <w:rFonts w:eastAsia="Times New Roman"/>
                <w:bdr w:val="none" w:sz="0" w:space="0" w:color="auto"/>
                <w:lang w:val="en-IN" w:eastAsia="en-IN"/>
              </w:rPr>
              <w:t xml:space="preserve">Improving financial planning and decision-making. </w:t>
            </w:r>
          </w:p>
          <w:p w14:paraId="2708E1D6" w14:textId="6140BE0E" w:rsidR="002C1EF0" w:rsidRPr="002C1EF0" w:rsidRDefault="002C1EF0" w:rsidP="002C1EF0">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2C1EF0">
              <w:rPr>
                <w:rFonts w:eastAsia="Times New Roman"/>
                <w:bdr w:val="none" w:sz="0" w:space="0" w:color="auto"/>
                <w:lang w:val="en-IN" w:eastAsia="en-IN"/>
              </w:rPr>
              <w:t xml:space="preserve">Supporting future careers in accounting, finance, and business management. </w:t>
            </w:r>
          </w:p>
          <w:p w14:paraId="2E35F682" w14:textId="4F92280E" w:rsidR="00513EC0" w:rsidRPr="002C1EF0" w:rsidRDefault="002C1EF0" w:rsidP="002C1EF0">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2C1EF0">
              <w:rPr>
                <w:rFonts w:eastAsia="Times New Roman"/>
                <w:bdr w:val="none" w:sz="0" w:space="0" w:color="auto"/>
                <w:lang w:val="en-IN" w:eastAsia="en-IN"/>
              </w:rPr>
              <w:lastRenderedPageBreak/>
              <w:t>Developing organizational and record-keeping skills.</w:t>
            </w:r>
          </w:p>
          <w:p w14:paraId="470CD5CE" w14:textId="7E2101CA" w:rsidR="00B40440" w:rsidRPr="00756659" w:rsidRDefault="00B40440" w:rsidP="002C1EF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firstLine="60"/>
              <w:jc w:val="both"/>
              <w:rPr>
                <w:rFonts w:eastAsia="Times New Roman"/>
                <w:bdr w:val="none" w:sz="0" w:space="0" w:color="auto"/>
                <w:lang w:eastAsia="en-IN"/>
              </w:rPr>
            </w:pPr>
          </w:p>
        </w:tc>
      </w:tr>
      <w:tr w:rsidR="00FC0011" w:rsidRPr="00756659"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756659" w:rsidRDefault="001C02F3" w:rsidP="0065492E">
            <w:pPr>
              <w:pStyle w:val="TableStyle2"/>
              <w:spacing w:line="276" w:lineRule="auto"/>
              <w:rPr>
                <w:rFonts w:ascii="Times New Roman" w:hAnsi="Times New Roman" w:cs="Times New Roman"/>
                <w:b/>
                <w:bCs/>
                <w:color w:val="B41700"/>
                <w:sz w:val="24"/>
                <w:szCs w:val="24"/>
              </w:rPr>
            </w:pPr>
          </w:p>
          <w:p w14:paraId="7A9CC645" w14:textId="77777777" w:rsidR="0065492E" w:rsidRPr="00756659" w:rsidRDefault="0065492E" w:rsidP="0065492E">
            <w:pPr>
              <w:pStyle w:val="TableStyle2"/>
              <w:spacing w:line="276" w:lineRule="auto"/>
              <w:rPr>
                <w:rFonts w:ascii="Times New Roman" w:hAnsi="Times New Roman" w:cs="Times New Roman"/>
                <w:b/>
                <w:bCs/>
                <w:color w:val="B41700"/>
                <w:sz w:val="24"/>
                <w:szCs w:val="24"/>
              </w:rPr>
            </w:pPr>
          </w:p>
          <w:p w14:paraId="251FCE59" w14:textId="3EC10993" w:rsidR="00FC0011" w:rsidRPr="00756659" w:rsidRDefault="001C02F3" w:rsidP="00103165">
            <w:pPr>
              <w:pStyle w:val="TableStyle2"/>
              <w:spacing w:line="276" w:lineRule="auto"/>
              <w:jc w:val="center"/>
              <w:rPr>
                <w:rFonts w:ascii="Times New Roman" w:hAnsi="Times New Roman" w:cs="Times New Roman"/>
                <w:b/>
                <w:bCs/>
                <w:color w:val="B41700"/>
                <w:sz w:val="24"/>
                <w:szCs w:val="24"/>
              </w:rPr>
            </w:pPr>
            <w:r w:rsidRPr="00756659">
              <w:rPr>
                <w:rFonts w:ascii="Times New Roman" w:hAnsi="Times New Roman" w:cs="Times New Roman"/>
                <w:b/>
                <w:bCs/>
                <w:color w:val="B41700"/>
                <w:sz w:val="24"/>
                <w:szCs w:val="24"/>
              </w:rPr>
              <w:t xml:space="preserve">5. </w:t>
            </w:r>
            <w:r w:rsidR="00FC0011" w:rsidRPr="00756659">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2F4E07E0" w14:textId="6A290F0F" w:rsidR="002C1EF0" w:rsidRPr="002C1EF0" w:rsidRDefault="002C1EF0" w:rsidP="002C1EF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2C1EF0">
              <w:rPr>
                <w:rFonts w:eastAsia="Times New Roman"/>
                <w:bdr w:val="none" w:sz="0" w:space="0" w:color="auto"/>
                <w:lang w:val="en-IN" w:eastAsia="en-IN"/>
              </w:rPr>
              <w:t>Module 8 provided me with a clear understanding of how financial transactions are recorded and organized through the Books of Accounts. I learned the importance of Journal, Ledger, and Trial Balance in maintaining accurate financial records. Although I faced some challenges in understanding the procedures initially, regular practice helped me overcome those difficulties.</w:t>
            </w:r>
          </w:p>
          <w:p w14:paraId="5F90E4D4" w14:textId="77777777" w:rsidR="002C1EF0" w:rsidRPr="002C1EF0" w:rsidRDefault="002C1EF0" w:rsidP="002C1EF0">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2C1EF0">
              <w:rPr>
                <w:rFonts w:eastAsia="Times New Roman"/>
                <w:bdr w:val="none" w:sz="0" w:space="0" w:color="auto"/>
                <w:lang w:val="en-IN" w:eastAsia="en-IN"/>
              </w:rPr>
              <w:t>This module taught me that accounting is a systematic process that requires accuracy, patience, and attention to detail. The concepts learned are not only useful for academic purposes but also for managing personal and business finances effectively. I now feel more confident in recording transactions, posting them to ledger accounts, and preparing a trial balance. The knowledge gained from this module will be valuable for my future studies, career, and financial management activities.</w:t>
            </w:r>
          </w:p>
          <w:p w14:paraId="503BFA55" w14:textId="44B4EACE" w:rsidR="00FC0011" w:rsidRPr="00756659" w:rsidRDefault="00FC0011"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p>
        </w:tc>
      </w:tr>
    </w:tbl>
    <w:p w14:paraId="0E161624" w14:textId="77777777" w:rsidR="00A254E4" w:rsidRPr="00756659" w:rsidRDefault="00A254E4">
      <w:pPr>
        <w:pStyle w:val="Default"/>
        <w:spacing w:before="0" w:line="240" w:lineRule="auto"/>
        <w:rPr>
          <w:rFonts w:ascii="Times New Roman" w:eastAsia="Times Roman" w:hAnsi="Times New Roman" w:cs="Times New Roman"/>
          <w:color w:val="374151"/>
        </w:rPr>
      </w:pPr>
    </w:p>
    <w:p w14:paraId="5451896C" w14:textId="77777777" w:rsidR="006860D0" w:rsidRPr="00756659" w:rsidRDefault="006860D0">
      <w:pPr>
        <w:pStyle w:val="Default"/>
        <w:spacing w:before="0" w:line="240" w:lineRule="auto"/>
        <w:rPr>
          <w:rFonts w:ascii="Times New Roman" w:eastAsia="Times Roman" w:hAnsi="Times New Roman" w:cs="Times New Roman"/>
          <w:color w:val="374151"/>
        </w:rPr>
      </w:pPr>
    </w:p>
    <w:p w14:paraId="63B0A2D4" w14:textId="77777777" w:rsidR="006860D0" w:rsidRPr="00756659" w:rsidRDefault="006860D0">
      <w:pPr>
        <w:pStyle w:val="Default"/>
        <w:spacing w:before="0" w:line="240" w:lineRule="auto"/>
        <w:rPr>
          <w:rFonts w:ascii="Times New Roman" w:eastAsia="Times Roman" w:hAnsi="Times New Roman" w:cs="Times New Roman"/>
          <w:color w:val="374151"/>
        </w:rPr>
      </w:pPr>
    </w:p>
    <w:p w14:paraId="26BE289C" w14:textId="77777777" w:rsidR="006860D0" w:rsidRPr="00756659" w:rsidRDefault="006860D0">
      <w:pPr>
        <w:pStyle w:val="Default"/>
        <w:spacing w:before="0" w:line="240" w:lineRule="auto"/>
        <w:rPr>
          <w:rFonts w:ascii="Times New Roman" w:eastAsia="Times Roman" w:hAnsi="Times New Roman" w:cs="Times New Roman"/>
          <w:color w:val="374151"/>
        </w:rPr>
      </w:pPr>
    </w:p>
    <w:p w14:paraId="7BF7CD13" w14:textId="77777777" w:rsidR="006860D0" w:rsidRPr="00756659" w:rsidRDefault="006860D0">
      <w:pPr>
        <w:pStyle w:val="Default"/>
        <w:spacing w:before="0" w:line="240" w:lineRule="auto"/>
        <w:rPr>
          <w:rFonts w:ascii="Times New Roman" w:eastAsia="Times Roman" w:hAnsi="Times New Roman" w:cs="Times New Roman"/>
          <w:color w:val="374151"/>
        </w:rPr>
      </w:pPr>
    </w:p>
    <w:p w14:paraId="01934E5B" w14:textId="77777777" w:rsidR="006860D0" w:rsidRPr="00756659" w:rsidRDefault="006860D0">
      <w:pPr>
        <w:pStyle w:val="Default"/>
        <w:spacing w:before="0" w:line="240" w:lineRule="auto"/>
        <w:rPr>
          <w:rFonts w:ascii="Times New Roman" w:eastAsia="Times Roman" w:hAnsi="Times New Roman" w:cs="Times New Roman"/>
          <w:color w:val="374151"/>
        </w:rPr>
      </w:pPr>
    </w:p>
    <w:p w14:paraId="0DFF3B10" w14:textId="77777777" w:rsidR="006860D0" w:rsidRPr="00756659" w:rsidRDefault="006860D0">
      <w:pPr>
        <w:pStyle w:val="Default"/>
        <w:spacing w:before="0" w:line="240" w:lineRule="auto"/>
        <w:rPr>
          <w:rFonts w:ascii="Times New Roman" w:eastAsia="Times Roman" w:hAnsi="Times New Roman" w:cs="Times New Roman"/>
          <w:color w:val="374151"/>
        </w:rPr>
      </w:pPr>
    </w:p>
    <w:p w14:paraId="2064C7CA" w14:textId="77777777" w:rsidR="006860D0" w:rsidRPr="00756659" w:rsidRDefault="006860D0">
      <w:pPr>
        <w:pStyle w:val="Default"/>
        <w:spacing w:before="0" w:line="240" w:lineRule="auto"/>
        <w:rPr>
          <w:rFonts w:ascii="Times New Roman" w:eastAsia="Times Roman" w:hAnsi="Times New Roman" w:cs="Times New Roman"/>
          <w:color w:val="374151"/>
        </w:rPr>
      </w:pPr>
    </w:p>
    <w:p w14:paraId="2EEAB3E0" w14:textId="77777777" w:rsidR="006860D0" w:rsidRPr="00756659" w:rsidRDefault="006860D0">
      <w:pPr>
        <w:pStyle w:val="Default"/>
        <w:spacing w:before="0" w:line="240" w:lineRule="auto"/>
        <w:rPr>
          <w:rFonts w:ascii="Times New Roman" w:eastAsia="Times Roman" w:hAnsi="Times New Roman" w:cs="Times New Roman"/>
          <w:color w:val="374151"/>
        </w:rPr>
      </w:pPr>
    </w:p>
    <w:sectPr w:rsidR="006860D0" w:rsidRPr="00756659" w:rsidSect="006860D0">
      <w:headerReference w:type="default" r:id="rId8"/>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077F7" w14:textId="77777777" w:rsidR="007C4C44" w:rsidRDefault="007C4C44">
      <w:r>
        <w:separator/>
      </w:r>
    </w:p>
  </w:endnote>
  <w:endnote w:type="continuationSeparator" w:id="0">
    <w:p w14:paraId="6BCE7923" w14:textId="77777777" w:rsidR="007C4C44" w:rsidRDefault="007C4C44">
      <w:r>
        <w:continuationSeparator/>
      </w:r>
    </w:p>
  </w:endnote>
  <w:endnote w:type="continuationNotice" w:id="1">
    <w:p w14:paraId="7EE72D9A" w14:textId="77777777" w:rsidR="007C4C44" w:rsidRDefault="007C4C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AB3DD" w14:textId="77777777" w:rsidR="007C4C44" w:rsidRDefault="007C4C44">
      <w:r>
        <w:separator/>
      </w:r>
    </w:p>
  </w:footnote>
  <w:footnote w:type="continuationSeparator" w:id="0">
    <w:p w14:paraId="7D32678D" w14:textId="77777777" w:rsidR="007C4C44" w:rsidRDefault="007C4C44">
      <w:r>
        <w:continuationSeparator/>
      </w:r>
    </w:p>
  </w:footnote>
  <w:footnote w:type="continuationNotice" w:id="1">
    <w:p w14:paraId="640C97A6" w14:textId="77777777" w:rsidR="007C4C44" w:rsidRDefault="007C4C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F5B28"/>
    <w:multiLevelType w:val="hybridMultilevel"/>
    <w:tmpl w:val="A5820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4D5CAF"/>
    <w:multiLevelType w:val="multilevel"/>
    <w:tmpl w:val="FD64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1215A"/>
    <w:multiLevelType w:val="multilevel"/>
    <w:tmpl w:val="4464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678A3"/>
    <w:multiLevelType w:val="hybridMultilevel"/>
    <w:tmpl w:val="EDE2A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00158E"/>
    <w:multiLevelType w:val="hybridMultilevel"/>
    <w:tmpl w:val="2A3C8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E632C2"/>
    <w:multiLevelType w:val="multilevel"/>
    <w:tmpl w:val="D644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4515B"/>
    <w:multiLevelType w:val="multilevel"/>
    <w:tmpl w:val="AAB2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F64584"/>
    <w:multiLevelType w:val="multilevel"/>
    <w:tmpl w:val="51E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1A6669"/>
    <w:multiLevelType w:val="multilevel"/>
    <w:tmpl w:val="45EE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4333C"/>
    <w:multiLevelType w:val="multilevel"/>
    <w:tmpl w:val="7BC2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11"/>
  </w:num>
  <w:num w:numId="2" w16cid:durableId="233443039">
    <w:abstractNumId w:val="5"/>
  </w:num>
  <w:num w:numId="3" w16cid:durableId="1427461299">
    <w:abstractNumId w:val="0"/>
  </w:num>
  <w:num w:numId="4" w16cid:durableId="2139298156">
    <w:abstractNumId w:val="10"/>
  </w:num>
  <w:num w:numId="5" w16cid:durableId="1173760686">
    <w:abstractNumId w:val="9"/>
  </w:num>
  <w:num w:numId="6" w16cid:durableId="445851991">
    <w:abstractNumId w:val="1"/>
  </w:num>
  <w:num w:numId="7" w16cid:durableId="933787044">
    <w:abstractNumId w:val="6"/>
  </w:num>
  <w:num w:numId="8" w16cid:durableId="806431156">
    <w:abstractNumId w:val="8"/>
  </w:num>
  <w:num w:numId="9" w16cid:durableId="331955811">
    <w:abstractNumId w:val="2"/>
  </w:num>
  <w:num w:numId="10" w16cid:durableId="864829144">
    <w:abstractNumId w:val="4"/>
  </w:num>
  <w:num w:numId="11" w16cid:durableId="694303904">
    <w:abstractNumId w:val="3"/>
  </w:num>
  <w:num w:numId="12" w16cid:durableId="251095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42EB8"/>
    <w:rsid w:val="0006264B"/>
    <w:rsid w:val="00080B5B"/>
    <w:rsid w:val="00081BDF"/>
    <w:rsid w:val="0008415C"/>
    <w:rsid w:val="000863CD"/>
    <w:rsid w:val="00086C5A"/>
    <w:rsid w:val="000930F4"/>
    <w:rsid w:val="000A514B"/>
    <w:rsid w:val="000C00CF"/>
    <w:rsid w:val="000C1E4B"/>
    <w:rsid w:val="000C284D"/>
    <w:rsid w:val="000C4FF8"/>
    <w:rsid w:val="000C632A"/>
    <w:rsid w:val="000D255C"/>
    <w:rsid w:val="000D4CD5"/>
    <w:rsid w:val="000D6DE6"/>
    <w:rsid w:val="00103165"/>
    <w:rsid w:val="0011419D"/>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C1EF0"/>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9590A"/>
    <w:rsid w:val="00497986"/>
    <w:rsid w:val="004D32C7"/>
    <w:rsid w:val="004D62BD"/>
    <w:rsid w:val="00513EC0"/>
    <w:rsid w:val="00521382"/>
    <w:rsid w:val="00531131"/>
    <w:rsid w:val="005871A7"/>
    <w:rsid w:val="00587917"/>
    <w:rsid w:val="00592D12"/>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B3BC2"/>
    <w:rsid w:val="006C127A"/>
    <w:rsid w:val="006E70A1"/>
    <w:rsid w:val="006F245F"/>
    <w:rsid w:val="006F7ACF"/>
    <w:rsid w:val="00730423"/>
    <w:rsid w:val="0073458A"/>
    <w:rsid w:val="00754E75"/>
    <w:rsid w:val="00756659"/>
    <w:rsid w:val="007701C0"/>
    <w:rsid w:val="00776F8C"/>
    <w:rsid w:val="007A7157"/>
    <w:rsid w:val="007B101E"/>
    <w:rsid w:val="007B1F65"/>
    <w:rsid w:val="007C4C44"/>
    <w:rsid w:val="007C7525"/>
    <w:rsid w:val="007D11AB"/>
    <w:rsid w:val="00800728"/>
    <w:rsid w:val="00831D79"/>
    <w:rsid w:val="0083300E"/>
    <w:rsid w:val="00887F1B"/>
    <w:rsid w:val="00890162"/>
    <w:rsid w:val="00893565"/>
    <w:rsid w:val="00896A44"/>
    <w:rsid w:val="008B7AAB"/>
    <w:rsid w:val="008D7FA3"/>
    <w:rsid w:val="008F7AE5"/>
    <w:rsid w:val="009352DC"/>
    <w:rsid w:val="009472EF"/>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94F19"/>
    <w:rsid w:val="00AA0E67"/>
    <w:rsid w:val="00AC20A4"/>
    <w:rsid w:val="00B24C4A"/>
    <w:rsid w:val="00B35278"/>
    <w:rsid w:val="00B35694"/>
    <w:rsid w:val="00B40440"/>
    <w:rsid w:val="00B55A97"/>
    <w:rsid w:val="00B571CF"/>
    <w:rsid w:val="00B5793C"/>
    <w:rsid w:val="00B76E0D"/>
    <w:rsid w:val="00B94081"/>
    <w:rsid w:val="00BA5D90"/>
    <w:rsid w:val="00BD6682"/>
    <w:rsid w:val="00BE24BF"/>
    <w:rsid w:val="00BE4421"/>
    <w:rsid w:val="00BF51B1"/>
    <w:rsid w:val="00C136AF"/>
    <w:rsid w:val="00C550AE"/>
    <w:rsid w:val="00C705E9"/>
    <w:rsid w:val="00D004F6"/>
    <w:rsid w:val="00D05037"/>
    <w:rsid w:val="00D103BF"/>
    <w:rsid w:val="00D30EA8"/>
    <w:rsid w:val="00D44760"/>
    <w:rsid w:val="00DA1C45"/>
    <w:rsid w:val="00DA74BC"/>
    <w:rsid w:val="00DD1F80"/>
    <w:rsid w:val="00DD565D"/>
    <w:rsid w:val="00DE671D"/>
    <w:rsid w:val="00E1568D"/>
    <w:rsid w:val="00E3102C"/>
    <w:rsid w:val="00E42DC4"/>
    <w:rsid w:val="00E52E44"/>
    <w:rsid w:val="00E614A7"/>
    <w:rsid w:val="00E824B4"/>
    <w:rsid w:val="00E8405C"/>
    <w:rsid w:val="00E96973"/>
    <w:rsid w:val="00EC4763"/>
    <w:rsid w:val="00F03945"/>
    <w:rsid w:val="00F147D3"/>
    <w:rsid w:val="00F80F0B"/>
    <w:rsid w:val="00FA6ED0"/>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4CBAA88B-2CEC-41B3-A7DA-7CFC706D3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paragraph" w:styleId="Heading1">
    <w:name w:val="heading 1"/>
    <w:basedOn w:val="Normal"/>
    <w:next w:val="Normal"/>
    <w:link w:val="Heading1Char"/>
    <w:uiPriority w:val="9"/>
    <w:qFormat/>
    <w:rsid w:val="00B76E0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76E0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D11A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7D11AB"/>
    <w:rPr>
      <w:rFonts w:asciiTheme="majorHAnsi" w:eastAsiaTheme="majorEastAsia" w:hAnsiTheme="majorHAnsi" w:cstheme="majorBidi"/>
      <w:color w:val="1F3763" w:themeColor="accent1" w:themeShade="7F"/>
      <w:sz w:val="24"/>
      <w:szCs w:val="24"/>
      <w:bdr w:val="nil"/>
      <w:lang w:val="en-US" w:eastAsia="en-US"/>
    </w:rPr>
  </w:style>
  <w:style w:type="paragraph" w:styleId="NormalWeb">
    <w:name w:val="Normal (Web)"/>
    <w:basedOn w:val="Normal"/>
    <w:uiPriority w:val="99"/>
    <w:semiHidden/>
    <w:unhideWhenUsed/>
    <w:rsid w:val="00080B5B"/>
  </w:style>
  <w:style w:type="paragraph" w:styleId="ListParagraph">
    <w:name w:val="List Paragraph"/>
    <w:basedOn w:val="Normal"/>
    <w:uiPriority w:val="34"/>
    <w:qFormat/>
    <w:rsid w:val="002C1EF0"/>
    <w:pPr>
      <w:ind w:left="720"/>
      <w:contextualSpacing/>
    </w:pPr>
  </w:style>
  <w:style w:type="character" w:customStyle="1" w:styleId="Heading1Char">
    <w:name w:val="Heading 1 Char"/>
    <w:basedOn w:val="DefaultParagraphFont"/>
    <w:link w:val="Heading1"/>
    <w:uiPriority w:val="9"/>
    <w:rsid w:val="00B76E0D"/>
    <w:rPr>
      <w:rFonts w:asciiTheme="majorHAnsi" w:eastAsiaTheme="majorEastAsia" w:hAnsiTheme="majorHAnsi" w:cstheme="majorBidi"/>
      <w:color w:val="2F5496" w:themeColor="accent1" w:themeShade="BF"/>
      <w:sz w:val="32"/>
      <w:szCs w:val="32"/>
      <w:bdr w:val="nil"/>
      <w:lang w:val="en-US" w:eastAsia="en-US"/>
    </w:rPr>
  </w:style>
  <w:style w:type="character" w:customStyle="1" w:styleId="Heading2Char">
    <w:name w:val="Heading 2 Char"/>
    <w:basedOn w:val="DefaultParagraphFont"/>
    <w:link w:val="Heading2"/>
    <w:uiPriority w:val="9"/>
    <w:semiHidden/>
    <w:rsid w:val="00B76E0D"/>
    <w:rPr>
      <w:rFonts w:asciiTheme="majorHAnsi" w:eastAsiaTheme="majorEastAsia" w:hAnsiTheme="majorHAnsi" w:cstheme="majorBidi"/>
      <w:color w:val="2F5496" w:themeColor="accent1" w:themeShade="BF"/>
      <w:sz w:val="26"/>
      <w:szCs w:val="26"/>
      <w:bdr w:val="ni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40776648">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158039665">
      <w:bodyDiv w:val="1"/>
      <w:marLeft w:val="0"/>
      <w:marRight w:val="0"/>
      <w:marTop w:val="0"/>
      <w:marBottom w:val="0"/>
      <w:divBdr>
        <w:top w:val="none" w:sz="0" w:space="0" w:color="auto"/>
        <w:left w:val="none" w:sz="0" w:space="0" w:color="auto"/>
        <w:bottom w:val="none" w:sz="0" w:space="0" w:color="auto"/>
        <w:right w:val="none" w:sz="0" w:space="0" w:color="auto"/>
      </w:divBdr>
    </w:div>
    <w:div w:id="176118035">
      <w:bodyDiv w:val="1"/>
      <w:marLeft w:val="0"/>
      <w:marRight w:val="0"/>
      <w:marTop w:val="0"/>
      <w:marBottom w:val="0"/>
      <w:divBdr>
        <w:top w:val="none" w:sz="0" w:space="0" w:color="auto"/>
        <w:left w:val="none" w:sz="0" w:space="0" w:color="auto"/>
        <w:bottom w:val="none" w:sz="0" w:space="0" w:color="auto"/>
        <w:right w:val="none" w:sz="0" w:space="0" w:color="auto"/>
      </w:divBdr>
    </w:div>
    <w:div w:id="187334118">
      <w:bodyDiv w:val="1"/>
      <w:marLeft w:val="0"/>
      <w:marRight w:val="0"/>
      <w:marTop w:val="0"/>
      <w:marBottom w:val="0"/>
      <w:divBdr>
        <w:top w:val="none" w:sz="0" w:space="0" w:color="auto"/>
        <w:left w:val="none" w:sz="0" w:space="0" w:color="auto"/>
        <w:bottom w:val="none" w:sz="0" w:space="0" w:color="auto"/>
        <w:right w:val="none" w:sz="0" w:space="0" w:color="auto"/>
      </w:divBdr>
    </w:div>
    <w:div w:id="242111734">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22260928">
      <w:bodyDiv w:val="1"/>
      <w:marLeft w:val="0"/>
      <w:marRight w:val="0"/>
      <w:marTop w:val="0"/>
      <w:marBottom w:val="0"/>
      <w:divBdr>
        <w:top w:val="none" w:sz="0" w:space="0" w:color="auto"/>
        <w:left w:val="none" w:sz="0" w:space="0" w:color="auto"/>
        <w:bottom w:val="none" w:sz="0" w:space="0" w:color="auto"/>
        <w:right w:val="none" w:sz="0" w:space="0" w:color="auto"/>
      </w:divBdr>
    </w:div>
    <w:div w:id="447747208">
      <w:bodyDiv w:val="1"/>
      <w:marLeft w:val="0"/>
      <w:marRight w:val="0"/>
      <w:marTop w:val="0"/>
      <w:marBottom w:val="0"/>
      <w:divBdr>
        <w:top w:val="none" w:sz="0" w:space="0" w:color="auto"/>
        <w:left w:val="none" w:sz="0" w:space="0" w:color="auto"/>
        <w:bottom w:val="none" w:sz="0" w:space="0" w:color="auto"/>
        <w:right w:val="none" w:sz="0" w:space="0" w:color="auto"/>
      </w:divBdr>
    </w:div>
    <w:div w:id="467015204">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553395454">
      <w:bodyDiv w:val="1"/>
      <w:marLeft w:val="0"/>
      <w:marRight w:val="0"/>
      <w:marTop w:val="0"/>
      <w:marBottom w:val="0"/>
      <w:divBdr>
        <w:top w:val="none" w:sz="0" w:space="0" w:color="auto"/>
        <w:left w:val="none" w:sz="0" w:space="0" w:color="auto"/>
        <w:bottom w:val="none" w:sz="0" w:space="0" w:color="auto"/>
        <w:right w:val="none" w:sz="0" w:space="0" w:color="auto"/>
      </w:divBdr>
    </w:div>
    <w:div w:id="575553936">
      <w:bodyDiv w:val="1"/>
      <w:marLeft w:val="0"/>
      <w:marRight w:val="0"/>
      <w:marTop w:val="0"/>
      <w:marBottom w:val="0"/>
      <w:divBdr>
        <w:top w:val="none" w:sz="0" w:space="0" w:color="auto"/>
        <w:left w:val="none" w:sz="0" w:space="0" w:color="auto"/>
        <w:bottom w:val="none" w:sz="0" w:space="0" w:color="auto"/>
        <w:right w:val="none" w:sz="0" w:space="0" w:color="auto"/>
      </w:divBdr>
    </w:div>
    <w:div w:id="641883110">
      <w:bodyDiv w:val="1"/>
      <w:marLeft w:val="0"/>
      <w:marRight w:val="0"/>
      <w:marTop w:val="0"/>
      <w:marBottom w:val="0"/>
      <w:divBdr>
        <w:top w:val="none" w:sz="0" w:space="0" w:color="auto"/>
        <w:left w:val="none" w:sz="0" w:space="0" w:color="auto"/>
        <w:bottom w:val="none" w:sz="0" w:space="0" w:color="auto"/>
        <w:right w:val="none" w:sz="0" w:space="0" w:color="auto"/>
      </w:divBdr>
    </w:div>
    <w:div w:id="65418708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03751176">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801849798">
      <w:bodyDiv w:val="1"/>
      <w:marLeft w:val="0"/>
      <w:marRight w:val="0"/>
      <w:marTop w:val="0"/>
      <w:marBottom w:val="0"/>
      <w:divBdr>
        <w:top w:val="none" w:sz="0" w:space="0" w:color="auto"/>
        <w:left w:val="none" w:sz="0" w:space="0" w:color="auto"/>
        <w:bottom w:val="none" w:sz="0" w:space="0" w:color="auto"/>
        <w:right w:val="none" w:sz="0" w:space="0" w:color="auto"/>
      </w:divBdr>
    </w:div>
    <w:div w:id="813911273">
      <w:bodyDiv w:val="1"/>
      <w:marLeft w:val="0"/>
      <w:marRight w:val="0"/>
      <w:marTop w:val="0"/>
      <w:marBottom w:val="0"/>
      <w:divBdr>
        <w:top w:val="none" w:sz="0" w:space="0" w:color="auto"/>
        <w:left w:val="none" w:sz="0" w:space="0" w:color="auto"/>
        <w:bottom w:val="none" w:sz="0" w:space="0" w:color="auto"/>
        <w:right w:val="none" w:sz="0" w:space="0" w:color="auto"/>
      </w:divBdr>
    </w:div>
    <w:div w:id="821001833">
      <w:bodyDiv w:val="1"/>
      <w:marLeft w:val="0"/>
      <w:marRight w:val="0"/>
      <w:marTop w:val="0"/>
      <w:marBottom w:val="0"/>
      <w:divBdr>
        <w:top w:val="none" w:sz="0" w:space="0" w:color="auto"/>
        <w:left w:val="none" w:sz="0" w:space="0" w:color="auto"/>
        <w:bottom w:val="none" w:sz="0" w:space="0" w:color="auto"/>
        <w:right w:val="none" w:sz="0" w:space="0" w:color="auto"/>
      </w:divBdr>
    </w:div>
    <w:div w:id="913854732">
      <w:bodyDiv w:val="1"/>
      <w:marLeft w:val="0"/>
      <w:marRight w:val="0"/>
      <w:marTop w:val="0"/>
      <w:marBottom w:val="0"/>
      <w:divBdr>
        <w:top w:val="none" w:sz="0" w:space="0" w:color="auto"/>
        <w:left w:val="none" w:sz="0" w:space="0" w:color="auto"/>
        <w:bottom w:val="none" w:sz="0" w:space="0" w:color="auto"/>
        <w:right w:val="none" w:sz="0" w:space="0" w:color="auto"/>
      </w:divBdr>
    </w:div>
    <w:div w:id="979309344">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266184933">
      <w:bodyDiv w:val="1"/>
      <w:marLeft w:val="0"/>
      <w:marRight w:val="0"/>
      <w:marTop w:val="0"/>
      <w:marBottom w:val="0"/>
      <w:divBdr>
        <w:top w:val="none" w:sz="0" w:space="0" w:color="auto"/>
        <w:left w:val="none" w:sz="0" w:space="0" w:color="auto"/>
        <w:bottom w:val="none" w:sz="0" w:space="0" w:color="auto"/>
        <w:right w:val="none" w:sz="0" w:space="0" w:color="auto"/>
      </w:divBdr>
    </w:div>
    <w:div w:id="1379159380">
      <w:bodyDiv w:val="1"/>
      <w:marLeft w:val="0"/>
      <w:marRight w:val="0"/>
      <w:marTop w:val="0"/>
      <w:marBottom w:val="0"/>
      <w:divBdr>
        <w:top w:val="none" w:sz="0" w:space="0" w:color="auto"/>
        <w:left w:val="none" w:sz="0" w:space="0" w:color="auto"/>
        <w:bottom w:val="none" w:sz="0" w:space="0" w:color="auto"/>
        <w:right w:val="none" w:sz="0" w:space="0" w:color="auto"/>
      </w:divBdr>
    </w:div>
    <w:div w:id="1446460927">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647708106">
      <w:bodyDiv w:val="1"/>
      <w:marLeft w:val="0"/>
      <w:marRight w:val="0"/>
      <w:marTop w:val="0"/>
      <w:marBottom w:val="0"/>
      <w:divBdr>
        <w:top w:val="none" w:sz="0" w:space="0" w:color="auto"/>
        <w:left w:val="none" w:sz="0" w:space="0" w:color="auto"/>
        <w:bottom w:val="none" w:sz="0" w:space="0" w:color="auto"/>
        <w:right w:val="none" w:sz="0" w:space="0" w:color="auto"/>
      </w:divBdr>
    </w:div>
    <w:div w:id="1648432280">
      <w:bodyDiv w:val="1"/>
      <w:marLeft w:val="0"/>
      <w:marRight w:val="0"/>
      <w:marTop w:val="0"/>
      <w:marBottom w:val="0"/>
      <w:divBdr>
        <w:top w:val="none" w:sz="0" w:space="0" w:color="auto"/>
        <w:left w:val="none" w:sz="0" w:space="0" w:color="auto"/>
        <w:bottom w:val="none" w:sz="0" w:space="0" w:color="auto"/>
        <w:right w:val="none" w:sz="0" w:space="0" w:color="auto"/>
      </w:divBdr>
    </w:div>
    <w:div w:id="1669748239">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0808610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0412057">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45380523">
      <w:bodyDiv w:val="1"/>
      <w:marLeft w:val="0"/>
      <w:marRight w:val="0"/>
      <w:marTop w:val="0"/>
      <w:marBottom w:val="0"/>
      <w:divBdr>
        <w:top w:val="none" w:sz="0" w:space="0" w:color="auto"/>
        <w:left w:val="none" w:sz="0" w:space="0" w:color="auto"/>
        <w:bottom w:val="none" w:sz="0" w:space="0" w:color="auto"/>
        <w:right w:val="none" w:sz="0" w:space="0" w:color="auto"/>
      </w:divBdr>
    </w:div>
    <w:div w:id="1981154271">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802433">
      <w:bodyDiv w:val="1"/>
      <w:marLeft w:val="0"/>
      <w:marRight w:val="0"/>
      <w:marTop w:val="0"/>
      <w:marBottom w:val="0"/>
      <w:divBdr>
        <w:top w:val="none" w:sz="0" w:space="0" w:color="auto"/>
        <w:left w:val="none" w:sz="0" w:space="0" w:color="auto"/>
        <w:bottom w:val="none" w:sz="0" w:space="0" w:color="auto"/>
        <w:right w:val="none" w:sz="0" w:space="0" w:color="auto"/>
      </w:divBdr>
    </w:div>
    <w:div w:id="2119450925">
      <w:bodyDiv w:val="1"/>
      <w:marLeft w:val="0"/>
      <w:marRight w:val="0"/>
      <w:marTop w:val="0"/>
      <w:marBottom w:val="0"/>
      <w:divBdr>
        <w:top w:val="none" w:sz="0" w:space="0" w:color="auto"/>
        <w:left w:val="none" w:sz="0" w:space="0" w:color="auto"/>
        <w:bottom w:val="none" w:sz="0" w:space="0" w:color="auto"/>
        <w:right w:val="none" w:sz="0" w:space="0" w:color="auto"/>
      </w:divBdr>
    </w:div>
    <w:div w:id="2122916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4B9BD-CACB-4445-9EF8-ECEC63929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manasa goud</cp:lastModifiedBy>
  <cp:revision>10</cp:revision>
  <dcterms:created xsi:type="dcterms:W3CDTF">2025-08-03T07:05:00Z</dcterms:created>
  <dcterms:modified xsi:type="dcterms:W3CDTF">2026-06-09T18:29:00Z</dcterms:modified>
</cp:coreProperties>
</file>