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F866B2" w14:paraId="5D899474" w14:textId="77777777" w:rsidTr="006860D0">
        <w:trPr>
          <w:trHeight w:val="399"/>
          <w:jc w:val="center"/>
        </w:trPr>
        <w:tc>
          <w:tcPr>
            <w:tcW w:w="5602" w:type="dxa"/>
            <w:hideMark/>
          </w:tcPr>
          <w:p w14:paraId="7C30CB17" w14:textId="62667052"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 xml:space="preserve">Name of the Student: </w:t>
            </w:r>
            <w:r w:rsidR="00C94F16" w:rsidRPr="00F866B2">
              <w:rPr>
                <w:rFonts w:eastAsia="Arial"/>
                <w:b/>
                <w:bdr w:val="none" w:sz="0" w:space="0" w:color="auto"/>
                <w:lang w:val="en-IN"/>
              </w:rPr>
              <w:t>G. Manasa</w:t>
            </w:r>
          </w:p>
        </w:tc>
        <w:tc>
          <w:tcPr>
            <w:tcW w:w="4912" w:type="dxa"/>
            <w:hideMark/>
          </w:tcPr>
          <w:p w14:paraId="76EC2D0F" w14:textId="125AB865"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866B2">
              <w:rPr>
                <w:rFonts w:eastAsia="Arial"/>
                <w:b/>
                <w:bCs/>
                <w:bdr w:val="none" w:sz="0" w:space="0" w:color="auto"/>
                <w:lang w:val="en-IN"/>
              </w:rPr>
              <w:t xml:space="preserve">Academic Year: </w:t>
            </w:r>
            <w:r w:rsidR="0039232E" w:rsidRPr="00F866B2">
              <w:rPr>
                <w:rFonts w:eastAsia="Arial"/>
                <w:bdr w:val="none" w:sz="0" w:space="0" w:color="auto"/>
                <w:lang w:val="en-IN"/>
              </w:rPr>
              <w:t>202</w:t>
            </w:r>
            <w:r w:rsidR="00D30EA8" w:rsidRPr="00F866B2">
              <w:rPr>
                <w:rFonts w:eastAsia="Arial"/>
                <w:bdr w:val="none" w:sz="0" w:space="0" w:color="auto"/>
                <w:lang w:val="en-IN"/>
              </w:rPr>
              <w:t>5</w:t>
            </w:r>
            <w:r w:rsidR="0039232E" w:rsidRPr="00F866B2">
              <w:rPr>
                <w:rFonts w:eastAsia="Arial"/>
                <w:bdr w:val="none" w:sz="0" w:space="0" w:color="auto"/>
                <w:lang w:val="en-IN"/>
              </w:rPr>
              <w:t>-2</w:t>
            </w:r>
            <w:r w:rsidR="00D30EA8" w:rsidRPr="00F866B2">
              <w:rPr>
                <w:rFonts w:eastAsia="Arial"/>
                <w:bdr w:val="none" w:sz="0" w:space="0" w:color="auto"/>
                <w:lang w:val="en-IN"/>
              </w:rPr>
              <w:t>6</w:t>
            </w:r>
          </w:p>
        </w:tc>
      </w:tr>
      <w:tr w:rsidR="00FC0011" w:rsidRPr="00F866B2" w14:paraId="04598D67" w14:textId="77777777" w:rsidTr="006860D0">
        <w:trPr>
          <w:trHeight w:val="399"/>
          <w:jc w:val="center"/>
        </w:trPr>
        <w:tc>
          <w:tcPr>
            <w:tcW w:w="5602" w:type="dxa"/>
            <w:hideMark/>
          </w:tcPr>
          <w:p w14:paraId="021117A9" w14:textId="1D1F8E26"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 xml:space="preserve">Student Registration Number: </w:t>
            </w:r>
            <w:r w:rsidR="00C94F16" w:rsidRPr="00F866B2">
              <w:rPr>
                <w:rFonts w:eastAsia="Arial"/>
                <w:b/>
                <w:bdr w:val="none" w:sz="0" w:space="0" w:color="auto"/>
                <w:lang w:val="en-IN"/>
              </w:rPr>
              <w:t>241U1R3007</w:t>
            </w:r>
          </w:p>
        </w:tc>
        <w:tc>
          <w:tcPr>
            <w:tcW w:w="4912" w:type="dxa"/>
            <w:hideMark/>
          </w:tcPr>
          <w:p w14:paraId="64C568FD" w14:textId="4C728999"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866B2">
              <w:rPr>
                <w:rFonts w:eastAsia="Arial"/>
                <w:b/>
                <w:bCs/>
                <w:bdr w:val="none" w:sz="0" w:space="0" w:color="auto"/>
                <w:lang w:val="en-IN"/>
              </w:rPr>
              <w:t>Year &amp; Term:</w:t>
            </w:r>
            <w:r w:rsidR="00284814" w:rsidRPr="00F866B2">
              <w:rPr>
                <w:rFonts w:eastAsia="Arial"/>
                <w:b/>
                <w:bCs/>
                <w:bdr w:val="none" w:sz="0" w:space="0" w:color="auto"/>
                <w:lang w:val="en-IN"/>
              </w:rPr>
              <w:t xml:space="preserve"> </w:t>
            </w:r>
            <w:r w:rsidR="00D30EA8" w:rsidRPr="00F866B2">
              <w:rPr>
                <w:rFonts w:eastAsia="Arial"/>
                <w:bdr w:val="none" w:sz="0" w:space="0" w:color="auto"/>
                <w:lang w:val="en-IN"/>
              </w:rPr>
              <w:t>I</w:t>
            </w:r>
            <w:r w:rsidR="0039232E" w:rsidRPr="00F866B2">
              <w:rPr>
                <w:rFonts w:eastAsia="Arial"/>
                <w:bdr w:val="none" w:sz="0" w:space="0" w:color="auto"/>
                <w:lang w:val="en-IN"/>
              </w:rPr>
              <w:t>I &amp; I</w:t>
            </w:r>
            <w:r w:rsidR="00150D9E" w:rsidRPr="00F866B2">
              <w:rPr>
                <w:rFonts w:eastAsia="Arial"/>
                <w:bdr w:val="none" w:sz="0" w:space="0" w:color="auto"/>
                <w:lang w:val="en-IN"/>
              </w:rPr>
              <w:t>V</w:t>
            </w:r>
          </w:p>
        </w:tc>
      </w:tr>
      <w:tr w:rsidR="00FC0011" w:rsidRPr="00F866B2" w14:paraId="175AD766" w14:textId="77777777" w:rsidTr="006860D0">
        <w:trPr>
          <w:trHeight w:val="399"/>
          <w:jc w:val="center"/>
        </w:trPr>
        <w:tc>
          <w:tcPr>
            <w:tcW w:w="5602" w:type="dxa"/>
            <w:hideMark/>
          </w:tcPr>
          <w:p w14:paraId="7A926A94" w14:textId="1F459BC9"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Study Level:</w:t>
            </w:r>
            <w:r w:rsidR="00284814" w:rsidRPr="00F866B2">
              <w:rPr>
                <w:rFonts w:eastAsia="Arial"/>
                <w:b/>
                <w:bdr w:val="none" w:sz="0" w:space="0" w:color="auto"/>
                <w:lang w:val="en-IN"/>
              </w:rPr>
              <w:t xml:space="preserve"> </w:t>
            </w:r>
            <w:r w:rsidR="00D30EA8" w:rsidRPr="00F866B2">
              <w:rPr>
                <w:rFonts w:eastAsia="Arial"/>
                <w:b/>
                <w:bdr w:val="none" w:sz="0" w:space="0" w:color="auto"/>
                <w:lang w:val="en-IN"/>
              </w:rPr>
              <w:t>UG</w:t>
            </w:r>
          </w:p>
        </w:tc>
        <w:tc>
          <w:tcPr>
            <w:tcW w:w="4912" w:type="dxa"/>
            <w:hideMark/>
          </w:tcPr>
          <w:p w14:paraId="5E0F9884" w14:textId="075D7E07"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866B2">
              <w:rPr>
                <w:rFonts w:eastAsia="Arial"/>
                <w:b/>
                <w:bCs/>
                <w:bdr w:val="none" w:sz="0" w:space="0" w:color="auto"/>
                <w:lang w:val="en-IN"/>
              </w:rPr>
              <w:t>Class &amp; Section:</w:t>
            </w:r>
            <w:r w:rsidR="00284814" w:rsidRPr="00F866B2">
              <w:rPr>
                <w:rFonts w:eastAsia="Arial"/>
                <w:bdr w:val="none" w:sz="0" w:space="0" w:color="auto"/>
                <w:lang w:val="en-IN"/>
              </w:rPr>
              <w:t xml:space="preserve"> </w:t>
            </w:r>
            <w:r w:rsidR="00D30EA8" w:rsidRPr="00F866B2">
              <w:rPr>
                <w:rFonts w:eastAsia="Arial"/>
                <w:bdr w:val="none" w:sz="0" w:space="0" w:color="auto"/>
                <w:lang w:val="en-IN"/>
              </w:rPr>
              <w:t>CSE</w:t>
            </w:r>
            <w:r w:rsidR="00C94F16" w:rsidRPr="00F866B2">
              <w:rPr>
                <w:rFonts w:eastAsia="Arial"/>
                <w:bdr w:val="none" w:sz="0" w:space="0" w:color="auto"/>
                <w:lang w:val="en-IN"/>
              </w:rPr>
              <w:t>-DS</w:t>
            </w:r>
            <w:r w:rsidR="00D30EA8" w:rsidRPr="00F866B2">
              <w:rPr>
                <w:rFonts w:eastAsia="Arial"/>
                <w:bdr w:val="none" w:sz="0" w:space="0" w:color="auto"/>
                <w:lang w:val="en-IN"/>
              </w:rPr>
              <w:t>-2A</w:t>
            </w:r>
          </w:p>
        </w:tc>
      </w:tr>
      <w:tr w:rsidR="00FC0011" w:rsidRPr="00F866B2" w14:paraId="61E10E13" w14:textId="77777777" w:rsidTr="006860D0">
        <w:trPr>
          <w:trHeight w:val="736"/>
          <w:jc w:val="center"/>
        </w:trPr>
        <w:tc>
          <w:tcPr>
            <w:tcW w:w="5602" w:type="dxa"/>
            <w:hideMark/>
          </w:tcPr>
          <w:p w14:paraId="1306168F" w14:textId="3FB80F2D"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Name of the Course:</w:t>
            </w:r>
            <w:r w:rsidR="00284814" w:rsidRPr="00F866B2">
              <w:rPr>
                <w:rFonts w:eastAsia="Arial"/>
                <w:b/>
                <w:bdr w:val="none" w:sz="0" w:space="0" w:color="auto"/>
                <w:lang w:val="en-IN"/>
              </w:rPr>
              <w:t xml:space="preserve"> </w:t>
            </w:r>
            <w:r w:rsidR="007B3949" w:rsidRPr="00F866B2">
              <w:rPr>
                <w:rFonts w:eastAsia="Arial"/>
                <w:b/>
                <w:bdr w:val="none" w:sz="0" w:space="0" w:color="auto"/>
                <w:lang w:val="en-IN"/>
              </w:rPr>
              <w:t>ITC</w:t>
            </w:r>
          </w:p>
        </w:tc>
        <w:tc>
          <w:tcPr>
            <w:tcW w:w="4912" w:type="dxa"/>
            <w:hideMark/>
          </w:tcPr>
          <w:p w14:paraId="6B9C2FC2" w14:textId="61159DCD"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Name of the Instructor:</w:t>
            </w:r>
            <w:r w:rsidR="00284814" w:rsidRPr="00F866B2">
              <w:rPr>
                <w:rFonts w:eastAsia="Arial"/>
                <w:bCs/>
                <w:bdr w:val="none" w:sz="0" w:space="0" w:color="auto"/>
                <w:lang w:val="en-IN"/>
              </w:rPr>
              <w:t xml:space="preserve"> </w:t>
            </w:r>
          </w:p>
        </w:tc>
      </w:tr>
      <w:tr w:rsidR="00FC0011" w:rsidRPr="00F866B2" w14:paraId="4C863820" w14:textId="77777777" w:rsidTr="006860D0">
        <w:trPr>
          <w:trHeight w:val="399"/>
          <w:jc w:val="center"/>
        </w:trPr>
        <w:tc>
          <w:tcPr>
            <w:tcW w:w="5602" w:type="dxa"/>
            <w:hideMark/>
          </w:tcPr>
          <w:p w14:paraId="11E5DEA0" w14:textId="0E271175"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866B2">
              <w:rPr>
                <w:rFonts w:eastAsia="Arial"/>
                <w:b/>
                <w:bdr w:val="none" w:sz="0" w:space="0" w:color="auto"/>
                <w:lang w:val="en-IN"/>
              </w:rPr>
              <w:t>Name of the Assessment:</w:t>
            </w:r>
            <w:r w:rsidR="00284814" w:rsidRPr="00F866B2">
              <w:rPr>
                <w:rFonts w:eastAsia="Arial"/>
                <w:b/>
                <w:bdr w:val="none" w:sz="0" w:space="0" w:color="auto"/>
                <w:lang w:val="en-IN"/>
              </w:rPr>
              <w:t xml:space="preserve"> </w:t>
            </w:r>
            <w:r w:rsidR="007B3949" w:rsidRPr="00F866B2">
              <w:rPr>
                <w:rFonts w:eastAsia="Arial"/>
                <w:bCs/>
                <w:bdr w:val="none" w:sz="0" w:space="0" w:color="auto"/>
              </w:rPr>
              <w:t>Ass</w:t>
            </w:r>
            <w:r w:rsidR="00150D9E" w:rsidRPr="00F866B2">
              <w:rPr>
                <w:rFonts w:eastAsia="Arial"/>
                <w:bCs/>
                <w:bdr w:val="none" w:sz="0" w:space="0" w:color="auto"/>
              </w:rPr>
              <w:t>essment 3</w:t>
            </w:r>
          </w:p>
        </w:tc>
        <w:tc>
          <w:tcPr>
            <w:tcW w:w="4912" w:type="dxa"/>
            <w:hideMark/>
          </w:tcPr>
          <w:p w14:paraId="3A9A4CEF" w14:textId="1553BEE8" w:rsidR="00FC0011" w:rsidRPr="00F866B2" w:rsidRDefault="00FC0011" w:rsidP="00F866B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866B2">
              <w:rPr>
                <w:rFonts w:eastAsia="Arial"/>
                <w:b/>
                <w:bdr w:val="none" w:sz="0" w:space="0" w:color="auto"/>
                <w:lang w:val="en-IN"/>
              </w:rPr>
              <w:t>Date of Submission:</w:t>
            </w:r>
            <w:r w:rsidR="00C94F16" w:rsidRPr="00F866B2">
              <w:rPr>
                <w:rFonts w:eastAsia="Arial"/>
                <w:b/>
                <w:bdr w:val="none" w:sz="0" w:space="0" w:color="auto"/>
                <w:lang w:val="en-IN"/>
              </w:rPr>
              <w:t xml:space="preserve"> </w:t>
            </w:r>
          </w:p>
        </w:tc>
      </w:tr>
    </w:tbl>
    <w:p w14:paraId="7184C8BE" w14:textId="77777777" w:rsidR="00627D6D" w:rsidRPr="00F866B2" w:rsidRDefault="00627D6D" w:rsidP="00F866B2">
      <w:pPr>
        <w:pStyle w:val="Default"/>
        <w:spacing w:before="0" w:after="293" w:line="360" w:lineRule="auto"/>
        <w:rPr>
          <w:rFonts w:ascii="Times New Roman" w:eastAsia="Times Roman" w:hAnsi="Times New Roman" w:cs="Times New Roman"/>
          <w:shd w:val="clear" w:color="auto" w:fill="FFFFFF"/>
        </w:rPr>
      </w:pPr>
    </w:p>
    <w:p w14:paraId="149541AD" w14:textId="58226876" w:rsidR="00150D9E" w:rsidRPr="00F866B2" w:rsidRDefault="00150D9E" w:rsidP="00F866B2">
      <w:pPr>
        <w:pStyle w:val="Default"/>
        <w:spacing w:before="0" w:after="293" w:line="360" w:lineRule="auto"/>
        <w:jc w:val="center"/>
        <w:rPr>
          <w:rFonts w:ascii="Times New Roman" w:eastAsia="Arial" w:hAnsi="Times New Roman" w:cs="Times New Roman"/>
          <w:b/>
          <w:u w:val="single"/>
          <w:bdr w:val="none" w:sz="0" w:space="0" w:color="auto"/>
        </w:rPr>
      </w:pPr>
      <w:r w:rsidRPr="00F866B2">
        <w:rPr>
          <w:rFonts w:ascii="Times New Roman" w:eastAsia="Arial" w:hAnsi="Times New Roman" w:cs="Times New Roman"/>
          <w:b/>
          <w:u w:val="single"/>
          <w:bdr w:val="none" w:sz="0" w:space="0" w:color="auto"/>
        </w:rPr>
        <w:t>ASSESSMENT 3</w:t>
      </w:r>
    </w:p>
    <w:p w14:paraId="76E898F5" w14:textId="77777777" w:rsidR="00021136" w:rsidRPr="00F866B2" w:rsidRDefault="00021136" w:rsidP="00F866B2">
      <w:pPr>
        <w:pStyle w:val="Default"/>
        <w:spacing w:after="293" w:line="360" w:lineRule="auto"/>
        <w:rPr>
          <w:rFonts w:ascii="Times New Roman" w:eastAsia="Times Roman" w:hAnsi="Times New Roman" w:cs="Times New Roman"/>
          <w:b/>
          <w:shd w:val="clear" w:color="auto" w:fill="FFFFFF"/>
        </w:rPr>
      </w:pPr>
      <w:r w:rsidRPr="00F866B2">
        <w:rPr>
          <w:rFonts w:ascii="Times New Roman" w:eastAsia="Times Roman" w:hAnsi="Times New Roman" w:cs="Times New Roman"/>
          <w:b/>
          <w:shd w:val="clear" w:color="auto" w:fill="FFFFFF"/>
        </w:rPr>
        <w:t xml:space="preserve">1.Explain the structure of Vedic literature and describe the role of Saṃhitā, Brāhmaṇa, </w:t>
      </w:r>
      <w:proofErr w:type="spellStart"/>
      <w:r w:rsidRPr="00F866B2">
        <w:rPr>
          <w:rFonts w:ascii="Times New Roman" w:eastAsia="Times Roman" w:hAnsi="Times New Roman" w:cs="Times New Roman"/>
          <w:b/>
          <w:shd w:val="clear" w:color="auto" w:fill="FFFFFF"/>
        </w:rPr>
        <w:t>Āraṇyaka</w:t>
      </w:r>
      <w:proofErr w:type="spellEnd"/>
      <w:r w:rsidRPr="00F866B2">
        <w:rPr>
          <w:rFonts w:ascii="Times New Roman" w:eastAsia="Times Roman" w:hAnsi="Times New Roman" w:cs="Times New Roman"/>
          <w:b/>
          <w:shd w:val="clear" w:color="auto" w:fill="FFFFFF"/>
        </w:rPr>
        <w:t xml:space="preserve">, and Upaniṣad. </w:t>
      </w:r>
    </w:p>
    <w:p w14:paraId="32B022F0"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Vedic literature is the oldest body of sacred knowledge in India and forms the foundation of Indian philosophy, religion, and culture. It is traditionally divided into four major parts: </w:t>
      </w:r>
      <w:r w:rsidRPr="00F866B2">
        <w:rPr>
          <w:rFonts w:ascii="Times New Roman" w:eastAsia="Times Roman" w:hAnsi="Times New Roman" w:cs="Times New Roman"/>
          <w:b/>
          <w:bCs/>
          <w:shd w:val="clear" w:color="auto" w:fill="FFFFFF"/>
          <w:lang w:val="en-IN"/>
        </w:rPr>
        <w:t>Saṃhitā, Brāhmaṇa, Āraṇyaka, and Upaniṣad</w:t>
      </w:r>
      <w:r w:rsidRPr="00F866B2">
        <w:rPr>
          <w:rFonts w:ascii="Times New Roman" w:eastAsia="Times Roman" w:hAnsi="Times New Roman" w:cs="Times New Roman"/>
          <w:bCs/>
          <w:shd w:val="clear" w:color="auto" w:fill="FFFFFF"/>
          <w:lang w:val="en-IN"/>
        </w:rPr>
        <w:t>. These sections represent different stages in the development of Vedic thought, moving from ritualistic practices to deep philosophical inquiry.</w:t>
      </w:r>
    </w:p>
    <w:p w14:paraId="2A39166C" w14:textId="77777777" w:rsidR="00021136" w:rsidRPr="00F866B2" w:rsidRDefault="00021136" w:rsidP="00F866B2">
      <w:pPr>
        <w:pStyle w:val="Default"/>
        <w:spacing w:after="293" w:line="360" w:lineRule="auto"/>
        <w:rPr>
          <w:rFonts w:ascii="Times New Roman" w:eastAsia="Times Roman" w:hAnsi="Times New Roman" w:cs="Times New Roman"/>
          <w:b/>
          <w:bCs/>
          <w:shd w:val="clear" w:color="auto" w:fill="FFFFFF"/>
          <w:lang w:val="en-IN"/>
        </w:rPr>
      </w:pPr>
      <w:r w:rsidRPr="00F866B2">
        <w:rPr>
          <w:rFonts w:ascii="Times New Roman" w:eastAsia="Times Roman" w:hAnsi="Times New Roman" w:cs="Times New Roman"/>
          <w:b/>
          <w:bCs/>
          <w:shd w:val="clear" w:color="auto" w:fill="FFFFFF"/>
          <w:lang w:val="en-IN"/>
        </w:rPr>
        <w:t>Saṃhitā</w:t>
      </w:r>
    </w:p>
    <w:p w14:paraId="6B1E00C7"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xml:space="preserve"> are collections of hymns, prayers, and mantras dedicated to various deities such as Agni, Indra, Varuna, and Soma. They form the core of the Vedas and were used during religious ceremonies and sacrifices. The four Vedas—Rigveda, Yajurveda, Samaveda, and Atharvaveda—each contain their own Saṃhitā.</w:t>
      </w:r>
    </w:p>
    <w:p w14:paraId="7910C06F" w14:textId="77777777" w:rsidR="00021136" w:rsidRPr="00F866B2" w:rsidRDefault="00021136" w:rsidP="00F866B2">
      <w:pPr>
        <w:pStyle w:val="Default"/>
        <w:spacing w:after="293" w:line="360" w:lineRule="auto"/>
        <w:rPr>
          <w:rFonts w:ascii="Times New Roman" w:eastAsia="Times Roman" w:hAnsi="Times New Roman" w:cs="Times New Roman"/>
          <w:b/>
          <w:bCs/>
          <w:shd w:val="clear" w:color="auto" w:fill="FFFFFF"/>
          <w:lang w:val="en-IN"/>
        </w:rPr>
      </w:pPr>
      <w:r w:rsidRPr="00F866B2">
        <w:rPr>
          <w:rFonts w:ascii="Times New Roman" w:eastAsia="Times Roman" w:hAnsi="Times New Roman" w:cs="Times New Roman"/>
          <w:b/>
          <w:bCs/>
          <w:shd w:val="clear" w:color="auto" w:fill="FFFFFF"/>
          <w:lang w:val="en-IN"/>
        </w:rPr>
        <w:t>Brāhmaṇa</w:t>
      </w:r>
    </w:p>
    <w:p w14:paraId="12B36321"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Brāhmaṇas</w:t>
      </w:r>
      <w:proofErr w:type="spellEnd"/>
      <w:r w:rsidRPr="00F866B2">
        <w:rPr>
          <w:rFonts w:ascii="Times New Roman" w:eastAsia="Times Roman" w:hAnsi="Times New Roman" w:cs="Times New Roman"/>
          <w:bCs/>
          <w:shd w:val="clear" w:color="auto" w:fill="FFFFFF"/>
          <w:lang w:val="en-IN"/>
        </w:rPr>
        <w:t xml:space="preserve"> explain the rituals and sacrifices described in the </w:t>
      </w:r>
      <w:proofErr w:type="spellStart"/>
      <w:r w:rsidRPr="00F866B2">
        <w:rPr>
          <w:rFonts w:ascii="Times New Roman" w:eastAsia="Times Roman" w:hAnsi="Times New Roman" w:cs="Times New Roman"/>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They provide detailed instructions regarding the performance of ceremonies and discuss the symbolic significance of various rituals. They were mainly intended for priests responsible for conducting Vedic sacrifices.</w:t>
      </w:r>
    </w:p>
    <w:p w14:paraId="06EEA5C2" w14:textId="77777777" w:rsidR="00021136" w:rsidRPr="00F866B2" w:rsidRDefault="00021136" w:rsidP="00F866B2">
      <w:pPr>
        <w:pStyle w:val="Default"/>
        <w:spacing w:after="293" w:line="360" w:lineRule="auto"/>
        <w:rPr>
          <w:rFonts w:ascii="Times New Roman" w:eastAsia="Times Roman" w:hAnsi="Times New Roman" w:cs="Times New Roman"/>
          <w:b/>
          <w:bCs/>
          <w:shd w:val="clear" w:color="auto" w:fill="FFFFFF"/>
          <w:lang w:val="en-IN"/>
        </w:rPr>
      </w:pPr>
      <w:r w:rsidRPr="00F866B2">
        <w:rPr>
          <w:rFonts w:ascii="Times New Roman" w:eastAsia="Times Roman" w:hAnsi="Times New Roman" w:cs="Times New Roman"/>
          <w:b/>
          <w:bCs/>
          <w:shd w:val="clear" w:color="auto" w:fill="FFFFFF"/>
          <w:lang w:val="en-IN"/>
        </w:rPr>
        <w:t>Āraṇyaka</w:t>
      </w:r>
    </w:p>
    <w:p w14:paraId="0C59C2DF"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lastRenderedPageBreak/>
        <w:t xml:space="preserve">The </w:t>
      </w:r>
      <w:proofErr w:type="spellStart"/>
      <w:r w:rsidRPr="00F866B2">
        <w:rPr>
          <w:rFonts w:ascii="Times New Roman" w:eastAsia="Times Roman" w:hAnsi="Times New Roman" w:cs="Times New Roman"/>
          <w:bCs/>
          <w:shd w:val="clear" w:color="auto" w:fill="FFFFFF"/>
          <w:lang w:val="en-IN"/>
        </w:rPr>
        <w:t>Āraṇyakas</w:t>
      </w:r>
      <w:proofErr w:type="spellEnd"/>
      <w:r w:rsidRPr="00F866B2">
        <w:rPr>
          <w:rFonts w:ascii="Times New Roman" w:eastAsia="Times Roman" w:hAnsi="Times New Roman" w:cs="Times New Roman"/>
          <w:bCs/>
          <w:shd w:val="clear" w:color="auto" w:fill="FFFFFF"/>
          <w:lang w:val="en-IN"/>
        </w:rPr>
        <w:t>, often called "Forest Texts," serve as a bridge between ritualistic and philosophical thought. They encourage reflection on the deeper meaning of rituals and are meant for individuals who have withdrawn from worldly life to pursue spiritual knowledge.</w:t>
      </w:r>
    </w:p>
    <w:p w14:paraId="6A958BBF" w14:textId="77777777" w:rsidR="00021136" w:rsidRPr="00F866B2" w:rsidRDefault="00021136" w:rsidP="00F866B2">
      <w:pPr>
        <w:pStyle w:val="Default"/>
        <w:spacing w:after="293" w:line="360" w:lineRule="auto"/>
        <w:rPr>
          <w:rFonts w:ascii="Times New Roman" w:eastAsia="Times Roman" w:hAnsi="Times New Roman" w:cs="Times New Roman"/>
          <w:b/>
          <w:bCs/>
          <w:shd w:val="clear" w:color="auto" w:fill="FFFFFF"/>
          <w:lang w:val="en-IN"/>
        </w:rPr>
      </w:pPr>
      <w:r w:rsidRPr="00F866B2">
        <w:rPr>
          <w:rFonts w:ascii="Times New Roman" w:eastAsia="Times Roman" w:hAnsi="Times New Roman" w:cs="Times New Roman"/>
          <w:b/>
          <w:bCs/>
          <w:shd w:val="clear" w:color="auto" w:fill="FFFFFF"/>
          <w:lang w:val="en-IN"/>
        </w:rPr>
        <w:t>Upaniṣad</w:t>
      </w:r>
    </w:p>
    <w:p w14:paraId="061F1B12"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represent the highest philosophical teachings of the Vedic tradition. They focus on concepts such as Brahman (Ultimate Reality), </w:t>
      </w:r>
      <w:proofErr w:type="spellStart"/>
      <w:r w:rsidRPr="00F866B2">
        <w:rPr>
          <w:rFonts w:ascii="Times New Roman" w:eastAsia="Times Roman" w:hAnsi="Times New Roman" w:cs="Times New Roman"/>
          <w:bCs/>
          <w:shd w:val="clear" w:color="auto" w:fill="FFFFFF"/>
          <w:lang w:val="en-IN"/>
        </w:rPr>
        <w:t>Ātman</w:t>
      </w:r>
      <w:proofErr w:type="spellEnd"/>
      <w:r w:rsidRPr="00F866B2">
        <w:rPr>
          <w:rFonts w:ascii="Times New Roman" w:eastAsia="Times Roman" w:hAnsi="Times New Roman" w:cs="Times New Roman"/>
          <w:bCs/>
          <w:shd w:val="clear" w:color="auto" w:fill="FFFFFF"/>
          <w:lang w:val="en-IN"/>
        </w:rPr>
        <w:t xml:space="preserve"> (Self), karma, rebirth, and liberation (moksha). 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emphasize self-realization and spiritual wisdom rather than external rituals.</w:t>
      </w:r>
    </w:p>
    <w:p w14:paraId="725E3E9A"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Thus, the structure of Vedic literature shows a gradual progression from worship and ritual to philosophical understanding and spiritual enlightenment.</w:t>
      </w:r>
    </w:p>
    <w:p w14:paraId="6AA3BE9F" w14:textId="77777777" w:rsidR="00021136" w:rsidRPr="00F866B2" w:rsidRDefault="00021136" w:rsidP="00F866B2">
      <w:pPr>
        <w:pStyle w:val="Default"/>
        <w:spacing w:after="293" w:line="360" w:lineRule="auto"/>
        <w:rPr>
          <w:rFonts w:ascii="Times New Roman" w:eastAsia="Times Roman" w:hAnsi="Times New Roman" w:cs="Times New Roman"/>
          <w:bCs/>
          <w:shd w:val="clear" w:color="auto" w:fill="FFFFFF"/>
        </w:rPr>
      </w:pPr>
    </w:p>
    <w:p w14:paraId="5440DD73" w14:textId="77777777" w:rsidR="00021136" w:rsidRPr="00F866B2" w:rsidRDefault="00021136" w:rsidP="00F866B2">
      <w:pPr>
        <w:pStyle w:val="Default"/>
        <w:spacing w:after="293" w:line="360" w:lineRule="auto"/>
        <w:rPr>
          <w:rFonts w:ascii="Times New Roman" w:eastAsia="Times Roman" w:hAnsi="Times New Roman" w:cs="Times New Roman"/>
          <w:b/>
          <w:shd w:val="clear" w:color="auto" w:fill="FFFFFF"/>
        </w:rPr>
      </w:pPr>
      <w:r w:rsidRPr="00F866B2">
        <w:rPr>
          <w:rFonts w:ascii="Times New Roman" w:eastAsia="Times Roman" w:hAnsi="Times New Roman" w:cs="Times New Roman"/>
          <w:b/>
          <w:shd w:val="clear" w:color="auto" w:fill="FFFFFF"/>
        </w:rPr>
        <w:t xml:space="preserve"> 2.Discuss the significance of </w:t>
      </w:r>
      <w:proofErr w:type="spellStart"/>
      <w:r w:rsidRPr="00F866B2">
        <w:rPr>
          <w:rFonts w:ascii="Times New Roman" w:eastAsia="Times Roman" w:hAnsi="Times New Roman" w:cs="Times New Roman"/>
          <w:b/>
          <w:shd w:val="clear" w:color="auto" w:fill="FFFFFF"/>
        </w:rPr>
        <w:t>Saṃhitās</w:t>
      </w:r>
      <w:proofErr w:type="spellEnd"/>
      <w:r w:rsidRPr="00F866B2">
        <w:rPr>
          <w:rFonts w:ascii="Times New Roman" w:eastAsia="Times Roman" w:hAnsi="Times New Roman" w:cs="Times New Roman"/>
          <w:b/>
          <w:shd w:val="clear" w:color="auto" w:fill="FFFFFF"/>
        </w:rPr>
        <w:t xml:space="preserve"> in Vedic literature with suitable examples. </w:t>
      </w:r>
    </w:p>
    <w:p w14:paraId="06988EC8"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xml:space="preserve"> form the earliest and most fundamental part of Vedic literature. They consist of collections of sacred hymns, prayers, chants, and mantras composed by ancient sages. These texts served as the foundation of religious practices, social life, and spiritual traditions in ancient India.</w:t>
      </w:r>
    </w:p>
    <w:p w14:paraId="25AA36F8"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significance of the </w:t>
      </w:r>
      <w:proofErr w:type="spellStart"/>
      <w:r w:rsidRPr="00F866B2">
        <w:rPr>
          <w:rFonts w:ascii="Times New Roman" w:eastAsia="Times Roman" w:hAnsi="Times New Roman" w:cs="Times New Roman"/>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xml:space="preserve"> lies in their role as the primary source of Vedic knowledge. They preserve the earliest expressions of human devotion, reverence for nature, and belief in divine powers. The hymns reflect the spiritual, cultural, and social life of the Vedic people.</w:t>
      </w:r>
    </w:p>
    <w:p w14:paraId="0E0B974C" w14:textId="77777777" w:rsidR="00A8281F" w:rsidRPr="00F866B2" w:rsidRDefault="00A8281F" w:rsidP="00F866B2">
      <w:pPr>
        <w:pStyle w:val="Default"/>
        <w:spacing w:after="293" w:line="360" w:lineRule="auto"/>
        <w:rPr>
          <w:rFonts w:ascii="Times New Roman" w:eastAsia="Times Roman" w:hAnsi="Times New Roman" w:cs="Times New Roman"/>
          <w:b/>
          <w:bCs/>
          <w:shd w:val="clear" w:color="auto" w:fill="FFFFFF"/>
          <w:lang w:val="en-IN"/>
        </w:rPr>
      </w:pPr>
      <w:r w:rsidRPr="00F866B2">
        <w:rPr>
          <w:rFonts w:ascii="Times New Roman" w:eastAsia="Times Roman" w:hAnsi="Times New Roman" w:cs="Times New Roman"/>
          <w:b/>
          <w:bCs/>
          <w:shd w:val="clear" w:color="auto" w:fill="FFFFFF"/>
          <w:lang w:val="en-IN"/>
        </w:rPr>
        <w:t xml:space="preserve">Examples of Important </w:t>
      </w:r>
      <w:proofErr w:type="spellStart"/>
      <w:r w:rsidRPr="00F866B2">
        <w:rPr>
          <w:rFonts w:ascii="Times New Roman" w:eastAsia="Times Roman" w:hAnsi="Times New Roman" w:cs="Times New Roman"/>
          <w:b/>
          <w:bCs/>
          <w:shd w:val="clear" w:color="auto" w:fill="FFFFFF"/>
          <w:lang w:val="en-IN"/>
        </w:rPr>
        <w:t>Saṃhitās</w:t>
      </w:r>
      <w:proofErr w:type="spellEnd"/>
      <w:r w:rsidRPr="00F866B2">
        <w:rPr>
          <w:rFonts w:ascii="Times New Roman" w:eastAsia="Times Roman" w:hAnsi="Times New Roman" w:cs="Times New Roman"/>
          <w:b/>
          <w:bCs/>
          <w:shd w:val="clear" w:color="auto" w:fill="FFFFFF"/>
          <w:lang w:val="en-IN"/>
        </w:rPr>
        <w:t>:</w:t>
      </w:r>
    </w:p>
    <w:p w14:paraId="6DB7F1DC"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
          <w:bCs/>
          <w:shd w:val="clear" w:color="auto" w:fill="FFFFFF"/>
          <w:lang w:val="en-IN"/>
        </w:rPr>
        <w:t>Rigveda Saṃhitā</w:t>
      </w:r>
    </w:p>
    <w:p w14:paraId="44C6680D" w14:textId="77777777" w:rsidR="00A8281F" w:rsidRPr="00F866B2" w:rsidRDefault="00A8281F" w:rsidP="00F866B2">
      <w:pPr>
        <w:pStyle w:val="Default"/>
        <w:numPr>
          <w:ilvl w:val="0"/>
          <w:numId w:val="18"/>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Contains over 1,000 hymns dedicated to various deities. </w:t>
      </w:r>
    </w:p>
    <w:p w14:paraId="0A92A08E" w14:textId="77777777" w:rsidR="00A8281F" w:rsidRPr="00F866B2" w:rsidRDefault="00A8281F" w:rsidP="00F866B2">
      <w:pPr>
        <w:pStyle w:val="Default"/>
        <w:numPr>
          <w:ilvl w:val="0"/>
          <w:numId w:val="18"/>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Considered the oldest Vedic text. </w:t>
      </w:r>
    </w:p>
    <w:p w14:paraId="3626154B" w14:textId="77777777" w:rsidR="00A8281F" w:rsidRPr="00F866B2" w:rsidRDefault="00A8281F" w:rsidP="00F866B2">
      <w:pPr>
        <w:pStyle w:val="Default"/>
        <w:numPr>
          <w:ilvl w:val="0"/>
          <w:numId w:val="18"/>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Includes famous hymns such as the Gayatri Mantra. </w:t>
      </w:r>
    </w:p>
    <w:p w14:paraId="6E0BB071"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
          <w:bCs/>
          <w:shd w:val="clear" w:color="auto" w:fill="FFFFFF"/>
          <w:lang w:val="en-IN"/>
        </w:rPr>
        <w:lastRenderedPageBreak/>
        <w:t>Yajurveda Saṃhitā</w:t>
      </w:r>
    </w:p>
    <w:p w14:paraId="517CC2DB" w14:textId="77777777" w:rsidR="00A8281F" w:rsidRPr="00F866B2" w:rsidRDefault="00A8281F" w:rsidP="00F866B2">
      <w:pPr>
        <w:pStyle w:val="Default"/>
        <w:numPr>
          <w:ilvl w:val="0"/>
          <w:numId w:val="19"/>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Contains prose formulas and mantras used during sacrificial rituals. </w:t>
      </w:r>
    </w:p>
    <w:p w14:paraId="3A4C234D" w14:textId="77777777" w:rsidR="00A8281F" w:rsidRPr="00F866B2" w:rsidRDefault="00A8281F" w:rsidP="00F866B2">
      <w:pPr>
        <w:pStyle w:val="Default"/>
        <w:numPr>
          <w:ilvl w:val="0"/>
          <w:numId w:val="19"/>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Guides priests in performing </w:t>
      </w:r>
      <w:proofErr w:type="spellStart"/>
      <w:r w:rsidRPr="00F866B2">
        <w:rPr>
          <w:rFonts w:ascii="Times New Roman" w:eastAsia="Times Roman" w:hAnsi="Times New Roman" w:cs="Times New Roman"/>
          <w:bCs/>
          <w:shd w:val="clear" w:color="auto" w:fill="FFFFFF"/>
          <w:lang w:val="en-IN"/>
        </w:rPr>
        <w:t>yajñas</w:t>
      </w:r>
      <w:proofErr w:type="spellEnd"/>
      <w:r w:rsidRPr="00F866B2">
        <w:rPr>
          <w:rFonts w:ascii="Times New Roman" w:eastAsia="Times Roman" w:hAnsi="Times New Roman" w:cs="Times New Roman"/>
          <w:bCs/>
          <w:shd w:val="clear" w:color="auto" w:fill="FFFFFF"/>
          <w:lang w:val="en-IN"/>
        </w:rPr>
        <w:t xml:space="preserve"> and religious ceremonies. </w:t>
      </w:r>
    </w:p>
    <w:p w14:paraId="15F30F5A"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
          <w:bCs/>
          <w:shd w:val="clear" w:color="auto" w:fill="FFFFFF"/>
          <w:lang w:val="en-IN"/>
        </w:rPr>
        <w:t>Samaveda Saṃhitā</w:t>
      </w:r>
    </w:p>
    <w:p w14:paraId="28A0A306" w14:textId="77777777" w:rsidR="00A8281F" w:rsidRPr="00F866B2" w:rsidRDefault="00A8281F" w:rsidP="00F866B2">
      <w:pPr>
        <w:pStyle w:val="Default"/>
        <w:numPr>
          <w:ilvl w:val="0"/>
          <w:numId w:val="20"/>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Consists mainly of melodies and chants derived from the Rigveda. </w:t>
      </w:r>
    </w:p>
    <w:p w14:paraId="359AE0EA" w14:textId="77777777" w:rsidR="00A8281F" w:rsidRPr="00F866B2" w:rsidRDefault="00A8281F" w:rsidP="00F866B2">
      <w:pPr>
        <w:pStyle w:val="Default"/>
        <w:numPr>
          <w:ilvl w:val="0"/>
          <w:numId w:val="20"/>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Used during musical recitation of sacrifices. </w:t>
      </w:r>
    </w:p>
    <w:p w14:paraId="11B352A4" w14:textId="77777777" w:rsidR="00A8281F" w:rsidRPr="00F866B2" w:rsidRDefault="00A8281F" w:rsidP="00F866B2">
      <w:pPr>
        <w:pStyle w:val="Default"/>
        <w:numPr>
          <w:ilvl w:val="0"/>
          <w:numId w:val="20"/>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Considered the origin of Indian classical music traditions. </w:t>
      </w:r>
    </w:p>
    <w:p w14:paraId="27762B0E"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
          <w:bCs/>
          <w:shd w:val="clear" w:color="auto" w:fill="FFFFFF"/>
          <w:lang w:val="en-IN"/>
        </w:rPr>
        <w:t>Atharvaveda Saṃhitā</w:t>
      </w:r>
    </w:p>
    <w:p w14:paraId="7B5E8AE1" w14:textId="77777777" w:rsidR="00A8281F" w:rsidRPr="00F866B2" w:rsidRDefault="00A8281F" w:rsidP="00F866B2">
      <w:pPr>
        <w:pStyle w:val="Default"/>
        <w:numPr>
          <w:ilvl w:val="0"/>
          <w:numId w:val="21"/>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Contains hymns related to daily life, health, healing, protection, and prosperity. </w:t>
      </w:r>
    </w:p>
    <w:p w14:paraId="7502CEEC" w14:textId="77777777" w:rsidR="00A8281F" w:rsidRPr="00F866B2" w:rsidRDefault="00A8281F" w:rsidP="00F866B2">
      <w:pPr>
        <w:pStyle w:val="Default"/>
        <w:numPr>
          <w:ilvl w:val="0"/>
          <w:numId w:val="21"/>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Provides insight into the practical concerns of ancient society. </w:t>
      </w:r>
    </w:p>
    <w:p w14:paraId="07C9373D"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xml:space="preserve"> are significant because they preserve ancient spiritual wisdom and form the basis of later developments in Indian religion, philosophy, and culture.</w:t>
      </w:r>
    </w:p>
    <w:p w14:paraId="018A8E7E"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rPr>
      </w:pPr>
    </w:p>
    <w:p w14:paraId="577C54BA" w14:textId="77777777" w:rsidR="00021136" w:rsidRPr="00F866B2" w:rsidRDefault="00021136" w:rsidP="00F866B2">
      <w:pPr>
        <w:pStyle w:val="Default"/>
        <w:spacing w:after="293" w:line="360" w:lineRule="auto"/>
        <w:rPr>
          <w:rFonts w:ascii="Times New Roman" w:eastAsia="Times Roman" w:hAnsi="Times New Roman" w:cs="Times New Roman"/>
          <w:b/>
          <w:shd w:val="clear" w:color="auto" w:fill="FFFFFF"/>
        </w:rPr>
      </w:pPr>
      <w:r w:rsidRPr="00F866B2">
        <w:rPr>
          <w:rFonts w:ascii="Times New Roman" w:eastAsia="Times Roman" w:hAnsi="Times New Roman" w:cs="Times New Roman"/>
          <w:b/>
          <w:shd w:val="clear" w:color="auto" w:fill="FFFFFF"/>
        </w:rPr>
        <w:t xml:space="preserve"> 3.Differentiate between </w:t>
      </w:r>
      <w:proofErr w:type="spellStart"/>
      <w:r w:rsidRPr="00F866B2">
        <w:rPr>
          <w:rFonts w:ascii="Times New Roman" w:eastAsia="Times Roman" w:hAnsi="Times New Roman" w:cs="Times New Roman"/>
          <w:b/>
          <w:shd w:val="clear" w:color="auto" w:fill="FFFFFF"/>
        </w:rPr>
        <w:t>Brāhmaṇas</w:t>
      </w:r>
      <w:proofErr w:type="spellEnd"/>
      <w:r w:rsidRPr="00F866B2">
        <w:rPr>
          <w:rFonts w:ascii="Times New Roman" w:eastAsia="Times Roman" w:hAnsi="Times New Roman" w:cs="Times New Roman"/>
          <w:b/>
          <w:shd w:val="clear" w:color="auto" w:fill="FFFFFF"/>
        </w:rPr>
        <w:t xml:space="preserve"> and </w:t>
      </w:r>
      <w:proofErr w:type="spellStart"/>
      <w:r w:rsidRPr="00F866B2">
        <w:rPr>
          <w:rFonts w:ascii="Times New Roman" w:eastAsia="Times Roman" w:hAnsi="Times New Roman" w:cs="Times New Roman"/>
          <w:b/>
          <w:shd w:val="clear" w:color="auto" w:fill="FFFFFF"/>
        </w:rPr>
        <w:t>Āraṇyakas</w:t>
      </w:r>
      <w:proofErr w:type="spellEnd"/>
      <w:r w:rsidRPr="00F866B2">
        <w:rPr>
          <w:rFonts w:ascii="Times New Roman" w:eastAsia="Times Roman" w:hAnsi="Times New Roman" w:cs="Times New Roman"/>
          <w:b/>
          <w:shd w:val="clear" w:color="auto" w:fill="FFFFFF"/>
        </w:rPr>
        <w:t xml:space="preserve"> in terms of content and purpose.  </w:t>
      </w:r>
    </w:p>
    <w:p w14:paraId="0363129D"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proofErr w:type="spellStart"/>
      <w:r w:rsidRPr="00F866B2">
        <w:rPr>
          <w:rFonts w:ascii="Times New Roman" w:eastAsia="Times Roman" w:hAnsi="Times New Roman" w:cs="Times New Roman"/>
          <w:bCs/>
          <w:shd w:val="clear" w:color="auto" w:fill="FFFFFF"/>
          <w:lang w:val="en-IN"/>
        </w:rPr>
        <w:t>Brāhmaṇas</w:t>
      </w:r>
      <w:proofErr w:type="spellEnd"/>
      <w:r w:rsidRPr="00F866B2">
        <w:rPr>
          <w:rFonts w:ascii="Times New Roman" w:eastAsia="Times Roman" w:hAnsi="Times New Roman" w:cs="Times New Roman"/>
          <w:bCs/>
          <w:shd w:val="clear" w:color="auto" w:fill="FFFFFF"/>
          <w:lang w:val="en-IN"/>
        </w:rPr>
        <w:t xml:space="preserve"> and </w:t>
      </w:r>
      <w:proofErr w:type="spellStart"/>
      <w:r w:rsidRPr="00F866B2">
        <w:rPr>
          <w:rFonts w:ascii="Times New Roman" w:eastAsia="Times Roman" w:hAnsi="Times New Roman" w:cs="Times New Roman"/>
          <w:bCs/>
          <w:shd w:val="clear" w:color="auto" w:fill="FFFFFF"/>
          <w:lang w:val="en-IN"/>
        </w:rPr>
        <w:t>Āraṇyakas</w:t>
      </w:r>
      <w:proofErr w:type="spellEnd"/>
      <w:r w:rsidRPr="00F866B2">
        <w:rPr>
          <w:rFonts w:ascii="Times New Roman" w:eastAsia="Times Roman" w:hAnsi="Times New Roman" w:cs="Times New Roman"/>
          <w:bCs/>
          <w:shd w:val="clear" w:color="auto" w:fill="FFFFFF"/>
          <w:lang w:val="en-IN"/>
        </w:rPr>
        <w:t xml:space="preserve"> are important parts of Vedic literature, but they differ significantly in their content, focus, and purpose.</w:t>
      </w:r>
    </w:p>
    <w:tbl>
      <w:tblPr>
        <w:tblStyle w:val="TableGrid"/>
        <w:tblW w:w="0" w:type="auto"/>
        <w:tblLook w:val="04A0" w:firstRow="1" w:lastRow="0" w:firstColumn="1" w:lastColumn="0" w:noHBand="0" w:noVBand="1"/>
      </w:tblPr>
      <w:tblGrid>
        <w:gridCol w:w="1490"/>
        <w:gridCol w:w="3713"/>
        <w:gridCol w:w="4425"/>
      </w:tblGrid>
      <w:tr w:rsidR="00A8281F" w:rsidRPr="00F866B2" w14:paraId="0413EBC9" w14:textId="77777777" w:rsidTr="00A8281F">
        <w:tc>
          <w:tcPr>
            <w:tcW w:w="0" w:type="auto"/>
            <w:hideMark/>
          </w:tcPr>
          <w:p w14:paraId="0ACDC51D" w14:textId="77777777" w:rsidR="00A8281F" w:rsidRPr="00F866B2" w:rsidRDefault="00A8281F" w:rsidP="00F866B2">
            <w:pPr>
              <w:pStyle w:val="Default"/>
              <w:spacing w:after="293" w:line="360" w:lineRule="auto"/>
              <w:jc w:val="center"/>
              <w:rPr>
                <w:rFonts w:ascii="Times New Roman" w:eastAsia="Times Roman" w:hAnsi="Times New Roman" w:cs="Times New Roman"/>
                <w:b/>
                <w:bCs/>
                <w:shd w:val="clear" w:color="auto" w:fill="FFFFFF"/>
                <w:lang w:val="en-IN" w:eastAsia="en-IN"/>
              </w:rPr>
            </w:pPr>
            <w:r w:rsidRPr="00F866B2">
              <w:rPr>
                <w:rFonts w:ascii="Times New Roman" w:eastAsia="Times Roman" w:hAnsi="Times New Roman" w:cs="Times New Roman"/>
                <w:b/>
                <w:bCs/>
                <w:shd w:val="clear" w:color="auto" w:fill="FFFFFF"/>
                <w:lang w:val="en-IN" w:eastAsia="en-IN"/>
              </w:rPr>
              <w:t>Aspect</w:t>
            </w:r>
          </w:p>
        </w:tc>
        <w:tc>
          <w:tcPr>
            <w:tcW w:w="0" w:type="auto"/>
            <w:hideMark/>
          </w:tcPr>
          <w:p w14:paraId="130FA63B" w14:textId="77777777" w:rsidR="00A8281F" w:rsidRPr="00F866B2" w:rsidRDefault="00A8281F" w:rsidP="00F866B2">
            <w:pPr>
              <w:pStyle w:val="Default"/>
              <w:spacing w:after="293" w:line="360" w:lineRule="auto"/>
              <w:jc w:val="center"/>
              <w:rPr>
                <w:rFonts w:ascii="Times New Roman" w:eastAsia="Times Roman" w:hAnsi="Times New Roman" w:cs="Times New Roman"/>
                <w:b/>
                <w:bCs/>
                <w:shd w:val="clear" w:color="auto" w:fill="FFFFFF"/>
                <w:lang w:val="en-IN" w:eastAsia="en-IN"/>
              </w:rPr>
            </w:pPr>
            <w:proofErr w:type="spellStart"/>
            <w:r w:rsidRPr="00F866B2">
              <w:rPr>
                <w:rFonts w:ascii="Times New Roman" w:eastAsia="Times Roman" w:hAnsi="Times New Roman" w:cs="Times New Roman"/>
                <w:b/>
                <w:bCs/>
                <w:shd w:val="clear" w:color="auto" w:fill="FFFFFF"/>
                <w:lang w:val="en-IN" w:eastAsia="en-IN"/>
              </w:rPr>
              <w:t>Brāhmaṇas</w:t>
            </w:r>
            <w:proofErr w:type="spellEnd"/>
          </w:p>
        </w:tc>
        <w:tc>
          <w:tcPr>
            <w:tcW w:w="0" w:type="auto"/>
            <w:hideMark/>
          </w:tcPr>
          <w:p w14:paraId="5A68DDDA" w14:textId="77777777" w:rsidR="00A8281F" w:rsidRPr="00F866B2" w:rsidRDefault="00A8281F" w:rsidP="00F866B2">
            <w:pPr>
              <w:pStyle w:val="Default"/>
              <w:spacing w:after="293" w:line="360" w:lineRule="auto"/>
              <w:jc w:val="center"/>
              <w:rPr>
                <w:rFonts w:ascii="Times New Roman" w:eastAsia="Times Roman" w:hAnsi="Times New Roman" w:cs="Times New Roman"/>
                <w:b/>
                <w:bCs/>
                <w:shd w:val="clear" w:color="auto" w:fill="FFFFFF"/>
                <w:lang w:val="en-IN" w:eastAsia="en-IN"/>
              </w:rPr>
            </w:pPr>
            <w:proofErr w:type="spellStart"/>
            <w:r w:rsidRPr="00F866B2">
              <w:rPr>
                <w:rFonts w:ascii="Times New Roman" w:eastAsia="Times Roman" w:hAnsi="Times New Roman" w:cs="Times New Roman"/>
                <w:b/>
                <w:bCs/>
                <w:shd w:val="clear" w:color="auto" w:fill="FFFFFF"/>
                <w:lang w:val="en-IN" w:eastAsia="en-IN"/>
              </w:rPr>
              <w:t>Āraṇyakas</w:t>
            </w:r>
            <w:proofErr w:type="spellEnd"/>
          </w:p>
        </w:tc>
      </w:tr>
      <w:tr w:rsidR="00A8281F" w:rsidRPr="00F866B2" w14:paraId="51732089" w14:textId="77777777" w:rsidTr="00A8281F">
        <w:tc>
          <w:tcPr>
            <w:tcW w:w="0" w:type="auto"/>
            <w:hideMark/>
          </w:tcPr>
          <w:p w14:paraId="0B492D9A"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Meaning</w:t>
            </w:r>
          </w:p>
        </w:tc>
        <w:tc>
          <w:tcPr>
            <w:tcW w:w="0" w:type="auto"/>
            <w:hideMark/>
          </w:tcPr>
          <w:p w14:paraId="11672D89"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Texts explaining rituals and sacrifices</w:t>
            </w:r>
          </w:p>
        </w:tc>
        <w:tc>
          <w:tcPr>
            <w:tcW w:w="0" w:type="auto"/>
            <w:hideMark/>
          </w:tcPr>
          <w:p w14:paraId="3E4AAA46"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Forest texts meant for spiritual contemplation</w:t>
            </w:r>
          </w:p>
        </w:tc>
      </w:tr>
      <w:tr w:rsidR="00A8281F" w:rsidRPr="00F866B2" w14:paraId="34884DD3" w14:textId="77777777" w:rsidTr="00A8281F">
        <w:tc>
          <w:tcPr>
            <w:tcW w:w="0" w:type="auto"/>
            <w:hideMark/>
          </w:tcPr>
          <w:p w14:paraId="48B41132"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lastRenderedPageBreak/>
              <w:t>Main Content</w:t>
            </w:r>
          </w:p>
        </w:tc>
        <w:tc>
          <w:tcPr>
            <w:tcW w:w="0" w:type="auto"/>
            <w:hideMark/>
          </w:tcPr>
          <w:p w14:paraId="3F047472"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Detailed instructions for performing rituals</w:t>
            </w:r>
          </w:p>
        </w:tc>
        <w:tc>
          <w:tcPr>
            <w:tcW w:w="0" w:type="auto"/>
            <w:hideMark/>
          </w:tcPr>
          <w:p w14:paraId="28F4059E"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Symbolic and philosophical interpretations of rituals</w:t>
            </w:r>
          </w:p>
        </w:tc>
      </w:tr>
      <w:tr w:rsidR="00A8281F" w:rsidRPr="00F866B2" w14:paraId="23F5B2F4" w14:textId="77777777" w:rsidTr="00A8281F">
        <w:tc>
          <w:tcPr>
            <w:tcW w:w="0" w:type="auto"/>
            <w:hideMark/>
          </w:tcPr>
          <w:p w14:paraId="6C1E5FCE"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Purpose</w:t>
            </w:r>
          </w:p>
        </w:tc>
        <w:tc>
          <w:tcPr>
            <w:tcW w:w="0" w:type="auto"/>
            <w:hideMark/>
          </w:tcPr>
          <w:p w14:paraId="644E5EF7"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To guide priests in conducting ceremonies</w:t>
            </w:r>
          </w:p>
        </w:tc>
        <w:tc>
          <w:tcPr>
            <w:tcW w:w="0" w:type="auto"/>
            <w:hideMark/>
          </w:tcPr>
          <w:p w14:paraId="2D9E10C2"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To encourage meditation and spiritual reflection</w:t>
            </w:r>
          </w:p>
        </w:tc>
      </w:tr>
      <w:tr w:rsidR="00A8281F" w:rsidRPr="00F866B2" w14:paraId="68CE7AB3" w14:textId="77777777" w:rsidTr="00A8281F">
        <w:tc>
          <w:tcPr>
            <w:tcW w:w="0" w:type="auto"/>
            <w:hideMark/>
          </w:tcPr>
          <w:p w14:paraId="23DEF144"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Focus</w:t>
            </w:r>
          </w:p>
        </w:tc>
        <w:tc>
          <w:tcPr>
            <w:tcW w:w="0" w:type="auto"/>
            <w:hideMark/>
          </w:tcPr>
          <w:p w14:paraId="3ADA8124"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External religious practices</w:t>
            </w:r>
          </w:p>
        </w:tc>
        <w:tc>
          <w:tcPr>
            <w:tcW w:w="0" w:type="auto"/>
            <w:hideMark/>
          </w:tcPr>
          <w:p w14:paraId="6B9907D6"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Internal spiritual understanding</w:t>
            </w:r>
          </w:p>
        </w:tc>
      </w:tr>
      <w:tr w:rsidR="00A8281F" w:rsidRPr="00F866B2" w14:paraId="4ADFF70B" w14:textId="77777777" w:rsidTr="00A8281F">
        <w:tc>
          <w:tcPr>
            <w:tcW w:w="0" w:type="auto"/>
            <w:hideMark/>
          </w:tcPr>
          <w:p w14:paraId="54461CD6"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Audience</w:t>
            </w:r>
          </w:p>
        </w:tc>
        <w:tc>
          <w:tcPr>
            <w:tcW w:w="0" w:type="auto"/>
            <w:hideMark/>
          </w:tcPr>
          <w:p w14:paraId="20CD2898"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Priests and householders</w:t>
            </w:r>
          </w:p>
        </w:tc>
        <w:tc>
          <w:tcPr>
            <w:tcW w:w="0" w:type="auto"/>
            <w:hideMark/>
          </w:tcPr>
          <w:p w14:paraId="799B0371" w14:textId="77777777" w:rsidR="00A8281F" w:rsidRPr="00F866B2" w:rsidRDefault="00A8281F" w:rsidP="00F866B2">
            <w:pPr>
              <w:pStyle w:val="Default"/>
              <w:spacing w:after="293" w:line="360" w:lineRule="auto"/>
              <w:jc w:val="center"/>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Hermits, sages, and spiritual seekers</w:t>
            </w:r>
          </w:p>
        </w:tc>
      </w:tr>
      <w:tr w:rsidR="00A8281F" w:rsidRPr="00F866B2" w14:paraId="22D2C8DD" w14:textId="77777777" w:rsidTr="00A8281F">
        <w:tc>
          <w:tcPr>
            <w:tcW w:w="0" w:type="auto"/>
            <w:hideMark/>
          </w:tcPr>
          <w:p w14:paraId="0D15378B"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Nature</w:t>
            </w:r>
          </w:p>
        </w:tc>
        <w:tc>
          <w:tcPr>
            <w:tcW w:w="0" w:type="auto"/>
            <w:hideMark/>
          </w:tcPr>
          <w:p w14:paraId="02007B1C"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Ritualistic and practical</w:t>
            </w:r>
          </w:p>
        </w:tc>
        <w:tc>
          <w:tcPr>
            <w:tcW w:w="0" w:type="auto"/>
            <w:hideMark/>
          </w:tcPr>
          <w:p w14:paraId="677F89B5"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eastAsia="en-IN"/>
              </w:rPr>
            </w:pPr>
            <w:r w:rsidRPr="00F866B2">
              <w:rPr>
                <w:rFonts w:ascii="Times New Roman" w:eastAsia="Times Roman" w:hAnsi="Times New Roman" w:cs="Times New Roman"/>
                <w:bCs/>
                <w:shd w:val="clear" w:color="auto" w:fill="FFFFFF"/>
                <w:lang w:val="en-IN" w:eastAsia="en-IN"/>
              </w:rPr>
              <w:t>Philosophical and contemplative</w:t>
            </w:r>
          </w:p>
        </w:tc>
      </w:tr>
    </w:tbl>
    <w:p w14:paraId="0B70842E"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Brāhmaṇas</w:t>
      </w:r>
      <w:proofErr w:type="spellEnd"/>
      <w:r w:rsidRPr="00F866B2">
        <w:rPr>
          <w:rFonts w:ascii="Times New Roman" w:eastAsia="Times Roman" w:hAnsi="Times New Roman" w:cs="Times New Roman"/>
          <w:bCs/>
          <w:shd w:val="clear" w:color="auto" w:fill="FFFFFF"/>
          <w:lang w:val="en-IN"/>
        </w:rPr>
        <w:t xml:space="preserve"> emphasize the correct performance of sacrifices and explain their significance. In contrast, the </w:t>
      </w:r>
      <w:proofErr w:type="spellStart"/>
      <w:r w:rsidRPr="00F866B2">
        <w:rPr>
          <w:rFonts w:ascii="Times New Roman" w:eastAsia="Times Roman" w:hAnsi="Times New Roman" w:cs="Times New Roman"/>
          <w:bCs/>
          <w:shd w:val="clear" w:color="auto" w:fill="FFFFFF"/>
          <w:lang w:val="en-IN"/>
        </w:rPr>
        <w:t>Āraṇyakas</w:t>
      </w:r>
      <w:proofErr w:type="spellEnd"/>
      <w:r w:rsidRPr="00F866B2">
        <w:rPr>
          <w:rFonts w:ascii="Times New Roman" w:eastAsia="Times Roman" w:hAnsi="Times New Roman" w:cs="Times New Roman"/>
          <w:bCs/>
          <w:shd w:val="clear" w:color="auto" w:fill="FFFFFF"/>
          <w:lang w:val="en-IN"/>
        </w:rPr>
        <w:t xml:space="preserve"> move beyond external rituals and encourage individuals to seek the deeper spiritual meaning behind those practices.</w:t>
      </w:r>
    </w:p>
    <w:p w14:paraId="768B8D88"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Thus, the </w:t>
      </w:r>
      <w:proofErr w:type="spellStart"/>
      <w:r w:rsidRPr="00F866B2">
        <w:rPr>
          <w:rFonts w:ascii="Times New Roman" w:eastAsia="Times Roman" w:hAnsi="Times New Roman" w:cs="Times New Roman"/>
          <w:bCs/>
          <w:shd w:val="clear" w:color="auto" w:fill="FFFFFF"/>
          <w:lang w:val="en-IN"/>
        </w:rPr>
        <w:t>Āraṇyakas</w:t>
      </w:r>
      <w:proofErr w:type="spellEnd"/>
      <w:r w:rsidRPr="00F866B2">
        <w:rPr>
          <w:rFonts w:ascii="Times New Roman" w:eastAsia="Times Roman" w:hAnsi="Times New Roman" w:cs="Times New Roman"/>
          <w:bCs/>
          <w:shd w:val="clear" w:color="auto" w:fill="FFFFFF"/>
          <w:lang w:val="en-IN"/>
        </w:rPr>
        <w:t xml:space="preserve"> serve as a transitional stage between ritual-</w:t>
      </w:r>
      <w:proofErr w:type="spellStart"/>
      <w:r w:rsidRPr="00F866B2">
        <w:rPr>
          <w:rFonts w:ascii="Times New Roman" w:eastAsia="Times Roman" w:hAnsi="Times New Roman" w:cs="Times New Roman"/>
          <w:bCs/>
          <w:shd w:val="clear" w:color="auto" w:fill="FFFFFF"/>
          <w:lang w:val="en-IN"/>
        </w:rPr>
        <w:t>centered</w:t>
      </w:r>
      <w:proofErr w:type="spellEnd"/>
      <w:r w:rsidRPr="00F866B2">
        <w:rPr>
          <w:rFonts w:ascii="Times New Roman" w:eastAsia="Times Roman" w:hAnsi="Times New Roman" w:cs="Times New Roman"/>
          <w:bCs/>
          <w:shd w:val="clear" w:color="auto" w:fill="FFFFFF"/>
          <w:lang w:val="en-IN"/>
        </w:rPr>
        <w:t xml:space="preserve"> religion and the philosophical teachings of 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w:t>
      </w:r>
    </w:p>
    <w:p w14:paraId="7F72A805" w14:textId="77777777" w:rsidR="00A8281F" w:rsidRPr="00F866B2" w:rsidRDefault="00A8281F" w:rsidP="00F866B2">
      <w:pPr>
        <w:pStyle w:val="Default"/>
        <w:spacing w:after="293" w:line="360" w:lineRule="auto"/>
        <w:rPr>
          <w:rFonts w:ascii="Times New Roman" w:eastAsia="Times Roman" w:hAnsi="Times New Roman" w:cs="Times New Roman"/>
          <w:bCs/>
          <w:shd w:val="clear" w:color="auto" w:fill="FFFFFF"/>
        </w:rPr>
      </w:pPr>
    </w:p>
    <w:p w14:paraId="57CB3624" w14:textId="77777777" w:rsidR="00021136" w:rsidRPr="00F866B2" w:rsidRDefault="00021136" w:rsidP="00F866B2">
      <w:pPr>
        <w:pStyle w:val="Default"/>
        <w:spacing w:after="293" w:line="360" w:lineRule="auto"/>
        <w:rPr>
          <w:rFonts w:ascii="Times New Roman" w:eastAsia="Times Roman" w:hAnsi="Times New Roman" w:cs="Times New Roman"/>
          <w:b/>
          <w:shd w:val="clear" w:color="auto" w:fill="FFFFFF"/>
        </w:rPr>
      </w:pPr>
      <w:r w:rsidRPr="00F866B2">
        <w:rPr>
          <w:rFonts w:ascii="Times New Roman" w:eastAsia="Times Roman" w:hAnsi="Times New Roman" w:cs="Times New Roman"/>
          <w:b/>
          <w:shd w:val="clear" w:color="auto" w:fill="FFFFFF"/>
        </w:rPr>
        <w:t xml:space="preserve"> 4. Explain how Vedic literature evolved from ritualistic practices to philosophical inquiry. </w:t>
      </w:r>
    </w:p>
    <w:p w14:paraId="2D20097C"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The evolution of Vedic literature reflects a gradual transformation in human thought from external religious rituals to profound philosophical inquiry. This development can be observed through the four major divisions of Vedic literature.</w:t>
      </w:r>
    </w:p>
    <w:p w14:paraId="4118AD4B"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In the earliest stage, the </w:t>
      </w:r>
      <w:proofErr w:type="spellStart"/>
      <w:r w:rsidRPr="00F866B2">
        <w:rPr>
          <w:rFonts w:ascii="Times New Roman" w:eastAsia="Times Roman" w:hAnsi="Times New Roman" w:cs="Times New Roman"/>
          <w:b/>
          <w:bCs/>
          <w:shd w:val="clear" w:color="auto" w:fill="FFFFFF"/>
          <w:lang w:val="en-IN"/>
        </w:rPr>
        <w:t>Saṃhitās</w:t>
      </w:r>
      <w:proofErr w:type="spellEnd"/>
      <w:r w:rsidRPr="00F866B2">
        <w:rPr>
          <w:rFonts w:ascii="Times New Roman" w:eastAsia="Times Roman" w:hAnsi="Times New Roman" w:cs="Times New Roman"/>
          <w:bCs/>
          <w:shd w:val="clear" w:color="auto" w:fill="FFFFFF"/>
          <w:lang w:val="en-IN"/>
        </w:rPr>
        <w:t xml:space="preserve"> focused on hymns, prayers, and sacrifices dedicated to various deities. The primary objective was to seek blessings, prosperity, protection, and harmony with nature through ritual worship.</w:t>
      </w:r>
    </w:p>
    <w:p w14:paraId="6ABCE884"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lastRenderedPageBreak/>
        <w:t xml:space="preserve">The </w:t>
      </w:r>
      <w:proofErr w:type="spellStart"/>
      <w:r w:rsidRPr="00F866B2">
        <w:rPr>
          <w:rFonts w:ascii="Times New Roman" w:eastAsia="Times Roman" w:hAnsi="Times New Roman" w:cs="Times New Roman"/>
          <w:b/>
          <w:bCs/>
          <w:shd w:val="clear" w:color="auto" w:fill="FFFFFF"/>
          <w:lang w:val="en-IN"/>
        </w:rPr>
        <w:t>Brāhmaṇas</w:t>
      </w:r>
      <w:proofErr w:type="spellEnd"/>
      <w:r w:rsidRPr="00F866B2">
        <w:rPr>
          <w:rFonts w:ascii="Times New Roman" w:eastAsia="Times Roman" w:hAnsi="Times New Roman" w:cs="Times New Roman"/>
          <w:bCs/>
          <w:shd w:val="clear" w:color="auto" w:fill="FFFFFF"/>
          <w:lang w:val="en-IN"/>
        </w:rPr>
        <w:t xml:space="preserve"> expanded upon these rituals by providing detailed explanations and procedures for performing sacrifices. They emphasized the importance of ritual correctness and the role of priests in maintaining cosmic order.</w:t>
      </w:r>
    </w:p>
    <w:p w14:paraId="6C30FAB9"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Over time, thinkers began questioning the deeper meaning of these rituals. This led to the composition of the </w:t>
      </w:r>
      <w:proofErr w:type="spellStart"/>
      <w:r w:rsidRPr="00F866B2">
        <w:rPr>
          <w:rFonts w:ascii="Times New Roman" w:eastAsia="Times Roman" w:hAnsi="Times New Roman" w:cs="Times New Roman"/>
          <w:b/>
          <w:bCs/>
          <w:shd w:val="clear" w:color="auto" w:fill="FFFFFF"/>
          <w:lang w:val="en-IN"/>
        </w:rPr>
        <w:t>Āraṇyakas</w:t>
      </w:r>
      <w:proofErr w:type="spellEnd"/>
      <w:r w:rsidRPr="00F866B2">
        <w:rPr>
          <w:rFonts w:ascii="Times New Roman" w:eastAsia="Times Roman" w:hAnsi="Times New Roman" w:cs="Times New Roman"/>
          <w:bCs/>
          <w:shd w:val="clear" w:color="auto" w:fill="FFFFFF"/>
          <w:lang w:val="en-IN"/>
        </w:rPr>
        <w:t>, which shifted attention from external ceremonies to symbolic interpretations and inner reflection. Spiritual seekers explored the hidden significance of rituals and their connection to human existence.</w:t>
      </w:r>
    </w:p>
    <w:p w14:paraId="2E0F8531"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final stage of this evolution is represented by the </w:t>
      </w:r>
      <w:proofErr w:type="spellStart"/>
      <w:r w:rsidRPr="00F866B2">
        <w:rPr>
          <w:rFonts w:ascii="Times New Roman" w:eastAsia="Times Roman" w:hAnsi="Times New Roman" w:cs="Times New Roman"/>
          <w:b/>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These texts moved beyond ritualism and focused on fundamental philosophical questions such as:</w:t>
      </w:r>
    </w:p>
    <w:p w14:paraId="2475778D" w14:textId="77777777" w:rsidR="00F866B2" w:rsidRPr="00F866B2" w:rsidRDefault="00F866B2" w:rsidP="00F866B2">
      <w:pPr>
        <w:pStyle w:val="Default"/>
        <w:numPr>
          <w:ilvl w:val="0"/>
          <w:numId w:val="22"/>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What is the nature of reality? </w:t>
      </w:r>
    </w:p>
    <w:p w14:paraId="49783264" w14:textId="77777777" w:rsidR="00F866B2" w:rsidRPr="00F866B2" w:rsidRDefault="00F866B2" w:rsidP="00F866B2">
      <w:pPr>
        <w:pStyle w:val="Default"/>
        <w:numPr>
          <w:ilvl w:val="0"/>
          <w:numId w:val="22"/>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Who am I? </w:t>
      </w:r>
    </w:p>
    <w:p w14:paraId="2331FBD3" w14:textId="77777777" w:rsidR="00F866B2" w:rsidRPr="00F866B2" w:rsidRDefault="00F866B2" w:rsidP="00F866B2">
      <w:pPr>
        <w:pStyle w:val="Default"/>
        <w:numPr>
          <w:ilvl w:val="0"/>
          <w:numId w:val="22"/>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What is the relationship between the individual soul and the universe? </w:t>
      </w:r>
    </w:p>
    <w:p w14:paraId="4F968ACB" w14:textId="77777777" w:rsidR="00F866B2" w:rsidRPr="00F866B2" w:rsidRDefault="00F866B2" w:rsidP="00F866B2">
      <w:pPr>
        <w:pStyle w:val="Default"/>
        <w:numPr>
          <w:ilvl w:val="0"/>
          <w:numId w:val="22"/>
        </w:numPr>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How can one attain liberation? </w:t>
      </w:r>
    </w:p>
    <w:p w14:paraId="5D576FFA"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emphasized knowledge, meditation, self-realization, and spiritual wisdom as the path to liberation. Thus, Vedic literature evolved from ritualistic worship toward deep philosophical exploration and the pursuit of ultimate truth.</w:t>
      </w:r>
    </w:p>
    <w:p w14:paraId="76447496" w14:textId="77777777" w:rsidR="00F866B2" w:rsidRPr="00F866B2" w:rsidRDefault="00F866B2" w:rsidP="00F866B2">
      <w:pPr>
        <w:pStyle w:val="Default"/>
        <w:spacing w:after="293" w:line="360" w:lineRule="auto"/>
        <w:rPr>
          <w:rFonts w:ascii="Times New Roman" w:eastAsia="Times Roman" w:hAnsi="Times New Roman" w:cs="Times New Roman"/>
          <w:bCs/>
          <w:shd w:val="clear" w:color="auto" w:fill="FFFFFF"/>
        </w:rPr>
      </w:pPr>
    </w:p>
    <w:p w14:paraId="27EBFAB0" w14:textId="29E8E35D" w:rsidR="00021136" w:rsidRPr="00F866B2" w:rsidRDefault="00021136" w:rsidP="00F866B2">
      <w:pPr>
        <w:pStyle w:val="Default"/>
        <w:spacing w:before="0" w:after="293" w:line="360" w:lineRule="auto"/>
        <w:rPr>
          <w:rFonts w:ascii="Times New Roman" w:eastAsia="Times Roman" w:hAnsi="Times New Roman" w:cs="Times New Roman"/>
          <w:b/>
          <w:shd w:val="clear" w:color="auto" w:fill="FFFFFF"/>
        </w:rPr>
      </w:pPr>
      <w:r w:rsidRPr="00F866B2">
        <w:rPr>
          <w:rFonts w:ascii="Times New Roman" w:eastAsia="Times Roman" w:hAnsi="Times New Roman" w:cs="Times New Roman"/>
          <w:b/>
          <w:shd w:val="clear" w:color="auto" w:fill="FFFFFF"/>
        </w:rPr>
        <w:t xml:space="preserve">5. Write a detailed note on the philosophical importance of the </w:t>
      </w:r>
      <w:proofErr w:type="spellStart"/>
      <w:r w:rsidRPr="00F866B2">
        <w:rPr>
          <w:rFonts w:ascii="Times New Roman" w:eastAsia="Times Roman" w:hAnsi="Times New Roman" w:cs="Times New Roman"/>
          <w:b/>
          <w:shd w:val="clear" w:color="auto" w:fill="FFFFFF"/>
        </w:rPr>
        <w:t>Upaniṣads</w:t>
      </w:r>
      <w:proofErr w:type="spellEnd"/>
      <w:r w:rsidRPr="00F866B2">
        <w:rPr>
          <w:rFonts w:ascii="Times New Roman" w:eastAsia="Times Roman" w:hAnsi="Times New Roman" w:cs="Times New Roman"/>
          <w:b/>
          <w:shd w:val="clear" w:color="auto" w:fill="FFFFFF"/>
        </w:rPr>
        <w:t xml:space="preserve"> in Vedic tradition.</w:t>
      </w:r>
    </w:p>
    <w:p w14:paraId="09F2C519"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are regarded as the philosophical culmination of Vedic literature and are often referred to as </w:t>
      </w:r>
      <w:proofErr w:type="spellStart"/>
      <w:r w:rsidRPr="00F866B2">
        <w:rPr>
          <w:rFonts w:ascii="Times New Roman" w:eastAsia="Times Roman" w:hAnsi="Times New Roman" w:cs="Times New Roman"/>
          <w:b/>
          <w:bCs/>
          <w:shd w:val="clear" w:color="auto" w:fill="FFFFFF"/>
          <w:lang w:val="en-IN"/>
        </w:rPr>
        <w:t>Vedānta</w:t>
      </w:r>
      <w:proofErr w:type="spellEnd"/>
      <w:r w:rsidRPr="00F866B2">
        <w:rPr>
          <w:rFonts w:ascii="Times New Roman" w:eastAsia="Times Roman" w:hAnsi="Times New Roman" w:cs="Times New Roman"/>
          <w:bCs/>
          <w:shd w:val="clear" w:color="auto" w:fill="FFFFFF"/>
          <w:lang w:val="en-IN"/>
        </w:rPr>
        <w:t>, meaning "the end of the Vedas." They represent the highest level of spiritual and philosophical thought in the Vedic tradition and have profoundly influenced Indian culture, religion, and philosophy.</w:t>
      </w:r>
    </w:p>
    <w:p w14:paraId="4B4C6BC0" w14:textId="77777777" w:rsid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p>
    <w:p w14:paraId="41800A27" w14:textId="0227C8BB"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lastRenderedPageBreak/>
        <w:t xml:space="preserve">The central theme of 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is the search for ultimate reality. They teach that </w:t>
      </w:r>
      <w:r w:rsidRPr="00F866B2">
        <w:rPr>
          <w:rFonts w:ascii="Times New Roman" w:eastAsia="Times Roman" w:hAnsi="Times New Roman" w:cs="Times New Roman"/>
          <w:b/>
          <w:bCs/>
          <w:shd w:val="clear" w:color="auto" w:fill="FFFFFF"/>
          <w:lang w:val="en-IN"/>
        </w:rPr>
        <w:t>Brahman</w:t>
      </w:r>
      <w:r w:rsidRPr="00F866B2">
        <w:rPr>
          <w:rFonts w:ascii="Times New Roman" w:eastAsia="Times Roman" w:hAnsi="Times New Roman" w:cs="Times New Roman"/>
          <w:bCs/>
          <w:shd w:val="clear" w:color="auto" w:fill="FFFFFF"/>
          <w:lang w:val="en-IN"/>
        </w:rPr>
        <w:t xml:space="preserve"> is the supreme, infinite, and eternal reality underlying the universe. They also explain that </w:t>
      </w:r>
      <w:proofErr w:type="spellStart"/>
      <w:r w:rsidRPr="00F866B2">
        <w:rPr>
          <w:rFonts w:ascii="Times New Roman" w:eastAsia="Times Roman" w:hAnsi="Times New Roman" w:cs="Times New Roman"/>
          <w:b/>
          <w:bCs/>
          <w:shd w:val="clear" w:color="auto" w:fill="FFFFFF"/>
          <w:lang w:val="en-IN"/>
        </w:rPr>
        <w:t>Ātman</w:t>
      </w:r>
      <w:proofErr w:type="spellEnd"/>
      <w:r w:rsidRPr="00F866B2">
        <w:rPr>
          <w:rFonts w:ascii="Times New Roman" w:eastAsia="Times Roman" w:hAnsi="Times New Roman" w:cs="Times New Roman"/>
          <w:bCs/>
          <w:shd w:val="clear" w:color="auto" w:fill="FFFFFF"/>
          <w:lang w:val="en-IN"/>
        </w:rPr>
        <w:t>, the individual self, is not different from Brahman. Realizing this unity is considered the highest form of knowledge.</w:t>
      </w:r>
    </w:p>
    <w:p w14:paraId="68124B3D"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discuss important concepts such as:</w:t>
      </w:r>
    </w:p>
    <w:p w14:paraId="20DD5188" w14:textId="77777777" w:rsidR="00F866B2" w:rsidRPr="00F866B2" w:rsidRDefault="00F866B2" w:rsidP="00F866B2">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F866B2">
        <w:rPr>
          <w:rFonts w:ascii="Times New Roman" w:eastAsia="Times Roman" w:hAnsi="Times New Roman" w:cs="Times New Roman"/>
          <w:shd w:val="clear" w:color="auto" w:fill="FFFFFF"/>
          <w:lang w:val="en-IN"/>
        </w:rPr>
        <w:t xml:space="preserve">Brahman (Ultimate Reality) </w:t>
      </w:r>
    </w:p>
    <w:p w14:paraId="658D973C" w14:textId="77777777" w:rsidR="00F866B2" w:rsidRPr="00F866B2" w:rsidRDefault="00F866B2" w:rsidP="00F866B2">
      <w:pPr>
        <w:pStyle w:val="Default"/>
        <w:numPr>
          <w:ilvl w:val="0"/>
          <w:numId w:val="23"/>
        </w:numPr>
        <w:spacing w:before="0" w:after="293" w:line="360" w:lineRule="auto"/>
        <w:rPr>
          <w:rFonts w:ascii="Times New Roman" w:eastAsia="Times Roman" w:hAnsi="Times New Roman" w:cs="Times New Roman"/>
          <w:shd w:val="clear" w:color="auto" w:fill="FFFFFF"/>
          <w:lang w:val="en-IN"/>
        </w:rPr>
      </w:pPr>
      <w:proofErr w:type="spellStart"/>
      <w:r w:rsidRPr="00F866B2">
        <w:rPr>
          <w:rFonts w:ascii="Times New Roman" w:eastAsia="Times Roman" w:hAnsi="Times New Roman" w:cs="Times New Roman"/>
          <w:shd w:val="clear" w:color="auto" w:fill="FFFFFF"/>
          <w:lang w:val="en-IN"/>
        </w:rPr>
        <w:t>Ātman</w:t>
      </w:r>
      <w:proofErr w:type="spellEnd"/>
      <w:r w:rsidRPr="00F866B2">
        <w:rPr>
          <w:rFonts w:ascii="Times New Roman" w:eastAsia="Times Roman" w:hAnsi="Times New Roman" w:cs="Times New Roman"/>
          <w:shd w:val="clear" w:color="auto" w:fill="FFFFFF"/>
          <w:lang w:val="en-IN"/>
        </w:rPr>
        <w:t xml:space="preserve"> (Self or Soul) </w:t>
      </w:r>
    </w:p>
    <w:p w14:paraId="03EFC7EB" w14:textId="77777777" w:rsidR="00F866B2" w:rsidRPr="00F866B2" w:rsidRDefault="00F866B2" w:rsidP="00F866B2">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F866B2">
        <w:rPr>
          <w:rFonts w:ascii="Times New Roman" w:eastAsia="Times Roman" w:hAnsi="Times New Roman" w:cs="Times New Roman"/>
          <w:shd w:val="clear" w:color="auto" w:fill="FFFFFF"/>
          <w:lang w:val="en-IN"/>
        </w:rPr>
        <w:t xml:space="preserve">Karma (Law of Action and Consequence) </w:t>
      </w:r>
    </w:p>
    <w:p w14:paraId="20D54429" w14:textId="77777777" w:rsidR="00F866B2" w:rsidRPr="00F866B2" w:rsidRDefault="00F866B2" w:rsidP="00F866B2">
      <w:pPr>
        <w:pStyle w:val="Default"/>
        <w:numPr>
          <w:ilvl w:val="0"/>
          <w:numId w:val="23"/>
        </w:numPr>
        <w:spacing w:before="0" w:after="293" w:line="360" w:lineRule="auto"/>
        <w:rPr>
          <w:rFonts w:ascii="Times New Roman" w:eastAsia="Times Roman" w:hAnsi="Times New Roman" w:cs="Times New Roman"/>
          <w:shd w:val="clear" w:color="auto" w:fill="FFFFFF"/>
          <w:lang w:val="en-IN"/>
        </w:rPr>
      </w:pPr>
      <w:proofErr w:type="spellStart"/>
      <w:r w:rsidRPr="00F866B2">
        <w:rPr>
          <w:rFonts w:ascii="Times New Roman" w:eastAsia="Times Roman" w:hAnsi="Times New Roman" w:cs="Times New Roman"/>
          <w:shd w:val="clear" w:color="auto" w:fill="FFFFFF"/>
          <w:lang w:val="en-IN"/>
        </w:rPr>
        <w:t>Samsāra</w:t>
      </w:r>
      <w:proofErr w:type="spellEnd"/>
      <w:r w:rsidRPr="00F866B2">
        <w:rPr>
          <w:rFonts w:ascii="Times New Roman" w:eastAsia="Times Roman" w:hAnsi="Times New Roman" w:cs="Times New Roman"/>
          <w:shd w:val="clear" w:color="auto" w:fill="FFFFFF"/>
          <w:lang w:val="en-IN"/>
        </w:rPr>
        <w:t xml:space="preserve"> (Cycle of Birth and Death) </w:t>
      </w:r>
    </w:p>
    <w:p w14:paraId="30A49ECE" w14:textId="77777777" w:rsidR="00F866B2" w:rsidRPr="00F866B2" w:rsidRDefault="00F866B2" w:rsidP="00F866B2">
      <w:pPr>
        <w:pStyle w:val="Default"/>
        <w:numPr>
          <w:ilvl w:val="0"/>
          <w:numId w:val="23"/>
        </w:numPr>
        <w:spacing w:before="0" w:after="293" w:line="360" w:lineRule="auto"/>
        <w:rPr>
          <w:rFonts w:ascii="Times New Roman" w:eastAsia="Times Roman" w:hAnsi="Times New Roman" w:cs="Times New Roman"/>
          <w:shd w:val="clear" w:color="auto" w:fill="FFFFFF"/>
          <w:lang w:val="en-IN"/>
        </w:rPr>
      </w:pPr>
      <w:r w:rsidRPr="00F866B2">
        <w:rPr>
          <w:rFonts w:ascii="Times New Roman" w:eastAsia="Times Roman" w:hAnsi="Times New Roman" w:cs="Times New Roman"/>
          <w:shd w:val="clear" w:color="auto" w:fill="FFFFFF"/>
          <w:lang w:val="en-IN"/>
        </w:rPr>
        <w:t xml:space="preserve">Moksha (Liberation) </w:t>
      </w:r>
    </w:p>
    <w:p w14:paraId="366D0A5F"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Unlike earlier Vedic texts that emphasized rituals and sacrifices, 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stress self-knowledge, meditation, and inner realization. They teach that liberation cannot be achieved merely through rituals but through understanding one's true nature.</w:t>
      </w:r>
    </w:p>
    <w:p w14:paraId="1033A792"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also encourage questioning, critical thinking, and philosophical inquiry. They explore profound questions about existence, consciousness, and the purpose of life. Their teachings have inspired major schools of Indian philosophy such as Advaita </w:t>
      </w:r>
      <w:proofErr w:type="spellStart"/>
      <w:r w:rsidRPr="00F866B2">
        <w:rPr>
          <w:rFonts w:ascii="Times New Roman" w:eastAsia="Times Roman" w:hAnsi="Times New Roman" w:cs="Times New Roman"/>
          <w:bCs/>
          <w:shd w:val="clear" w:color="auto" w:fill="FFFFFF"/>
          <w:lang w:val="en-IN"/>
        </w:rPr>
        <w:t>Vedānta</w:t>
      </w:r>
      <w:proofErr w:type="spellEnd"/>
      <w:r w:rsidRPr="00F866B2">
        <w:rPr>
          <w:rFonts w:ascii="Times New Roman" w:eastAsia="Times Roman" w:hAnsi="Times New Roman" w:cs="Times New Roman"/>
          <w:bCs/>
          <w:shd w:val="clear" w:color="auto" w:fill="FFFFFF"/>
          <w:lang w:val="en-IN"/>
        </w:rPr>
        <w:t>, Yoga, and other spiritual traditions.</w:t>
      </w:r>
    </w:p>
    <w:p w14:paraId="28B04357"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lang w:val="en-IN"/>
        </w:rPr>
      </w:pPr>
      <w:r w:rsidRPr="00F866B2">
        <w:rPr>
          <w:rFonts w:ascii="Times New Roman" w:eastAsia="Times Roman" w:hAnsi="Times New Roman" w:cs="Times New Roman"/>
          <w:bCs/>
          <w:shd w:val="clear" w:color="auto" w:fill="FFFFFF"/>
          <w:lang w:val="en-IN"/>
        </w:rPr>
        <w:t xml:space="preserve">Because of their universal message and deep insights into human existence, the </w:t>
      </w:r>
      <w:proofErr w:type="spellStart"/>
      <w:r w:rsidRPr="00F866B2">
        <w:rPr>
          <w:rFonts w:ascii="Times New Roman" w:eastAsia="Times Roman" w:hAnsi="Times New Roman" w:cs="Times New Roman"/>
          <w:bCs/>
          <w:shd w:val="clear" w:color="auto" w:fill="FFFFFF"/>
          <w:lang w:val="en-IN"/>
        </w:rPr>
        <w:t>Upaniṣads</w:t>
      </w:r>
      <w:proofErr w:type="spellEnd"/>
      <w:r w:rsidRPr="00F866B2">
        <w:rPr>
          <w:rFonts w:ascii="Times New Roman" w:eastAsia="Times Roman" w:hAnsi="Times New Roman" w:cs="Times New Roman"/>
          <w:bCs/>
          <w:shd w:val="clear" w:color="auto" w:fill="FFFFFF"/>
          <w:lang w:val="en-IN"/>
        </w:rPr>
        <w:t xml:space="preserve"> are considered some of the greatest philosophical texts in world literature. They continue to guide spiritual seekers and scholars across the world even today.</w:t>
      </w:r>
    </w:p>
    <w:p w14:paraId="3CF0F14C" w14:textId="77777777" w:rsidR="00F866B2" w:rsidRPr="00F866B2" w:rsidRDefault="00F866B2" w:rsidP="00F866B2">
      <w:pPr>
        <w:pStyle w:val="Default"/>
        <w:spacing w:before="0" w:after="293" w:line="360" w:lineRule="auto"/>
        <w:rPr>
          <w:rFonts w:ascii="Times New Roman" w:eastAsia="Times Roman" w:hAnsi="Times New Roman" w:cs="Times New Roman"/>
          <w:bCs/>
          <w:shd w:val="clear" w:color="auto" w:fill="FFFFFF"/>
        </w:rPr>
      </w:pPr>
    </w:p>
    <w:sectPr w:rsidR="00F866B2" w:rsidRPr="00F866B2"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532D" w14:textId="77777777" w:rsidR="00406DC6" w:rsidRDefault="00406DC6">
      <w:r>
        <w:separator/>
      </w:r>
    </w:p>
  </w:endnote>
  <w:endnote w:type="continuationSeparator" w:id="0">
    <w:p w14:paraId="68AB6543" w14:textId="77777777" w:rsidR="00406DC6" w:rsidRDefault="00406DC6">
      <w:r>
        <w:continuationSeparator/>
      </w:r>
    </w:p>
  </w:endnote>
  <w:endnote w:type="continuationNotice" w:id="1">
    <w:p w14:paraId="6CC72737" w14:textId="77777777" w:rsidR="00406DC6" w:rsidRDefault="00406D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32EFB" w14:textId="77777777" w:rsidR="00406DC6" w:rsidRDefault="00406DC6">
      <w:r>
        <w:separator/>
      </w:r>
    </w:p>
  </w:footnote>
  <w:footnote w:type="continuationSeparator" w:id="0">
    <w:p w14:paraId="060F68CC" w14:textId="77777777" w:rsidR="00406DC6" w:rsidRDefault="00406DC6">
      <w:r>
        <w:continuationSeparator/>
      </w:r>
    </w:p>
  </w:footnote>
  <w:footnote w:type="continuationNotice" w:id="1">
    <w:p w14:paraId="202DC2D7" w14:textId="77777777" w:rsidR="00406DC6" w:rsidRDefault="00406D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76"/>
    <w:multiLevelType w:val="multilevel"/>
    <w:tmpl w:val="4E8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5C1"/>
    <w:multiLevelType w:val="multilevel"/>
    <w:tmpl w:val="D66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39C"/>
    <w:multiLevelType w:val="multilevel"/>
    <w:tmpl w:val="5A90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212B2"/>
    <w:multiLevelType w:val="hybridMultilevel"/>
    <w:tmpl w:val="0CEAC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05BF3"/>
    <w:multiLevelType w:val="multilevel"/>
    <w:tmpl w:val="9EA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193E"/>
    <w:multiLevelType w:val="multilevel"/>
    <w:tmpl w:val="139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0760A9"/>
    <w:multiLevelType w:val="multilevel"/>
    <w:tmpl w:val="D9F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F0877"/>
    <w:multiLevelType w:val="multilevel"/>
    <w:tmpl w:val="BAD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91DF2"/>
    <w:multiLevelType w:val="multilevel"/>
    <w:tmpl w:val="F62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B6687"/>
    <w:multiLevelType w:val="multilevel"/>
    <w:tmpl w:val="26F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15CE"/>
    <w:multiLevelType w:val="hybridMultilevel"/>
    <w:tmpl w:val="C0AADD38"/>
    <w:lvl w:ilvl="0" w:tplc="72F20F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2052DD8"/>
    <w:multiLevelType w:val="multilevel"/>
    <w:tmpl w:val="FD8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24FD0"/>
    <w:multiLevelType w:val="multilevel"/>
    <w:tmpl w:val="38D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67F1F"/>
    <w:multiLevelType w:val="multilevel"/>
    <w:tmpl w:val="1DD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75CBB"/>
    <w:multiLevelType w:val="multilevel"/>
    <w:tmpl w:val="92F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6389E"/>
    <w:multiLevelType w:val="multilevel"/>
    <w:tmpl w:val="916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773B7"/>
    <w:multiLevelType w:val="multilevel"/>
    <w:tmpl w:val="FB3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A74A9"/>
    <w:multiLevelType w:val="multilevel"/>
    <w:tmpl w:val="8BD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44615"/>
    <w:multiLevelType w:val="multilevel"/>
    <w:tmpl w:val="B6A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16799"/>
    <w:multiLevelType w:val="multilevel"/>
    <w:tmpl w:val="5330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B5937"/>
    <w:multiLevelType w:val="multilevel"/>
    <w:tmpl w:val="C47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6"/>
  </w:num>
  <w:num w:numId="2" w16cid:durableId="233443039">
    <w:abstractNumId w:val="6"/>
  </w:num>
  <w:num w:numId="3" w16cid:durableId="1658335649">
    <w:abstractNumId w:val="11"/>
  </w:num>
  <w:num w:numId="4" w16cid:durableId="1187593755">
    <w:abstractNumId w:val="22"/>
  </w:num>
  <w:num w:numId="5" w16cid:durableId="730663574">
    <w:abstractNumId w:val="14"/>
  </w:num>
  <w:num w:numId="6" w16cid:durableId="1076980736">
    <w:abstractNumId w:val="10"/>
  </w:num>
  <w:num w:numId="7" w16cid:durableId="1781221433">
    <w:abstractNumId w:val="3"/>
  </w:num>
  <w:num w:numId="8" w16cid:durableId="959340574">
    <w:abstractNumId w:val="9"/>
  </w:num>
  <w:num w:numId="9" w16cid:durableId="1556426619">
    <w:abstractNumId w:val="7"/>
  </w:num>
  <w:num w:numId="10" w16cid:durableId="1478567093">
    <w:abstractNumId w:val="8"/>
  </w:num>
  <w:num w:numId="11" w16cid:durableId="899562202">
    <w:abstractNumId w:val="18"/>
  </w:num>
  <w:num w:numId="12" w16cid:durableId="1795713450">
    <w:abstractNumId w:val="0"/>
  </w:num>
  <w:num w:numId="13" w16cid:durableId="315113779">
    <w:abstractNumId w:val="12"/>
  </w:num>
  <w:num w:numId="14" w16cid:durableId="2091929165">
    <w:abstractNumId w:val="15"/>
  </w:num>
  <w:num w:numId="15" w16cid:durableId="324864328">
    <w:abstractNumId w:val="1"/>
  </w:num>
  <w:num w:numId="16" w16cid:durableId="642585040">
    <w:abstractNumId w:val="4"/>
  </w:num>
  <w:num w:numId="17" w16cid:durableId="30957870">
    <w:abstractNumId w:val="2"/>
  </w:num>
  <w:num w:numId="18" w16cid:durableId="2041271764">
    <w:abstractNumId w:val="20"/>
  </w:num>
  <w:num w:numId="19" w16cid:durableId="172961737">
    <w:abstractNumId w:val="17"/>
  </w:num>
  <w:num w:numId="20" w16cid:durableId="2011564544">
    <w:abstractNumId w:val="21"/>
  </w:num>
  <w:num w:numId="21" w16cid:durableId="734740310">
    <w:abstractNumId w:val="13"/>
  </w:num>
  <w:num w:numId="22" w16cid:durableId="1604460566">
    <w:abstractNumId w:val="19"/>
  </w:num>
  <w:num w:numId="23" w16cid:durableId="269894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1136"/>
    <w:rsid w:val="00042C15"/>
    <w:rsid w:val="0006264B"/>
    <w:rsid w:val="00081BDF"/>
    <w:rsid w:val="0008415C"/>
    <w:rsid w:val="000863CD"/>
    <w:rsid w:val="00086C5A"/>
    <w:rsid w:val="000A514B"/>
    <w:rsid w:val="000C00CF"/>
    <w:rsid w:val="000C1E4B"/>
    <w:rsid w:val="000C284D"/>
    <w:rsid w:val="000C4FF8"/>
    <w:rsid w:val="000C632A"/>
    <w:rsid w:val="000D6DE6"/>
    <w:rsid w:val="001029B1"/>
    <w:rsid w:val="00103165"/>
    <w:rsid w:val="00132B23"/>
    <w:rsid w:val="00150AAD"/>
    <w:rsid w:val="00150D9E"/>
    <w:rsid w:val="00152457"/>
    <w:rsid w:val="00156842"/>
    <w:rsid w:val="001835F0"/>
    <w:rsid w:val="0019470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C56D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06DC6"/>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170ED"/>
    <w:rsid w:val="006217F0"/>
    <w:rsid w:val="0062370A"/>
    <w:rsid w:val="00627D6D"/>
    <w:rsid w:val="00643E7D"/>
    <w:rsid w:val="0065232E"/>
    <w:rsid w:val="0065492E"/>
    <w:rsid w:val="0067091D"/>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B3949"/>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281F"/>
    <w:rsid w:val="00A87185"/>
    <w:rsid w:val="00A87F3A"/>
    <w:rsid w:val="00AA0E67"/>
    <w:rsid w:val="00AC20A4"/>
    <w:rsid w:val="00AF4895"/>
    <w:rsid w:val="00B24C4A"/>
    <w:rsid w:val="00B35694"/>
    <w:rsid w:val="00B55A97"/>
    <w:rsid w:val="00B571CF"/>
    <w:rsid w:val="00B94081"/>
    <w:rsid w:val="00BA5D90"/>
    <w:rsid w:val="00BD6682"/>
    <w:rsid w:val="00BE24BF"/>
    <w:rsid w:val="00BE4421"/>
    <w:rsid w:val="00BF51B1"/>
    <w:rsid w:val="00C550AE"/>
    <w:rsid w:val="00C705E9"/>
    <w:rsid w:val="00C94F16"/>
    <w:rsid w:val="00D004F6"/>
    <w:rsid w:val="00D05037"/>
    <w:rsid w:val="00D103BF"/>
    <w:rsid w:val="00D30EA8"/>
    <w:rsid w:val="00D438AB"/>
    <w:rsid w:val="00D44760"/>
    <w:rsid w:val="00DA1C45"/>
    <w:rsid w:val="00DA74BC"/>
    <w:rsid w:val="00DC6C80"/>
    <w:rsid w:val="00DD1C93"/>
    <w:rsid w:val="00DD1F80"/>
    <w:rsid w:val="00DD565D"/>
    <w:rsid w:val="00DE671D"/>
    <w:rsid w:val="00E1568D"/>
    <w:rsid w:val="00E3102C"/>
    <w:rsid w:val="00E42DC4"/>
    <w:rsid w:val="00E52E44"/>
    <w:rsid w:val="00E614A7"/>
    <w:rsid w:val="00E824B4"/>
    <w:rsid w:val="00E8405C"/>
    <w:rsid w:val="00E96973"/>
    <w:rsid w:val="00EC0B77"/>
    <w:rsid w:val="00EC4763"/>
    <w:rsid w:val="00F03945"/>
    <w:rsid w:val="00F147D3"/>
    <w:rsid w:val="00F80F0B"/>
    <w:rsid w:val="00F866B2"/>
    <w:rsid w:val="00FB195E"/>
    <w:rsid w:val="00FB6B8D"/>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7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7</cp:revision>
  <dcterms:created xsi:type="dcterms:W3CDTF">2025-08-23T06:50:00Z</dcterms:created>
  <dcterms:modified xsi:type="dcterms:W3CDTF">2026-06-06T15:43:00Z</dcterms:modified>
</cp:coreProperties>
</file>