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36788" w:rsidRPr="00EE10F3" w:rsidRDefault="00F36788" w:rsidP="00F36788">
      <w:pPr>
        <w:spacing w:after="120"/>
        <w:contextualSpacing/>
        <w:rPr>
          <w:szCs w:val="21"/>
        </w:rPr>
      </w:pPr>
      <w:r>
        <w:rPr>
          <w:szCs w:val="21"/>
        </w:rPr>
        <w:t>Ans : B  (0.2676)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36788" w:rsidRDefault="00F36788" w:rsidP="00F367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: </w:t>
      </w:r>
      <w:r w:rsidR="00371123">
        <w:rPr>
          <w:szCs w:val="21"/>
        </w:rPr>
        <w:t xml:space="preserve">We have </w:t>
      </w:r>
      <w:r w:rsidR="00371123">
        <w:rPr>
          <w:rFonts w:cstheme="minorHAnsi"/>
          <w:szCs w:val="21"/>
        </w:rPr>
        <w:t>µ</w:t>
      </w:r>
      <w:r w:rsidR="00371123">
        <w:rPr>
          <w:szCs w:val="21"/>
        </w:rPr>
        <w:t xml:space="preserve"> = 38  ,  σ</w:t>
      </w:r>
      <w:r w:rsidR="00371123" w:rsidRPr="00371123">
        <w:rPr>
          <w:szCs w:val="21"/>
        </w:rPr>
        <w:t xml:space="preserve"> =6</w:t>
      </w:r>
    </w:p>
    <w:p w:rsidR="00371123" w:rsidRDefault="00371123" w:rsidP="00F367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:rsidR="00371123" w:rsidRDefault="00371123" w:rsidP="003711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371123">
        <w:rPr>
          <w:szCs w:val="21"/>
        </w:rPr>
        <w:t xml:space="preserve">Probability of employees greater than age of 44= </w:t>
      </w:r>
      <w:r w:rsidRPr="00371123">
        <w:rPr>
          <w:szCs w:val="21"/>
        </w:rPr>
        <w:t>P(x</w:t>
      </w:r>
      <w:r w:rsidR="00EB1E7F">
        <w:rPr>
          <w:szCs w:val="21"/>
        </w:rPr>
        <w:t xml:space="preserve"> </w:t>
      </w:r>
      <w:r w:rsidRPr="00371123">
        <w:rPr>
          <w:szCs w:val="21"/>
        </w:rPr>
        <w:t>&gt;</w:t>
      </w:r>
      <w:r w:rsidR="00EB1E7F">
        <w:rPr>
          <w:szCs w:val="21"/>
        </w:rPr>
        <w:t xml:space="preserve"> </w:t>
      </w:r>
      <w:r w:rsidRPr="00371123">
        <w:rPr>
          <w:szCs w:val="21"/>
        </w:rPr>
        <w:t>44)</w:t>
      </w:r>
    </w:p>
    <w:p w:rsidR="00371123" w:rsidRDefault="00371123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rFonts w:cstheme="minorHAnsi"/>
          <w:szCs w:val="21"/>
        </w:rPr>
      </w:pPr>
      <w:r>
        <w:rPr>
          <w:szCs w:val="21"/>
        </w:rPr>
        <w:t xml:space="preserve">                                                                    P(x</w:t>
      </w:r>
      <w:r w:rsidR="00EB1E7F">
        <w:rPr>
          <w:szCs w:val="21"/>
        </w:rPr>
        <w:t xml:space="preserve"> &gt; </w:t>
      </w:r>
      <w:r>
        <w:rPr>
          <w:szCs w:val="21"/>
        </w:rPr>
        <w:t>44) = 1- P(x</w:t>
      </w:r>
      <w:r w:rsidR="00EB1E7F">
        <w:rPr>
          <w:szCs w:val="21"/>
        </w:rPr>
        <w:t xml:space="preserve"> </w:t>
      </w:r>
      <w:r w:rsidR="00EB1E7F">
        <w:rPr>
          <w:rFonts w:cstheme="minorHAnsi"/>
          <w:szCs w:val="21"/>
        </w:rPr>
        <w:t>≤ 44)</w:t>
      </w:r>
    </w:p>
    <w:p w:rsidR="00EB1E7F" w:rsidRDefault="00EB1E7F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                                                                    Z=(x – μ)/σ = (x - 38)/6 </w:t>
      </w:r>
    </w:p>
    <w:p w:rsidR="00EB1E7F" w:rsidRDefault="00EB1E7F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rFonts w:cstheme="minorHAnsi"/>
          <w:szCs w:val="21"/>
        </w:rPr>
      </w:pPr>
      <w:r>
        <w:rPr>
          <w:szCs w:val="21"/>
        </w:rPr>
        <w:t xml:space="preserve">               P(x </w:t>
      </w:r>
      <w:r>
        <w:rPr>
          <w:rFonts w:cstheme="minorHAnsi"/>
          <w:szCs w:val="21"/>
        </w:rPr>
        <w:t>≤ 44) = P(Z ≤ (44 – 38)/6) = P(Z ≤ 1) = 84.1345%</w:t>
      </w:r>
    </w:p>
    <w:p w:rsidR="00EB1E7F" w:rsidRDefault="00EB1E7F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>Probability that the employee will be greater than age of 44 = 100 – 84.1345%</w:t>
      </w:r>
    </w:p>
    <w:p w:rsidR="00EB1E7F" w:rsidRDefault="00EB1E7F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The probability of number of employees between 38 </w:t>
      </w:r>
      <w:r w:rsidR="007E65D5">
        <w:rPr>
          <w:szCs w:val="21"/>
        </w:rPr>
        <w:t>–</w:t>
      </w:r>
      <w:r>
        <w:rPr>
          <w:szCs w:val="21"/>
        </w:rPr>
        <w:t xml:space="preserve"> </w:t>
      </w:r>
      <w:r w:rsidR="007E65D5">
        <w:rPr>
          <w:szCs w:val="21"/>
        </w:rPr>
        <w:t>44 years of age = P(x &lt; 44) – 0.5</w:t>
      </w:r>
    </w:p>
    <w:p w:rsidR="007E65D5" w:rsidRDefault="007E65D5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= 84.1345 – 0.5 = 34.1345%</w:t>
      </w:r>
    </w:p>
    <w:p w:rsidR="007E65D5" w:rsidRDefault="007E65D5" w:rsidP="00371123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>More employees at the processing center are older than 4 than between 38 and 44</w:t>
      </w:r>
    </w:p>
    <w:p w:rsidR="007E65D5" w:rsidRDefault="007E65D5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>This statement is TRUE.</w:t>
      </w:r>
    </w:p>
    <w:p w:rsidR="007E65D5" w:rsidRDefault="007E65D5" w:rsidP="007E65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7E65D5">
        <w:rPr>
          <w:szCs w:val="21"/>
        </w:rPr>
        <w:t>Probability of employees less than age of 30 = P(x &lt; 30)</w:t>
      </w:r>
      <w:r>
        <w:rPr>
          <w:szCs w:val="21"/>
        </w:rPr>
        <w:t>.</w:t>
      </w:r>
    </w:p>
    <w:p w:rsidR="007E65D5" w:rsidRDefault="007E65D5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           Z = (x – μ)/ σ = (30 – 38)/6</w:t>
      </w:r>
    </w:p>
    <w:p w:rsidR="007E65D5" w:rsidRDefault="007E65D5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rFonts w:ascii="Segoe UI Symbol" w:hAnsi="Segoe UI Symbol" w:cs="Segoe UI Symbol"/>
          <w:szCs w:val="21"/>
        </w:rPr>
      </w:pPr>
      <w:r>
        <w:rPr>
          <w:szCs w:val="21"/>
        </w:rPr>
        <w:t xml:space="preserve">           P(x </w:t>
      </w:r>
      <w:r>
        <w:rPr>
          <w:rFonts w:cstheme="minorHAnsi"/>
          <w:szCs w:val="21"/>
        </w:rPr>
        <w:t>≤</w:t>
      </w:r>
      <w:r>
        <w:rPr>
          <w:szCs w:val="21"/>
        </w:rPr>
        <w:t xml:space="preserve"> 30) = P(Z </w:t>
      </w:r>
      <w:r>
        <w:rPr>
          <w:rFonts w:ascii="Segoe UI Symbol" w:hAnsi="Segoe UI Symbol" w:cs="Segoe UI Symbol"/>
          <w:szCs w:val="21"/>
        </w:rPr>
        <w:t xml:space="preserve">≤ (30 -38)/6) P(Z </w:t>
      </w:r>
      <w:r>
        <w:rPr>
          <w:rFonts w:ascii="Segoe UI Symbol" w:hAnsi="Segoe UI Symbol" w:cs="Segoe UI Symbol"/>
          <w:szCs w:val="21"/>
        </w:rPr>
        <w:t>≤</w:t>
      </w:r>
      <w:r>
        <w:rPr>
          <w:rFonts w:ascii="Segoe UI Symbol" w:hAnsi="Segoe UI Symbol" w:cs="Segoe UI Symbol"/>
          <w:szCs w:val="21"/>
        </w:rPr>
        <w:t xml:space="preserve"> -1.3333) = 9.12%</w:t>
      </w:r>
    </w:p>
    <w:p w:rsidR="007E65D5" w:rsidRDefault="007E65D5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 w:rsidRPr="007E65D5">
        <w:rPr>
          <w:szCs w:val="21"/>
        </w:rPr>
        <w:t xml:space="preserve">           </w:t>
      </w:r>
      <w:r>
        <w:rPr>
          <w:szCs w:val="21"/>
        </w:rPr>
        <w:t>Under age 30 = 0.0912*400 = 36.48 that is 36 employees.</w:t>
      </w:r>
    </w:p>
    <w:p w:rsidR="007E65D5" w:rsidRDefault="007E65D5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           The given statement is TRUE.</w:t>
      </w:r>
      <w:r w:rsidRPr="007E65D5">
        <w:rPr>
          <w:szCs w:val="21"/>
        </w:rPr>
        <w:t xml:space="preserve">               </w:t>
      </w:r>
    </w:p>
    <w:p w:rsidR="00155575" w:rsidRPr="00EE10F3" w:rsidRDefault="00371123" w:rsidP="007E65D5">
      <w:pPr>
        <w:pStyle w:val="ListParagraph"/>
        <w:autoSpaceDE w:val="0"/>
        <w:autoSpaceDN w:val="0"/>
        <w:adjustRightInd w:val="0"/>
        <w:spacing w:after="120"/>
        <w:ind w:left="708"/>
        <w:rPr>
          <w:szCs w:val="21"/>
        </w:rPr>
      </w:pPr>
      <w:r>
        <w:rPr>
          <w:szCs w:val="21"/>
        </w:rPr>
        <w:t xml:space="preserve">                                 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>Ans : X</w:t>
      </w:r>
      <w:r w:rsidRPr="002F6BE2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iid normal random variables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2X</w:t>
      </w:r>
      <w:r>
        <w:rPr>
          <w:szCs w:val="21"/>
          <w:vertAlign w:val="subscript"/>
        </w:rPr>
        <w:t xml:space="preserve"> 2</w:t>
      </w:r>
      <w:r>
        <w:rPr>
          <w:szCs w:val="21"/>
        </w:rPr>
        <w:t xml:space="preserve"> = (2</w:t>
      </w:r>
      <w:r>
        <w:rPr>
          <w:rFonts w:ascii="Cambria" w:eastAsia="PMingLiU-ExtB" w:hAnsi="Cambria" w:cs="Cambria"/>
          <w:szCs w:val="21"/>
        </w:rPr>
        <w:t>μ , 4σ</w:t>
      </w:r>
      <w:r w:rsidRPr="002F6BE2">
        <w:rPr>
          <w:rFonts w:ascii="Cambria" w:eastAsia="PMingLiU-ExtB" w:hAnsi="Cambria" w:cs="Cambria"/>
          <w:szCs w:val="21"/>
          <w:vertAlign w:val="superscript"/>
        </w:rPr>
        <w:t>2</w:t>
      </w:r>
      <w:r>
        <w:rPr>
          <w:szCs w:val="21"/>
        </w:rPr>
        <w:t xml:space="preserve"> )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X</w:t>
      </w:r>
      <w:r w:rsidRPr="002F6BE2"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F6BE2">
        <w:rPr>
          <w:szCs w:val="21"/>
          <w:vertAlign w:val="subscript"/>
        </w:rPr>
        <w:t>2</w:t>
      </w:r>
      <w:r>
        <w:rPr>
          <w:szCs w:val="21"/>
        </w:rPr>
        <w:t xml:space="preserve"> = </w:t>
      </w:r>
      <w:r>
        <w:rPr>
          <w:szCs w:val="21"/>
        </w:rPr>
        <w:t>(2</w:t>
      </w:r>
      <w:r>
        <w:rPr>
          <w:rFonts w:ascii="Cambria" w:eastAsia="PMingLiU-ExtB" w:hAnsi="Cambria" w:cs="Cambria"/>
          <w:szCs w:val="21"/>
        </w:rPr>
        <w:t xml:space="preserve">μ , </w:t>
      </w:r>
      <w:r>
        <w:rPr>
          <w:rFonts w:ascii="Cambria" w:eastAsia="PMingLiU-ExtB" w:hAnsi="Cambria" w:cs="Cambria"/>
          <w:szCs w:val="21"/>
        </w:rPr>
        <w:t>2</w:t>
      </w:r>
      <w:r>
        <w:rPr>
          <w:rFonts w:ascii="Cambria" w:eastAsia="PMingLiU-ExtB" w:hAnsi="Cambria" w:cs="Cambria"/>
          <w:szCs w:val="21"/>
        </w:rPr>
        <w:t>σ</w:t>
      </w:r>
      <w:r w:rsidRPr="002F6BE2">
        <w:rPr>
          <w:rFonts w:ascii="Cambria" w:eastAsia="PMingLiU-ExtB" w:hAnsi="Cambria" w:cs="Cambria"/>
          <w:szCs w:val="21"/>
          <w:vertAlign w:val="superscript"/>
        </w:rPr>
        <w:t>2</w:t>
      </w:r>
      <w:r>
        <w:rPr>
          <w:szCs w:val="21"/>
        </w:rPr>
        <w:t xml:space="preserve"> )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2X</w:t>
      </w:r>
      <w:r w:rsidRPr="002F6BE2">
        <w:rPr>
          <w:szCs w:val="21"/>
          <w:vertAlign w:val="subscript"/>
        </w:rPr>
        <w:t>1</w:t>
      </w:r>
      <w:r>
        <w:rPr>
          <w:szCs w:val="21"/>
        </w:rPr>
        <w:t xml:space="preserve"> – (X</w:t>
      </w:r>
      <w:r w:rsidRPr="002F6BE2"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F6BE2">
        <w:rPr>
          <w:szCs w:val="21"/>
          <w:vertAlign w:val="subscript"/>
        </w:rPr>
        <w:t>2</w:t>
      </w:r>
      <w:r>
        <w:rPr>
          <w:szCs w:val="21"/>
        </w:rPr>
        <w:t>) = (0 , 6σ</w:t>
      </w:r>
      <w:r w:rsidRPr="002F6BE2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>
        <w:rPr>
          <w:szCs w:val="21"/>
        </w:rPr>
        <w:t>2X</w:t>
      </w:r>
      <w:r w:rsidRPr="002F6BE2">
        <w:rPr>
          <w:szCs w:val="21"/>
          <w:vertAlign w:val="subscript"/>
        </w:rPr>
        <w:t>1</w:t>
      </w:r>
      <w:r>
        <w:rPr>
          <w:szCs w:val="21"/>
        </w:rPr>
        <w:t xml:space="preserve"> – (X</w:t>
      </w:r>
      <w:r w:rsidRPr="002F6BE2"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F6BE2"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 ~ N(0 , 6σ</w:t>
      </w:r>
      <w:r w:rsidRPr="002F6BE2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The difference says that rwo variables are identically independent</w:t>
      </w:r>
      <w:r w:rsidR="003125E0">
        <w:rPr>
          <w:szCs w:val="21"/>
        </w:rPr>
        <w:t>ly distributed.</w:t>
      </w:r>
    </w:p>
    <w:p w:rsidR="002F6BE2" w:rsidRPr="002F6BE2" w:rsidRDefault="002F6BE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3125E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125E0" w:rsidRPr="003125E0" w:rsidRDefault="003125E0" w:rsidP="003125E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 :     </w:t>
      </w:r>
      <w:r w:rsidRPr="003125E0">
        <w:rPr>
          <w:color w:val="000000"/>
          <w:szCs w:val="21"/>
        </w:rPr>
        <w:t>Z = (x - 100)/20</w:t>
      </w:r>
    </w:p>
    <w:p w:rsidR="003125E0" w:rsidRPr="003125E0" w:rsidRDefault="003125E0" w:rsidP="003125E0">
      <w:pPr>
        <w:spacing w:after="120"/>
        <w:contextualSpacing/>
        <w:rPr>
          <w:color w:val="000000"/>
          <w:szCs w:val="21"/>
        </w:rPr>
      </w:pPr>
      <w:r w:rsidRPr="003125E0">
        <w:rPr>
          <w:color w:val="000000"/>
          <w:szCs w:val="21"/>
        </w:rPr>
        <w:t>      a = -(20*2.576) + 100= 48.5</w:t>
      </w:r>
    </w:p>
    <w:p w:rsidR="003125E0" w:rsidRPr="003125E0" w:rsidRDefault="003125E0" w:rsidP="003125E0">
      <w:pPr>
        <w:spacing w:after="120"/>
        <w:contextualSpacing/>
        <w:rPr>
          <w:color w:val="000000"/>
          <w:szCs w:val="21"/>
        </w:rPr>
      </w:pPr>
      <w:r w:rsidRPr="003125E0">
        <w:rPr>
          <w:color w:val="000000"/>
          <w:szCs w:val="21"/>
        </w:rPr>
        <w:t>      b = (20*2.576) + 100= 151.5  </w:t>
      </w:r>
    </w:p>
    <w:p w:rsidR="003125E0" w:rsidRPr="00EE10F3" w:rsidRDefault="003125E0" w:rsidP="003125E0">
      <w:pPr>
        <w:spacing w:after="120"/>
        <w:contextualSpacing/>
        <w:rPr>
          <w:szCs w:val="21"/>
        </w:rPr>
      </w:pPr>
      <w:r w:rsidRPr="003125E0">
        <w:rPr>
          <w:color w:val="000000"/>
          <w:szCs w:val="21"/>
        </w:rPr>
        <w:t>Option D.48.5 ,151.5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125E0" w:rsidRDefault="00155575" w:rsidP="003125E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125E0" w:rsidRDefault="003125E0" w:rsidP="003125E0">
      <w:pPr>
        <w:spacing w:after="120"/>
        <w:contextualSpacing/>
        <w:rPr>
          <w:szCs w:val="21"/>
        </w:rPr>
      </w:pPr>
      <w:r>
        <w:rPr>
          <w:szCs w:val="21"/>
        </w:rPr>
        <w:t xml:space="preserve">Ans : </w:t>
      </w:r>
    </w:p>
    <w:p w:rsidR="003125E0" w:rsidRDefault="003125E0" w:rsidP="003125E0">
      <w:pPr>
        <w:spacing w:after="120"/>
        <w:contextualSpacing/>
        <w:rPr>
          <w:szCs w:val="21"/>
        </w:rPr>
      </w:pPr>
    </w:p>
    <w:p w:rsidR="003125E0" w:rsidRDefault="003125E0" w:rsidP="003125E0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</w:t>
      </w:r>
      <w:r w:rsidRPr="003125E0">
        <w:rPr>
          <w:szCs w:val="21"/>
        </w:rPr>
        <w:drawing>
          <wp:inline distT="0" distB="0" distL="0" distR="0" wp14:anchorId="422E2606" wp14:editId="5AD932DE">
            <wp:extent cx="5143946" cy="4900085"/>
            <wp:effectExtent l="0" t="0" r="0" b="0"/>
            <wp:docPr id="196044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8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E0" w:rsidRPr="003125E0" w:rsidRDefault="003125E0" w:rsidP="003125E0">
      <w:pPr>
        <w:spacing w:after="120"/>
        <w:contextualSpacing/>
        <w:rPr>
          <w:szCs w:val="21"/>
        </w:rPr>
      </w:pPr>
    </w:p>
    <w:sectPr w:rsidR="003125E0" w:rsidRPr="003125E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12223"/>
    <w:multiLevelType w:val="hybridMultilevel"/>
    <w:tmpl w:val="728CD112"/>
    <w:lvl w:ilvl="0" w:tplc="399A51E6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290792">
    <w:abstractNumId w:val="0"/>
  </w:num>
  <w:num w:numId="2" w16cid:durableId="757604988">
    <w:abstractNumId w:val="3"/>
  </w:num>
  <w:num w:numId="3" w16cid:durableId="1009209758">
    <w:abstractNumId w:val="5"/>
  </w:num>
  <w:num w:numId="4" w16cid:durableId="1148743834">
    <w:abstractNumId w:val="2"/>
  </w:num>
  <w:num w:numId="5" w16cid:durableId="606041533">
    <w:abstractNumId w:val="1"/>
  </w:num>
  <w:num w:numId="6" w16cid:durableId="141088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6BE2"/>
    <w:rsid w:val="00303C71"/>
    <w:rsid w:val="00311558"/>
    <w:rsid w:val="003125E0"/>
    <w:rsid w:val="0034110F"/>
    <w:rsid w:val="00351BEB"/>
    <w:rsid w:val="0036114B"/>
    <w:rsid w:val="0037112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65D5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1E7F"/>
    <w:rsid w:val="00EC2106"/>
    <w:rsid w:val="00EF374A"/>
    <w:rsid w:val="00F35EB9"/>
    <w:rsid w:val="00F3678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DBE"/>
  <w15:docId w15:val="{17D7D9AA-E15A-4753-B63C-520EB8B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Manasa Gunde</cp:lastModifiedBy>
  <cp:revision>6</cp:revision>
  <dcterms:created xsi:type="dcterms:W3CDTF">2013-09-25T17:43:00Z</dcterms:created>
  <dcterms:modified xsi:type="dcterms:W3CDTF">2023-04-09T10:24:00Z</dcterms:modified>
</cp:coreProperties>
</file>