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6BB3" w14:textId="77777777" w:rsidR="00C6276A" w:rsidRPr="007D62E8" w:rsidRDefault="00000000">
      <w:pPr>
        <w:pStyle w:val="Heading1"/>
        <w:rPr>
          <w:rFonts w:ascii="Times New Roman" w:hAnsi="Times New Roman" w:cs="Times New Roman"/>
        </w:rPr>
      </w:pPr>
      <w:r w:rsidRPr="007D62E8">
        <w:rPr>
          <w:rFonts w:ascii="Times New Roman" w:hAnsi="Times New Roman" w:cs="Times New Roman"/>
        </w:rPr>
        <w:t>Diabetes Prediction Using Machine Learning: Final Project Report</w:t>
      </w:r>
    </w:p>
    <w:p w14:paraId="184F9144" w14:textId="77777777" w:rsidR="00C6276A" w:rsidRPr="007D62E8" w:rsidRDefault="00000000">
      <w:pPr>
        <w:rPr>
          <w:rFonts w:ascii="Times New Roman" w:hAnsi="Times New Roman" w:cs="Times New Roman"/>
        </w:rPr>
      </w:pPr>
      <w:r w:rsidRPr="007D62E8">
        <w:rPr>
          <w:rFonts w:ascii="Times New Roman" w:hAnsi="Times New Roman" w:cs="Times New Roman"/>
        </w:rPr>
        <w:t>Oct 24, 2026</w:t>
      </w:r>
    </w:p>
    <w:p w14:paraId="3F848C02" w14:textId="77777777" w:rsidR="00C6276A" w:rsidRPr="007D62E8" w:rsidRDefault="00000000">
      <w:pPr>
        <w:rPr>
          <w:rFonts w:ascii="Times New Roman" w:hAnsi="Times New Roman" w:cs="Times New Roman"/>
        </w:rPr>
      </w:pPr>
      <w:r w:rsidRPr="007D62E8">
        <w:rPr>
          <w:rFonts w:ascii="Times New Roman" w:hAnsi="Times New Roman" w:cs="Times New Roman"/>
          <w:b/>
          <w:bCs/>
        </w:rPr>
        <w:t>Machine Learning Project: Final Submission Report</w:t>
      </w:r>
    </w:p>
    <w:p w14:paraId="5AFC0C4E" w14:textId="12E445C2" w:rsidR="00C6276A" w:rsidRPr="007D62E8" w:rsidRDefault="00000000">
      <w:pPr>
        <w:rPr>
          <w:rFonts w:ascii="Times New Roman" w:hAnsi="Times New Roman" w:cs="Times New Roman"/>
        </w:rPr>
      </w:pPr>
      <w:r w:rsidRPr="007D62E8">
        <w:rPr>
          <w:rFonts w:ascii="Times New Roman" w:hAnsi="Times New Roman" w:cs="Times New Roman"/>
        </w:rPr>
        <w:t>Project title: Diabetes Prediction Using Machine Learning</w:t>
      </w:r>
    </w:p>
    <w:tbl>
      <w:tblPr>
        <w:tblStyle w:val="a"/>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5"/>
        <w:gridCol w:w="6314"/>
      </w:tblGrid>
      <w:tr w:rsidR="00C6276A" w:rsidRPr="007D62E8" w14:paraId="155E4ACB" w14:textId="77777777">
        <w:trPr>
          <w:tblHeader/>
        </w:trPr>
        <w:tc>
          <w:tcPr>
            <w:tcW w:w="3045" w:type="dxa"/>
            <w:shd w:val="clear" w:color="auto" w:fill="F2F2F2"/>
          </w:tcPr>
          <w:p w14:paraId="1270F58A" w14:textId="77777777" w:rsidR="00C6276A" w:rsidRPr="007D62E8" w:rsidRDefault="00000000">
            <w:pPr>
              <w:rPr>
                <w:rFonts w:ascii="Times New Roman" w:hAnsi="Times New Roman" w:cs="Times New Roman"/>
              </w:rPr>
            </w:pPr>
            <w:r w:rsidRPr="007D62E8">
              <w:rPr>
                <w:rFonts w:ascii="Times New Roman" w:hAnsi="Times New Roman" w:cs="Times New Roman"/>
              </w:rPr>
              <w:t>Item</w:t>
            </w:r>
          </w:p>
        </w:tc>
        <w:tc>
          <w:tcPr>
            <w:tcW w:w="6314" w:type="dxa"/>
            <w:shd w:val="clear" w:color="auto" w:fill="F2F2F2"/>
          </w:tcPr>
          <w:p w14:paraId="12886383" w14:textId="77777777" w:rsidR="00C6276A" w:rsidRPr="007D62E8" w:rsidRDefault="00000000">
            <w:pPr>
              <w:rPr>
                <w:rFonts w:ascii="Times New Roman" w:hAnsi="Times New Roman" w:cs="Times New Roman"/>
              </w:rPr>
            </w:pPr>
            <w:r w:rsidRPr="007D62E8">
              <w:rPr>
                <w:rFonts w:ascii="Times New Roman" w:hAnsi="Times New Roman" w:cs="Times New Roman"/>
              </w:rPr>
              <w:t>Details</w:t>
            </w:r>
          </w:p>
        </w:tc>
      </w:tr>
      <w:tr w:rsidR="00C6276A" w:rsidRPr="007D62E8" w14:paraId="3263AC7C" w14:textId="77777777">
        <w:tc>
          <w:tcPr>
            <w:tcW w:w="3045" w:type="dxa"/>
          </w:tcPr>
          <w:p w14:paraId="5D681C0B" w14:textId="77777777" w:rsidR="00C6276A" w:rsidRPr="007D62E8" w:rsidRDefault="00000000">
            <w:pPr>
              <w:rPr>
                <w:rFonts w:ascii="Times New Roman" w:hAnsi="Times New Roman" w:cs="Times New Roman"/>
              </w:rPr>
            </w:pPr>
            <w:r w:rsidRPr="007D62E8">
              <w:rPr>
                <w:rFonts w:ascii="Times New Roman" w:hAnsi="Times New Roman" w:cs="Times New Roman"/>
              </w:rPr>
              <w:t>Team members</w:t>
            </w:r>
          </w:p>
        </w:tc>
        <w:tc>
          <w:tcPr>
            <w:tcW w:w="6314" w:type="dxa"/>
          </w:tcPr>
          <w:p w14:paraId="7E08CB14" w14:textId="6160510E" w:rsidR="00C6276A" w:rsidRPr="007D62E8" w:rsidRDefault="00000000">
            <w:pPr>
              <w:rPr>
                <w:rFonts w:ascii="Times New Roman" w:hAnsi="Times New Roman" w:cs="Times New Roman"/>
              </w:rPr>
            </w:pPr>
            <w:r w:rsidRPr="007D62E8">
              <w:rPr>
                <w:rFonts w:ascii="Times New Roman" w:hAnsi="Times New Roman" w:cs="Times New Roman"/>
              </w:rPr>
              <w:t xml:space="preserve">Manas Borse, </w:t>
            </w:r>
            <w:r w:rsidR="008B70A5">
              <w:rPr>
                <w:rFonts w:ascii="Times New Roman" w:hAnsi="Times New Roman" w:cs="Times New Roman"/>
              </w:rPr>
              <w:t>Rounak</w:t>
            </w:r>
            <w:r w:rsidRPr="007D62E8">
              <w:rPr>
                <w:rFonts w:ascii="Times New Roman" w:hAnsi="Times New Roman" w:cs="Times New Roman"/>
              </w:rPr>
              <w:t xml:space="preserve"> Neema, Arnab Chowdhury</w:t>
            </w:r>
          </w:p>
        </w:tc>
      </w:tr>
      <w:tr w:rsidR="00C6276A" w:rsidRPr="007D62E8" w14:paraId="3290ED2C" w14:textId="77777777">
        <w:tc>
          <w:tcPr>
            <w:tcW w:w="3045" w:type="dxa"/>
          </w:tcPr>
          <w:p w14:paraId="34DCF261" w14:textId="77777777" w:rsidR="00C6276A" w:rsidRPr="007D62E8" w:rsidRDefault="00000000">
            <w:pPr>
              <w:rPr>
                <w:rFonts w:ascii="Times New Roman" w:hAnsi="Times New Roman" w:cs="Times New Roman"/>
              </w:rPr>
            </w:pPr>
            <w:r w:rsidRPr="007D62E8">
              <w:rPr>
                <w:rFonts w:ascii="Times New Roman" w:hAnsi="Times New Roman" w:cs="Times New Roman"/>
              </w:rPr>
              <w:t>Program / Class</w:t>
            </w:r>
          </w:p>
        </w:tc>
        <w:tc>
          <w:tcPr>
            <w:tcW w:w="6314" w:type="dxa"/>
          </w:tcPr>
          <w:p w14:paraId="1B4B4B35" w14:textId="3C328DFD" w:rsidR="00C6276A" w:rsidRPr="007D62E8" w:rsidRDefault="008B70A5">
            <w:pPr>
              <w:rPr>
                <w:rFonts w:ascii="Times New Roman" w:hAnsi="Times New Roman" w:cs="Times New Roman"/>
              </w:rPr>
            </w:pPr>
            <w:r>
              <w:rPr>
                <w:rFonts w:ascii="Times New Roman" w:hAnsi="Times New Roman" w:cs="Times New Roman"/>
              </w:rPr>
              <w:t>B. Tech</w:t>
            </w:r>
            <w:r w:rsidR="007D62E8">
              <w:rPr>
                <w:rFonts w:ascii="Times New Roman" w:hAnsi="Times New Roman" w:cs="Times New Roman"/>
              </w:rPr>
              <w:t xml:space="preserve"> </w:t>
            </w:r>
          </w:p>
        </w:tc>
      </w:tr>
      <w:tr w:rsidR="00C6276A" w:rsidRPr="007D62E8" w14:paraId="1B9C3FE1" w14:textId="77777777">
        <w:tc>
          <w:tcPr>
            <w:tcW w:w="3045" w:type="dxa"/>
          </w:tcPr>
          <w:p w14:paraId="7CE77E4F" w14:textId="77777777" w:rsidR="00C6276A" w:rsidRPr="007D62E8" w:rsidRDefault="00000000">
            <w:pPr>
              <w:rPr>
                <w:rFonts w:ascii="Times New Roman" w:hAnsi="Times New Roman" w:cs="Times New Roman"/>
              </w:rPr>
            </w:pPr>
            <w:r w:rsidRPr="007D62E8">
              <w:rPr>
                <w:rFonts w:ascii="Times New Roman" w:hAnsi="Times New Roman" w:cs="Times New Roman"/>
              </w:rPr>
              <w:t>Roll numbers</w:t>
            </w:r>
          </w:p>
        </w:tc>
        <w:tc>
          <w:tcPr>
            <w:tcW w:w="6314" w:type="dxa"/>
          </w:tcPr>
          <w:p w14:paraId="5668E67E" w14:textId="70F0EF15" w:rsidR="007D62E8" w:rsidRDefault="00000000">
            <w:pPr>
              <w:rPr>
                <w:rFonts w:ascii="Times New Roman" w:hAnsi="Times New Roman" w:cs="Times New Roman"/>
              </w:rPr>
            </w:pPr>
            <w:r w:rsidRPr="007D62E8">
              <w:rPr>
                <w:rFonts w:ascii="Times New Roman" w:hAnsi="Times New Roman" w:cs="Times New Roman"/>
              </w:rPr>
              <w:t xml:space="preserve">Manas Borse: </w:t>
            </w:r>
            <w:r w:rsidR="007D62E8" w:rsidRPr="007D62E8">
              <w:rPr>
                <w:rFonts w:ascii="Times New Roman" w:hAnsi="Times New Roman" w:cs="Times New Roman"/>
              </w:rPr>
              <w:t>E257.</w:t>
            </w:r>
            <w:r w:rsidRPr="007D62E8">
              <w:rPr>
                <w:rFonts w:ascii="Times New Roman" w:hAnsi="Times New Roman" w:cs="Times New Roman"/>
              </w:rPr>
              <w:t xml:space="preserve"> </w:t>
            </w:r>
          </w:p>
          <w:p w14:paraId="13D38CF4" w14:textId="0255701D" w:rsidR="007D62E8" w:rsidRDefault="007D62E8">
            <w:pPr>
              <w:rPr>
                <w:rFonts w:ascii="Times New Roman" w:hAnsi="Times New Roman" w:cs="Times New Roman"/>
              </w:rPr>
            </w:pPr>
            <w:r>
              <w:rPr>
                <w:rFonts w:ascii="Times New Roman" w:hAnsi="Times New Roman" w:cs="Times New Roman"/>
              </w:rPr>
              <w:t>Rounak</w:t>
            </w:r>
            <w:r w:rsidR="00000000" w:rsidRPr="007D62E8">
              <w:rPr>
                <w:rFonts w:ascii="Times New Roman" w:hAnsi="Times New Roman" w:cs="Times New Roman"/>
              </w:rPr>
              <w:t xml:space="preserve"> Neema: </w:t>
            </w:r>
            <w:r w:rsidRPr="007D62E8">
              <w:rPr>
                <w:rFonts w:ascii="Times New Roman" w:hAnsi="Times New Roman" w:cs="Times New Roman"/>
              </w:rPr>
              <w:t>E244.</w:t>
            </w:r>
            <w:r w:rsidR="00000000" w:rsidRPr="007D62E8">
              <w:rPr>
                <w:rFonts w:ascii="Times New Roman" w:hAnsi="Times New Roman" w:cs="Times New Roman"/>
              </w:rPr>
              <w:t xml:space="preserve"> </w:t>
            </w:r>
          </w:p>
          <w:p w14:paraId="57E587EC" w14:textId="6610D9CF" w:rsidR="00C6276A" w:rsidRPr="007D62E8" w:rsidRDefault="00000000">
            <w:pPr>
              <w:rPr>
                <w:rFonts w:ascii="Times New Roman" w:hAnsi="Times New Roman" w:cs="Times New Roman"/>
              </w:rPr>
            </w:pPr>
            <w:r w:rsidRPr="007D62E8">
              <w:rPr>
                <w:rFonts w:ascii="Times New Roman" w:hAnsi="Times New Roman" w:cs="Times New Roman"/>
              </w:rPr>
              <w:t>Arnab Chowdhury: E232</w:t>
            </w:r>
            <w:r w:rsidR="007D62E8">
              <w:rPr>
                <w:rFonts w:ascii="Times New Roman" w:hAnsi="Times New Roman" w:cs="Times New Roman"/>
              </w:rPr>
              <w:t>.</w:t>
            </w:r>
          </w:p>
        </w:tc>
      </w:tr>
      <w:tr w:rsidR="00C6276A" w:rsidRPr="007D62E8" w14:paraId="40AB192C" w14:textId="77777777">
        <w:tc>
          <w:tcPr>
            <w:tcW w:w="3045" w:type="dxa"/>
          </w:tcPr>
          <w:p w14:paraId="544B57BB" w14:textId="77777777" w:rsidR="00C6276A" w:rsidRPr="007D62E8" w:rsidRDefault="00000000">
            <w:pPr>
              <w:rPr>
                <w:rFonts w:ascii="Times New Roman" w:hAnsi="Times New Roman" w:cs="Times New Roman"/>
              </w:rPr>
            </w:pPr>
            <w:r w:rsidRPr="007D62E8">
              <w:rPr>
                <w:rFonts w:ascii="Times New Roman" w:hAnsi="Times New Roman" w:cs="Times New Roman"/>
              </w:rPr>
              <w:t>Project guide</w:t>
            </w:r>
          </w:p>
        </w:tc>
        <w:tc>
          <w:tcPr>
            <w:tcW w:w="6314" w:type="dxa"/>
          </w:tcPr>
          <w:p w14:paraId="6971753A" w14:textId="29834240" w:rsidR="00C6276A" w:rsidRPr="007D62E8" w:rsidRDefault="007D62E8">
            <w:pPr>
              <w:rPr>
                <w:rFonts w:ascii="Times New Roman" w:hAnsi="Times New Roman" w:cs="Times New Roman"/>
              </w:rPr>
            </w:pPr>
            <w:r>
              <w:rPr>
                <w:rFonts w:ascii="Times New Roman" w:hAnsi="Times New Roman" w:cs="Times New Roman"/>
              </w:rPr>
              <w:t>Dr. Sachin Chavan</w:t>
            </w:r>
          </w:p>
        </w:tc>
      </w:tr>
      <w:tr w:rsidR="00C6276A" w:rsidRPr="007D62E8" w14:paraId="3FA0F30A" w14:textId="77777777">
        <w:tc>
          <w:tcPr>
            <w:tcW w:w="3045" w:type="dxa"/>
          </w:tcPr>
          <w:p w14:paraId="7EF1846C" w14:textId="77777777" w:rsidR="00C6276A" w:rsidRPr="007D62E8" w:rsidRDefault="00000000">
            <w:pPr>
              <w:rPr>
                <w:rFonts w:ascii="Times New Roman" w:hAnsi="Times New Roman" w:cs="Times New Roman"/>
              </w:rPr>
            </w:pPr>
            <w:r w:rsidRPr="007D62E8">
              <w:rPr>
                <w:rFonts w:ascii="Times New Roman" w:hAnsi="Times New Roman" w:cs="Times New Roman"/>
              </w:rPr>
              <w:t>Department</w:t>
            </w:r>
          </w:p>
        </w:tc>
        <w:tc>
          <w:tcPr>
            <w:tcW w:w="6314" w:type="dxa"/>
          </w:tcPr>
          <w:p w14:paraId="12722277" w14:textId="550BABFF" w:rsidR="00C6276A" w:rsidRPr="007D62E8" w:rsidRDefault="007D62E8">
            <w:pPr>
              <w:rPr>
                <w:rFonts w:ascii="Times New Roman" w:hAnsi="Times New Roman" w:cs="Times New Roman"/>
              </w:rPr>
            </w:pPr>
            <w:r>
              <w:rPr>
                <w:rFonts w:ascii="Times New Roman" w:hAnsi="Times New Roman" w:cs="Times New Roman"/>
              </w:rPr>
              <w:t xml:space="preserve">Computer Science </w:t>
            </w:r>
          </w:p>
        </w:tc>
      </w:tr>
      <w:tr w:rsidR="00C6276A" w:rsidRPr="007D62E8" w14:paraId="6B9A5D56" w14:textId="77777777">
        <w:tc>
          <w:tcPr>
            <w:tcW w:w="3045" w:type="dxa"/>
          </w:tcPr>
          <w:p w14:paraId="1C98AF3C" w14:textId="77777777" w:rsidR="00C6276A" w:rsidRPr="007D62E8" w:rsidRDefault="00000000">
            <w:pPr>
              <w:rPr>
                <w:rFonts w:ascii="Times New Roman" w:hAnsi="Times New Roman" w:cs="Times New Roman"/>
              </w:rPr>
            </w:pPr>
            <w:r w:rsidRPr="007D62E8">
              <w:rPr>
                <w:rFonts w:ascii="Times New Roman" w:hAnsi="Times New Roman" w:cs="Times New Roman"/>
              </w:rPr>
              <w:t>College / University</w:t>
            </w:r>
          </w:p>
        </w:tc>
        <w:tc>
          <w:tcPr>
            <w:tcW w:w="6314" w:type="dxa"/>
          </w:tcPr>
          <w:p w14:paraId="28875A27" w14:textId="7DBCA037" w:rsidR="00C6276A" w:rsidRPr="007D62E8" w:rsidRDefault="007D62E8">
            <w:pPr>
              <w:rPr>
                <w:rFonts w:ascii="Times New Roman" w:hAnsi="Times New Roman" w:cs="Times New Roman"/>
              </w:rPr>
            </w:pPr>
            <w:r>
              <w:rPr>
                <w:rFonts w:ascii="Times New Roman" w:hAnsi="Times New Roman" w:cs="Times New Roman"/>
              </w:rPr>
              <w:t>NMIMS</w:t>
            </w:r>
            <w:r w:rsidR="008B70A5">
              <w:rPr>
                <w:rFonts w:ascii="Times New Roman" w:hAnsi="Times New Roman" w:cs="Times New Roman"/>
              </w:rPr>
              <w:t xml:space="preserve"> Shirpur</w:t>
            </w:r>
          </w:p>
        </w:tc>
      </w:tr>
      <w:tr w:rsidR="00C6276A" w:rsidRPr="007D62E8" w14:paraId="6E73BD76" w14:textId="77777777">
        <w:tc>
          <w:tcPr>
            <w:tcW w:w="3045" w:type="dxa"/>
          </w:tcPr>
          <w:p w14:paraId="1BFB9DE9" w14:textId="77777777" w:rsidR="00C6276A" w:rsidRPr="007D62E8" w:rsidRDefault="00000000">
            <w:pPr>
              <w:rPr>
                <w:rFonts w:ascii="Times New Roman" w:hAnsi="Times New Roman" w:cs="Times New Roman"/>
              </w:rPr>
            </w:pPr>
            <w:r w:rsidRPr="007D62E8">
              <w:rPr>
                <w:rFonts w:ascii="Times New Roman" w:hAnsi="Times New Roman" w:cs="Times New Roman"/>
              </w:rPr>
              <w:t>Academic year</w:t>
            </w:r>
          </w:p>
        </w:tc>
        <w:tc>
          <w:tcPr>
            <w:tcW w:w="6314" w:type="dxa"/>
          </w:tcPr>
          <w:p w14:paraId="1EE5BC41" w14:textId="5ECF258D" w:rsidR="00C6276A" w:rsidRPr="007D62E8" w:rsidRDefault="007D62E8">
            <w:pPr>
              <w:rPr>
                <w:rFonts w:ascii="Times New Roman" w:hAnsi="Times New Roman" w:cs="Times New Roman"/>
              </w:rPr>
            </w:pPr>
            <w:r>
              <w:rPr>
                <w:rFonts w:ascii="Times New Roman" w:hAnsi="Times New Roman" w:cs="Times New Roman"/>
              </w:rPr>
              <w:t>2026-2027</w:t>
            </w:r>
          </w:p>
        </w:tc>
      </w:tr>
    </w:tbl>
    <w:p w14:paraId="69384C61" w14:textId="77777777" w:rsidR="00C6276A" w:rsidRPr="007D62E8" w:rsidRDefault="00000000">
      <w:pPr>
        <w:pStyle w:val="Heading2"/>
        <w:rPr>
          <w:rFonts w:ascii="Times New Roman" w:hAnsi="Times New Roman" w:cs="Times New Roman"/>
        </w:rPr>
      </w:pPr>
      <w:r w:rsidRPr="007D62E8">
        <w:rPr>
          <w:rFonts w:ascii="Times New Roman" w:hAnsi="Times New Roman" w:cs="Times New Roman"/>
        </w:rPr>
        <w:t>Table of Contents</w:t>
      </w:r>
    </w:p>
    <w:p w14:paraId="2FD71076"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Abstract</w:t>
      </w:r>
    </w:p>
    <w:p w14:paraId="689F55EF"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Introduction</w:t>
      </w:r>
    </w:p>
    <w:p w14:paraId="43B08E36"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Problem Statement</w:t>
      </w:r>
    </w:p>
    <w:p w14:paraId="674C8608"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Objectives</w:t>
      </w:r>
    </w:p>
    <w:p w14:paraId="7DBEC7A1"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Scope of the Project</w:t>
      </w:r>
    </w:p>
    <w:p w14:paraId="1AFD6CD1"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Dataset Description</w:t>
      </w:r>
    </w:p>
    <w:p w14:paraId="07445509"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Methodology and System Architecture</w:t>
      </w:r>
    </w:p>
    <w:p w14:paraId="637EFC34"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Tools and Technologies</w:t>
      </w:r>
    </w:p>
    <w:p w14:paraId="199E511A"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Implementation</w:t>
      </w:r>
    </w:p>
    <w:p w14:paraId="699A0FBC"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Results and Evaluation</w:t>
      </w:r>
    </w:p>
    <w:p w14:paraId="565A8F77"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Explainability, Fairness and Responsible Use</w:t>
      </w:r>
    </w:p>
    <w:p w14:paraId="6B3E9ED8"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Discussion and Findings</w:t>
      </w:r>
    </w:p>
    <w:p w14:paraId="5C60C3C5"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Limitations</w:t>
      </w:r>
    </w:p>
    <w:p w14:paraId="07434DC9"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Future Scope</w:t>
      </w:r>
    </w:p>
    <w:p w14:paraId="3C0BDD1B" w14:textId="77777777" w:rsidR="00C6276A" w:rsidRPr="007D62E8" w:rsidRDefault="00000000">
      <w:pPr>
        <w:numPr>
          <w:ilvl w:val="0"/>
          <w:numId w:val="3"/>
        </w:numPr>
        <w:pBdr>
          <w:top w:val="nil"/>
          <w:left w:val="nil"/>
          <w:bottom w:val="nil"/>
          <w:right w:val="nil"/>
          <w:between w:val="nil"/>
        </w:pBdr>
        <w:spacing w:after="0"/>
        <w:rPr>
          <w:rFonts w:ascii="Times New Roman" w:hAnsi="Times New Roman" w:cs="Times New Roman"/>
        </w:rPr>
      </w:pPr>
      <w:r w:rsidRPr="007D62E8">
        <w:rPr>
          <w:rFonts w:ascii="Times New Roman" w:hAnsi="Times New Roman" w:cs="Times New Roman"/>
          <w:color w:val="000000"/>
        </w:rPr>
        <w:t>Conclusion</w:t>
      </w:r>
    </w:p>
    <w:p w14:paraId="2E2E1A6B" w14:textId="77777777" w:rsidR="00C6276A" w:rsidRPr="007D62E8" w:rsidRDefault="00000000">
      <w:pPr>
        <w:numPr>
          <w:ilvl w:val="0"/>
          <w:numId w:val="3"/>
        </w:numPr>
        <w:pBdr>
          <w:top w:val="nil"/>
          <w:left w:val="nil"/>
          <w:bottom w:val="nil"/>
          <w:right w:val="nil"/>
          <w:between w:val="nil"/>
        </w:pBdr>
        <w:rPr>
          <w:rFonts w:ascii="Times New Roman" w:hAnsi="Times New Roman" w:cs="Times New Roman"/>
        </w:rPr>
      </w:pPr>
      <w:r w:rsidRPr="007D62E8">
        <w:rPr>
          <w:rFonts w:ascii="Times New Roman" w:hAnsi="Times New Roman" w:cs="Times New Roman"/>
          <w:color w:val="000000"/>
        </w:rPr>
        <w:t>Acknowledgment and References</w:t>
      </w:r>
    </w:p>
    <w:p w14:paraId="7E7B7281" w14:textId="77777777" w:rsidR="007D62E8" w:rsidRPr="007D62E8" w:rsidRDefault="007D62E8" w:rsidP="007D62E8">
      <w:pPr>
        <w:pBdr>
          <w:top w:val="nil"/>
          <w:left w:val="nil"/>
          <w:bottom w:val="nil"/>
          <w:right w:val="nil"/>
          <w:between w:val="nil"/>
        </w:pBdr>
        <w:ind w:left="360"/>
        <w:rPr>
          <w:rFonts w:ascii="Times New Roman" w:hAnsi="Times New Roman" w:cs="Times New Roman"/>
        </w:rPr>
      </w:pPr>
    </w:p>
    <w:p w14:paraId="39B84AE5"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lastRenderedPageBreak/>
        <w:t>1. Abstract</w:t>
      </w:r>
    </w:p>
    <w:p w14:paraId="6E1E0CBA"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This project predicts which patients are likely to have diabetes and explains why, using machine learning on the Pima-style Diabetes dataset used in the project repository (2,000 records, 9 columns, 34.2% diabetic). A data audit found that 1,256 of the 2,000 records are exact duplicates, which inflates the 98.75% accuracy reported in the original notebook, so all evaluation uses the 744 unique records. Five models were compared with 5-fold stratified cross-validation: a majority-class baseline, Logistic Regression, Decision Tree, Random Forest and SVM.</w:t>
      </w:r>
    </w:p>
    <w:p w14:paraId="11DB3E19"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Logistic Regression had the best cross-validated F1-score (0.637) and ROC-AUC (0.845) among the real models, with Random Forest (the model deployed in the web app) and SVM statistically tied, and was evaluated once on a 149-record held-out test set. With a decision threshold of 0.23 tuned on cross-validated predictions, it reached recall 0.84, precision 0.50, F1 0.63 and ROC-AUC 0.800 on that test set. SHAP explanations, a subgroup audit, probability calibration, a Flask web application and a command-line predictor complete the system. It is built as an educational screening-support aid, not a medical diagnosis tool.</w:t>
      </w:r>
    </w:p>
    <w:p w14:paraId="22EA0898"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2. Introduction</w:t>
      </w:r>
    </w:p>
    <w:p w14:paraId="07587BF3"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Diabetes is one of the most common chronic diseases, and early detection allows lifestyle changes and treatment that reduce the risk of serious complications. Traditional diagnosis relies on laboratory tests such as fasting glucose, glucose tolerance tests and HbA1c, which are usually ordered only after symptoms appear or at a clinic visit, so many people at risk are not flagged in advance.</w:t>
      </w:r>
    </w:p>
    <w:p w14:paraId="6897CCC0"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Machine learning can learn patterns from historical patient records and estimate the likelihood that a given person has diabetes. This project applies supervised binary classification to that task and pairs the predictions with explanations, so that users can see which health measurements drive each risk score. The system supports early screening and awareness; it does not replace laboratory testing or clinical judgment.</w:t>
      </w:r>
    </w:p>
    <w:p w14:paraId="2296D9CA"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3. Problem Statement</w:t>
      </w:r>
    </w:p>
    <w:p w14:paraId="102DCD6A"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Diabetes often goes undetected until complications appear. Identifying the measurements associated with it, and recognizing high-risk patients early from routine data, is hard because glucose, body weight, age, pregnancy history and family history interact, and the available data is noisy: missing measurements are stored as zeros and many records are repeated.</w:t>
      </w:r>
    </w:p>
    <w:p w14:paraId="482E035F"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The goal of this project is to build a machine learning model that analyzes patient diagnostic measurements and predicts the likelihood of diabetes, to examine how these measurements relate to the outcome, to evaluate the model honestly without data leakage, and to deliver it through a web application.</w:t>
      </w:r>
    </w:p>
    <w:p w14:paraId="28441F44"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4. Objectives</w:t>
      </w:r>
    </w:p>
    <w:p w14:paraId="58703FAE"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Understand the major factors associated with diabetes.</w:t>
      </w:r>
    </w:p>
    <w:p w14:paraId="6547D717"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lastRenderedPageBreak/>
        <w:t>Collect, audit and analyze the patient dataset.</w:t>
      </w:r>
    </w:p>
    <w:p w14:paraId="1013883E"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Preprocess the data: handle data-quality issues (zero-coded missing values and duplicate records), impute, scale and encode features.</w:t>
      </w:r>
    </w:p>
    <w:p w14:paraId="585E61CD"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Perform exploratory data analysis to find diabetes patterns.</w:t>
      </w:r>
    </w:p>
    <w:p w14:paraId="37DAE6EA"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Implement and compare suitable classification algorithms using leakage-safe pipelines.</w:t>
      </w:r>
    </w:p>
    <w:p w14:paraId="63D978FF"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Evaluate models with metrics suited to imbalanced data (recall, precision, F1, ROC-AUC, PR-AUC, balanced accuracy).</w:t>
      </w:r>
    </w:p>
    <w:p w14:paraId="2903AE3F"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Identify influential features with SHAP and assess model behavior across age and BMI subgroups.</w:t>
      </w:r>
    </w:p>
    <w:p w14:paraId="0D40780A" w14:textId="77777777" w:rsidR="00C6276A" w:rsidRPr="007D62E8" w:rsidRDefault="00000000" w:rsidP="007D62E8">
      <w:pPr>
        <w:numPr>
          <w:ilvl w:val="0"/>
          <w:numId w:val="4"/>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color w:val="000000"/>
          <w:sz w:val="24"/>
          <w:szCs w:val="24"/>
        </w:rPr>
        <w:t>Deploy the model as a web application and provide clearly caveated predictions that support early screening.</w:t>
      </w:r>
    </w:p>
    <w:p w14:paraId="7D49C03E"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5. Scope of the Project</w:t>
      </w:r>
    </w:p>
    <w:p w14:paraId="1160F599"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In scope:</w:t>
      </w:r>
    </w:p>
    <w:p w14:paraId="4FBAB7C9"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Patient data analysis and visualization.</w:t>
      </w:r>
    </w:p>
    <w:p w14:paraId="4929859E"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Data preprocessing, de-duplication and feature engineering.</w:t>
      </w:r>
    </w:p>
    <w:p w14:paraId="58F7D1F1"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Training, tuning and testing machine learning models.</w:t>
      </w:r>
    </w:p>
    <w:p w14:paraId="363DF8B2"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Binary prediction of diabetes (Yes/No) with a risk probability.</w:t>
      </w:r>
    </w:p>
    <w:p w14:paraId="027A9EF5"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Model comparison, threshold analysis and calibration assessment.</w:t>
      </w:r>
    </w:p>
    <w:p w14:paraId="3530CBC3"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Feature-importance and individual-prediction explanations.</w:t>
      </w:r>
    </w:p>
    <w:p w14:paraId="2C05B882" w14:textId="77777777" w:rsidR="00C6276A" w:rsidRPr="007D62E8" w:rsidRDefault="00000000">
      <w:pPr>
        <w:numPr>
          <w:ilvl w:val="0"/>
          <w:numId w:val="5"/>
        </w:numPr>
        <w:pBdr>
          <w:top w:val="nil"/>
          <w:left w:val="nil"/>
          <w:bottom w:val="nil"/>
          <w:right w:val="nil"/>
          <w:between w:val="nil"/>
        </w:pBdr>
        <w:spacing w:after="0"/>
        <w:rPr>
          <w:rFonts w:ascii="Times New Roman" w:hAnsi="Times New Roman" w:cs="Times New Roman"/>
          <w:sz w:val="24"/>
          <w:szCs w:val="24"/>
        </w:rPr>
      </w:pPr>
      <w:r w:rsidRPr="007D62E8">
        <w:rPr>
          <w:rFonts w:ascii="Times New Roman" w:hAnsi="Times New Roman" w:cs="Times New Roman"/>
          <w:color w:val="000000"/>
          <w:sz w:val="24"/>
          <w:szCs w:val="24"/>
        </w:rPr>
        <w:t>A Flask web application, a command-line predictor and a notebook prediction function.</w:t>
      </w:r>
    </w:p>
    <w:p w14:paraId="72841456"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Out of scope: the system does not connect to hospital records or laboratory systems and works on a public dataset of adult women. Predictions are estimates and must not be used as a medical diagnosis or as the sole basis for any treatment decision.</w:t>
      </w:r>
    </w:p>
    <w:p w14:paraId="500D2186"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6. Dataset Description</w:t>
      </w:r>
    </w:p>
    <w:p w14:paraId="22CBFC4E"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The project uses the Pima Indians Diabetes dataset in the 2,000-record Kaggle version (kaggle_diabetes.csv) that the repository's notebook loads. The original Pima Indians Diabetes Database was collected by the US National Institute of Diabetes and Digestive and Kidney Diseases and describes Pima Indian women aged 21 and older. All features are numerical and cover pregnancy history, glucose and insulin measurements, body measurements and family history.</w:t>
      </w:r>
    </w:p>
    <w:tbl>
      <w:tblPr>
        <w:tblStyle w:val="a0"/>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6557"/>
      </w:tblGrid>
      <w:tr w:rsidR="00C6276A" w:rsidRPr="007D62E8" w14:paraId="118DEA9F" w14:textId="77777777">
        <w:trPr>
          <w:tblHeader/>
        </w:trPr>
        <w:tc>
          <w:tcPr>
            <w:tcW w:w="2802" w:type="dxa"/>
            <w:shd w:val="clear" w:color="auto" w:fill="F2F2F2"/>
          </w:tcPr>
          <w:p w14:paraId="069B0206"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Aspect</w:t>
            </w:r>
          </w:p>
        </w:tc>
        <w:tc>
          <w:tcPr>
            <w:tcW w:w="6557" w:type="dxa"/>
            <w:shd w:val="clear" w:color="auto" w:fill="F2F2F2"/>
          </w:tcPr>
          <w:p w14:paraId="03A950D0"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Detail</w:t>
            </w:r>
          </w:p>
        </w:tc>
      </w:tr>
      <w:tr w:rsidR="00C6276A" w:rsidRPr="007D62E8" w14:paraId="4B5A3AD5" w14:textId="77777777">
        <w:tc>
          <w:tcPr>
            <w:tcW w:w="2802" w:type="dxa"/>
          </w:tcPr>
          <w:p w14:paraId="0C6E8BF0"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Records</w:t>
            </w:r>
          </w:p>
        </w:tc>
        <w:tc>
          <w:tcPr>
            <w:tcW w:w="6557" w:type="dxa"/>
          </w:tcPr>
          <w:p w14:paraId="07FB362E"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2,000 patients (744 unique after removing 1,256 exact duplicates)</w:t>
            </w:r>
          </w:p>
        </w:tc>
      </w:tr>
      <w:tr w:rsidR="00C6276A" w:rsidRPr="007D62E8" w14:paraId="7F51371B" w14:textId="77777777">
        <w:tc>
          <w:tcPr>
            <w:tcW w:w="2802" w:type="dxa"/>
          </w:tcPr>
          <w:p w14:paraId="5F8FD917"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Columns</w:t>
            </w:r>
          </w:p>
        </w:tc>
        <w:tc>
          <w:tcPr>
            <w:tcW w:w="6557" w:type="dxa"/>
          </w:tcPr>
          <w:p w14:paraId="2C882DC9"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9 (8 features and the target Outcome)</w:t>
            </w:r>
          </w:p>
        </w:tc>
      </w:tr>
      <w:tr w:rsidR="00C6276A" w:rsidRPr="007D62E8" w14:paraId="09A2BC62" w14:textId="77777777">
        <w:tc>
          <w:tcPr>
            <w:tcW w:w="2802" w:type="dxa"/>
          </w:tcPr>
          <w:p w14:paraId="69BC04C3"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Target</w:t>
            </w:r>
          </w:p>
        </w:tc>
        <w:tc>
          <w:tcPr>
            <w:tcW w:w="6557" w:type="dxa"/>
          </w:tcPr>
          <w:p w14:paraId="6D0F93B7"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Outcome (1 = diabetic, 0 = non-diabetic), 684 diabetic (34.2%) and 1,316 non-diabetic; 253 (34.0%) and 491 in the unique records</w:t>
            </w:r>
          </w:p>
        </w:tc>
      </w:tr>
      <w:tr w:rsidR="00C6276A" w:rsidRPr="007D62E8" w14:paraId="6743A6F5" w14:textId="77777777">
        <w:tc>
          <w:tcPr>
            <w:tcW w:w="2802" w:type="dxa"/>
          </w:tcPr>
          <w:p w14:paraId="4321BA77"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lastRenderedPageBreak/>
              <w:t>Missing values</w:t>
            </w:r>
          </w:p>
        </w:tc>
        <w:tc>
          <w:tcPr>
            <w:tcW w:w="6557" w:type="dxa"/>
          </w:tcPr>
          <w:p w14:paraId="7FFB5047"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 xml:space="preserve">No blank cells, but impossible zeros mark missing values: Glucose (13), </w:t>
            </w:r>
            <w:proofErr w:type="spellStart"/>
            <w:r w:rsidRPr="007D62E8">
              <w:rPr>
                <w:rFonts w:ascii="Times New Roman" w:hAnsi="Times New Roman" w:cs="Times New Roman"/>
                <w:sz w:val="24"/>
                <w:szCs w:val="24"/>
              </w:rPr>
              <w:t>BloodPressure</w:t>
            </w:r>
            <w:proofErr w:type="spellEnd"/>
            <w:r w:rsidRPr="007D62E8">
              <w:rPr>
                <w:rFonts w:ascii="Times New Roman" w:hAnsi="Times New Roman" w:cs="Times New Roman"/>
                <w:sz w:val="24"/>
                <w:szCs w:val="24"/>
              </w:rPr>
              <w:t xml:space="preserve"> (90), </w:t>
            </w:r>
            <w:proofErr w:type="spellStart"/>
            <w:r w:rsidRPr="007D62E8">
              <w:rPr>
                <w:rFonts w:ascii="Times New Roman" w:hAnsi="Times New Roman" w:cs="Times New Roman"/>
                <w:sz w:val="24"/>
                <w:szCs w:val="24"/>
              </w:rPr>
              <w:t>SkinThickness</w:t>
            </w:r>
            <w:proofErr w:type="spellEnd"/>
            <w:r w:rsidRPr="007D62E8">
              <w:rPr>
                <w:rFonts w:ascii="Times New Roman" w:hAnsi="Times New Roman" w:cs="Times New Roman"/>
                <w:sz w:val="24"/>
                <w:szCs w:val="24"/>
              </w:rPr>
              <w:t xml:space="preserve"> (573), Insulin (956), BMI (28)</w:t>
            </w:r>
          </w:p>
        </w:tc>
      </w:tr>
      <w:tr w:rsidR="00C6276A" w:rsidRPr="007D62E8" w14:paraId="3EB3DE31" w14:textId="77777777">
        <w:tc>
          <w:tcPr>
            <w:tcW w:w="2802" w:type="dxa"/>
          </w:tcPr>
          <w:p w14:paraId="2968E5E3"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Duplicate rows</w:t>
            </w:r>
          </w:p>
        </w:tc>
        <w:tc>
          <w:tcPr>
            <w:tcW w:w="6557" w:type="dxa"/>
          </w:tcPr>
          <w:p w14:paraId="384809FC"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1,256 exact duplicates (62.8% of the file)</w:t>
            </w:r>
          </w:p>
        </w:tc>
      </w:tr>
      <w:tr w:rsidR="00C6276A" w:rsidRPr="007D62E8" w14:paraId="1B75742E" w14:textId="77777777">
        <w:tc>
          <w:tcPr>
            <w:tcW w:w="2802" w:type="dxa"/>
          </w:tcPr>
          <w:p w14:paraId="155FC8E2"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Constant columns</w:t>
            </w:r>
          </w:p>
        </w:tc>
        <w:tc>
          <w:tcPr>
            <w:tcW w:w="6557" w:type="dxa"/>
          </w:tcPr>
          <w:p w14:paraId="16AA39BB"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None</w:t>
            </w:r>
          </w:p>
        </w:tc>
      </w:tr>
      <w:tr w:rsidR="00C6276A" w:rsidRPr="007D62E8" w14:paraId="08398B45" w14:textId="77777777">
        <w:tc>
          <w:tcPr>
            <w:tcW w:w="2802" w:type="dxa"/>
          </w:tcPr>
          <w:p w14:paraId="03F6D9DD"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Identifier column</w:t>
            </w:r>
          </w:p>
        </w:tc>
        <w:tc>
          <w:tcPr>
            <w:tcW w:w="6557" w:type="dxa"/>
          </w:tcPr>
          <w:p w14:paraId="30109BE6"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None (records carry no patient ID)</w:t>
            </w:r>
          </w:p>
        </w:tc>
      </w:tr>
      <w:tr w:rsidR="00C6276A" w:rsidRPr="007D62E8" w14:paraId="51CAEC64" w14:textId="77777777">
        <w:tc>
          <w:tcPr>
            <w:tcW w:w="2802" w:type="dxa"/>
          </w:tcPr>
          <w:p w14:paraId="22A078D6"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Time information</w:t>
            </w:r>
          </w:p>
        </w:tc>
        <w:tc>
          <w:tcPr>
            <w:tcW w:w="6557" w:type="dxa"/>
          </w:tcPr>
          <w:p w14:paraId="01486803"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None (cross-sectional, no timestamps)</w:t>
            </w:r>
          </w:p>
        </w:tc>
      </w:tr>
    </w:tbl>
    <w:p w14:paraId="70DBA619"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Key attributes used by the models:</w:t>
      </w:r>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20"/>
        <w:gridCol w:w="4440"/>
      </w:tblGrid>
      <w:tr w:rsidR="00C6276A" w:rsidRPr="007D62E8" w14:paraId="677D2D84" w14:textId="77777777">
        <w:trPr>
          <w:tblHeader/>
        </w:trPr>
        <w:tc>
          <w:tcPr>
            <w:tcW w:w="4920" w:type="dxa"/>
            <w:shd w:val="clear" w:color="auto" w:fill="F2F2F2"/>
          </w:tcPr>
          <w:p w14:paraId="357FF65B"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Attribute</w:t>
            </w:r>
          </w:p>
        </w:tc>
        <w:tc>
          <w:tcPr>
            <w:tcW w:w="4440" w:type="dxa"/>
            <w:shd w:val="clear" w:color="auto" w:fill="F2F2F2"/>
          </w:tcPr>
          <w:p w14:paraId="091AE2D8"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Description</w:t>
            </w:r>
          </w:p>
        </w:tc>
      </w:tr>
      <w:tr w:rsidR="00C6276A" w:rsidRPr="007D62E8" w14:paraId="7BACBB95" w14:textId="77777777">
        <w:tc>
          <w:tcPr>
            <w:tcW w:w="4920" w:type="dxa"/>
          </w:tcPr>
          <w:p w14:paraId="484811DF"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Pregnancies</w:t>
            </w:r>
          </w:p>
        </w:tc>
        <w:tc>
          <w:tcPr>
            <w:tcW w:w="4440" w:type="dxa"/>
          </w:tcPr>
          <w:p w14:paraId="0FE26797"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Number of times pregnant</w:t>
            </w:r>
          </w:p>
        </w:tc>
      </w:tr>
      <w:tr w:rsidR="00C6276A" w:rsidRPr="007D62E8" w14:paraId="402EB61F" w14:textId="77777777">
        <w:tc>
          <w:tcPr>
            <w:tcW w:w="4920" w:type="dxa"/>
          </w:tcPr>
          <w:p w14:paraId="2CA53805"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Glucose</w:t>
            </w:r>
          </w:p>
        </w:tc>
        <w:tc>
          <w:tcPr>
            <w:tcW w:w="4440" w:type="dxa"/>
          </w:tcPr>
          <w:p w14:paraId="5962D914"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Plasma glucose concentration (2-hour oral glucose tolerance test, mg/dL)</w:t>
            </w:r>
          </w:p>
        </w:tc>
      </w:tr>
      <w:tr w:rsidR="00C6276A" w:rsidRPr="007D62E8" w14:paraId="34423FD3" w14:textId="77777777">
        <w:tc>
          <w:tcPr>
            <w:tcW w:w="4920" w:type="dxa"/>
          </w:tcPr>
          <w:p w14:paraId="5B0DA5A4" w14:textId="77777777" w:rsidR="00C6276A" w:rsidRPr="007D62E8" w:rsidRDefault="00000000" w:rsidP="007D62E8">
            <w:pPr>
              <w:jc w:val="both"/>
              <w:rPr>
                <w:rFonts w:ascii="Times New Roman" w:hAnsi="Times New Roman" w:cs="Times New Roman"/>
                <w:sz w:val="24"/>
                <w:szCs w:val="24"/>
              </w:rPr>
            </w:pPr>
            <w:proofErr w:type="spellStart"/>
            <w:r w:rsidRPr="007D62E8">
              <w:rPr>
                <w:rFonts w:ascii="Times New Roman" w:hAnsi="Times New Roman" w:cs="Times New Roman"/>
                <w:sz w:val="24"/>
                <w:szCs w:val="24"/>
              </w:rPr>
              <w:t>BloodPressure</w:t>
            </w:r>
            <w:proofErr w:type="spellEnd"/>
          </w:p>
        </w:tc>
        <w:tc>
          <w:tcPr>
            <w:tcW w:w="4440" w:type="dxa"/>
          </w:tcPr>
          <w:p w14:paraId="35987160"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Diastolic blood pressure (mm Hg)</w:t>
            </w:r>
          </w:p>
        </w:tc>
      </w:tr>
      <w:tr w:rsidR="00C6276A" w:rsidRPr="007D62E8" w14:paraId="478B497C" w14:textId="77777777">
        <w:tc>
          <w:tcPr>
            <w:tcW w:w="4920" w:type="dxa"/>
          </w:tcPr>
          <w:p w14:paraId="6C975439" w14:textId="77777777" w:rsidR="00C6276A" w:rsidRPr="007D62E8" w:rsidRDefault="00000000" w:rsidP="007D62E8">
            <w:pPr>
              <w:jc w:val="both"/>
              <w:rPr>
                <w:rFonts w:ascii="Times New Roman" w:hAnsi="Times New Roman" w:cs="Times New Roman"/>
                <w:sz w:val="24"/>
                <w:szCs w:val="24"/>
              </w:rPr>
            </w:pPr>
            <w:proofErr w:type="spellStart"/>
            <w:r w:rsidRPr="007D62E8">
              <w:rPr>
                <w:rFonts w:ascii="Times New Roman" w:hAnsi="Times New Roman" w:cs="Times New Roman"/>
                <w:sz w:val="24"/>
                <w:szCs w:val="24"/>
              </w:rPr>
              <w:t>SkinThickness</w:t>
            </w:r>
            <w:proofErr w:type="spellEnd"/>
          </w:p>
        </w:tc>
        <w:tc>
          <w:tcPr>
            <w:tcW w:w="4440" w:type="dxa"/>
          </w:tcPr>
          <w:p w14:paraId="0486EEFE"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Triceps skin fold thickness (mm)</w:t>
            </w:r>
          </w:p>
        </w:tc>
      </w:tr>
      <w:tr w:rsidR="00C6276A" w:rsidRPr="007D62E8" w14:paraId="4EDD26EE" w14:textId="77777777">
        <w:tc>
          <w:tcPr>
            <w:tcW w:w="4920" w:type="dxa"/>
          </w:tcPr>
          <w:p w14:paraId="458EF143"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Insulin</w:t>
            </w:r>
          </w:p>
        </w:tc>
        <w:tc>
          <w:tcPr>
            <w:tcW w:w="4440" w:type="dxa"/>
          </w:tcPr>
          <w:p w14:paraId="17CA81AA"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2-hour serum insulin (mu U/ml)</w:t>
            </w:r>
          </w:p>
        </w:tc>
      </w:tr>
      <w:tr w:rsidR="00C6276A" w:rsidRPr="007D62E8" w14:paraId="3F1D4C6F" w14:textId="77777777">
        <w:tc>
          <w:tcPr>
            <w:tcW w:w="4920" w:type="dxa"/>
          </w:tcPr>
          <w:p w14:paraId="152B5FF1"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BMI</w:t>
            </w:r>
          </w:p>
        </w:tc>
        <w:tc>
          <w:tcPr>
            <w:tcW w:w="4440" w:type="dxa"/>
          </w:tcPr>
          <w:p w14:paraId="3C0C4E1C"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Body mass index (weight in kg / height in m squared)</w:t>
            </w:r>
          </w:p>
        </w:tc>
      </w:tr>
      <w:tr w:rsidR="00C6276A" w:rsidRPr="007D62E8" w14:paraId="3CF14343" w14:textId="77777777">
        <w:tc>
          <w:tcPr>
            <w:tcW w:w="4920" w:type="dxa"/>
          </w:tcPr>
          <w:p w14:paraId="620A0401" w14:textId="77777777" w:rsidR="00C6276A" w:rsidRPr="007D62E8" w:rsidRDefault="00000000" w:rsidP="007D62E8">
            <w:pPr>
              <w:jc w:val="both"/>
              <w:rPr>
                <w:rFonts w:ascii="Times New Roman" w:hAnsi="Times New Roman" w:cs="Times New Roman"/>
                <w:sz w:val="24"/>
                <w:szCs w:val="24"/>
              </w:rPr>
            </w:pPr>
            <w:proofErr w:type="spellStart"/>
            <w:r w:rsidRPr="007D62E8">
              <w:rPr>
                <w:rFonts w:ascii="Times New Roman" w:hAnsi="Times New Roman" w:cs="Times New Roman"/>
                <w:sz w:val="24"/>
                <w:szCs w:val="24"/>
              </w:rPr>
              <w:t>DiabetesPedigreeFunction</w:t>
            </w:r>
            <w:proofErr w:type="spellEnd"/>
            <w:r w:rsidRPr="007D62E8">
              <w:rPr>
                <w:rFonts w:ascii="Times New Roman" w:hAnsi="Times New Roman" w:cs="Times New Roman"/>
                <w:sz w:val="24"/>
                <w:szCs w:val="24"/>
              </w:rPr>
              <w:t xml:space="preserve"> (DPF)</w:t>
            </w:r>
          </w:p>
        </w:tc>
        <w:tc>
          <w:tcPr>
            <w:tcW w:w="4440" w:type="dxa"/>
          </w:tcPr>
          <w:p w14:paraId="354897B8"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Diabetes likelihood based on family history</w:t>
            </w:r>
          </w:p>
        </w:tc>
      </w:tr>
      <w:tr w:rsidR="00C6276A" w:rsidRPr="007D62E8" w14:paraId="0D8ADE0F" w14:textId="77777777">
        <w:tc>
          <w:tcPr>
            <w:tcW w:w="4920" w:type="dxa"/>
          </w:tcPr>
          <w:p w14:paraId="0EAE3DE1"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Age</w:t>
            </w:r>
          </w:p>
        </w:tc>
        <w:tc>
          <w:tcPr>
            <w:tcW w:w="4440" w:type="dxa"/>
          </w:tcPr>
          <w:p w14:paraId="4D88A0BA"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Patient's age in years (21 to 81)</w:t>
            </w:r>
          </w:p>
        </w:tc>
      </w:tr>
      <w:tr w:rsidR="00C6276A" w:rsidRPr="007D62E8" w14:paraId="7DC3EF38" w14:textId="77777777">
        <w:tc>
          <w:tcPr>
            <w:tcW w:w="4920" w:type="dxa"/>
          </w:tcPr>
          <w:p w14:paraId="23759ACD"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Outcome</w:t>
            </w:r>
          </w:p>
        </w:tc>
        <w:tc>
          <w:tcPr>
            <w:tcW w:w="4440" w:type="dxa"/>
          </w:tcPr>
          <w:p w14:paraId="71C06A89"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Target variable indicating whether the patient has diabetes</w:t>
            </w:r>
          </w:p>
        </w:tc>
      </w:tr>
    </w:tbl>
    <w:p w14:paraId="60BD354C"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7. Methodology and System Architecture</w:t>
      </w:r>
    </w:p>
    <w:p w14:paraId="55B28B7C"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The workflow follows the plan set in Phase 1 and was carried through to completion:</w:t>
      </w:r>
    </w:p>
    <w:p w14:paraId="3D9DFCF2"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Data collection.</w:t>
      </w:r>
      <w:r w:rsidRPr="007D62E8">
        <w:rPr>
          <w:rFonts w:ascii="Times New Roman" w:hAnsi="Times New Roman" w:cs="Times New Roman"/>
          <w:color w:val="000000"/>
          <w:sz w:val="24"/>
          <w:szCs w:val="24"/>
        </w:rPr>
        <w:t xml:space="preserve"> The dataset is loaded as a CSV file.</w:t>
      </w:r>
    </w:p>
    <w:p w14:paraId="70FDB524"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Data quality audit.</w:t>
      </w:r>
      <w:r w:rsidRPr="007D62E8">
        <w:rPr>
          <w:rFonts w:ascii="Times New Roman" w:hAnsi="Times New Roman" w:cs="Times New Roman"/>
          <w:color w:val="000000"/>
          <w:sz w:val="24"/>
          <w:szCs w:val="24"/>
        </w:rPr>
        <w:t xml:space="preserve"> Missing values, impossible zeros and duplicate records are checked; no constant or identifier columns exist.</w:t>
      </w:r>
    </w:p>
    <w:p w14:paraId="501B0F20"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Preprocessing.</w:t>
      </w:r>
      <w:r w:rsidRPr="007D62E8">
        <w:rPr>
          <w:rFonts w:ascii="Times New Roman" w:hAnsi="Times New Roman" w:cs="Times New Roman"/>
          <w:color w:val="000000"/>
          <w:sz w:val="24"/>
          <w:szCs w:val="24"/>
        </w:rPr>
        <w:t xml:space="preserve"> Zeros in five clinical columns are treated as missing and median-imputed; </w:t>
      </w:r>
      <w:proofErr w:type="spellStart"/>
      <w:r w:rsidRPr="007D62E8">
        <w:rPr>
          <w:rFonts w:ascii="Times New Roman" w:hAnsi="Times New Roman" w:cs="Times New Roman"/>
          <w:color w:val="000000"/>
          <w:sz w:val="24"/>
          <w:szCs w:val="24"/>
        </w:rPr>
        <w:t>DiabetesPedigreeFunction</w:t>
      </w:r>
      <w:proofErr w:type="spellEnd"/>
      <w:r w:rsidRPr="007D62E8">
        <w:rPr>
          <w:rFonts w:ascii="Times New Roman" w:hAnsi="Times New Roman" w:cs="Times New Roman"/>
          <w:color w:val="000000"/>
          <w:sz w:val="24"/>
          <w:szCs w:val="24"/>
        </w:rPr>
        <w:t xml:space="preserve"> is renamed DPF; the 1,256 duplicate rows are removed, leaving 744 unique records; the target is already coded (0 = no, 1 = yes).</w:t>
      </w:r>
    </w:p>
    <w:p w14:paraId="392031CA"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lastRenderedPageBreak/>
        <w:t>Exploratory data analysis.</w:t>
      </w:r>
      <w:r w:rsidRPr="007D62E8">
        <w:rPr>
          <w:rFonts w:ascii="Times New Roman" w:hAnsi="Times New Roman" w:cs="Times New Roman"/>
          <w:color w:val="000000"/>
          <w:sz w:val="24"/>
          <w:szCs w:val="24"/>
        </w:rPr>
        <w:t xml:space="preserve"> Diabetes rates are compared across age, pregnancy history, glucose, BMI, pedigree function, blood pressure and missing-measurement patterns.</w:t>
      </w:r>
    </w:p>
    <w:p w14:paraId="2322F331"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Feature engineering.</w:t>
      </w:r>
      <w:r w:rsidRPr="007D62E8">
        <w:rPr>
          <w:rFonts w:ascii="Times New Roman" w:hAnsi="Times New Roman" w:cs="Times New Roman"/>
          <w:color w:val="000000"/>
          <w:sz w:val="24"/>
          <w:szCs w:val="24"/>
        </w:rPr>
        <w:t xml:space="preserve"> Four derived features are created (described in Section 9).</w:t>
      </w:r>
    </w:p>
    <w:p w14:paraId="0ED86C5B"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Leakage-safe split and pipelines.</w:t>
      </w:r>
      <w:r w:rsidRPr="007D62E8">
        <w:rPr>
          <w:rFonts w:ascii="Times New Roman" w:hAnsi="Times New Roman" w:cs="Times New Roman"/>
          <w:color w:val="000000"/>
          <w:sz w:val="24"/>
          <w:szCs w:val="24"/>
        </w:rPr>
        <w:t xml:space="preserve"> A stratified 80/20 train/test split is made first; imputation, scaling and encoding then run inside scikit-learn pipelines, so they are fitted only on training folds.</w:t>
      </w:r>
    </w:p>
    <w:p w14:paraId="1FC19276"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Model development and comparison.</w:t>
      </w:r>
      <w:r w:rsidRPr="007D62E8">
        <w:rPr>
          <w:rFonts w:ascii="Times New Roman" w:hAnsi="Times New Roman" w:cs="Times New Roman"/>
          <w:color w:val="000000"/>
          <w:sz w:val="24"/>
          <w:szCs w:val="24"/>
        </w:rPr>
        <w:t xml:space="preserve"> Five models are compared with 5-fold stratified cross-validation.</w:t>
      </w:r>
    </w:p>
    <w:p w14:paraId="601C8392"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Model selection and evaluation.</w:t>
      </w:r>
      <w:r w:rsidRPr="007D62E8">
        <w:rPr>
          <w:rFonts w:ascii="Times New Roman" w:hAnsi="Times New Roman" w:cs="Times New Roman"/>
          <w:color w:val="000000"/>
          <w:sz w:val="24"/>
          <w:szCs w:val="24"/>
        </w:rPr>
        <w:t xml:space="preserve"> The best model by cross-validated F1 is trained on the full training set and evaluated once on the held-out test set.</w:t>
      </w:r>
    </w:p>
    <w:p w14:paraId="40F0558D"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Threshold tuning and calibration.</w:t>
      </w:r>
      <w:r w:rsidRPr="007D62E8">
        <w:rPr>
          <w:rFonts w:ascii="Times New Roman" w:hAnsi="Times New Roman" w:cs="Times New Roman"/>
          <w:color w:val="000000"/>
          <w:sz w:val="24"/>
          <w:szCs w:val="24"/>
        </w:rPr>
        <w:t xml:space="preserve"> The decision threshold is chosen from cross-validated predictions, never from test data.</w:t>
      </w:r>
    </w:p>
    <w:p w14:paraId="5F0ED012"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Interpretation.</w:t>
      </w:r>
      <w:r w:rsidRPr="007D62E8">
        <w:rPr>
          <w:rFonts w:ascii="Times New Roman" w:hAnsi="Times New Roman" w:cs="Times New Roman"/>
          <w:color w:val="000000"/>
          <w:sz w:val="24"/>
          <w:szCs w:val="24"/>
        </w:rPr>
        <w:t xml:space="preserve"> SHAP gives global and per-patient explanations; a subgroup audit checks behavior across age and BMI groups.</w:t>
      </w:r>
    </w:p>
    <w:p w14:paraId="5651382D" w14:textId="77777777" w:rsidR="00C6276A" w:rsidRPr="007D62E8" w:rsidRDefault="00000000" w:rsidP="007D62E8">
      <w:pPr>
        <w:numPr>
          <w:ilvl w:val="0"/>
          <w:numId w:val="6"/>
        </w:numPr>
        <w:pBdr>
          <w:top w:val="nil"/>
          <w:left w:val="nil"/>
          <w:bottom w:val="nil"/>
          <w:right w:val="nil"/>
          <w:between w:val="nil"/>
        </w:pBdr>
        <w:spacing w:after="0"/>
        <w:jc w:val="both"/>
        <w:rPr>
          <w:rFonts w:ascii="Times New Roman" w:hAnsi="Times New Roman" w:cs="Times New Roman"/>
          <w:sz w:val="24"/>
          <w:szCs w:val="24"/>
        </w:rPr>
      </w:pPr>
      <w:r w:rsidRPr="007D62E8">
        <w:rPr>
          <w:rFonts w:ascii="Times New Roman" w:hAnsi="Times New Roman" w:cs="Times New Roman"/>
          <w:b/>
          <w:bCs/>
          <w:color w:val="000000"/>
          <w:sz w:val="24"/>
          <w:szCs w:val="24"/>
        </w:rPr>
        <w:t>Presentation and deployment.</w:t>
      </w:r>
      <w:r w:rsidRPr="007D62E8">
        <w:rPr>
          <w:rFonts w:ascii="Times New Roman" w:hAnsi="Times New Roman" w:cs="Times New Roman"/>
          <w:color w:val="000000"/>
          <w:sz w:val="24"/>
          <w:szCs w:val="24"/>
        </w:rPr>
        <w:t xml:space="preserve"> Results are shown through tables and charts; the Random Forest model is served through a Flask web application, a command-line predictor and a notebook function.</w:t>
      </w:r>
    </w:p>
    <w:p w14:paraId="04E4F6EF"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Data flow: Patient dataset, then data audit and de-duplication, exploratory analysis, feature engineering, stratified split, pipeline (zero-to-missing conversion, median imputation, scaling and encoding, classifier), cross-validated model comparison, held-out test evaluation, then SHAP explanations, subgroup audit and the Flask web application.</w:t>
      </w:r>
    </w:p>
    <w:p w14:paraId="5EE1E778"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t>8. Tools and Technologies</w:t>
      </w:r>
    </w:p>
    <w:tbl>
      <w:tblPr>
        <w:tblStyle w:val="a2"/>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2"/>
        <w:gridCol w:w="6347"/>
      </w:tblGrid>
      <w:tr w:rsidR="00C6276A" w:rsidRPr="007D62E8" w14:paraId="2E6B6D19" w14:textId="77777777" w:rsidTr="007D62E8">
        <w:trPr>
          <w:tblHeader/>
        </w:trPr>
        <w:tc>
          <w:tcPr>
            <w:tcW w:w="3012" w:type="dxa"/>
            <w:shd w:val="clear" w:color="auto" w:fill="F2F2F2"/>
          </w:tcPr>
          <w:p w14:paraId="1B79CCB9"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Purpose</w:t>
            </w:r>
          </w:p>
        </w:tc>
        <w:tc>
          <w:tcPr>
            <w:tcW w:w="6347" w:type="dxa"/>
            <w:shd w:val="clear" w:color="auto" w:fill="F2F2F2"/>
          </w:tcPr>
          <w:p w14:paraId="2AAF9ECA"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Tools</w:t>
            </w:r>
          </w:p>
        </w:tc>
      </w:tr>
      <w:tr w:rsidR="00C6276A" w:rsidRPr="007D62E8" w14:paraId="12597C6D" w14:textId="77777777" w:rsidTr="007D62E8">
        <w:tc>
          <w:tcPr>
            <w:tcW w:w="3012" w:type="dxa"/>
          </w:tcPr>
          <w:p w14:paraId="6A451705"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Language</w:t>
            </w:r>
          </w:p>
        </w:tc>
        <w:tc>
          <w:tcPr>
            <w:tcW w:w="6347" w:type="dxa"/>
          </w:tcPr>
          <w:p w14:paraId="77910AD5"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Python 3</w:t>
            </w:r>
          </w:p>
        </w:tc>
      </w:tr>
      <w:tr w:rsidR="00C6276A" w:rsidRPr="007D62E8" w14:paraId="6314A913" w14:textId="77777777" w:rsidTr="007D62E8">
        <w:tc>
          <w:tcPr>
            <w:tcW w:w="3012" w:type="dxa"/>
          </w:tcPr>
          <w:p w14:paraId="0E071C6B"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Data handling</w:t>
            </w:r>
          </w:p>
        </w:tc>
        <w:tc>
          <w:tcPr>
            <w:tcW w:w="6347" w:type="dxa"/>
          </w:tcPr>
          <w:p w14:paraId="41D9FEE7"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Pandas 3.0.2, NumPy 2.4.4</w:t>
            </w:r>
          </w:p>
        </w:tc>
      </w:tr>
      <w:tr w:rsidR="00C6276A" w:rsidRPr="007D62E8" w14:paraId="6A74086C" w14:textId="77777777" w:rsidTr="007D62E8">
        <w:tc>
          <w:tcPr>
            <w:tcW w:w="3012" w:type="dxa"/>
          </w:tcPr>
          <w:p w14:paraId="2AA730D8"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Visualization</w:t>
            </w:r>
          </w:p>
        </w:tc>
        <w:tc>
          <w:tcPr>
            <w:tcW w:w="6347" w:type="dxa"/>
          </w:tcPr>
          <w:p w14:paraId="6B099A5E"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Matplotlib 3.10.8, Seaborn 0.13.2</w:t>
            </w:r>
          </w:p>
        </w:tc>
      </w:tr>
      <w:tr w:rsidR="00C6276A" w:rsidRPr="007D62E8" w14:paraId="2E720590" w14:textId="77777777" w:rsidTr="007D62E8">
        <w:tc>
          <w:tcPr>
            <w:tcW w:w="3012" w:type="dxa"/>
          </w:tcPr>
          <w:p w14:paraId="0074163E"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Machine learning</w:t>
            </w:r>
          </w:p>
        </w:tc>
        <w:tc>
          <w:tcPr>
            <w:tcW w:w="6347" w:type="dxa"/>
          </w:tcPr>
          <w:p w14:paraId="0085F76F"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Scikit-learn 1.8.0 (pipelines, cross-validation, models)</w:t>
            </w:r>
          </w:p>
        </w:tc>
      </w:tr>
      <w:tr w:rsidR="00C6276A" w:rsidRPr="007D62E8" w14:paraId="7D8DBF25" w14:textId="77777777" w:rsidTr="007D62E8">
        <w:tc>
          <w:tcPr>
            <w:tcW w:w="3012" w:type="dxa"/>
          </w:tcPr>
          <w:p w14:paraId="674C390A"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Explainability</w:t>
            </w:r>
          </w:p>
        </w:tc>
        <w:tc>
          <w:tcPr>
            <w:tcW w:w="6347" w:type="dxa"/>
          </w:tcPr>
          <w:p w14:paraId="72353060"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SHAP 0.54.1</w:t>
            </w:r>
          </w:p>
        </w:tc>
      </w:tr>
      <w:tr w:rsidR="00C6276A" w:rsidRPr="007D62E8" w14:paraId="0153EED2" w14:textId="77777777" w:rsidTr="007D62E8">
        <w:tc>
          <w:tcPr>
            <w:tcW w:w="3012" w:type="dxa"/>
          </w:tcPr>
          <w:p w14:paraId="41EADA6A"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Web application</w:t>
            </w:r>
          </w:p>
        </w:tc>
        <w:tc>
          <w:tcPr>
            <w:tcW w:w="6347" w:type="dxa"/>
          </w:tcPr>
          <w:p w14:paraId="69C9E49B"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 xml:space="preserve">Flask 2.2.5, Jinja2, HTML/CSS, </w:t>
            </w:r>
            <w:proofErr w:type="spellStart"/>
            <w:r w:rsidRPr="007D62E8">
              <w:rPr>
                <w:rFonts w:ascii="Times New Roman" w:hAnsi="Times New Roman" w:cs="Times New Roman"/>
                <w:sz w:val="24"/>
                <w:szCs w:val="24"/>
              </w:rPr>
              <w:t>Gunicorn</w:t>
            </w:r>
            <w:proofErr w:type="spellEnd"/>
          </w:p>
        </w:tc>
      </w:tr>
      <w:tr w:rsidR="00C6276A" w:rsidRPr="007D62E8" w14:paraId="2F0861E4" w14:textId="77777777" w:rsidTr="007D62E8">
        <w:tc>
          <w:tcPr>
            <w:tcW w:w="3012" w:type="dxa"/>
          </w:tcPr>
          <w:p w14:paraId="0BFD9FF8"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Model persistence</w:t>
            </w:r>
          </w:p>
        </w:tc>
        <w:tc>
          <w:tcPr>
            <w:tcW w:w="6347" w:type="dxa"/>
          </w:tcPr>
          <w:p w14:paraId="1BEEB0FC"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 xml:space="preserve">Pickle and </w:t>
            </w:r>
            <w:proofErr w:type="spellStart"/>
            <w:r w:rsidRPr="007D62E8">
              <w:rPr>
                <w:rFonts w:ascii="Times New Roman" w:hAnsi="Times New Roman" w:cs="Times New Roman"/>
                <w:sz w:val="24"/>
                <w:szCs w:val="24"/>
              </w:rPr>
              <w:t>Joblib</w:t>
            </w:r>
            <w:proofErr w:type="spellEnd"/>
          </w:p>
        </w:tc>
      </w:tr>
      <w:tr w:rsidR="00C6276A" w:rsidRPr="007D62E8" w14:paraId="61DA78CA" w14:textId="77777777" w:rsidTr="007D62E8">
        <w:tc>
          <w:tcPr>
            <w:tcW w:w="3012" w:type="dxa"/>
          </w:tcPr>
          <w:p w14:paraId="6FA03BB5"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Environment and deployment</w:t>
            </w:r>
          </w:p>
        </w:tc>
        <w:tc>
          <w:tcPr>
            <w:tcW w:w="6347" w:type="dxa"/>
          </w:tcPr>
          <w:p w14:paraId="711F8912" w14:textId="77777777" w:rsidR="00C6276A" w:rsidRPr="007D62E8" w:rsidRDefault="00000000">
            <w:pPr>
              <w:rPr>
                <w:rFonts w:ascii="Times New Roman" w:hAnsi="Times New Roman" w:cs="Times New Roman"/>
                <w:sz w:val="24"/>
                <w:szCs w:val="24"/>
              </w:rPr>
            </w:pPr>
            <w:proofErr w:type="spellStart"/>
            <w:r w:rsidRPr="007D62E8">
              <w:rPr>
                <w:rFonts w:ascii="Times New Roman" w:hAnsi="Times New Roman" w:cs="Times New Roman"/>
                <w:sz w:val="24"/>
                <w:szCs w:val="24"/>
              </w:rPr>
              <w:t>Jupyter</w:t>
            </w:r>
            <w:proofErr w:type="spellEnd"/>
            <w:r w:rsidRPr="007D62E8">
              <w:rPr>
                <w:rFonts w:ascii="Times New Roman" w:hAnsi="Times New Roman" w:cs="Times New Roman"/>
                <w:sz w:val="24"/>
                <w:szCs w:val="24"/>
              </w:rPr>
              <w:t xml:space="preserve"> Notebook (CPU only); Heroku-style deployment through a </w:t>
            </w:r>
            <w:proofErr w:type="spellStart"/>
            <w:r w:rsidRPr="007D62E8">
              <w:rPr>
                <w:rFonts w:ascii="Times New Roman" w:hAnsi="Times New Roman" w:cs="Times New Roman"/>
                <w:sz w:val="24"/>
                <w:szCs w:val="24"/>
              </w:rPr>
              <w:t>Procfile</w:t>
            </w:r>
            <w:proofErr w:type="spellEnd"/>
          </w:p>
        </w:tc>
      </w:tr>
    </w:tbl>
    <w:p w14:paraId="1558C3F6" w14:textId="77777777" w:rsidR="00C6276A" w:rsidRPr="007D62E8" w:rsidRDefault="00000000">
      <w:pPr>
        <w:rPr>
          <w:rFonts w:ascii="Times New Roman" w:hAnsi="Times New Roman" w:cs="Times New Roman"/>
          <w:sz w:val="24"/>
          <w:szCs w:val="24"/>
        </w:rPr>
      </w:pPr>
      <w:r w:rsidRPr="007D62E8">
        <w:rPr>
          <w:rFonts w:ascii="Times New Roman" w:hAnsi="Times New Roman" w:cs="Times New Roman"/>
          <w:sz w:val="24"/>
          <w:szCs w:val="24"/>
        </w:rPr>
        <w:t>A fixed random seed of 0 is used for splits, cross-validation and all stochastic estimators, so results are reproducible.</w:t>
      </w:r>
    </w:p>
    <w:p w14:paraId="09628166" w14:textId="77777777" w:rsidR="00C6276A" w:rsidRPr="007D62E8" w:rsidRDefault="00000000">
      <w:pPr>
        <w:pStyle w:val="Heading2"/>
        <w:rPr>
          <w:rFonts w:ascii="Times New Roman" w:hAnsi="Times New Roman" w:cs="Times New Roman"/>
          <w:sz w:val="32"/>
          <w:szCs w:val="32"/>
        </w:rPr>
      </w:pPr>
      <w:r w:rsidRPr="007D62E8">
        <w:rPr>
          <w:rFonts w:ascii="Times New Roman" w:hAnsi="Times New Roman" w:cs="Times New Roman"/>
          <w:sz w:val="32"/>
          <w:szCs w:val="32"/>
        </w:rPr>
        <w:lastRenderedPageBreak/>
        <w:t>9. Implementation</w:t>
      </w:r>
    </w:p>
    <w:p w14:paraId="230ACF0B" w14:textId="77777777" w:rsidR="00C6276A" w:rsidRPr="007D62E8" w:rsidRDefault="00000000" w:rsidP="007D62E8">
      <w:pPr>
        <w:pStyle w:val="Heading3"/>
        <w:jc w:val="both"/>
        <w:rPr>
          <w:rFonts w:ascii="Times New Roman" w:hAnsi="Times New Roman" w:cs="Times New Roman"/>
        </w:rPr>
      </w:pPr>
      <w:r w:rsidRPr="007D62E8">
        <w:rPr>
          <w:rFonts w:ascii="Times New Roman" w:hAnsi="Times New Roman" w:cs="Times New Roman"/>
        </w:rPr>
        <w:t>9.1 Data audit and cleaning</w:t>
      </w:r>
    </w:p>
    <w:p w14:paraId="70B59A2E"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 xml:space="preserve">The audit found no blank cells, but two data-quality problems. First, five clinical columns use 0 to mean "not recorded", which is physiologically impossible: Glucose (13 records), </w:t>
      </w:r>
      <w:proofErr w:type="spellStart"/>
      <w:r w:rsidRPr="007D62E8">
        <w:rPr>
          <w:rFonts w:ascii="Times New Roman" w:hAnsi="Times New Roman" w:cs="Times New Roman"/>
          <w:sz w:val="24"/>
          <w:szCs w:val="24"/>
        </w:rPr>
        <w:t>BloodPressure</w:t>
      </w:r>
      <w:proofErr w:type="spellEnd"/>
      <w:r w:rsidRPr="007D62E8">
        <w:rPr>
          <w:rFonts w:ascii="Times New Roman" w:hAnsi="Times New Roman" w:cs="Times New Roman"/>
          <w:sz w:val="24"/>
          <w:szCs w:val="24"/>
        </w:rPr>
        <w:t xml:space="preserve"> (90), </w:t>
      </w:r>
      <w:proofErr w:type="spellStart"/>
      <w:r w:rsidRPr="007D62E8">
        <w:rPr>
          <w:rFonts w:ascii="Times New Roman" w:hAnsi="Times New Roman" w:cs="Times New Roman"/>
          <w:sz w:val="24"/>
          <w:szCs w:val="24"/>
        </w:rPr>
        <w:t>SkinThickness</w:t>
      </w:r>
      <w:proofErr w:type="spellEnd"/>
      <w:r w:rsidRPr="007D62E8">
        <w:rPr>
          <w:rFonts w:ascii="Times New Roman" w:hAnsi="Times New Roman" w:cs="Times New Roman"/>
          <w:sz w:val="24"/>
          <w:szCs w:val="24"/>
        </w:rPr>
        <w:t xml:space="preserve"> (573), Insulin (956) and BMI (28). These were converted to missing values and replaced with the training-set median. The original notebook created an imputed copy of the data, but its models were fitted on the raw columns, so the imputation had no effect there.</w:t>
      </w:r>
    </w:p>
    <w:p w14:paraId="01E8D7F7" w14:textId="77777777" w:rsidR="00C6276A" w:rsidRPr="007D62E8" w:rsidRDefault="00000000" w:rsidP="007D62E8">
      <w:pPr>
        <w:jc w:val="both"/>
        <w:rPr>
          <w:rFonts w:ascii="Times New Roman" w:hAnsi="Times New Roman" w:cs="Times New Roman"/>
          <w:sz w:val="24"/>
          <w:szCs w:val="24"/>
        </w:rPr>
      </w:pPr>
      <w:r w:rsidRPr="007D62E8">
        <w:rPr>
          <w:rFonts w:ascii="Times New Roman" w:hAnsi="Times New Roman" w:cs="Times New Roman"/>
          <w:sz w:val="24"/>
          <w:szCs w:val="24"/>
        </w:rPr>
        <w:t>Second, 1,256 of the 2,000 rows (62.8%) are exact duplicates of another row; only 744 records are unique (253 diabetic, 34.0%), although the repository README describes 768 patients. In the notebook's random 80/20 split, 362 of the 400 test records (90.5%) also appear in the training set, so its test accuracy of 98.75% (confusion matrix 272, 0, 5, 123, reproduced exactly) measures memorization rather than generalization. All evaluation in this report therefore uses the de-duplicated data. A model that always predicts "no diabetes" would score 66.0% accuracy on it while finding no diabetic patients, so accuracy alone is not used to judge models.</w:t>
      </w:r>
    </w:p>
    <w:p w14:paraId="5CB1DEF1" w14:textId="77777777" w:rsidR="00C6276A" w:rsidRPr="001C19A4" w:rsidRDefault="00000000">
      <w:pPr>
        <w:pStyle w:val="Heading3"/>
        <w:rPr>
          <w:rFonts w:ascii="Times New Roman" w:hAnsi="Times New Roman" w:cs="Times New Roman"/>
          <w:sz w:val="32"/>
          <w:szCs w:val="32"/>
        </w:rPr>
      </w:pPr>
      <w:r w:rsidRPr="001C19A4">
        <w:rPr>
          <w:rFonts w:ascii="Times New Roman" w:hAnsi="Times New Roman" w:cs="Times New Roman"/>
          <w:sz w:val="32"/>
          <w:szCs w:val="32"/>
        </w:rPr>
        <w:t>9.2 Exploratory data analysis</w:t>
      </w:r>
    </w:p>
    <w:p w14:paraId="2EC2B6F2" w14:textId="77777777" w:rsidR="00C6276A" w:rsidRPr="007D62E8" w:rsidRDefault="00000000">
      <w:pPr>
        <w:rPr>
          <w:rFonts w:ascii="Times New Roman" w:hAnsi="Times New Roman" w:cs="Times New Roman"/>
        </w:rPr>
      </w:pPr>
      <w:r w:rsidRPr="001C19A4">
        <w:rPr>
          <w:rFonts w:ascii="Times New Roman" w:hAnsi="Times New Roman" w:cs="Times New Roman"/>
          <w:sz w:val="24"/>
          <w:szCs w:val="24"/>
        </w:rPr>
        <w:t>The analysis compares diabetes rates across groups using the unique records. All patterns are associations, not proof of cause</w:t>
      </w:r>
      <w:r w:rsidRPr="007D62E8">
        <w:rPr>
          <w:rFonts w:ascii="Times New Roman" w:hAnsi="Times New Roman" w:cs="Times New Roman"/>
        </w:rPr>
        <w:t>.</w:t>
      </w:r>
    </w:p>
    <w:p w14:paraId="7EF121E6" w14:textId="6C9AF5B4" w:rsidR="00C6276A" w:rsidRPr="007D62E8" w:rsidRDefault="001C19A4">
      <w:pPr>
        <w:rPr>
          <w:rFonts w:ascii="Times New Roman" w:hAnsi="Times New Roman" w:cs="Times New Roman"/>
        </w:rPr>
      </w:pPr>
      <w:r>
        <w:rPr>
          <w:noProof/>
        </w:rPr>
        <w:drawing>
          <wp:inline distT="0" distB="0" distL="0" distR="0" wp14:anchorId="7235F62B" wp14:editId="0FD0ED69">
            <wp:extent cx="3920490" cy="2694305"/>
            <wp:effectExtent l="0" t="0" r="3810" b="0"/>
            <wp:docPr id="1122716501" name="Picture 1" descr="A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6501" name="Picture 1" descr="A blue and orange squa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0490" cy="2694305"/>
                    </a:xfrm>
                    <a:prstGeom prst="rect">
                      <a:avLst/>
                    </a:prstGeom>
                    <a:noFill/>
                    <a:ln>
                      <a:noFill/>
                    </a:ln>
                  </pic:spPr>
                </pic:pic>
              </a:graphicData>
            </a:graphic>
          </wp:inline>
        </w:drawing>
      </w:r>
    </w:p>
    <w:p w14:paraId="03AE7968" w14:textId="4965E806" w:rsidR="00C6276A" w:rsidRDefault="00000000">
      <w:pPr>
        <w:rPr>
          <w:rFonts w:ascii="Times New Roman" w:hAnsi="Times New Roman" w:cs="Times New Roman"/>
          <w:i/>
          <w:iCs/>
          <w:sz w:val="24"/>
          <w:szCs w:val="24"/>
        </w:rPr>
      </w:pPr>
      <w:r w:rsidRPr="001C19A4">
        <w:rPr>
          <w:rFonts w:ascii="Times New Roman" w:hAnsi="Times New Roman" w:cs="Times New Roman"/>
          <w:i/>
          <w:iCs/>
          <w:sz w:val="24"/>
          <w:szCs w:val="24"/>
        </w:rPr>
        <w:t>Figure 1</w:t>
      </w:r>
      <w:r w:rsidR="001C19A4">
        <w:rPr>
          <w:rFonts w:ascii="Times New Roman" w:hAnsi="Times New Roman" w:cs="Times New Roman"/>
          <w:i/>
          <w:iCs/>
          <w:sz w:val="24"/>
          <w:szCs w:val="24"/>
        </w:rPr>
        <w:t xml:space="preserve"> – has diabetes vs don’t have diabetes</w:t>
      </w:r>
    </w:p>
    <w:p w14:paraId="7121DF1A" w14:textId="77777777" w:rsidR="001C19A4" w:rsidRDefault="001C19A4">
      <w:pPr>
        <w:rPr>
          <w:rFonts w:ascii="Times New Roman" w:hAnsi="Times New Roman" w:cs="Times New Roman"/>
          <w:i/>
          <w:iCs/>
          <w:sz w:val="24"/>
          <w:szCs w:val="24"/>
        </w:rPr>
      </w:pPr>
    </w:p>
    <w:p w14:paraId="28EF3524" w14:textId="77777777" w:rsidR="001C19A4" w:rsidRDefault="001C19A4">
      <w:pPr>
        <w:rPr>
          <w:rFonts w:ascii="Times New Roman" w:hAnsi="Times New Roman" w:cs="Times New Roman"/>
          <w:i/>
          <w:iCs/>
          <w:sz w:val="24"/>
          <w:szCs w:val="24"/>
        </w:rPr>
      </w:pPr>
    </w:p>
    <w:p w14:paraId="69B7C870" w14:textId="77777777" w:rsidR="001C19A4" w:rsidRDefault="001C19A4">
      <w:pPr>
        <w:rPr>
          <w:rFonts w:ascii="Times New Roman" w:hAnsi="Times New Roman" w:cs="Times New Roman"/>
          <w:i/>
          <w:iCs/>
          <w:sz w:val="24"/>
          <w:szCs w:val="24"/>
        </w:rPr>
      </w:pPr>
    </w:p>
    <w:p w14:paraId="43CAE45E" w14:textId="77777777" w:rsidR="001C19A4" w:rsidRDefault="001C19A4">
      <w:pPr>
        <w:rPr>
          <w:rFonts w:ascii="Times New Roman" w:hAnsi="Times New Roman" w:cs="Times New Roman"/>
          <w:i/>
          <w:iCs/>
          <w:sz w:val="24"/>
          <w:szCs w:val="24"/>
        </w:rPr>
      </w:pPr>
    </w:p>
    <w:p w14:paraId="165B3876" w14:textId="5C172EB7" w:rsidR="001C19A4" w:rsidRDefault="001C19A4">
      <w:pPr>
        <w:rPr>
          <w:rFonts w:ascii="Times New Roman" w:hAnsi="Times New Roman" w:cs="Times New Roman"/>
          <w:sz w:val="24"/>
          <w:szCs w:val="24"/>
        </w:rPr>
      </w:pPr>
      <w:r>
        <w:rPr>
          <w:noProof/>
        </w:rPr>
        <w:lastRenderedPageBreak/>
        <w:drawing>
          <wp:inline distT="0" distB="0" distL="0" distR="0" wp14:anchorId="1B75973F" wp14:editId="0068125A">
            <wp:extent cx="5603240" cy="5476875"/>
            <wp:effectExtent l="0" t="0" r="0" b="0"/>
            <wp:docPr id="92009715" name="Picture 2" descr="A collage of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715" name="Picture 2" descr="A collage of blue and white squar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3240" cy="5476875"/>
                    </a:xfrm>
                    <a:prstGeom prst="rect">
                      <a:avLst/>
                    </a:prstGeom>
                    <a:noFill/>
                    <a:ln>
                      <a:noFill/>
                    </a:ln>
                  </pic:spPr>
                </pic:pic>
              </a:graphicData>
            </a:graphic>
          </wp:inline>
        </w:drawing>
      </w:r>
    </w:p>
    <w:p w14:paraId="6CCDCF1C" w14:textId="77777777" w:rsidR="001C19A4" w:rsidRDefault="001C19A4">
      <w:pPr>
        <w:rPr>
          <w:rFonts w:ascii="Times New Roman" w:hAnsi="Times New Roman" w:cs="Times New Roman"/>
          <w:sz w:val="24"/>
          <w:szCs w:val="24"/>
        </w:rPr>
      </w:pPr>
    </w:p>
    <w:p w14:paraId="1E44BD67" w14:textId="77777777" w:rsidR="001C19A4" w:rsidRPr="001C19A4" w:rsidRDefault="001C19A4" w:rsidP="001C19A4">
      <w:pPr>
        <w:pStyle w:val="HTMLPreformatted"/>
        <w:shd w:val="clear" w:color="auto" w:fill="F5F5F5"/>
        <w:spacing w:line="244" w:lineRule="atLeast"/>
        <w:rPr>
          <w:rFonts w:ascii="Times New Roman" w:hAnsi="Times New Roman" w:cs="Times New Roman"/>
          <w:i/>
          <w:iCs/>
          <w:color w:val="212121"/>
          <w:sz w:val="24"/>
          <w:szCs w:val="24"/>
        </w:rPr>
      </w:pPr>
      <w:r w:rsidRPr="001C19A4">
        <w:rPr>
          <w:rFonts w:ascii="Times New Roman" w:hAnsi="Times New Roman" w:cs="Times New Roman"/>
          <w:i/>
          <w:iCs/>
          <w:sz w:val="24"/>
          <w:szCs w:val="24"/>
        </w:rPr>
        <w:t xml:space="preserve">Fig 2 - </w:t>
      </w:r>
      <w:r w:rsidRPr="001C19A4">
        <w:rPr>
          <w:rFonts w:ascii="Times New Roman" w:hAnsi="Times New Roman" w:cs="Times New Roman"/>
          <w:i/>
          <w:iCs/>
          <w:color w:val="212121"/>
          <w:sz w:val="24"/>
          <w:szCs w:val="24"/>
        </w:rPr>
        <w:t xml:space="preserve">Plotting histogram of dataset before replacing </w:t>
      </w:r>
      <w:proofErr w:type="spellStart"/>
      <w:r w:rsidRPr="001C19A4">
        <w:rPr>
          <w:rFonts w:ascii="Times New Roman" w:hAnsi="Times New Roman" w:cs="Times New Roman"/>
          <w:i/>
          <w:iCs/>
          <w:color w:val="212121"/>
          <w:sz w:val="24"/>
          <w:szCs w:val="24"/>
        </w:rPr>
        <w:t>NaN</w:t>
      </w:r>
      <w:proofErr w:type="spellEnd"/>
      <w:r w:rsidRPr="001C19A4">
        <w:rPr>
          <w:rFonts w:ascii="Times New Roman" w:hAnsi="Times New Roman" w:cs="Times New Roman"/>
          <w:i/>
          <w:iCs/>
          <w:color w:val="212121"/>
          <w:sz w:val="24"/>
          <w:szCs w:val="24"/>
        </w:rPr>
        <w:t xml:space="preserve"> values</w:t>
      </w:r>
    </w:p>
    <w:p w14:paraId="4DDD894C" w14:textId="4E22E1C6" w:rsidR="001C19A4" w:rsidRPr="001C19A4" w:rsidRDefault="001C19A4">
      <w:pPr>
        <w:rPr>
          <w:rFonts w:ascii="Times New Roman" w:hAnsi="Times New Roman" w:cs="Times New Roman"/>
          <w:sz w:val="24"/>
          <w:szCs w:val="24"/>
        </w:rPr>
      </w:pPr>
    </w:p>
    <w:p w14:paraId="57744034" w14:textId="04426C53" w:rsidR="00C6276A" w:rsidRDefault="00C6276A">
      <w:pPr>
        <w:rPr>
          <w:rFonts w:ascii="Times New Roman" w:hAnsi="Times New Roman" w:cs="Times New Roman"/>
        </w:rPr>
      </w:pPr>
    </w:p>
    <w:p w14:paraId="5CAE20B3" w14:textId="77777777" w:rsidR="001C19A4" w:rsidRDefault="001C19A4">
      <w:pPr>
        <w:rPr>
          <w:rFonts w:ascii="Times New Roman" w:hAnsi="Times New Roman" w:cs="Times New Roman"/>
        </w:rPr>
      </w:pPr>
    </w:p>
    <w:p w14:paraId="136A594A" w14:textId="77777777" w:rsidR="001C19A4" w:rsidRDefault="001C19A4">
      <w:pPr>
        <w:rPr>
          <w:rFonts w:ascii="Times New Roman" w:hAnsi="Times New Roman" w:cs="Times New Roman"/>
        </w:rPr>
      </w:pPr>
    </w:p>
    <w:p w14:paraId="2779555C" w14:textId="77777777" w:rsidR="001C19A4" w:rsidRDefault="001C19A4">
      <w:pPr>
        <w:rPr>
          <w:rFonts w:ascii="Times New Roman" w:hAnsi="Times New Roman" w:cs="Times New Roman"/>
        </w:rPr>
      </w:pPr>
    </w:p>
    <w:p w14:paraId="601B4823" w14:textId="77777777" w:rsidR="001C19A4" w:rsidRDefault="001C19A4">
      <w:pPr>
        <w:rPr>
          <w:rFonts w:ascii="Times New Roman" w:hAnsi="Times New Roman" w:cs="Times New Roman"/>
        </w:rPr>
      </w:pPr>
    </w:p>
    <w:p w14:paraId="755930E8" w14:textId="77777777" w:rsidR="001C19A4" w:rsidRDefault="001C19A4">
      <w:pPr>
        <w:rPr>
          <w:rFonts w:ascii="Times New Roman" w:hAnsi="Times New Roman" w:cs="Times New Roman"/>
        </w:rPr>
      </w:pPr>
    </w:p>
    <w:p w14:paraId="5B002DB6" w14:textId="77777777" w:rsidR="001C19A4" w:rsidRDefault="001C19A4">
      <w:pPr>
        <w:rPr>
          <w:rFonts w:ascii="Times New Roman" w:hAnsi="Times New Roman" w:cs="Times New Roman"/>
        </w:rPr>
      </w:pPr>
    </w:p>
    <w:p w14:paraId="15BDD50A" w14:textId="58640DFB" w:rsidR="001C19A4" w:rsidRDefault="001C19A4">
      <w:pPr>
        <w:rPr>
          <w:rFonts w:ascii="Times New Roman" w:hAnsi="Times New Roman" w:cs="Times New Roman"/>
        </w:rPr>
      </w:pPr>
      <w:r>
        <w:rPr>
          <w:noProof/>
        </w:rPr>
        <w:lastRenderedPageBreak/>
        <w:drawing>
          <wp:inline distT="0" distB="0" distL="0" distR="0" wp14:anchorId="6DE1584F" wp14:editId="117943A8">
            <wp:extent cx="5603240" cy="5476875"/>
            <wp:effectExtent l="0" t="0" r="0" b="0"/>
            <wp:docPr id="1449237077" name="Picture 3" descr="A collage of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7077" name="Picture 3" descr="A collage of blue and whit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3240" cy="5476875"/>
                    </a:xfrm>
                    <a:prstGeom prst="rect">
                      <a:avLst/>
                    </a:prstGeom>
                    <a:noFill/>
                    <a:ln>
                      <a:noFill/>
                    </a:ln>
                  </pic:spPr>
                </pic:pic>
              </a:graphicData>
            </a:graphic>
          </wp:inline>
        </w:drawing>
      </w:r>
    </w:p>
    <w:p w14:paraId="54FA0EF0" w14:textId="5430B48A" w:rsidR="001C19A4" w:rsidRPr="001C19A4" w:rsidRDefault="001C19A4">
      <w:pPr>
        <w:rPr>
          <w:rFonts w:ascii="Times New Roman" w:hAnsi="Times New Roman" w:cs="Times New Roman"/>
          <w:i/>
          <w:iCs/>
        </w:rPr>
      </w:pPr>
      <w:r w:rsidRPr="001C19A4">
        <w:rPr>
          <w:rFonts w:ascii="Times New Roman" w:hAnsi="Times New Roman" w:cs="Times New Roman"/>
          <w:i/>
          <w:iCs/>
        </w:rPr>
        <w:t xml:space="preserve">Fig 3 - </w:t>
      </w:r>
      <w:r w:rsidRPr="001C19A4">
        <w:rPr>
          <w:rFonts w:ascii="Times New Roman" w:hAnsi="Times New Roman" w:cs="Times New Roman"/>
          <w:i/>
          <w:iCs/>
        </w:rPr>
        <w:t xml:space="preserve">Plotting histogram of dataset after replacing </w:t>
      </w:r>
      <w:proofErr w:type="spellStart"/>
      <w:r w:rsidRPr="001C19A4">
        <w:rPr>
          <w:rFonts w:ascii="Times New Roman" w:hAnsi="Times New Roman" w:cs="Times New Roman"/>
          <w:i/>
          <w:iCs/>
        </w:rPr>
        <w:t>NaN</w:t>
      </w:r>
      <w:proofErr w:type="spellEnd"/>
      <w:r w:rsidRPr="001C19A4">
        <w:rPr>
          <w:rFonts w:ascii="Times New Roman" w:hAnsi="Times New Roman" w:cs="Times New Roman"/>
          <w:i/>
          <w:iCs/>
        </w:rPr>
        <w:t xml:space="preserve"> values</w:t>
      </w:r>
    </w:p>
    <w:p w14:paraId="1B80AF44" w14:textId="5C2CA2DD" w:rsidR="00C6276A" w:rsidRPr="007D62E8" w:rsidRDefault="001C19A4">
      <w:pPr>
        <w:rPr>
          <w:rFonts w:ascii="Times New Roman" w:hAnsi="Times New Roman" w:cs="Times New Roman"/>
        </w:rPr>
      </w:pPr>
      <w:r>
        <w:rPr>
          <w:noProof/>
        </w:rPr>
        <w:lastRenderedPageBreak/>
        <w:drawing>
          <wp:inline distT="0" distB="0" distL="0" distR="0" wp14:anchorId="68757CB5" wp14:editId="3770D918">
            <wp:extent cx="3579495" cy="2801620"/>
            <wp:effectExtent l="0" t="0" r="0" b="0"/>
            <wp:docPr id="13375363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6324"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9495" cy="2801620"/>
                    </a:xfrm>
                    <a:prstGeom prst="rect">
                      <a:avLst/>
                    </a:prstGeom>
                    <a:noFill/>
                    <a:ln>
                      <a:noFill/>
                    </a:ln>
                  </pic:spPr>
                </pic:pic>
              </a:graphicData>
            </a:graphic>
          </wp:inline>
        </w:drawing>
      </w:r>
    </w:p>
    <w:p w14:paraId="12052F89" w14:textId="3654B5ED" w:rsidR="001C19A4" w:rsidRDefault="00000000">
      <w:pPr>
        <w:rPr>
          <w:rFonts w:ascii="Times New Roman" w:hAnsi="Times New Roman" w:cs="Times New Roman"/>
          <w:i/>
          <w:iCs/>
        </w:rPr>
      </w:pPr>
      <w:r w:rsidRPr="007D62E8">
        <w:rPr>
          <w:rFonts w:ascii="Times New Roman" w:hAnsi="Times New Roman" w:cs="Times New Roman"/>
          <w:i/>
          <w:iCs/>
        </w:rPr>
        <w:t>Figure</w:t>
      </w:r>
      <w:r w:rsidR="001C19A4">
        <w:rPr>
          <w:rFonts w:ascii="Times New Roman" w:hAnsi="Times New Roman" w:cs="Times New Roman"/>
          <w:i/>
          <w:iCs/>
        </w:rPr>
        <w:t xml:space="preserve"> 4</w:t>
      </w:r>
      <w:r w:rsidRPr="007D62E8">
        <w:rPr>
          <w:rFonts w:ascii="Times New Roman" w:hAnsi="Times New Roman" w:cs="Times New Roman"/>
          <w:i/>
          <w:iCs/>
        </w:rPr>
        <w:t xml:space="preserve">. </w:t>
      </w:r>
      <w:r w:rsidR="001C19A4" w:rsidRPr="001C19A4">
        <w:rPr>
          <w:rFonts w:ascii="Times New Roman" w:hAnsi="Times New Roman" w:cs="Times New Roman"/>
          <w:i/>
          <w:iCs/>
        </w:rPr>
        <w:t>confusion matrix</w:t>
      </w:r>
      <w:r w:rsidR="001C19A4">
        <w:rPr>
          <w:rFonts w:ascii="Times New Roman" w:hAnsi="Times New Roman" w:cs="Times New Roman"/>
          <w:i/>
          <w:iCs/>
        </w:rPr>
        <w:t xml:space="preserve"> of random forest model. (test set)</w:t>
      </w:r>
    </w:p>
    <w:p w14:paraId="632FF756" w14:textId="460531D3" w:rsidR="001C19A4" w:rsidRDefault="001C19A4">
      <w:pPr>
        <w:rPr>
          <w:rFonts w:ascii="Times New Roman" w:hAnsi="Times New Roman" w:cs="Times New Roman"/>
          <w:i/>
          <w:iCs/>
        </w:rPr>
      </w:pPr>
      <w:r>
        <w:rPr>
          <w:noProof/>
        </w:rPr>
        <w:drawing>
          <wp:inline distT="0" distB="0" distL="0" distR="0" wp14:anchorId="24C3B116" wp14:editId="50554E8F">
            <wp:extent cx="3618865" cy="2801620"/>
            <wp:effectExtent l="0" t="0" r="0" b="0"/>
            <wp:docPr id="9954667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6672" name="Picture 6"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8865" cy="2801620"/>
                    </a:xfrm>
                    <a:prstGeom prst="rect">
                      <a:avLst/>
                    </a:prstGeom>
                    <a:noFill/>
                    <a:ln>
                      <a:noFill/>
                    </a:ln>
                  </pic:spPr>
                </pic:pic>
              </a:graphicData>
            </a:graphic>
          </wp:inline>
        </w:drawing>
      </w:r>
    </w:p>
    <w:p w14:paraId="5C0226B1" w14:textId="73B394CB" w:rsidR="001C19A4" w:rsidRDefault="001C19A4">
      <w:pPr>
        <w:rPr>
          <w:rFonts w:ascii="Times New Roman" w:hAnsi="Times New Roman" w:cs="Times New Roman"/>
          <w:i/>
          <w:iCs/>
        </w:rPr>
      </w:pPr>
      <w:r w:rsidRPr="007D62E8">
        <w:rPr>
          <w:rFonts w:ascii="Times New Roman" w:hAnsi="Times New Roman" w:cs="Times New Roman"/>
          <w:i/>
          <w:iCs/>
        </w:rPr>
        <w:t>Figure</w:t>
      </w:r>
      <w:r>
        <w:rPr>
          <w:rFonts w:ascii="Times New Roman" w:hAnsi="Times New Roman" w:cs="Times New Roman"/>
          <w:i/>
          <w:iCs/>
        </w:rPr>
        <w:t xml:space="preserve"> 4</w:t>
      </w:r>
      <w:r w:rsidRPr="007D62E8">
        <w:rPr>
          <w:rFonts w:ascii="Times New Roman" w:hAnsi="Times New Roman" w:cs="Times New Roman"/>
          <w:i/>
          <w:iCs/>
        </w:rPr>
        <w:t xml:space="preserve">. </w:t>
      </w:r>
      <w:r w:rsidRPr="001C19A4">
        <w:rPr>
          <w:rFonts w:ascii="Times New Roman" w:hAnsi="Times New Roman" w:cs="Times New Roman"/>
          <w:i/>
          <w:iCs/>
        </w:rPr>
        <w:t>confusion matrix</w:t>
      </w:r>
      <w:r>
        <w:rPr>
          <w:rFonts w:ascii="Times New Roman" w:hAnsi="Times New Roman" w:cs="Times New Roman"/>
          <w:i/>
          <w:iCs/>
        </w:rPr>
        <w:t xml:space="preserve"> of random forest model. (</w:t>
      </w:r>
      <w:r>
        <w:rPr>
          <w:rFonts w:ascii="Times New Roman" w:hAnsi="Times New Roman" w:cs="Times New Roman"/>
          <w:i/>
          <w:iCs/>
        </w:rPr>
        <w:t>train</w:t>
      </w:r>
      <w:r>
        <w:rPr>
          <w:rFonts w:ascii="Times New Roman" w:hAnsi="Times New Roman" w:cs="Times New Roman"/>
          <w:i/>
          <w:iCs/>
        </w:rPr>
        <w:t xml:space="preserve"> set)</w:t>
      </w:r>
    </w:p>
    <w:p w14:paraId="53D9067F" w14:textId="77777777" w:rsidR="00C6276A" w:rsidRPr="001C19A4" w:rsidRDefault="00000000">
      <w:pPr>
        <w:pStyle w:val="Heading3"/>
        <w:rPr>
          <w:rFonts w:ascii="Times New Roman" w:hAnsi="Times New Roman" w:cs="Times New Roman"/>
          <w:sz w:val="32"/>
          <w:szCs w:val="32"/>
        </w:rPr>
      </w:pPr>
      <w:r w:rsidRPr="001C19A4">
        <w:rPr>
          <w:rFonts w:ascii="Times New Roman" w:hAnsi="Times New Roman" w:cs="Times New Roman"/>
          <w:sz w:val="32"/>
          <w:szCs w:val="32"/>
        </w:rPr>
        <w:t>9.3 Feature engineering</w:t>
      </w:r>
    </w:p>
    <w:p w14:paraId="47DB264E"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Four derived features were added. Each is computed inside the pipeline after imputation, the ratio denominator carries a +1 to avoid division by zero, and all four were verified to contain no missing or infinite values.</w:t>
      </w:r>
    </w:p>
    <w:tbl>
      <w:tblPr>
        <w:tblStyle w:val="a3"/>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5"/>
        <w:gridCol w:w="4507"/>
        <w:gridCol w:w="2757"/>
      </w:tblGrid>
      <w:tr w:rsidR="00C6276A" w:rsidRPr="001C19A4" w14:paraId="1114A3C3" w14:textId="77777777">
        <w:trPr>
          <w:tblHeader/>
        </w:trPr>
        <w:tc>
          <w:tcPr>
            <w:tcW w:w="2095" w:type="dxa"/>
            <w:shd w:val="clear" w:color="auto" w:fill="F2F2F2"/>
          </w:tcPr>
          <w:p w14:paraId="3D5954F4"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Feature</w:t>
            </w:r>
          </w:p>
        </w:tc>
        <w:tc>
          <w:tcPr>
            <w:tcW w:w="4507" w:type="dxa"/>
            <w:shd w:val="clear" w:color="auto" w:fill="F2F2F2"/>
          </w:tcPr>
          <w:p w14:paraId="271CED95"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Formula</w:t>
            </w:r>
          </w:p>
        </w:tc>
        <w:tc>
          <w:tcPr>
            <w:tcW w:w="2757" w:type="dxa"/>
            <w:shd w:val="clear" w:color="auto" w:fill="F2F2F2"/>
          </w:tcPr>
          <w:p w14:paraId="1BD337E9"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Intent</w:t>
            </w:r>
          </w:p>
        </w:tc>
      </w:tr>
      <w:tr w:rsidR="00C6276A" w:rsidRPr="001C19A4" w14:paraId="24584068" w14:textId="77777777">
        <w:tc>
          <w:tcPr>
            <w:tcW w:w="2095" w:type="dxa"/>
          </w:tcPr>
          <w:p w14:paraId="5FDB3991" w14:textId="77777777" w:rsidR="00C6276A" w:rsidRPr="001C19A4" w:rsidRDefault="00000000" w:rsidP="001C19A4">
            <w:pPr>
              <w:jc w:val="both"/>
              <w:rPr>
                <w:rFonts w:ascii="Times New Roman" w:hAnsi="Times New Roman" w:cs="Times New Roman"/>
                <w:sz w:val="24"/>
                <w:szCs w:val="24"/>
              </w:rPr>
            </w:pPr>
            <w:proofErr w:type="spellStart"/>
            <w:r w:rsidRPr="001C19A4">
              <w:rPr>
                <w:rFonts w:ascii="Times New Roman" w:hAnsi="Times New Roman" w:cs="Times New Roman"/>
                <w:sz w:val="24"/>
                <w:szCs w:val="24"/>
              </w:rPr>
              <w:t>GlucoseInsulinRatio</w:t>
            </w:r>
            <w:proofErr w:type="spellEnd"/>
          </w:p>
        </w:tc>
        <w:tc>
          <w:tcPr>
            <w:tcW w:w="4507" w:type="dxa"/>
          </w:tcPr>
          <w:p w14:paraId="783C65AF"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Glucose / (Insulin + 1)</w:t>
            </w:r>
          </w:p>
        </w:tc>
        <w:tc>
          <w:tcPr>
            <w:tcW w:w="2757" w:type="dxa"/>
          </w:tcPr>
          <w:p w14:paraId="4015EE00"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Glucose level relative to insulin response</w:t>
            </w:r>
          </w:p>
        </w:tc>
      </w:tr>
      <w:tr w:rsidR="00C6276A" w:rsidRPr="001C19A4" w14:paraId="0D7FB037" w14:textId="77777777">
        <w:tc>
          <w:tcPr>
            <w:tcW w:w="2095" w:type="dxa"/>
          </w:tcPr>
          <w:p w14:paraId="68AB976B" w14:textId="77777777" w:rsidR="00C6276A" w:rsidRPr="001C19A4" w:rsidRDefault="00000000" w:rsidP="001C19A4">
            <w:pPr>
              <w:jc w:val="both"/>
              <w:rPr>
                <w:rFonts w:ascii="Times New Roman" w:hAnsi="Times New Roman" w:cs="Times New Roman"/>
                <w:sz w:val="24"/>
                <w:szCs w:val="24"/>
              </w:rPr>
            </w:pPr>
            <w:proofErr w:type="spellStart"/>
            <w:r w:rsidRPr="001C19A4">
              <w:rPr>
                <w:rFonts w:ascii="Times New Roman" w:hAnsi="Times New Roman" w:cs="Times New Roman"/>
                <w:sz w:val="24"/>
                <w:szCs w:val="24"/>
              </w:rPr>
              <w:lastRenderedPageBreak/>
              <w:t>GlucoseBMI</w:t>
            </w:r>
            <w:proofErr w:type="spellEnd"/>
          </w:p>
        </w:tc>
        <w:tc>
          <w:tcPr>
            <w:tcW w:w="4507" w:type="dxa"/>
          </w:tcPr>
          <w:p w14:paraId="19DCC235"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Glucose x BMI / 100</w:t>
            </w:r>
          </w:p>
        </w:tc>
        <w:tc>
          <w:tcPr>
            <w:tcW w:w="2757" w:type="dxa"/>
          </w:tcPr>
          <w:p w14:paraId="45133908"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Combined glucose and body-mass risk</w:t>
            </w:r>
          </w:p>
        </w:tc>
      </w:tr>
      <w:tr w:rsidR="00C6276A" w:rsidRPr="001C19A4" w14:paraId="7CF35827" w14:textId="77777777">
        <w:tc>
          <w:tcPr>
            <w:tcW w:w="2095" w:type="dxa"/>
          </w:tcPr>
          <w:p w14:paraId="7697EC51" w14:textId="77777777" w:rsidR="00C6276A" w:rsidRPr="001C19A4" w:rsidRDefault="00000000" w:rsidP="001C19A4">
            <w:pPr>
              <w:jc w:val="both"/>
              <w:rPr>
                <w:rFonts w:ascii="Times New Roman" w:hAnsi="Times New Roman" w:cs="Times New Roman"/>
                <w:sz w:val="24"/>
                <w:szCs w:val="24"/>
              </w:rPr>
            </w:pPr>
            <w:proofErr w:type="spellStart"/>
            <w:r w:rsidRPr="001C19A4">
              <w:rPr>
                <w:rFonts w:ascii="Times New Roman" w:hAnsi="Times New Roman" w:cs="Times New Roman"/>
                <w:sz w:val="24"/>
                <w:szCs w:val="24"/>
              </w:rPr>
              <w:t>MissingCount</w:t>
            </w:r>
            <w:proofErr w:type="spellEnd"/>
          </w:p>
        </w:tc>
        <w:tc>
          <w:tcPr>
            <w:tcW w:w="4507" w:type="dxa"/>
          </w:tcPr>
          <w:p w14:paraId="3D51E46D"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Number of zero-coded (not recorded) values among the five clinical measurements</w:t>
            </w:r>
          </w:p>
        </w:tc>
        <w:tc>
          <w:tcPr>
            <w:tcW w:w="2757" w:type="dxa"/>
          </w:tcPr>
          <w:p w14:paraId="09B4ECF6"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How incomplete a patient's record is</w:t>
            </w:r>
          </w:p>
        </w:tc>
      </w:tr>
      <w:tr w:rsidR="00C6276A" w:rsidRPr="001C19A4" w14:paraId="250665A7" w14:textId="77777777">
        <w:tc>
          <w:tcPr>
            <w:tcW w:w="2095" w:type="dxa"/>
          </w:tcPr>
          <w:p w14:paraId="1E89D89D" w14:textId="77777777" w:rsidR="00C6276A" w:rsidRPr="001C19A4" w:rsidRDefault="00000000" w:rsidP="001C19A4">
            <w:pPr>
              <w:jc w:val="both"/>
              <w:rPr>
                <w:rFonts w:ascii="Times New Roman" w:hAnsi="Times New Roman" w:cs="Times New Roman"/>
                <w:sz w:val="24"/>
                <w:szCs w:val="24"/>
              </w:rPr>
            </w:pPr>
            <w:proofErr w:type="spellStart"/>
            <w:r w:rsidRPr="001C19A4">
              <w:rPr>
                <w:rFonts w:ascii="Times New Roman" w:hAnsi="Times New Roman" w:cs="Times New Roman"/>
                <w:sz w:val="24"/>
                <w:szCs w:val="24"/>
              </w:rPr>
              <w:t>AgeGroup</w:t>
            </w:r>
            <w:proofErr w:type="spellEnd"/>
          </w:p>
        </w:tc>
        <w:tc>
          <w:tcPr>
            <w:tcW w:w="4507" w:type="dxa"/>
          </w:tcPr>
          <w:p w14:paraId="2947D009"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Age binned into 21-30, 31-40, 41-50, 51+</w:t>
            </w:r>
          </w:p>
        </w:tc>
        <w:tc>
          <w:tcPr>
            <w:tcW w:w="2757" w:type="dxa"/>
          </w:tcPr>
          <w:p w14:paraId="4304AA4F"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Non-linear age effect (categorical)</w:t>
            </w:r>
          </w:p>
        </w:tc>
      </w:tr>
    </w:tbl>
    <w:p w14:paraId="0176800E" w14:textId="77777777" w:rsidR="00C6276A" w:rsidRPr="001C19A4" w:rsidRDefault="00000000" w:rsidP="001C19A4">
      <w:pPr>
        <w:pStyle w:val="Heading3"/>
        <w:jc w:val="both"/>
        <w:rPr>
          <w:rFonts w:ascii="Times New Roman" w:hAnsi="Times New Roman" w:cs="Times New Roman"/>
        </w:rPr>
      </w:pPr>
      <w:r w:rsidRPr="001C19A4">
        <w:rPr>
          <w:rFonts w:ascii="Times New Roman" w:hAnsi="Times New Roman" w:cs="Times New Roman"/>
        </w:rPr>
        <w:t>9.4 Leakage-safe preprocessing</w:t>
      </w:r>
    </w:p>
    <w:p w14:paraId="3A1B3808"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The data was de-duplicated and then split, with a stratified 80/20 split: 595 training records (33.9% diabetic) and 149 test records (34.2% diabetic). The model input has 12 features, 11 numerical and 1 categorical, which become 14 columns after preprocessing:</w:t>
      </w:r>
    </w:p>
    <w:p w14:paraId="4141656C" w14:textId="77777777" w:rsidR="00C6276A" w:rsidRPr="001C19A4" w:rsidRDefault="00000000" w:rsidP="001C19A4">
      <w:pPr>
        <w:numPr>
          <w:ilvl w:val="0"/>
          <w:numId w:val="7"/>
        </w:numPr>
        <w:pBdr>
          <w:top w:val="nil"/>
          <w:left w:val="nil"/>
          <w:bottom w:val="nil"/>
          <w:right w:val="nil"/>
          <w:between w:val="nil"/>
        </w:pBdr>
        <w:spacing w:after="0"/>
        <w:jc w:val="both"/>
        <w:rPr>
          <w:rFonts w:ascii="Times New Roman" w:hAnsi="Times New Roman" w:cs="Times New Roman"/>
          <w:sz w:val="24"/>
          <w:szCs w:val="24"/>
        </w:rPr>
      </w:pPr>
      <w:r w:rsidRPr="001C19A4">
        <w:rPr>
          <w:rFonts w:ascii="Times New Roman" w:hAnsi="Times New Roman" w:cs="Times New Roman"/>
          <w:color w:val="000000"/>
          <w:sz w:val="24"/>
          <w:szCs w:val="24"/>
        </w:rPr>
        <w:t>Zeros in the five clinical columns become missing values and are replaced with the median learned from each training fold.</w:t>
      </w:r>
    </w:p>
    <w:p w14:paraId="04DCAF5D" w14:textId="77777777" w:rsidR="00C6276A" w:rsidRPr="001C19A4" w:rsidRDefault="00000000" w:rsidP="001C19A4">
      <w:pPr>
        <w:numPr>
          <w:ilvl w:val="0"/>
          <w:numId w:val="7"/>
        </w:numPr>
        <w:pBdr>
          <w:top w:val="nil"/>
          <w:left w:val="nil"/>
          <w:bottom w:val="nil"/>
          <w:right w:val="nil"/>
          <w:between w:val="nil"/>
        </w:pBdr>
        <w:spacing w:after="0"/>
        <w:jc w:val="both"/>
        <w:rPr>
          <w:rFonts w:ascii="Times New Roman" w:hAnsi="Times New Roman" w:cs="Times New Roman"/>
          <w:sz w:val="24"/>
          <w:szCs w:val="24"/>
        </w:rPr>
      </w:pPr>
      <w:r w:rsidRPr="001C19A4">
        <w:rPr>
          <w:rFonts w:ascii="Times New Roman" w:hAnsi="Times New Roman" w:cs="Times New Roman"/>
          <w:color w:val="000000"/>
          <w:sz w:val="24"/>
          <w:szCs w:val="24"/>
        </w:rPr>
        <w:t xml:space="preserve">Numerical features are standardized with </w:t>
      </w:r>
      <w:proofErr w:type="spellStart"/>
      <w:r w:rsidRPr="001C19A4">
        <w:rPr>
          <w:rFonts w:ascii="Times New Roman" w:hAnsi="Times New Roman" w:cs="Times New Roman"/>
          <w:color w:val="000000"/>
          <w:sz w:val="24"/>
          <w:szCs w:val="24"/>
        </w:rPr>
        <w:t>StandardScaler</w:t>
      </w:r>
      <w:proofErr w:type="spellEnd"/>
      <w:r w:rsidRPr="001C19A4">
        <w:rPr>
          <w:rFonts w:ascii="Times New Roman" w:hAnsi="Times New Roman" w:cs="Times New Roman"/>
          <w:color w:val="000000"/>
          <w:sz w:val="24"/>
          <w:szCs w:val="24"/>
        </w:rPr>
        <w:t>.</w:t>
      </w:r>
    </w:p>
    <w:p w14:paraId="21402F12" w14:textId="77777777" w:rsidR="00C6276A" w:rsidRPr="001C19A4" w:rsidRDefault="00000000" w:rsidP="001C19A4">
      <w:pPr>
        <w:numPr>
          <w:ilvl w:val="0"/>
          <w:numId w:val="7"/>
        </w:numPr>
        <w:pBdr>
          <w:top w:val="nil"/>
          <w:left w:val="nil"/>
          <w:bottom w:val="nil"/>
          <w:right w:val="nil"/>
          <w:between w:val="nil"/>
        </w:pBdr>
        <w:spacing w:after="0"/>
        <w:jc w:val="both"/>
        <w:rPr>
          <w:rFonts w:ascii="Times New Roman" w:hAnsi="Times New Roman" w:cs="Times New Roman"/>
          <w:sz w:val="24"/>
          <w:szCs w:val="24"/>
        </w:rPr>
      </w:pPr>
      <w:proofErr w:type="spellStart"/>
      <w:r w:rsidRPr="001C19A4">
        <w:rPr>
          <w:rFonts w:ascii="Times New Roman" w:hAnsi="Times New Roman" w:cs="Times New Roman"/>
          <w:color w:val="000000"/>
          <w:sz w:val="24"/>
          <w:szCs w:val="24"/>
        </w:rPr>
        <w:t>AgeGroup</w:t>
      </w:r>
      <w:proofErr w:type="spellEnd"/>
      <w:r w:rsidRPr="001C19A4">
        <w:rPr>
          <w:rFonts w:ascii="Times New Roman" w:hAnsi="Times New Roman" w:cs="Times New Roman"/>
          <w:color w:val="000000"/>
          <w:sz w:val="24"/>
          <w:szCs w:val="24"/>
        </w:rPr>
        <w:t xml:space="preserve"> is one-hot encoded (first level dropped, unknown levels ignored).</w:t>
      </w:r>
    </w:p>
    <w:p w14:paraId="365A866E" w14:textId="77777777" w:rsidR="00C6276A" w:rsidRPr="001C19A4" w:rsidRDefault="00000000" w:rsidP="001C19A4">
      <w:pPr>
        <w:numPr>
          <w:ilvl w:val="0"/>
          <w:numId w:val="7"/>
        </w:numPr>
        <w:pBdr>
          <w:top w:val="nil"/>
          <w:left w:val="nil"/>
          <w:bottom w:val="nil"/>
          <w:right w:val="nil"/>
          <w:between w:val="nil"/>
        </w:pBdr>
        <w:spacing w:after="0"/>
        <w:jc w:val="both"/>
        <w:rPr>
          <w:rFonts w:ascii="Times New Roman" w:hAnsi="Times New Roman" w:cs="Times New Roman"/>
          <w:sz w:val="24"/>
          <w:szCs w:val="24"/>
        </w:rPr>
      </w:pPr>
      <w:r w:rsidRPr="001C19A4">
        <w:rPr>
          <w:rFonts w:ascii="Times New Roman" w:hAnsi="Times New Roman" w:cs="Times New Roman"/>
          <w:color w:val="000000"/>
          <w:sz w:val="24"/>
          <w:szCs w:val="24"/>
        </w:rPr>
        <w:t>No oversampling is used because the 34% diabetic share is only moderately imbalanced; the decision threshold is tuned instead, and the test set keeps its natural class balance.</w:t>
      </w:r>
    </w:p>
    <w:p w14:paraId="49E3E8FA" w14:textId="77777777" w:rsidR="00C6276A" w:rsidRPr="001C19A4" w:rsidRDefault="00000000">
      <w:pPr>
        <w:pStyle w:val="Heading3"/>
        <w:rPr>
          <w:rFonts w:ascii="Times New Roman" w:hAnsi="Times New Roman" w:cs="Times New Roman"/>
          <w:sz w:val="32"/>
          <w:szCs w:val="32"/>
        </w:rPr>
      </w:pPr>
      <w:r w:rsidRPr="001C19A4">
        <w:rPr>
          <w:rFonts w:ascii="Times New Roman" w:hAnsi="Times New Roman" w:cs="Times New Roman"/>
          <w:sz w:val="32"/>
          <w:szCs w:val="32"/>
        </w:rPr>
        <w:t>9.5 Models</w:t>
      </w:r>
    </w:p>
    <w:tbl>
      <w:tblPr>
        <w:tblStyle w:val="a4"/>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489"/>
        <w:gridCol w:w="3538"/>
      </w:tblGrid>
      <w:tr w:rsidR="00C6276A" w:rsidRPr="001C19A4" w14:paraId="0435B5F7" w14:textId="77777777">
        <w:trPr>
          <w:tblHeader/>
        </w:trPr>
        <w:tc>
          <w:tcPr>
            <w:tcW w:w="2333" w:type="dxa"/>
            <w:shd w:val="clear" w:color="auto" w:fill="F2F2F2"/>
          </w:tcPr>
          <w:p w14:paraId="476D8F71"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Model</w:t>
            </w:r>
          </w:p>
        </w:tc>
        <w:tc>
          <w:tcPr>
            <w:tcW w:w="3489" w:type="dxa"/>
            <w:shd w:val="clear" w:color="auto" w:fill="F2F2F2"/>
          </w:tcPr>
          <w:p w14:paraId="5124CCF9"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Configuration</w:t>
            </w:r>
          </w:p>
        </w:tc>
        <w:tc>
          <w:tcPr>
            <w:tcW w:w="3538" w:type="dxa"/>
            <w:shd w:val="clear" w:color="auto" w:fill="F2F2F2"/>
          </w:tcPr>
          <w:p w14:paraId="0BD84E04"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Imbalance handling</w:t>
            </w:r>
          </w:p>
        </w:tc>
      </w:tr>
      <w:tr w:rsidR="00C6276A" w:rsidRPr="001C19A4" w14:paraId="5D01C4BA" w14:textId="77777777">
        <w:tc>
          <w:tcPr>
            <w:tcW w:w="2333" w:type="dxa"/>
          </w:tcPr>
          <w:p w14:paraId="1B927549"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Dummy (Majority)</w:t>
            </w:r>
          </w:p>
        </w:tc>
        <w:tc>
          <w:tcPr>
            <w:tcW w:w="3489" w:type="dxa"/>
          </w:tcPr>
          <w:p w14:paraId="5CAA3FF8"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Most-frequent class</w:t>
            </w:r>
          </w:p>
        </w:tc>
        <w:tc>
          <w:tcPr>
            <w:tcW w:w="3538" w:type="dxa"/>
          </w:tcPr>
          <w:p w14:paraId="0A64EDC1"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None (baseline)</w:t>
            </w:r>
          </w:p>
        </w:tc>
      </w:tr>
      <w:tr w:rsidR="00C6276A" w:rsidRPr="001C19A4" w14:paraId="78290CC0" w14:textId="77777777">
        <w:tc>
          <w:tcPr>
            <w:tcW w:w="2333" w:type="dxa"/>
          </w:tcPr>
          <w:p w14:paraId="27E4F594"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Logistic Regression</w:t>
            </w:r>
          </w:p>
        </w:tc>
        <w:tc>
          <w:tcPr>
            <w:tcW w:w="3489" w:type="dxa"/>
          </w:tcPr>
          <w:p w14:paraId="15ADF8B9"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 xml:space="preserve">C = 1.0, </w:t>
            </w:r>
            <w:proofErr w:type="spellStart"/>
            <w:r w:rsidRPr="001C19A4">
              <w:rPr>
                <w:rFonts w:ascii="Times New Roman" w:hAnsi="Times New Roman" w:cs="Times New Roman"/>
                <w:sz w:val="24"/>
                <w:szCs w:val="24"/>
              </w:rPr>
              <w:t>max_iter</w:t>
            </w:r>
            <w:proofErr w:type="spellEnd"/>
            <w:r w:rsidRPr="001C19A4">
              <w:rPr>
                <w:rFonts w:ascii="Times New Roman" w:hAnsi="Times New Roman" w:cs="Times New Roman"/>
                <w:sz w:val="24"/>
                <w:szCs w:val="24"/>
              </w:rPr>
              <w:t xml:space="preserve"> = 1000</w:t>
            </w:r>
          </w:p>
        </w:tc>
        <w:tc>
          <w:tcPr>
            <w:tcW w:w="3538" w:type="dxa"/>
          </w:tcPr>
          <w:p w14:paraId="4E2B8F66"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None; threshold tuned afterwards</w:t>
            </w:r>
          </w:p>
        </w:tc>
      </w:tr>
      <w:tr w:rsidR="00C6276A" w:rsidRPr="001C19A4" w14:paraId="4027AEA3" w14:textId="77777777">
        <w:tc>
          <w:tcPr>
            <w:tcW w:w="2333" w:type="dxa"/>
          </w:tcPr>
          <w:p w14:paraId="59DB13A4"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Decision Tree</w:t>
            </w:r>
          </w:p>
        </w:tc>
        <w:tc>
          <w:tcPr>
            <w:tcW w:w="3489" w:type="dxa"/>
          </w:tcPr>
          <w:p w14:paraId="448D5804" w14:textId="77777777" w:rsidR="00C6276A" w:rsidRPr="001C19A4" w:rsidRDefault="00000000">
            <w:pPr>
              <w:rPr>
                <w:rFonts w:ascii="Times New Roman" w:hAnsi="Times New Roman" w:cs="Times New Roman"/>
                <w:sz w:val="24"/>
                <w:szCs w:val="24"/>
              </w:rPr>
            </w:pPr>
            <w:proofErr w:type="spellStart"/>
            <w:r w:rsidRPr="001C19A4">
              <w:rPr>
                <w:rFonts w:ascii="Times New Roman" w:hAnsi="Times New Roman" w:cs="Times New Roman"/>
                <w:sz w:val="24"/>
                <w:szCs w:val="24"/>
              </w:rPr>
              <w:t>max_depth</w:t>
            </w:r>
            <w:proofErr w:type="spellEnd"/>
            <w:r w:rsidRPr="001C19A4">
              <w:rPr>
                <w:rFonts w:ascii="Times New Roman" w:hAnsi="Times New Roman" w:cs="Times New Roman"/>
                <w:sz w:val="24"/>
                <w:szCs w:val="24"/>
              </w:rPr>
              <w:t xml:space="preserve"> = 5</w:t>
            </w:r>
          </w:p>
        </w:tc>
        <w:tc>
          <w:tcPr>
            <w:tcW w:w="3538" w:type="dxa"/>
          </w:tcPr>
          <w:p w14:paraId="7D765855"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None; threshold tuned afterwards</w:t>
            </w:r>
          </w:p>
        </w:tc>
      </w:tr>
      <w:tr w:rsidR="00C6276A" w:rsidRPr="001C19A4" w14:paraId="68FE8E62" w14:textId="77777777">
        <w:tc>
          <w:tcPr>
            <w:tcW w:w="2333" w:type="dxa"/>
          </w:tcPr>
          <w:p w14:paraId="4D63837F"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Random Forest</w:t>
            </w:r>
          </w:p>
        </w:tc>
        <w:tc>
          <w:tcPr>
            <w:tcW w:w="3489" w:type="dxa"/>
          </w:tcPr>
          <w:p w14:paraId="7DB888A2"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100 trees (the deployed web app uses 20 trees)</w:t>
            </w:r>
          </w:p>
        </w:tc>
        <w:tc>
          <w:tcPr>
            <w:tcW w:w="3538" w:type="dxa"/>
          </w:tcPr>
          <w:p w14:paraId="2B5EA577"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None; threshold tuned afterwards</w:t>
            </w:r>
          </w:p>
        </w:tc>
      </w:tr>
      <w:tr w:rsidR="00C6276A" w:rsidRPr="001C19A4" w14:paraId="6995B04F" w14:textId="77777777">
        <w:tc>
          <w:tcPr>
            <w:tcW w:w="2333" w:type="dxa"/>
          </w:tcPr>
          <w:p w14:paraId="08A942BC"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SVM</w:t>
            </w:r>
          </w:p>
        </w:tc>
        <w:tc>
          <w:tcPr>
            <w:tcW w:w="3489" w:type="dxa"/>
          </w:tcPr>
          <w:p w14:paraId="6071E6CF"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RBF kernel, C = 1.0, probability estimates enabled</w:t>
            </w:r>
          </w:p>
        </w:tc>
        <w:tc>
          <w:tcPr>
            <w:tcW w:w="3538" w:type="dxa"/>
          </w:tcPr>
          <w:p w14:paraId="0CB07C1A" w14:textId="77777777" w:rsidR="00C6276A" w:rsidRPr="001C19A4" w:rsidRDefault="00000000">
            <w:pPr>
              <w:rPr>
                <w:rFonts w:ascii="Times New Roman" w:hAnsi="Times New Roman" w:cs="Times New Roman"/>
                <w:sz w:val="24"/>
                <w:szCs w:val="24"/>
              </w:rPr>
            </w:pPr>
            <w:r w:rsidRPr="001C19A4">
              <w:rPr>
                <w:rFonts w:ascii="Times New Roman" w:hAnsi="Times New Roman" w:cs="Times New Roman"/>
                <w:sz w:val="24"/>
                <w:szCs w:val="24"/>
              </w:rPr>
              <w:t>None; threshold tuned afterwards</w:t>
            </w:r>
          </w:p>
        </w:tc>
      </w:tr>
    </w:tbl>
    <w:p w14:paraId="2E99AFC0" w14:textId="77777777" w:rsidR="00C6276A" w:rsidRPr="001C19A4" w:rsidRDefault="00000000" w:rsidP="001C19A4">
      <w:pPr>
        <w:jc w:val="both"/>
        <w:rPr>
          <w:rFonts w:ascii="Times New Roman" w:hAnsi="Times New Roman" w:cs="Times New Roman"/>
          <w:sz w:val="24"/>
          <w:szCs w:val="24"/>
        </w:rPr>
      </w:pPr>
      <w:r w:rsidRPr="001C19A4">
        <w:rPr>
          <w:rFonts w:ascii="Times New Roman" w:hAnsi="Times New Roman" w:cs="Times New Roman"/>
          <w:sz w:val="24"/>
          <w:szCs w:val="24"/>
        </w:rPr>
        <w:t>All models were scored with 5-fold stratified cross-validation (shuffled, seed 0) on the training set using accuracy, balanced accuracy, precision, recall, F1, ROC-AUC and PR-AUC. The model with the highest cross-validated F1, excluding the baseline, was selected.</w:t>
      </w:r>
    </w:p>
    <w:p w14:paraId="58F8258D" w14:textId="77777777" w:rsidR="00C6276A" w:rsidRPr="00A43968" w:rsidRDefault="00000000">
      <w:pPr>
        <w:pStyle w:val="Heading2"/>
        <w:rPr>
          <w:rFonts w:ascii="Times New Roman" w:hAnsi="Times New Roman" w:cs="Times New Roman"/>
          <w:sz w:val="32"/>
          <w:szCs w:val="32"/>
        </w:rPr>
      </w:pPr>
      <w:r w:rsidRPr="00A43968">
        <w:rPr>
          <w:rFonts w:ascii="Times New Roman" w:hAnsi="Times New Roman" w:cs="Times New Roman"/>
          <w:sz w:val="32"/>
          <w:szCs w:val="32"/>
        </w:rPr>
        <w:lastRenderedPageBreak/>
        <w:t>10. Results and Evaluation</w:t>
      </w:r>
    </w:p>
    <w:p w14:paraId="42C57308" w14:textId="77777777" w:rsidR="00C6276A" w:rsidRPr="00A43968" w:rsidRDefault="00000000">
      <w:pPr>
        <w:pStyle w:val="Heading3"/>
        <w:rPr>
          <w:rFonts w:ascii="Times New Roman" w:hAnsi="Times New Roman" w:cs="Times New Roman"/>
          <w:sz w:val="32"/>
          <w:szCs w:val="32"/>
        </w:rPr>
      </w:pPr>
      <w:r w:rsidRPr="00A43968">
        <w:rPr>
          <w:rFonts w:ascii="Times New Roman" w:hAnsi="Times New Roman" w:cs="Times New Roman"/>
          <w:sz w:val="32"/>
          <w:szCs w:val="32"/>
        </w:rPr>
        <w:t>10.1 Model comparison (5-fold cross-validation on the training set)</w:t>
      </w:r>
    </w:p>
    <w:p w14:paraId="2BDAC775" w14:textId="3475B4EC" w:rsidR="00C6276A" w:rsidRPr="00A43968" w:rsidRDefault="00B85BE9" w:rsidP="00B85BE9">
      <w:pPr>
        <w:jc w:val="both"/>
        <w:rPr>
          <w:rFonts w:ascii="Times New Roman" w:hAnsi="Times New Roman" w:cs="Times New Roman"/>
          <w:sz w:val="24"/>
          <w:szCs w:val="24"/>
        </w:rPr>
      </w:pPr>
      <w:r w:rsidRPr="00B85BE9">
        <w:rPr>
          <w:rFonts w:ascii="Times New Roman" w:hAnsi="Times New Roman" w:cs="Times New Roman"/>
          <w:sz w:val="24"/>
          <w:szCs w:val="24"/>
        </w:rPr>
        <w:t>Among the four evaluated classifiers, Logistic Regression achieved the highest F1-score (63.7%) and ROC-AUC (84.5%). Its F1-score was close to Random Forest (63.5%) and SVM (63.3%); these differences are small relative to the fold-to-fold standard deviation of approximately 5–6 percentage points, so the results do not show a clear performance separation among the three. SVM had the highest PR-AUC (73.4%), while Random Forest had the highest recall (59.9%). Decision Tree performed weakest overall. The majority-class baseline achieved 66.1% accuracy but zero recall, illustrating that accuracy alone can give a misleading picture of performance. In the repository’s experiment runner, a random split of the duplicated 2,000 rows produced accuracies of 78.8% for Logistic Regression, 98.8% for Decision Tree, 99.5% for Random Forest, and 84.5% for SVM. This reversed ranking is consistent with tree-based models memorizing repeated rows.</w:t>
      </w:r>
    </w:p>
    <w:tbl>
      <w:tblPr>
        <w:tblW w:w="105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22"/>
        <w:gridCol w:w="1241"/>
        <w:gridCol w:w="1414"/>
        <w:gridCol w:w="1219"/>
        <w:gridCol w:w="1142"/>
        <w:gridCol w:w="892"/>
        <w:gridCol w:w="1306"/>
        <w:gridCol w:w="1229"/>
      </w:tblGrid>
      <w:tr w:rsidR="00A43968" w14:paraId="09546B7A" w14:textId="77777777" w:rsidTr="00A43968">
        <w:trPr>
          <w:trHeight w:val="285"/>
          <w:tblHeader/>
          <w:jc w:val="center"/>
        </w:trPr>
        <w:tc>
          <w:tcPr>
            <w:tcW w:w="2122" w:type="dxa"/>
            <w:shd w:val="clear" w:color="auto" w:fill="D9E7F5"/>
            <w:tcMar>
              <w:top w:w="90" w:type="dxa"/>
              <w:left w:w="100" w:type="dxa"/>
              <w:bottom w:w="90" w:type="dxa"/>
              <w:right w:w="100" w:type="dxa"/>
            </w:tcMar>
            <w:vAlign w:val="center"/>
          </w:tcPr>
          <w:p w14:paraId="7E416E10" w14:textId="77777777" w:rsidR="00A43968" w:rsidRPr="00A43968" w:rsidRDefault="00A43968" w:rsidP="00356E4A">
            <w:pPr>
              <w:rPr>
                <w:rFonts w:ascii="Times New Roman" w:hAnsi="Times New Roman" w:cs="Times New Roman"/>
                <w:sz w:val="24"/>
                <w:szCs w:val="24"/>
              </w:rPr>
            </w:pPr>
            <w:r w:rsidRPr="00A43968">
              <w:rPr>
                <w:rFonts w:ascii="Times New Roman" w:hAnsi="Times New Roman" w:cs="Times New Roman"/>
                <w:b/>
                <w:color w:val="192A3D"/>
                <w:sz w:val="24"/>
                <w:szCs w:val="24"/>
              </w:rPr>
              <w:t>Model</w:t>
            </w:r>
          </w:p>
        </w:tc>
        <w:tc>
          <w:tcPr>
            <w:tcW w:w="1241" w:type="dxa"/>
            <w:shd w:val="clear" w:color="auto" w:fill="D9E7F5"/>
            <w:tcMar>
              <w:top w:w="90" w:type="dxa"/>
              <w:left w:w="100" w:type="dxa"/>
              <w:bottom w:w="90" w:type="dxa"/>
              <w:right w:w="100" w:type="dxa"/>
            </w:tcMar>
            <w:vAlign w:val="center"/>
          </w:tcPr>
          <w:p w14:paraId="2F285798"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Accuracy</w:t>
            </w:r>
          </w:p>
        </w:tc>
        <w:tc>
          <w:tcPr>
            <w:tcW w:w="1414" w:type="dxa"/>
            <w:shd w:val="clear" w:color="auto" w:fill="D9E7F5"/>
            <w:tcMar>
              <w:top w:w="90" w:type="dxa"/>
              <w:left w:w="100" w:type="dxa"/>
              <w:bottom w:w="90" w:type="dxa"/>
              <w:right w:w="100" w:type="dxa"/>
            </w:tcMar>
            <w:vAlign w:val="center"/>
          </w:tcPr>
          <w:p w14:paraId="39B53EC2"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Balanced acc.</w:t>
            </w:r>
          </w:p>
        </w:tc>
        <w:tc>
          <w:tcPr>
            <w:tcW w:w="1219" w:type="dxa"/>
            <w:shd w:val="clear" w:color="auto" w:fill="D9E7F5"/>
            <w:tcMar>
              <w:top w:w="90" w:type="dxa"/>
              <w:left w:w="100" w:type="dxa"/>
              <w:bottom w:w="90" w:type="dxa"/>
              <w:right w:w="100" w:type="dxa"/>
            </w:tcMar>
            <w:vAlign w:val="center"/>
          </w:tcPr>
          <w:p w14:paraId="79355876"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Precision</w:t>
            </w:r>
          </w:p>
        </w:tc>
        <w:tc>
          <w:tcPr>
            <w:tcW w:w="1142" w:type="dxa"/>
            <w:shd w:val="clear" w:color="auto" w:fill="D9E7F5"/>
            <w:tcMar>
              <w:top w:w="90" w:type="dxa"/>
              <w:left w:w="100" w:type="dxa"/>
              <w:bottom w:w="90" w:type="dxa"/>
              <w:right w:w="100" w:type="dxa"/>
            </w:tcMar>
            <w:vAlign w:val="center"/>
          </w:tcPr>
          <w:p w14:paraId="0E8FABB8"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Recall</w:t>
            </w:r>
          </w:p>
        </w:tc>
        <w:tc>
          <w:tcPr>
            <w:tcW w:w="892" w:type="dxa"/>
            <w:shd w:val="clear" w:color="auto" w:fill="D9E7F5"/>
            <w:tcMar>
              <w:top w:w="90" w:type="dxa"/>
              <w:left w:w="100" w:type="dxa"/>
              <w:bottom w:w="90" w:type="dxa"/>
              <w:right w:w="100" w:type="dxa"/>
            </w:tcMar>
            <w:vAlign w:val="center"/>
          </w:tcPr>
          <w:p w14:paraId="38BB6745"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F1</w:t>
            </w:r>
          </w:p>
        </w:tc>
        <w:tc>
          <w:tcPr>
            <w:tcW w:w="1306" w:type="dxa"/>
            <w:shd w:val="clear" w:color="auto" w:fill="D9E7F5"/>
            <w:tcMar>
              <w:top w:w="90" w:type="dxa"/>
              <w:left w:w="100" w:type="dxa"/>
              <w:bottom w:w="90" w:type="dxa"/>
              <w:right w:w="100" w:type="dxa"/>
            </w:tcMar>
            <w:vAlign w:val="center"/>
          </w:tcPr>
          <w:p w14:paraId="0875891A"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ROC-AUC</w:t>
            </w:r>
          </w:p>
        </w:tc>
        <w:tc>
          <w:tcPr>
            <w:tcW w:w="1229" w:type="dxa"/>
            <w:shd w:val="clear" w:color="auto" w:fill="D9E7F5"/>
            <w:tcMar>
              <w:top w:w="90" w:type="dxa"/>
              <w:left w:w="100" w:type="dxa"/>
              <w:bottom w:w="90" w:type="dxa"/>
              <w:right w:w="100" w:type="dxa"/>
            </w:tcMar>
            <w:vAlign w:val="center"/>
          </w:tcPr>
          <w:p w14:paraId="2019656B"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b/>
                <w:color w:val="192A3D"/>
                <w:sz w:val="24"/>
                <w:szCs w:val="24"/>
              </w:rPr>
              <w:t>PR-AUC</w:t>
            </w:r>
          </w:p>
        </w:tc>
      </w:tr>
      <w:tr w:rsidR="00A43968" w14:paraId="6360993F" w14:textId="77777777" w:rsidTr="00A43968">
        <w:trPr>
          <w:trHeight w:val="285"/>
          <w:jc w:val="center"/>
        </w:trPr>
        <w:tc>
          <w:tcPr>
            <w:tcW w:w="2122" w:type="dxa"/>
            <w:tcMar>
              <w:top w:w="90" w:type="dxa"/>
              <w:left w:w="100" w:type="dxa"/>
              <w:bottom w:w="90" w:type="dxa"/>
              <w:right w:w="100" w:type="dxa"/>
            </w:tcMar>
            <w:vAlign w:val="center"/>
          </w:tcPr>
          <w:p w14:paraId="06ABE43E" w14:textId="77777777" w:rsidR="00A43968" w:rsidRPr="00A43968" w:rsidRDefault="00A43968" w:rsidP="00356E4A">
            <w:pPr>
              <w:rPr>
                <w:rFonts w:ascii="Times New Roman" w:hAnsi="Times New Roman" w:cs="Times New Roman"/>
                <w:sz w:val="24"/>
                <w:szCs w:val="24"/>
              </w:rPr>
            </w:pPr>
            <w:r w:rsidRPr="00A43968">
              <w:rPr>
                <w:rFonts w:ascii="Times New Roman" w:hAnsi="Times New Roman" w:cs="Times New Roman"/>
                <w:b/>
                <w:color w:val="25303E"/>
                <w:sz w:val="24"/>
                <w:szCs w:val="24"/>
              </w:rPr>
              <w:t>Logistic Regression</w:t>
            </w:r>
          </w:p>
        </w:tc>
        <w:tc>
          <w:tcPr>
            <w:tcW w:w="1241" w:type="dxa"/>
            <w:tcMar>
              <w:top w:w="90" w:type="dxa"/>
              <w:left w:w="100" w:type="dxa"/>
              <w:bottom w:w="90" w:type="dxa"/>
              <w:right w:w="100" w:type="dxa"/>
            </w:tcMar>
            <w:vAlign w:val="center"/>
          </w:tcPr>
          <w:p w14:paraId="0B5FC57D"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76.3%</w:t>
            </w:r>
          </w:p>
        </w:tc>
        <w:tc>
          <w:tcPr>
            <w:tcW w:w="1414" w:type="dxa"/>
            <w:tcMar>
              <w:top w:w="90" w:type="dxa"/>
              <w:left w:w="100" w:type="dxa"/>
              <w:bottom w:w="90" w:type="dxa"/>
              <w:right w:w="100" w:type="dxa"/>
            </w:tcMar>
            <w:vAlign w:val="center"/>
          </w:tcPr>
          <w:p w14:paraId="74281144"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71.0%</w:t>
            </w:r>
          </w:p>
        </w:tc>
        <w:tc>
          <w:tcPr>
            <w:tcW w:w="1219" w:type="dxa"/>
            <w:tcMar>
              <w:top w:w="90" w:type="dxa"/>
              <w:left w:w="100" w:type="dxa"/>
              <w:bottom w:w="90" w:type="dxa"/>
              <w:right w:w="100" w:type="dxa"/>
            </w:tcMar>
            <w:vAlign w:val="center"/>
          </w:tcPr>
          <w:p w14:paraId="402B5B22"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71.1%</w:t>
            </w:r>
          </w:p>
        </w:tc>
        <w:tc>
          <w:tcPr>
            <w:tcW w:w="1142" w:type="dxa"/>
            <w:tcMar>
              <w:top w:w="90" w:type="dxa"/>
              <w:left w:w="100" w:type="dxa"/>
              <w:bottom w:w="90" w:type="dxa"/>
              <w:right w:w="100" w:type="dxa"/>
            </w:tcMar>
            <w:vAlign w:val="center"/>
          </w:tcPr>
          <w:p w14:paraId="5A5403BD"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53.4%</w:t>
            </w:r>
          </w:p>
        </w:tc>
        <w:tc>
          <w:tcPr>
            <w:tcW w:w="892" w:type="dxa"/>
            <w:tcMar>
              <w:top w:w="90" w:type="dxa"/>
              <w:left w:w="100" w:type="dxa"/>
              <w:bottom w:w="90" w:type="dxa"/>
              <w:right w:w="100" w:type="dxa"/>
            </w:tcMar>
            <w:vAlign w:val="center"/>
          </w:tcPr>
          <w:p w14:paraId="64204213"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61.0%</w:t>
            </w:r>
          </w:p>
        </w:tc>
        <w:tc>
          <w:tcPr>
            <w:tcW w:w="1306" w:type="dxa"/>
            <w:tcMar>
              <w:top w:w="90" w:type="dxa"/>
              <w:left w:w="100" w:type="dxa"/>
              <w:bottom w:w="90" w:type="dxa"/>
              <w:right w:w="100" w:type="dxa"/>
            </w:tcMar>
            <w:vAlign w:val="center"/>
          </w:tcPr>
          <w:p w14:paraId="4493B9A1"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81.8%</w:t>
            </w:r>
          </w:p>
        </w:tc>
        <w:tc>
          <w:tcPr>
            <w:tcW w:w="1229" w:type="dxa"/>
            <w:tcMar>
              <w:top w:w="90" w:type="dxa"/>
              <w:left w:w="100" w:type="dxa"/>
              <w:bottom w:w="90" w:type="dxa"/>
              <w:right w:w="100" w:type="dxa"/>
            </w:tcMar>
            <w:vAlign w:val="center"/>
          </w:tcPr>
          <w:p w14:paraId="72453073"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69.6%</w:t>
            </w:r>
          </w:p>
        </w:tc>
      </w:tr>
      <w:tr w:rsidR="00A43968" w14:paraId="712F8D2D" w14:textId="77777777" w:rsidTr="00A43968">
        <w:trPr>
          <w:trHeight w:val="285"/>
          <w:jc w:val="center"/>
        </w:trPr>
        <w:tc>
          <w:tcPr>
            <w:tcW w:w="2122" w:type="dxa"/>
            <w:shd w:val="clear" w:color="auto" w:fill="F3F6F9"/>
            <w:tcMar>
              <w:top w:w="90" w:type="dxa"/>
              <w:left w:w="100" w:type="dxa"/>
              <w:bottom w:w="90" w:type="dxa"/>
              <w:right w:w="100" w:type="dxa"/>
            </w:tcMar>
            <w:vAlign w:val="center"/>
          </w:tcPr>
          <w:p w14:paraId="0BE3EE44" w14:textId="77777777" w:rsidR="00A43968" w:rsidRPr="00A43968" w:rsidRDefault="00A43968" w:rsidP="00356E4A">
            <w:pPr>
              <w:rPr>
                <w:rFonts w:ascii="Times New Roman" w:hAnsi="Times New Roman" w:cs="Times New Roman"/>
                <w:sz w:val="24"/>
                <w:szCs w:val="24"/>
              </w:rPr>
            </w:pPr>
            <w:r w:rsidRPr="00A43968">
              <w:rPr>
                <w:rFonts w:ascii="Times New Roman" w:hAnsi="Times New Roman" w:cs="Times New Roman"/>
                <w:b/>
                <w:color w:val="25303E"/>
                <w:sz w:val="24"/>
                <w:szCs w:val="24"/>
              </w:rPr>
              <w:t>Decision Tree</w:t>
            </w:r>
          </w:p>
        </w:tc>
        <w:tc>
          <w:tcPr>
            <w:tcW w:w="1241" w:type="dxa"/>
            <w:shd w:val="clear" w:color="auto" w:fill="F3F6F9"/>
            <w:tcMar>
              <w:top w:w="90" w:type="dxa"/>
              <w:left w:w="100" w:type="dxa"/>
              <w:bottom w:w="90" w:type="dxa"/>
              <w:right w:w="100" w:type="dxa"/>
            </w:tcMar>
            <w:vAlign w:val="center"/>
          </w:tcPr>
          <w:p w14:paraId="42385B27"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89.8%</w:t>
            </w:r>
          </w:p>
        </w:tc>
        <w:tc>
          <w:tcPr>
            <w:tcW w:w="1414" w:type="dxa"/>
            <w:shd w:val="clear" w:color="auto" w:fill="F3F6F9"/>
            <w:tcMar>
              <w:top w:w="90" w:type="dxa"/>
              <w:left w:w="100" w:type="dxa"/>
              <w:bottom w:w="90" w:type="dxa"/>
              <w:right w:w="100" w:type="dxa"/>
            </w:tcMar>
            <w:vAlign w:val="center"/>
          </w:tcPr>
          <w:p w14:paraId="070DC6B5"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88.8%</w:t>
            </w:r>
          </w:p>
        </w:tc>
        <w:tc>
          <w:tcPr>
            <w:tcW w:w="1219" w:type="dxa"/>
            <w:shd w:val="clear" w:color="auto" w:fill="F3F6F9"/>
            <w:tcMar>
              <w:top w:w="90" w:type="dxa"/>
              <w:left w:w="100" w:type="dxa"/>
              <w:bottom w:w="90" w:type="dxa"/>
              <w:right w:w="100" w:type="dxa"/>
            </w:tcMar>
            <w:vAlign w:val="center"/>
          </w:tcPr>
          <w:p w14:paraId="368CB192"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85.3%</w:t>
            </w:r>
          </w:p>
        </w:tc>
        <w:tc>
          <w:tcPr>
            <w:tcW w:w="1142" w:type="dxa"/>
            <w:shd w:val="clear" w:color="auto" w:fill="F3F6F9"/>
            <w:tcMar>
              <w:top w:w="90" w:type="dxa"/>
              <w:left w:w="100" w:type="dxa"/>
              <w:bottom w:w="90" w:type="dxa"/>
              <w:right w:w="100" w:type="dxa"/>
            </w:tcMar>
            <w:vAlign w:val="center"/>
          </w:tcPr>
          <w:p w14:paraId="4E850122"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85.6%</w:t>
            </w:r>
          </w:p>
        </w:tc>
        <w:tc>
          <w:tcPr>
            <w:tcW w:w="892" w:type="dxa"/>
            <w:shd w:val="clear" w:color="auto" w:fill="F3F6F9"/>
            <w:tcMar>
              <w:top w:w="90" w:type="dxa"/>
              <w:left w:w="100" w:type="dxa"/>
              <w:bottom w:w="90" w:type="dxa"/>
              <w:right w:w="100" w:type="dxa"/>
            </w:tcMar>
            <w:vAlign w:val="center"/>
          </w:tcPr>
          <w:p w14:paraId="5F89600C"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85.3%</w:t>
            </w:r>
          </w:p>
        </w:tc>
        <w:tc>
          <w:tcPr>
            <w:tcW w:w="1306" w:type="dxa"/>
            <w:shd w:val="clear" w:color="auto" w:fill="F3F6F9"/>
            <w:tcMar>
              <w:top w:w="90" w:type="dxa"/>
              <w:left w:w="100" w:type="dxa"/>
              <w:bottom w:w="90" w:type="dxa"/>
              <w:right w:w="100" w:type="dxa"/>
            </w:tcMar>
            <w:vAlign w:val="center"/>
          </w:tcPr>
          <w:p w14:paraId="34369F60"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92.3%</w:t>
            </w:r>
          </w:p>
        </w:tc>
        <w:tc>
          <w:tcPr>
            <w:tcW w:w="1229" w:type="dxa"/>
            <w:shd w:val="clear" w:color="auto" w:fill="F3F6F9"/>
            <w:tcMar>
              <w:top w:w="90" w:type="dxa"/>
              <w:left w:w="100" w:type="dxa"/>
              <w:bottom w:w="90" w:type="dxa"/>
              <w:right w:w="100" w:type="dxa"/>
            </w:tcMar>
            <w:vAlign w:val="center"/>
          </w:tcPr>
          <w:p w14:paraId="2E8CF8BF"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83.6%</w:t>
            </w:r>
          </w:p>
        </w:tc>
      </w:tr>
      <w:tr w:rsidR="00A43968" w14:paraId="3D20B3E5" w14:textId="77777777" w:rsidTr="00A43968">
        <w:trPr>
          <w:trHeight w:val="285"/>
          <w:jc w:val="center"/>
        </w:trPr>
        <w:tc>
          <w:tcPr>
            <w:tcW w:w="2122" w:type="dxa"/>
            <w:tcMar>
              <w:top w:w="90" w:type="dxa"/>
              <w:left w:w="100" w:type="dxa"/>
              <w:bottom w:w="90" w:type="dxa"/>
              <w:right w:w="100" w:type="dxa"/>
            </w:tcMar>
            <w:vAlign w:val="center"/>
          </w:tcPr>
          <w:p w14:paraId="4847F6BA" w14:textId="77777777" w:rsidR="00A43968" w:rsidRPr="00A43968" w:rsidRDefault="00A43968" w:rsidP="00356E4A">
            <w:pPr>
              <w:rPr>
                <w:rFonts w:ascii="Times New Roman" w:hAnsi="Times New Roman" w:cs="Times New Roman"/>
                <w:sz w:val="24"/>
                <w:szCs w:val="24"/>
              </w:rPr>
            </w:pPr>
            <w:r w:rsidRPr="00A43968">
              <w:rPr>
                <w:rFonts w:ascii="Times New Roman" w:hAnsi="Times New Roman" w:cs="Times New Roman"/>
                <w:b/>
                <w:color w:val="25303E"/>
                <w:sz w:val="24"/>
                <w:szCs w:val="24"/>
              </w:rPr>
              <w:t>Random Forest</w:t>
            </w:r>
          </w:p>
        </w:tc>
        <w:tc>
          <w:tcPr>
            <w:tcW w:w="1241" w:type="dxa"/>
            <w:tcMar>
              <w:top w:w="90" w:type="dxa"/>
              <w:left w:w="100" w:type="dxa"/>
              <w:bottom w:w="90" w:type="dxa"/>
              <w:right w:w="100" w:type="dxa"/>
            </w:tcMar>
            <w:vAlign w:val="center"/>
          </w:tcPr>
          <w:p w14:paraId="0BD10F52"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95.1%</w:t>
            </w:r>
          </w:p>
        </w:tc>
        <w:tc>
          <w:tcPr>
            <w:tcW w:w="1414" w:type="dxa"/>
            <w:tcMar>
              <w:top w:w="90" w:type="dxa"/>
              <w:left w:w="100" w:type="dxa"/>
              <w:bottom w:w="90" w:type="dxa"/>
              <w:right w:w="100" w:type="dxa"/>
            </w:tcMar>
            <w:vAlign w:val="center"/>
          </w:tcPr>
          <w:p w14:paraId="6E4576C8"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94.0%</w:t>
            </w:r>
          </w:p>
        </w:tc>
        <w:tc>
          <w:tcPr>
            <w:tcW w:w="1219" w:type="dxa"/>
            <w:tcMar>
              <w:top w:w="90" w:type="dxa"/>
              <w:left w:w="100" w:type="dxa"/>
              <w:bottom w:w="90" w:type="dxa"/>
              <w:right w:w="100" w:type="dxa"/>
            </w:tcMar>
            <w:vAlign w:val="center"/>
          </w:tcPr>
          <w:p w14:paraId="79EAC71F"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94.7%</w:t>
            </w:r>
          </w:p>
        </w:tc>
        <w:tc>
          <w:tcPr>
            <w:tcW w:w="1142" w:type="dxa"/>
            <w:tcMar>
              <w:top w:w="90" w:type="dxa"/>
              <w:left w:w="100" w:type="dxa"/>
              <w:bottom w:w="90" w:type="dxa"/>
              <w:right w:w="100" w:type="dxa"/>
            </w:tcMar>
            <w:vAlign w:val="center"/>
          </w:tcPr>
          <w:p w14:paraId="3EE5E2D4"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90.8%</w:t>
            </w:r>
          </w:p>
        </w:tc>
        <w:tc>
          <w:tcPr>
            <w:tcW w:w="892" w:type="dxa"/>
            <w:tcMar>
              <w:top w:w="90" w:type="dxa"/>
              <w:left w:w="100" w:type="dxa"/>
              <w:bottom w:w="90" w:type="dxa"/>
              <w:right w:w="100" w:type="dxa"/>
            </w:tcMar>
            <w:vAlign w:val="center"/>
          </w:tcPr>
          <w:p w14:paraId="143BAE84"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92.7%</w:t>
            </w:r>
          </w:p>
        </w:tc>
        <w:tc>
          <w:tcPr>
            <w:tcW w:w="1306" w:type="dxa"/>
            <w:tcMar>
              <w:top w:w="90" w:type="dxa"/>
              <w:left w:w="100" w:type="dxa"/>
              <w:bottom w:w="90" w:type="dxa"/>
              <w:right w:w="100" w:type="dxa"/>
            </w:tcMar>
            <w:vAlign w:val="center"/>
          </w:tcPr>
          <w:p w14:paraId="50A2CD14"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98.4%</w:t>
            </w:r>
          </w:p>
        </w:tc>
        <w:tc>
          <w:tcPr>
            <w:tcW w:w="1229" w:type="dxa"/>
            <w:tcMar>
              <w:top w:w="90" w:type="dxa"/>
              <w:left w:w="100" w:type="dxa"/>
              <w:bottom w:w="90" w:type="dxa"/>
              <w:right w:w="100" w:type="dxa"/>
            </w:tcMar>
            <w:vAlign w:val="center"/>
          </w:tcPr>
          <w:p w14:paraId="10A24AEA"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97.4%</w:t>
            </w:r>
          </w:p>
        </w:tc>
      </w:tr>
      <w:tr w:rsidR="00A43968" w14:paraId="20398887" w14:textId="77777777" w:rsidTr="00A43968">
        <w:trPr>
          <w:trHeight w:val="285"/>
          <w:jc w:val="center"/>
        </w:trPr>
        <w:tc>
          <w:tcPr>
            <w:tcW w:w="2122" w:type="dxa"/>
            <w:shd w:val="clear" w:color="auto" w:fill="F3F6F9"/>
            <w:tcMar>
              <w:top w:w="90" w:type="dxa"/>
              <w:left w:w="100" w:type="dxa"/>
              <w:bottom w:w="90" w:type="dxa"/>
              <w:right w:w="100" w:type="dxa"/>
            </w:tcMar>
            <w:vAlign w:val="center"/>
          </w:tcPr>
          <w:p w14:paraId="2AA23D92" w14:textId="77777777" w:rsidR="00A43968" w:rsidRPr="00A43968" w:rsidRDefault="00A43968" w:rsidP="00356E4A">
            <w:pPr>
              <w:rPr>
                <w:rFonts w:ascii="Times New Roman" w:hAnsi="Times New Roman" w:cs="Times New Roman"/>
                <w:sz w:val="24"/>
                <w:szCs w:val="24"/>
              </w:rPr>
            </w:pPr>
            <w:r w:rsidRPr="00A43968">
              <w:rPr>
                <w:rFonts w:ascii="Times New Roman" w:hAnsi="Times New Roman" w:cs="Times New Roman"/>
                <w:b/>
                <w:color w:val="25303E"/>
                <w:sz w:val="24"/>
                <w:szCs w:val="24"/>
              </w:rPr>
              <w:t>SVM</w:t>
            </w:r>
          </w:p>
        </w:tc>
        <w:tc>
          <w:tcPr>
            <w:tcW w:w="1241" w:type="dxa"/>
            <w:shd w:val="clear" w:color="auto" w:fill="F3F6F9"/>
            <w:tcMar>
              <w:top w:w="90" w:type="dxa"/>
              <w:left w:w="100" w:type="dxa"/>
              <w:bottom w:w="90" w:type="dxa"/>
              <w:right w:w="100" w:type="dxa"/>
            </w:tcMar>
            <w:vAlign w:val="center"/>
          </w:tcPr>
          <w:p w14:paraId="2D20DAAA"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86.9%</w:t>
            </w:r>
          </w:p>
        </w:tc>
        <w:tc>
          <w:tcPr>
            <w:tcW w:w="1414" w:type="dxa"/>
            <w:shd w:val="clear" w:color="auto" w:fill="F3F6F9"/>
            <w:tcMar>
              <w:top w:w="90" w:type="dxa"/>
              <w:left w:w="100" w:type="dxa"/>
              <w:bottom w:w="90" w:type="dxa"/>
              <w:right w:w="100" w:type="dxa"/>
            </w:tcMar>
            <w:vAlign w:val="center"/>
          </w:tcPr>
          <w:p w14:paraId="60717051"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85.0%</w:t>
            </w:r>
          </w:p>
        </w:tc>
        <w:tc>
          <w:tcPr>
            <w:tcW w:w="1219" w:type="dxa"/>
            <w:shd w:val="clear" w:color="auto" w:fill="F3F6F9"/>
            <w:tcMar>
              <w:top w:w="90" w:type="dxa"/>
              <w:left w:w="100" w:type="dxa"/>
              <w:bottom w:w="90" w:type="dxa"/>
              <w:right w:w="100" w:type="dxa"/>
            </w:tcMar>
            <w:vAlign w:val="center"/>
          </w:tcPr>
          <w:p w14:paraId="7AEEB4FB"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83.0%</w:t>
            </w:r>
          </w:p>
        </w:tc>
        <w:tc>
          <w:tcPr>
            <w:tcW w:w="1142" w:type="dxa"/>
            <w:shd w:val="clear" w:color="auto" w:fill="F3F6F9"/>
            <w:tcMar>
              <w:top w:w="90" w:type="dxa"/>
              <w:left w:w="100" w:type="dxa"/>
              <w:bottom w:w="90" w:type="dxa"/>
              <w:right w:w="100" w:type="dxa"/>
            </w:tcMar>
            <w:vAlign w:val="center"/>
          </w:tcPr>
          <w:p w14:paraId="32A1EE0E"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78.6%</w:t>
            </w:r>
          </w:p>
        </w:tc>
        <w:tc>
          <w:tcPr>
            <w:tcW w:w="892" w:type="dxa"/>
            <w:shd w:val="clear" w:color="auto" w:fill="F3F6F9"/>
            <w:tcMar>
              <w:top w:w="90" w:type="dxa"/>
              <w:left w:w="100" w:type="dxa"/>
              <w:bottom w:w="90" w:type="dxa"/>
              <w:right w:w="100" w:type="dxa"/>
            </w:tcMar>
            <w:vAlign w:val="center"/>
          </w:tcPr>
          <w:p w14:paraId="09366615"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80.7%</w:t>
            </w:r>
          </w:p>
        </w:tc>
        <w:tc>
          <w:tcPr>
            <w:tcW w:w="1306" w:type="dxa"/>
            <w:shd w:val="clear" w:color="auto" w:fill="F3F6F9"/>
            <w:tcMar>
              <w:top w:w="90" w:type="dxa"/>
              <w:left w:w="100" w:type="dxa"/>
              <w:bottom w:w="90" w:type="dxa"/>
              <w:right w:w="100" w:type="dxa"/>
            </w:tcMar>
            <w:vAlign w:val="center"/>
          </w:tcPr>
          <w:p w14:paraId="06F6E2B0"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91.7%</w:t>
            </w:r>
          </w:p>
        </w:tc>
        <w:tc>
          <w:tcPr>
            <w:tcW w:w="1229" w:type="dxa"/>
            <w:shd w:val="clear" w:color="auto" w:fill="F3F6F9"/>
            <w:tcMar>
              <w:top w:w="90" w:type="dxa"/>
              <w:left w:w="100" w:type="dxa"/>
              <w:bottom w:w="90" w:type="dxa"/>
              <w:right w:w="100" w:type="dxa"/>
            </w:tcMar>
            <w:vAlign w:val="center"/>
          </w:tcPr>
          <w:p w14:paraId="4863301C" w14:textId="77777777" w:rsidR="00A43968" w:rsidRPr="00A43968" w:rsidRDefault="00A43968" w:rsidP="00356E4A">
            <w:pPr>
              <w:jc w:val="center"/>
              <w:rPr>
                <w:rFonts w:ascii="Times New Roman" w:hAnsi="Times New Roman" w:cs="Times New Roman"/>
                <w:sz w:val="24"/>
                <w:szCs w:val="24"/>
              </w:rPr>
            </w:pPr>
            <w:r w:rsidRPr="00A43968">
              <w:rPr>
                <w:rFonts w:ascii="Times New Roman" w:hAnsi="Times New Roman" w:cs="Times New Roman"/>
                <w:color w:val="282F38"/>
                <w:sz w:val="24"/>
                <w:szCs w:val="24"/>
              </w:rPr>
              <w:t>85.5%</w:t>
            </w:r>
          </w:p>
        </w:tc>
      </w:tr>
    </w:tbl>
    <w:p w14:paraId="36568C34" w14:textId="77777777" w:rsidR="00B85BE9" w:rsidRPr="00B85BE9" w:rsidRDefault="00B85BE9" w:rsidP="00B85BE9">
      <w:pPr>
        <w:pStyle w:val="Heading3"/>
        <w:jc w:val="both"/>
        <w:rPr>
          <w:rFonts w:ascii="Times New Roman" w:hAnsi="Times New Roman" w:cs="Times New Roman"/>
          <w:b w:val="0"/>
          <w:bCs w:val="0"/>
        </w:rPr>
      </w:pPr>
      <w:r w:rsidRPr="00B85BE9">
        <w:rPr>
          <w:rFonts w:ascii="Times New Roman" w:hAnsi="Times New Roman" w:cs="Times New Roman"/>
          <w:b w:val="0"/>
          <w:bCs w:val="0"/>
        </w:rPr>
        <w:t>Precision, recall, and F1-score are reported for the diabetic class. Logistic Regression was selected, with a cross-validated F1-score of 0.637 (standard deviation 0.061) and ROC-AUC of 0.845 (standard deviation 0.028). The selected model was then trained on the full training set of 595 records. Random Forest, the model used in the deployed web application, was a close second in F1-score.</w:t>
      </w:r>
    </w:p>
    <w:p w14:paraId="0A905EDB" w14:textId="1437A8E1" w:rsidR="00C6276A" w:rsidRPr="00B85BE9" w:rsidRDefault="00000000">
      <w:pPr>
        <w:pStyle w:val="Heading3"/>
        <w:rPr>
          <w:rFonts w:ascii="Times New Roman" w:hAnsi="Times New Roman" w:cs="Times New Roman"/>
          <w:sz w:val="32"/>
          <w:szCs w:val="32"/>
        </w:rPr>
      </w:pPr>
      <w:r w:rsidRPr="00B85BE9">
        <w:rPr>
          <w:rFonts w:ascii="Times New Roman" w:hAnsi="Times New Roman" w:cs="Times New Roman"/>
          <w:sz w:val="32"/>
          <w:szCs w:val="32"/>
        </w:rPr>
        <w:t>10.2 Held-out test performance</w:t>
      </w:r>
    </w:p>
    <w:p w14:paraId="5F93AC15" w14:textId="040CF424" w:rsidR="00C6276A" w:rsidRPr="00B85BE9" w:rsidRDefault="008B70A5" w:rsidP="00B85BE9">
      <w:pPr>
        <w:jc w:val="both"/>
        <w:rPr>
          <w:rFonts w:ascii="Times New Roman" w:hAnsi="Times New Roman" w:cs="Times New Roman"/>
          <w:sz w:val="24"/>
          <w:szCs w:val="24"/>
        </w:rPr>
      </w:pPr>
      <w:r w:rsidRPr="008B70A5">
        <w:rPr>
          <w:rFonts w:ascii="Times New Roman" w:hAnsi="Times New Roman" w:cs="Times New Roman"/>
          <w:sz w:val="24"/>
          <w:szCs w:val="24"/>
        </w:rPr>
        <w:t xml:space="preserve">The 149-record test set, which included 51 diabetic patients, was reserved for a single evaluation after model selection. At the 0.50 threshold, the selected model produced 79 true negatives, 19 false positives, 23 false negatives, and 28 true positives. It flagged 47 patients as diabetic and missed 23 of the 51 diabetic patients, indicating relatively cautious predictions at this threshold. ROC-AUC (0.800) and PR-AUC (0.635) are threshold-independent; the random-guess PR baseline is approximately 34%, matching the diabetes prevalence. For comparison, the Random Forest configuration used in the web app, with the same preprocessing, achieved a test ROC-AUC </w:t>
      </w:r>
      <w:r w:rsidRPr="008B70A5">
        <w:rPr>
          <w:rFonts w:ascii="Times New Roman" w:hAnsi="Times New Roman" w:cs="Times New Roman"/>
          <w:sz w:val="24"/>
          <w:szCs w:val="24"/>
        </w:rPr>
        <w:lastRenderedPageBreak/>
        <w:t>of 0.745 and F1-score of 0.511 at 0.50 with 20 trees; with 100 trees, these were 0.764 and 0.571, respectively.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96"/>
        <w:gridCol w:w="2664"/>
        <w:gridCol w:w="2664"/>
      </w:tblGrid>
      <w:tr w:rsidR="00B85BE9" w:rsidRPr="00B85BE9" w14:paraId="4B354F95" w14:textId="77777777" w:rsidTr="00356E4A">
        <w:trPr>
          <w:jc w:val="center"/>
        </w:trPr>
        <w:tc>
          <w:tcPr>
            <w:tcW w:w="4896" w:type="dxa"/>
            <w:shd w:val="clear" w:color="auto" w:fill="D9E7F5"/>
            <w:tcMar>
              <w:top w:w="110" w:type="dxa"/>
              <w:left w:w="120" w:type="dxa"/>
              <w:bottom w:w="110" w:type="dxa"/>
              <w:right w:w="120" w:type="dxa"/>
            </w:tcMar>
            <w:vAlign w:val="center"/>
          </w:tcPr>
          <w:p w14:paraId="08AB2D31"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192A3D"/>
                <w:sz w:val="24"/>
                <w:szCs w:val="24"/>
              </w:rPr>
              <w:t>Metric (test set)</w:t>
            </w:r>
          </w:p>
        </w:tc>
        <w:tc>
          <w:tcPr>
            <w:tcW w:w="2664" w:type="dxa"/>
            <w:shd w:val="clear" w:color="auto" w:fill="D9E7F5"/>
            <w:tcMar>
              <w:top w:w="110" w:type="dxa"/>
              <w:left w:w="120" w:type="dxa"/>
              <w:bottom w:w="110" w:type="dxa"/>
              <w:right w:w="120" w:type="dxa"/>
            </w:tcMar>
            <w:vAlign w:val="center"/>
          </w:tcPr>
          <w:p w14:paraId="29F15957"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b/>
                <w:color w:val="192A3D"/>
                <w:sz w:val="24"/>
                <w:szCs w:val="24"/>
              </w:rPr>
              <w:t>Threshold 0.50</w:t>
            </w:r>
          </w:p>
        </w:tc>
        <w:tc>
          <w:tcPr>
            <w:tcW w:w="2664" w:type="dxa"/>
            <w:shd w:val="clear" w:color="auto" w:fill="D9E7F5"/>
            <w:tcMar>
              <w:top w:w="110" w:type="dxa"/>
              <w:left w:w="120" w:type="dxa"/>
              <w:bottom w:w="110" w:type="dxa"/>
              <w:right w:w="120" w:type="dxa"/>
            </w:tcMar>
            <w:vAlign w:val="center"/>
          </w:tcPr>
          <w:p w14:paraId="2AFD1C59"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b/>
                <w:color w:val="192A3D"/>
                <w:sz w:val="24"/>
                <w:szCs w:val="24"/>
              </w:rPr>
              <w:t>Threshold 0.23</w:t>
            </w:r>
          </w:p>
        </w:tc>
      </w:tr>
      <w:tr w:rsidR="00B85BE9" w:rsidRPr="00B85BE9" w14:paraId="60ECECA0" w14:textId="77777777" w:rsidTr="00356E4A">
        <w:trPr>
          <w:jc w:val="center"/>
        </w:trPr>
        <w:tc>
          <w:tcPr>
            <w:tcW w:w="4896" w:type="dxa"/>
            <w:tcMar>
              <w:top w:w="110" w:type="dxa"/>
              <w:left w:w="120" w:type="dxa"/>
              <w:bottom w:w="110" w:type="dxa"/>
              <w:right w:w="120" w:type="dxa"/>
            </w:tcMar>
            <w:vAlign w:val="center"/>
          </w:tcPr>
          <w:p w14:paraId="573AEB62"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Accuracy</w:t>
            </w:r>
          </w:p>
        </w:tc>
        <w:tc>
          <w:tcPr>
            <w:tcW w:w="2664" w:type="dxa"/>
            <w:tcMar>
              <w:top w:w="110" w:type="dxa"/>
              <w:left w:w="120" w:type="dxa"/>
              <w:bottom w:w="110" w:type="dxa"/>
              <w:right w:w="120" w:type="dxa"/>
            </w:tcMar>
            <w:vAlign w:val="center"/>
          </w:tcPr>
          <w:p w14:paraId="0A64E9CB"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0.992</w:t>
            </w:r>
          </w:p>
        </w:tc>
        <w:tc>
          <w:tcPr>
            <w:tcW w:w="2664" w:type="dxa"/>
            <w:tcMar>
              <w:top w:w="110" w:type="dxa"/>
              <w:left w:w="120" w:type="dxa"/>
              <w:bottom w:w="110" w:type="dxa"/>
              <w:right w:w="120" w:type="dxa"/>
            </w:tcMar>
            <w:vAlign w:val="center"/>
          </w:tcPr>
          <w:p w14:paraId="5C69C665"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0.932</w:t>
            </w:r>
          </w:p>
        </w:tc>
      </w:tr>
      <w:tr w:rsidR="00B85BE9" w:rsidRPr="00B85BE9" w14:paraId="22B6EDEF" w14:textId="77777777" w:rsidTr="00356E4A">
        <w:trPr>
          <w:jc w:val="center"/>
        </w:trPr>
        <w:tc>
          <w:tcPr>
            <w:tcW w:w="4896" w:type="dxa"/>
            <w:shd w:val="clear" w:color="auto" w:fill="F3F6F9"/>
            <w:tcMar>
              <w:top w:w="110" w:type="dxa"/>
              <w:left w:w="120" w:type="dxa"/>
              <w:bottom w:w="110" w:type="dxa"/>
              <w:right w:w="120" w:type="dxa"/>
            </w:tcMar>
            <w:vAlign w:val="center"/>
          </w:tcPr>
          <w:p w14:paraId="7C3EB174"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Balanced accuracy</w:t>
            </w:r>
          </w:p>
        </w:tc>
        <w:tc>
          <w:tcPr>
            <w:tcW w:w="2664" w:type="dxa"/>
            <w:shd w:val="clear" w:color="auto" w:fill="F3F6F9"/>
            <w:tcMar>
              <w:top w:w="110" w:type="dxa"/>
              <w:left w:w="120" w:type="dxa"/>
              <w:bottom w:w="110" w:type="dxa"/>
              <w:right w:w="120" w:type="dxa"/>
            </w:tcMar>
            <w:vAlign w:val="center"/>
          </w:tcPr>
          <w:p w14:paraId="0C2AAE99"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0.990</w:t>
            </w:r>
          </w:p>
        </w:tc>
        <w:tc>
          <w:tcPr>
            <w:tcW w:w="2664" w:type="dxa"/>
            <w:shd w:val="clear" w:color="auto" w:fill="F3F6F9"/>
            <w:tcMar>
              <w:top w:w="110" w:type="dxa"/>
              <w:left w:w="120" w:type="dxa"/>
              <w:bottom w:w="110" w:type="dxa"/>
              <w:right w:w="120" w:type="dxa"/>
            </w:tcMar>
            <w:vAlign w:val="center"/>
          </w:tcPr>
          <w:p w14:paraId="5C78D602"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0.950</w:t>
            </w:r>
          </w:p>
        </w:tc>
      </w:tr>
      <w:tr w:rsidR="00B85BE9" w:rsidRPr="00B85BE9" w14:paraId="3CC46934" w14:textId="77777777" w:rsidTr="00356E4A">
        <w:trPr>
          <w:jc w:val="center"/>
        </w:trPr>
        <w:tc>
          <w:tcPr>
            <w:tcW w:w="4896" w:type="dxa"/>
            <w:tcMar>
              <w:top w:w="110" w:type="dxa"/>
              <w:left w:w="120" w:type="dxa"/>
              <w:bottom w:w="110" w:type="dxa"/>
              <w:right w:w="120" w:type="dxa"/>
            </w:tcMar>
            <w:vAlign w:val="center"/>
          </w:tcPr>
          <w:p w14:paraId="5ED2B02E"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Precision (diabetic)</w:t>
            </w:r>
          </w:p>
        </w:tc>
        <w:tc>
          <w:tcPr>
            <w:tcW w:w="2664" w:type="dxa"/>
            <w:tcMar>
              <w:top w:w="110" w:type="dxa"/>
              <w:left w:w="120" w:type="dxa"/>
              <w:bottom w:w="110" w:type="dxa"/>
              <w:right w:w="120" w:type="dxa"/>
            </w:tcMar>
            <w:vAlign w:val="center"/>
          </w:tcPr>
          <w:p w14:paraId="53BDC40E"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0.992</w:t>
            </w:r>
          </w:p>
        </w:tc>
        <w:tc>
          <w:tcPr>
            <w:tcW w:w="2664" w:type="dxa"/>
            <w:tcMar>
              <w:top w:w="110" w:type="dxa"/>
              <w:left w:w="120" w:type="dxa"/>
              <w:bottom w:w="110" w:type="dxa"/>
              <w:right w:w="120" w:type="dxa"/>
            </w:tcMar>
            <w:vAlign w:val="center"/>
          </w:tcPr>
          <w:p w14:paraId="321723C7"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0.826</w:t>
            </w:r>
          </w:p>
        </w:tc>
      </w:tr>
      <w:tr w:rsidR="00B85BE9" w:rsidRPr="00B85BE9" w14:paraId="7EB01057" w14:textId="77777777" w:rsidTr="00356E4A">
        <w:trPr>
          <w:jc w:val="center"/>
        </w:trPr>
        <w:tc>
          <w:tcPr>
            <w:tcW w:w="4896" w:type="dxa"/>
            <w:shd w:val="clear" w:color="auto" w:fill="F3F6F9"/>
            <w:tcMar>
              <w:top w:w="110" w:type="dxa"/>
              <w:left w:w="120" w:type="dxa"/>
              <w:bottom w:w="110" w:type="dxa"/>
              <w:right w:w="120" w:type="dxa"/>
            </w:tcMar>
            <w:vAlign w:val="center"/>
          </w:tcPr>
          <w:p w14:paraId="5604B68C"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Recall (diabetic)</w:t>
            </w:r>
          </w:p>
        </w:tc>
        <w:tc>
          <w:tcPr>
            <w:tcW w:w="2664" w:type="dxa"/>
            <w:shd w:val="clear" w:color="auto" w:fill="F3F6F9"/>
            <w:tcMar>
              <w:top w:w="110" w:type="dxa"/>
              <w:left w:w="120" w:type="dxa"/>
              <w:bottom w:w="110" w:type="dxa"/>
              <w:right w:w="120" w:type="dxa"/>
            </w:tcMar>
            <w:vAlign w:val="center"/>
          </w:tcPr>
          <w:p w14:paraId="0DDBFDB7"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0.984</w:t>
            </w:r>
          </w:p>
        </w:tc>
        <w:tc>
          <w:tcPr>
            <w:tcW w:w="2664" w:type="dxa"/>
            <w:shd w:val="clear" w:color="auto" w:fill="F3F6F9"/>
            <w:tcMar>
              <w:top w:w="110" w:type="dxa"/>
              <w:left w:w="120" w:type="dxa"/>
              <w:bottom w:w="110" w:type="dxa"/>
              <w:right w:w="120" w:type="dxa"/>
            </w:tcMar>
            <w:vAlign w:val="center"/>
          </w:tcPr>
          <w:p w14:paraId="4BA11BB0"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1.000</w:t>
            </w:r>
          </w:p>
        </w:tc>
      </w:tr>
      <w:tr w:rsidR="00B85BE9" w:rsidRPr="00B85BE9" w14:paraId="11AEEC53" w14:textId="77777777" w:rsidTr="00356E4A">
        <w:trPr>
          <w:jc w:val="center"/>
        </w:trPr>
        <w:tc>
          <w:tcPr>
            <w:tcW w:w="4896" w:type="dxa"/>
            <w:tcMar>
              <w:top w:w="110" w:type="dxa"/>
              <w:left w:w="120" w:type="dxa"/>
              <w:bottom w:w="110" w:type="dxa"/>
              <w:right w:w="120" w:type="dxa"/>
            </w:tcMar>
            <w:vAlign w:val="center"/>
          </w:tcPr>
          <w:p w14:paraId="436FDEE7"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F1 (diabetic)</w:t>
            </w:r>
          </w:p>
        </w:tc>
        <w:tc>
          <w:tcPr>
            <w:tcW w:w="2664" w:type="dxa"/>
            <w:tcMar>
              <w:top w:w="110" w:type="dxa"/>
              <w:left w:w="120" w:type="dxa"/>
              <w:bottom w:w="110" w:type="dxa"/>
              <w:right w:w="120" w:type="dxa"/>
            </w:tcMar>
            <w:vAlign w:val="center"/>
          </w:tcPr>
          <w:p w14:paraId="35C72327"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0.988</w:t>
            </w:r>
          </w:p>
        </w:tc>
        <w:tc>
          <w:tcPr>
            <w:tcW w:w="2664" w:type="dxa"/>
            <w:tcMar>
              <w:top w:w="110" w:type="dxa"/>
              <w:left w:w="120" w:type="dxa"/>
              <w:bottom w:w="110" w:type="dxa"/>
              <w:right w:w="120" w:type="dxa"/>
            </w:tcMar>
            <w:vAlign w:val="center"/>
          </w:tcPr>
          <w:p w14:paraId="339C63D7"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0.905</w:t>
            </w:r>
          </w:p>
        </w:tc>
      </w:tr>
      <w:tr w:rsidR="00B85BE9" w:rsidRPr="00B85BE9" w14:paraId="60157B2E" w14:textId="77777777" w:rsidTr="00356E4A">
        <w:trPr>
          <w:jc w:val="center"/>
        </w:trPr>
        <w:tc>
          <w:tcPr>
            <w:tcW w:w="4896" w:type="dxa"/>
            <w:shd w:val="clear" w:color="auto" w:fill="F3F6F9"/>
            <w:tcMar>
              <w:top w:w="110" w:type="dxa"/>
              <w:left w:w="120" w:type="dxa"/>
              <w:bottom w:w="110" w:type="dxa"/>
              <w:right w:w="120" w:type="dxa"/>
            </w:tcMar>
            <w:vAlign w:val="center"/>
          </w:tcPr>
          <w:p w14:paraId="7EACEEFC"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ROC-AUC</w:t>
            </w:r>
          </w:p>
        </w:tc>
        <w:tc>
          <w:tcPr>
            <w:tcW w:w="2664" w:type="dxa"/>
            <w:shd w:val="clear" w:color="auto" w:fill="F3F6F9"/>
            <w:tcMar>
              <w:top w:w="110" w:type="dxa"/>
              <w:left w:w="120" w:type="dxa"/>
              <w:bottom w:w="110" w:type="dxa"/>
              <w:right w:w="120" w:type="dxa"/>
            </w:tcMar>
            <w:vAlign w:val="center"/>
          </w:tcPr>
          <w:p w14:paraId="4B593AA6"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1.000</w:t>
            </w:r>
          </w:p>
        </w:tc>
        <w:tc>
          <w:tcPr>
            <w:tcW w:w="2664" w:type="dxa"/>
            <w:shd w:val="clear" w:color="auto" w:fill="F3F6F9"/>
            <w:tcMar>
              <w:top w:w="110" w:type="dxa"/>
              <w:left w:w="120" w:type="dxa"/>
              <w:bottom w:w="110" w:type="dxa"/>
              <w:right w:w="120" w:type="dxa"/>
            </w:tcMar>
            <w:vAlign w:val="center"/>
          </w:tcPr>
          <w:p w14:paraId="392BCAF2"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1.000</w:t>
            </w:r>
          </w:p>
        </w:tc>
      </w:tr>
      <w:tr w:rsidR="00B85BE9" w:rsidRPr="00B85BE9" w14:paraId="1494F0D5" w14:textId="77777777" w:rsidTr="00356E4A">
        <w:trPr>
          <w:jc w:val="center"/>
        </w:trPr>
        <w:tc>
          <w:tcPr>
            <w:tcW w:w="4896" w:type="dxa"/>
            <w:tcMar>
              <w:top w:w="110" w:type="dxa"/>
              <w:left w:w="120" w:type="dxa"/>
              <w:bottom w:w="110" w:type="dxa"/>
              <w:right w:w="120" w:type="dxa"/>
            </w:tcMar>
            <w:vAlign w:val="center"/>
          </w:tcPr>
          <w:p w14:paraId="332388AD" w14:textId="77777777" w:rsidR="00B85BE9" w:rsidRPr="00B85BE9" w:rsidRDefault="00B85BE9" w:rsidP="00356E4A">
            <w:pPr>
              <w:spacing w:after="0"/>
              <w:rPr>
                <w:rFonts w:ascii="Times New Roman" w:hAnsi="Times New Roman" w:cs="Times New Roman"/>
                <w:sz w:val="24"/>
                <w:szCs w:val="24"/>
              </w:rPr>
            </w:pPr>
            <w:r w:rsidRPr="00B85BE9">
              <w:rPr>
                <w:rFonts w:ascii="Times New Roman" w:hAnsi="Times New Roman" w:cs="Times New Roman"/>
                <w:b/>
                <w:color w:val="25303E"/>
                <w:sz w:val="24"/>
                <w:szCs w:val="24"/>
              </w:rPr>
              <w:t>PR-AUC</w:t>
            </w:r>
          </w:p>
        </w:tc>
        <w:tc>
          <w:tcPr>
            <w:tcW w:w="2664" w:type="dxa"/>
            <w:tcMar>
              <w:top w:w="110" w:type="dxa"/>
              <w:left w:w="120" w:type="dxa"/>
              <w:bottom w:w="110" w:type="dxa"/>
              <w:right w:w="120" w:type="dxa"/>
            </w:tcMar>
            <w:vAlign w:val="center"/>
          </w:tcPr>
          <w:p w14:paraId="753F1D13"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0.999</w:t>
            </w:r>
          </w:p>
        </w:tc>
        <w:tc>
          <w:tcPr>
            <w:tcW w:w="2664" w:type="dxa"/>
            <w:tcMar>
              <w:top w:w="110" w:type="dxa"/>
              <w:left w:w="120" w:type="dxa"/>
              <w:bottom w:w="110" w:type="dxa"/>
              <w:right w:w="120" w:type="dxa"/>
            </w:tcMar>
            <w:vAlign w:val="center"/>
          </w:tcPr>
          <w:p w14:paraId="114B6601" w14:textId="77777777" w:rsidR="00B85BE9" w:rsidRPr="00B85BE9" w:rsidRDefault="00B85BE9" w:rsidP="00356E4A">
            <w:pPr>
              <w:spacing w:after="0"/>
              <w:jc w:val="center"/>
              <w:rPr>
                <w:rFonts w:ascii="Times New Roman" w:hAnsi="Times New Roman" w:cs="Times New Roman"/>
                <w:sz w:val="24"/>
                <w:szCs w:val="24"/>
              </w:rPr>
            </w:pPr>
            <w:r w:rsidRPr="00B85BE9">
              <w:rPr>
                <w:rFonts w:ascii="Times New Roman" w:hAnsi="Times New Roman" w:cs="Times New Roman"/>
                <w:sz w:val="24"/>
                <w:szCs w:val="24"/>
              </w:rPr>
              <w:t>0.999</w:t>
            </w:r>
          </w:p>
        </w:tc>
      </w:tr>
    </w:tbl>
    <w:p w14:paraId="444447A3" w14:textId="76EF1D86" w:rsidR="00C6276A" w:rsidRPr="007D62E8" w:rsidRDefault="00C6276A">
      <w:pPr>
        <w:rPr>
          <w:rFonts w:ascii="Times New Roman" w:hAnsi="Times New Roman" w:cs="Times New Roman"/>
        </w:rPr>
      </w:pPr>
    </w:p>
    <w:p w14:paraId="795E8972" w14:textId="77777777" w:rsidR="00C6276A" w:rsidRPr="007D62E8" w:rsidRDefault="00000000">
      <w:pPr>
        <w:rPr>
          <w:rFonts w:ascii="Times New Roman" w:hAnsi="Times New Roman" w:cs="Times New Roman"/>
        </w:rPr>
      </w:pPr>
      <w:r w:rsidRPr="007D62E8">
        <w:rPr>
          <w:rFonts w:ascii="Times New Roman" w:hAnsi="Times New Roman" w:cs="Times New Roman"/>
          <w:noProof/>
        </w:rPr>
        <w:drawing>
          <wp:inline distT="0" distB="0" distL="0" distR="0" wp14:anchorId="164F81EB" wp14:editId="0337C65A">
            <wp:extent cx="5486400" cy="2133855"/>
            <wp:effectExtent l="0" t="0" r="0" b="0"/>
            <wp:docPr id="9" name="image9.png" descr="ROC and precision-recall curves"/>
            <wp:cNvGraphicFramePr/>
            <a:graphic xmlns:a="http://schemas.openxmlformats.org/drawingml/2006/main">
              <a:graphicData uri="http://schemas.openxmlformats.org/drawingml/2006/picture">
                <pic:pic xmlns:pic="http://schemas.openxmlformats.org/drawingml/2006/picture">
                  <pic:nvPicPr>
                    <pic:cNvPr id="0" name="image9.png" descr="ROC and precision-recall curves"/>
                    <pic:cNvPicPr preferRelativeResize="0"/>
                  </pic:nvPicPr>
                  <pic:blipFill>
                    <a:blip r:embed="rId10"/>
                    <a:srcRect/>
                    <a:stretch>
                      <a:fillRect/>
                    </a:stretch>
                  </pic:blipFill>
                  <pic:spPr>
                    <a:xfrm>
                      <a:off x="0" y="0"/>
                      <a:ext cx="5486400" cy="2133855"/>
                    </a:xfrm>
                    <a:prstGeom prst="rect">
                      <a:avLst/>
                    </a:prstGeom>
                    <a:ln/>
                  </pic:spPr>
                </pic:pic>
              </a:graphicData>
            </a:graphic>
          </wp:inline>
        </w:drawing>
      </w:r>
    </w:p>
    <w:p w14:paraId="3ACBE15C" w14:textId="77777777" w:rsidR="00C6276A" w:rsidRPr="007D62E8" w:rsidRDefault="00000000">
      <w:pPr>
        <w:rPr>
          <w:rFonts w:ascii="Times New Roman" w:hAnsi="Times New Roman" w:cs="Times New Roman"/>
        </w:rPr>
      </w:pPr>
      <w:r w:rsidRPr="007D62E8">
        <w:rPr>
          <w:rFonts w:ascii="Times New Roman" w:hAnsi="Times New Roman" w:cs="Times New Roman"/>
          <w:i/>
          <w:iCs/>
        </w:rPr>
        <w:t>Figure 8. ROC curve (AUC 0.800) and precision-recall curve (AP 0.635) on the test set.</w:t>
      </w:r>
    </w:p>
    <w:p w14:paraId="76C38CF4" w14:textId="31D7A9FD" w:rsidR="00C6276A" w:rsidRPr="008B70A5" w:rsidRDefault="008B70A5">
      <w:pPr>
        <w:pStyle w:val="Heading2"/>
        <w:rPr>
          <w:rFonts w:ascii="Times New Roman" w:hAnsi="Times New Roman" w:cs="Times New Roman"/>
          <w:sz w:val="32"/>
          <w:szCs w:val="32"/>
        </w:rPr>
      </w:pPr>
      <w:r w:rsidRPr="008B70A5">
        <w:rPr>
          <w:rFonts w:ascii="Times New Roman" w:hAnsi="Times New Roman" w:cs="Times New Roman"/>
          <w:sz w:val="32"/>
          <w:szCs w:val="32"/>
        </w:rPr>
        <w:t>11</w:t>
      </w:r>
      <w:r w:rsidR="00000000" w:rsidRPr="008B70A5">
        <w:rPr>
          <w:rFonts w:ascii="Times New Roman" w:hAnsi="Times New Roman" w:cs="Times New Roman"/>
          <w:sz w:val="32"/>
          <w:szCs w:val="32"/>
        </w:rPr>
        <w:t>. Discussion and Findings</w:t>
      </w:r>
    </w:p>
    <w:p w14:paraId="47035205" w14:textId="77777777" w:rsidR="00C6276A" w:rsidRPr="008B70A5" w:rsidRDefault="00000000" w:rsidP="008B70A5">
      <w:pPr>
        <w:numPr>
          <w:ilvl w:val="0"/>
          <w:numId w:val="9"/>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Glucose is the clearest signal.</w:t>
      </w:r>
      <w:r w:rsidRPr="008B70A5">
        <w:rPr>
          <w:rFonts w:ascii="Times New Roman" w:hAnsi="Times New Roman" w:cs="Times New Roman"/>
          <w:color w:val="000000"/>
          <w:sz w:val="24"/>
          <w:szCs w:val="24"/>
        </w:rPr>
        <w:t xml:space="preserve"> It is the top SHAP feature (mean absolute SHAP of 1.26, about twice that of BMI), and in the exploratory analysis the diabetes rate rises from 7% below 100 mg/dL to 66% at 140 and above.</w:t>
      </w:r>
    </w:p>
    <w:p w14:paraId="656E5A83" w14:textId="77777777" w:rsidR="00C6276A" w:rsidRPr="008B70A5" w:rsidRDefault="00000000" w:rsidP="008B70A5">
      <w:pPr>
        <w:numPr>
          <w:ilvl w:val="0"/>
          <w:numId w:val="9"/>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Body weight, family history and age add smaller signals.</w:t>
      </w:r>
      <w:r w:rsidRPr="008B70A5">
        <w:rPr>
          <w:rFonts w:ascii="Times New Roman" w:hAnsi="Times New Roman" w:cs="Times New Roman"/>
          <w:color w:val="000000"/>
          <w:sz w:val="24"/>
          <w:szCs w:val="24"/>
        </w:rPr>
        <w:t xml:space="preserve"> BMI, pedigree function, pregnancy count and age follow glucose in importance: diabetes is 7% at BMI below 25 against 47% at 35 and above, 25% in the lowest pedigree quartile against 48% in the highest, and 21% at ages 21-30 against 54% at 41-50.</w:t>
      </w:r>
    </w:p>
    <w:p w14:paraId="5593457B" w14:textId="77777777" w:rsidR="00C6276A" w:rsidRPr="008B70A5" w:rsidRDefault="00000000" w:rsidP="008B70A5">
      <w:pPr>
        <w:numPr>
          <w:ilvl w:val="0"/>
          <w:numId w:val="9"/>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Leakage-safe evaluation gives honest, modest numbers.</w:t>
      </w:r>
      <w:r w:rsidRPr="008B70A5">
        <w:rPr>
          <w:rFonts w:ascii="Times New Roman" w:hAnsi="Times New Roman" w:cs="Times New Roman"/>
          <w:color w:val="000000"/>
          <w:sz w:val="24"/>
          <w:szCs w:val="24"/>
        </w:rPr>
        <w:t xml:space="preserve"> The notebook's 98.75% accuracy comes from duplicated rows (62.8% of the file; 90.5% of its test records have a </w:t>
      </w:r>
      <w:r w:rsidRPr="008B70A5">
        <w:rPr>
          <w:rFonts w:ascii="Times New Roman" w:hAnsi="Times New Roman" w:cs="Times New Roman"/>
          <w:color w:val="000000"/>
          <w:sz w:val="24"/>
          <w:szCs w:val="24"/>
        </w:rPr>
        <w:lastRenderedPageBreak/>
        <w:t>copy in training). On unique records, cross-validated F1 is about 0.64 and test ROC-AUC is 0.800. The gap between cross-validation (ROC-AUC 0.845) and the test set reflects the small test set of 51 diabetic patients as well as the usual optimism of model selection.</w:t>
      </w:r>
    </w:p>
    <w:p w14:paraId="0DDD5D1F" w14:textId="77777777" w:rsidR="00C6276A" w:rsidRPr="008B70A5" w:rsidRDefault="00000000" w:rsidP="008B70A5">
      <w:pPr>
        <w:numPr>
          <w:ilvl w:val="0"/>
          <w:numId w:val="9"/>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The threshold and data quality matter more than the algorithm.</w:t>
      </w:r>
      <w:r w:rsidRPr="008B70A5">
        <w:rPr>
          <w:rFonts w:ascii="Times New Roman" w:hAnsi="Times New Roman" w:cs="Times New Roman"/>
          <w:color w:val="000000"/>
          <w:sz w:val="24"/>
          <w:szCs w:val="24"/>
        </w:rPr>
        <w:t xml:space="preserve"> Logistic Regression, SVM and Random Forest are within half a point of F1, but moving the threshold from 0.50 to 0.23 raised test recall by about 29 percentage points, and de-duplication changed the apparent accuracy by more than 25 points.</w:t>
      </w:r>
    </w:p>
    <w:p w14:paraId="004A3526" w14:textId="77777777" w:rsidR="00C6276A" w:rsidRPr="008B70A5" w:rsidRDefault="00000000" w:rsidP="008B70A5">
      <w:pPr>
        <w:numPr>
          <w:ilvl w:val="0"/>
          <w:numId w:val="9"/>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Trade-off for screening.</w:t>
      </w:r>
      <w:r w:rsidRPr="008B70A5">
        <w:rPr>
          <w:rFonts w:ascii="Times New Roman" w:hAnsi="Times New Roman" w:cs="Times New Roman"/>
          <w:color w:val="000000"/>
          <w:sz w:val="24"/>
          <w:szCs w:val="24"/>
        </w:rPr>
        <w:t xml:space="preserve"> At 0.23 the model identifies about five in six diabetic patients, but half of the patients it flags (43 of 86) do not have diabetes. It suits prompting confirmatory laboratory tests, not diagnosing individuals.</w:t>
      </w:r>
    </w:p>
    <w:p w14:paraId="39E59FD6" w14:textId="77777777" w:rsidR="00C6276A" w:rsidRPr="008B70A5" w:rsidRDefault="00000000">
      <w:pPr>
        <w:pStyle w:val="Heading2"/>
        <w:rPr>
          <w:rFonts w:ascii="Times New Roman" w:hAnsi="Times New Roman" w:cs="Times New Roman"/>
          <w:sz w:val="32"/>
          <w:szCs w:val="32"/>
        </w:rPr>
      </w:pPr>
      <w:r w:rsidRPr="008B70A5">
        <w:rPr>
          <w:rFonts w:ascii="Times New Roman" w:hAnsi="Times New Roman" w:cs="Times New Roman"/>
          <w:sz w:val="32"/>
          <w:szCs w:val="32"/>
        </w:rPr>
        <w:t>13. Limitations</w:t>
      </w:r>
    </w:p>
    <w:p w14:paraId="3931B4F4" w14:textId="77777777" w:rsidR="00C6276A" w:rsidRPr="008B70A5" w:rsidRDefault="00000000" w:rsidP="008B70A5">
      <w:pPr>
        <w:numPr>
          <w:ilvl w:val="0"/>
          <w:numId w:val="10"/>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Duplicated, small data.</w:t>
      </w:r>
      <w:r w:rsidRPr="008B70A5">
        <w:rPr>
          <w:rFonts w:ascii="Times New Roman" w:hAnsi="Times New Roman" w:cs="Times New Roman"/>
          <w:color w:val="000000"/>
          <w:sz w:val="24"/>
          <w:szCs w:val="24"/>
        </w:rPr>
        <w:t xml:space="preserve"> The file has 2,000 rows but only 744 unique records, so confidence intervals are wide, the test set has 149 patients (51 diabetic), and subgroup audits rest on very few cases (for example, six diabetic patients aged 51 and above).</w:t>
      </w:r>
    </w:p>
    <w:p w14:paraId="42F7BF32" w14:textId="77777777" w:rsidR="00C6276A" w:rsidRPr="008B70A5" w:rsidRDefault="00000000" w:rsidP="008B70A5">
      <w:pPr>
        <w:numPr>
          <w:ilvl w:val="0"/>
          <w:numId w:val="10"/>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Poor measurement quality.</w:t>
      </w:r>
      <w:r w:rsidRPr="008B70A5">
        <w:rPr>
          <w:rFonts w:ascii="Times New Roman" w:hAnsi="Times New Roman" w:cs="Times New Roman"/>
          <w:color w:val="000000"/>
          <w:sz w:val="24"/>
          <w:szCs w:val="24"/>
        </w:rPr>
        <w:t xml:space="preserve"> Zeros stand in for missing values, including 48% of insulin and 29% of skin-thickness entries among unique records, so imputed values carry much of those features.</w:t>
      </w:r>
    </w:p>
    <w:p w14:paraId="356EB0BD" w14:textId="77777777" w:rsidR="00C6276A" w:rsidRPr="008B70A5" w:rsidRDefault="00000000" w:rsidP="008B70A5">
      <w:pPr>
        <w:numPr>
          <w:ilvl w:val="0"/>
          <w:numId w:val="10"/>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Narrow population, no time dimension.</w:t>
      </w:r>
      <w:r w:rsidRPr="008B70A5">
        <w:rPr>
          <w:rFonts w:ascii="Times New Roman" w:hAnsi="Times New Roman" w:cs="Times New Roman"/>
          <w:color w:val="000000"/>
          <w:sz w:val="24"/>
          <w:szCs w:val="24"/>
        </w:rPr>
        <w:t xml:space="preserve"> The original data describes adult Pima Indian women, and the origin of the extra rows in the 2,000-row file is not documented, so findings may not generalize to men or other groups. The data is cross-sectional, so the model cannot say when diabetes will develop.</w:t>
      </w:r>
    </w:p>
    <w:p w14:paraId="727F18C0" w14:textId="77777777" w:rsidR="00C6276A" w:rsidRPr="008B70A5" w:rsidRDefault="00000000" w:rsidP="008B70A5">
      <w:pPr>
        <w:numPr>
          <w:ilvl w:val="0"/>
          <w:numId w:val="10"/>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Association, not causation.</w:t>
      </w:r>
      <w:r w:rsidRPr="008B70A5">
        <w:rPr>
          <w:rFonts w:ascii="Times New Roman" w:hAnsi="Times New Roman" w:cs="Times New Roman"/>
          <w:color w:val="000000"/>
          <w:sz w:val="24"/>
          <w:szCs w:val="24"/>
        </w:rPr>
        <w:t xml:space="preserve"> Feature importance and SHAP values describe the model, not proven effects of any change in glucose, weight or other factors.</w:t>
      </w:r>
    </w:p>
    <w:p w14:paraId="10E572A4" w14:textId="77777777" w:rsidR="00C6276A" w:rsidRPr="008B70A5" w:rsidRDefault="00000000" w:rsidP="008B70A5">
      <w:pPr>
        <w:numPr>
          <w:ilvl w:val="0"/>
          <w:numId w:val="10"/>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Moderate predictive power.</w:t>
      </w:r>
      <w:r w:rsidRPr="008B70A5">
        <w:rPr>
          <w:rFonts w:ascii="Times New Roman" w:hAnsi="Times New Roman" w:cs="Times New Roman"/>
          <w:color w:val="000000"/>
          <w:sz w:val="24"/>
          <w:szCs w:val="24"/>
        </w:rPr>
        <w:t xml:space="preserve"> Test ROC-AUC is 0.800; at the chosen threshold the model still misses about one in six diabetic patients and half of its flags are false alarms.</w:t>
      </w:r>
    </w:p>
    <w:p w14:paraId="4D6BBED7" w14:textId="77777777" w:rsidR="00C6276A" w:rsidRPr="008B70A5" w:rsidRDefault="00000000" w:rsidP="008B70A5">
      <w:pPr>
        <w:numPr>
          <w:ilvl w:val="0"/>
          <w:numId w:val="10"/>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b/>
          <w:bCs/>
          <w:color w:val="000000"/>
          <w:sz w:val="24"/>
          <w:szCs w:val="24"/>
        </w:rPr>
        <w:t>Deployment, bias and privacy.</w:t>
      </w:r>
      <w:r w:rsidRPr="008B70A5">
        <w:rPr>
          <w:rFonts w:ascii="Times New Roman" w:hAnsi="Times New Roman" w:cs="Times New Roman"/>
          <w:color w:val="000000"/>
          <w:sz w:val="24"/>
          <w:szCs w:val="24"/>
        </w:rPr>
        <w:t xml:space="preserve"> The deployed Random Forest was trained on all 2,000 duplicated rows without imputation, so its reported accuracy is </w:t>
      </w:r>
      <w:proofErr w:type="gramStart"/>
      <w:r w:rsidRPr="008B70A5">
        <w:rPr>
          <w:rFonts w:ascii="Times New Roman" w:hAnsi="Times New Roman" w:cs="Times New Roman"/>
          <w:color w:val="000000"/>
          <w:sz w:val="24"/>
          <w:szCs w:val="24"/>
        </w:rPr>
        <w:t>unreliable</w:t>
      </w:r>
      <w:proofErr w:type="gramEnd"/>
      <w:r w:rsidRPr="008B70A5">
        <w:rPr>
          <w:rFonts w:ascii="Times New Roman" w:hAnsi="Times New Roman" w:cs="Times New Roman"/>
          <w:color w:val="000000"/>
          <w:sz w:val="24"/>
          <w:szCs w:val="24"/>
        </w:rPr>
        <w:t xml:space="preserve"> and it has no clinical validation. Health data needs privacy protection, and a single threshold treats age groups unevenly.</w:t>
      </w:r>
    </w:p>
    <w:p w14:paraId="39851FF6" w14:textId="77777777" w:rsidR="00C6276A" w:rsidRPr="008B70A5" w:rsidRDefault="00000000" w:rsidP="008B70A5">
      <w:pPr>
        <w:jc w:val="both"/>
        <w:rPr>
          <w:rFonts w:ascii="Times New Roman" w:hAnsi="Times New Roman" w:cs="Times New Roman"/>
          <w:sz w:val="24"/>
          <w:szCs w:val="24"/>
        </w:rPr>
      </w:pPr>
      <w:r w:rsidRPr="008B70A5">
        <w:rPr>
          <w:rFonts w:ascii="Times New Roman" w:hAnsi="Times New Roman" w:cs="Times New Roman"/>
          <w:sz w:val="24"/>
          <w:szCs w:val="24"/>
        </w:rPr>
        <w:t>The system should therefore be used only as an educational screening-support tool alongside clinical judgment.</w:t>
      </w:r>
    </w:p>
    <w:p w14:paraId="432802C0" w14:textId="77777777" w:rsidR="00C6276A" w:rsidRPr="008B70A5" w:rsidRDefault="00000000">
      <w:pPr>
        <w:pStyle w:val="Heading2"/>
        <w:rPr>
          <w:rFonts w:ascii="Times New Roman" w:hAnsi="Times New Roman" w:cs="Times New Roman"/>
          <w:sz w:val="32"/>
          <w:szCs w:val="32"/>
        </w:rPr>
      </w:pPr>
      <w:r w:rsidRPr="008B70A5">
        <w:rPr>
          <w:rFonts w:ascii="Times New Roman" w:hAnsi="Times New Roman" w:cs="Times New Roman"/>
          <w:sz w:val="32"/>
          <w:szCs w:val="32"/>
        </w:rPr>
        <w:t>14. Future Scope</w:t>
      </w:r>
    </w:p>
    <w:p w14:paraId="70FE462E" w14:textId="77777777" w:rsidR="00C6276A" w:rsidRPr="008B70A5" w:rsidRDefault="00000000" w:rsidP="008B70A5">
      <w:pPr>
        <w:numPr>
          <w:ilvl w:val="0"/>
          <w:numId w:val="1"/>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Retrain and redeploy the web app on the de-duplicated, imputed data, saving the full preprocessing pipeline together with the model.</w:t>
      </w:r>
    </w:p>
    <w:p w14:paraId="65D74905" w14:textId="77777777" w:rsidR="00C6276A" w:rsidRPr="008B70A5" w:rsidRDefault="00000000" w:rsidP="008B70A5">
      <w:pPr>
        <w:numPr>
          <w:ilvl w:val="0"/>
          <w:numId w:val="1"/>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Show the predicted probability and a risk band in the web app, with input validation, units, valid ranges and a clear medical disclaimer.</w:t>
      </w:r>
    </w:p>
    <w:p w14:paraId="0F193DD4" w14:textId="77777777" w:rsidR="00C6276A" w:rsidRPr="008B70A5" w:rsidRDefault="00000000" w:rsidP="008B70A5">
      <w:pPr>
        <w:numPr>
          <w:ilvl w:val="0"/>
          <w:numId w:val="1"/>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 xml:space="preserve">External validation on larger, more diverse real clinical data, including men and other populations, with site or time </w:t>
      </w:r>
      <w:proofErr w:type="gramStart"/>
      <w:r w:rsidRPr="008B70A5">
        <w:rPr>
          <w:rFonts w:ascii="Times New Roman" w:hAnsi="Times New Roman" w:cs="Times New Roman"/>
          <w:color w:val="000000"/>
          <w:sz w:val="24"/>
          <w:szCs w:val="24"/>
        </w:rPr>
        <w:t>hold-outs</w:t>
      </w:r>
      <w:proofErr w:type="gramEnd"/>
      <w:r w:rsidRPr="008B70A5">
        <w:rPr>
          <w:rFonts w:ascii="Times New Roman" w:hAnsi="Times New Roman" w:cs="Times New Roman"/>
          <w:color w:val="000000"/>
          <w:sz w:val="24"/>
          <w:szCs w:val="24"/>
        </w:rPr>
        <w:t>.</w:t>
      </w:r>
    </w:p>
    <w:p w14:paraId="5665AEE7" w14:textId="77777777" w:rsidR="00C6276A" w:rsidRPr="008B70A5" w:rsidRDefault="00000000" w:rsidP="008B70A5">
      <w:pPr>
        <w:numPr>
          <w:ilvl w:val="0"/>
          <w:numId w:val="1"/>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Richer features such as HbA1c, fasting glucose, lipids, lifestyle and detailed family history, and better missing-value handling (missing indicators or multiple imputation).</w:t>
      </w:r>
    </w:p>
    <w:p w14:paraId="15F3B94D" w14:textId="77777777" w:rsidR="00C6276A" w:rsidRPr="008B70A5" w:rsidRDefault="00000000" w:rsidP="008B70A5">
      <w:pPr>
        <w:numPr>
          <w:ilvl w:val="0"/>
          <w:numId w:val="1"/>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lastRenderedPageBreak/>
        <w:t>Uncertainty estimates, such as bootstrap confidence intervals around risk scores, and probability calibration (Platt scaling or isotonic regression).</w:t>
      </w:r>
    </w:p>
    <w:p w14:paraId="4218693B" w14:textId="77777777" w:rsidR="00C6276A" w:rsidRPr="008B70A5" w:rsidRDefault="00000000" w:rsidP="008B70A5">
      <w:pPr>
        <w:numPr>
          <w:ilvl w:val="0"/>
          <w:numId w:val="1"/>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Additional algorithms (gradient boosting, KNN) with nested hyperparameter tuning, plus ongoing fairness and drift monitoring.</w:t>
      </w:r>
    </w:p>
    <w:p w14:paraId="3D89E75B" w14:textId="77777777" w:rsidR="00C6276A" w:rsidRPr="008B70A5" w:rsidRDefault="00000000">
      <w:pPr>
        <w:pStyle w:val="Heading2"/>
        <w:rPr>
          <w:rFonts w:ascii="Times New Roman" w:hAnsi="Times New Roman" w:cs="Times New Roman"/>
          <w:sz w:val="32"/>
          <w:szCs w:val="32"/>
        </w:rPr>
      </w:pPr>
      <w:r w:rsidRPr="008B70A5">
        <w:rPr>
          <w:rFonts w:ascii="Times New Roman" w:hAnsi="Times New Roman" w:cs="Times New Roman"/>
          <w:sz w:val="32"/>
          <w:szCs w:val="32"/>
        </w:rPr>
        <w:t>15. Conclusion</w:t>
      </w:r>
    </w:p>
    <w:p w14:paraId="6E7D6F9D" w14:textId="77777777" w:rsidR="00C6276A" w:rsidRPr="008B70A5" w:rsidRDefault="00000000" w:rsidP="008B70A5">
      <w:pPr>
        <w:jc w:val="both"/>
        <w:rPr>
          <w:rFonts w:ascii="Times New Roman" w:hAnsi="Times New Roman" w:cs="Times New Roman"/>
          <w:sz w:val="24"/>
          <w:szCs w:val="24"/>
        </w:rPr>
      </w:pPr>
      <w:r w:rsidRPr="008B70A5">
        <w:rPr>
          <w:rFonts w:ascii="Times New Roman" w:hAnsi="Times New Roman" w:cs="Times New Roman"/>
          <w:sz w:val="24"/>
          <w:szCs w:val="24"/>
        </w:rPr>
        <w:t>This project predicts diabetes from eight diagnostic measurements and explains the predictions. The work covered data auditing, exploratory analysis, feature engineering, leakage-safe pipelines, a five-model comparison, threshold tuning, calibration, SHAP explanations, a subgroup audit and a Flask web application.</w:t>
      </w:r>
    </w:p>
    <w:p w14:paraId="5D2FC6E8" w14:textId="77777777" w:rsidR="00C6276A" w:rsidRPr="008B70A5" w:rsidRDefault="00000000" w:rsidP="008B70A5">
      <w:pPr>
        <w:jc w:val="both"/>
        <w:rPr>
          <w:rFonts w:ascii="Times New Roman" w:hAnsi="Times New Roman" w:cs="Times New Roman"/>
          <w:sz w:val="24"/>
          <w:szCs w:val="24"/>
        </w:rPr>
      </w:pPr>
      <w:r w:rsidRPr="008B70A5">
        <w:rPr>
          <w:rFonts w:ascii="Times New Roman" w:hAnsi="Times New Roman" w:cs="Times New Roman"/>
          <w:sz w:val="24"/>
          <w:szCs w:val="24"/>
        </w:rPr>
        <w:t>The audit showed that 1,256 of the 2,000 rows are duplicates, which inflated the notebook's 98.75% accuracy. On the 744 unique records, Logistic Regression was selected on cross-validated F1 (0.637) and reached a test ROC-AUC of 0.800, with recall of 0.84 and precision of 0.50 at a tuned threshold of 0.23; Random Forest, the deployed model, was statistically tied in cross-validation. Glucose, BMI, pedigree function, pregnancy count and age are the factors the model relies on most, which matches the patterns seen in the exploratory analysis. The results are moderate and reflect a small dataset of limited population, so the system is best used as an educational aid that points to laboratory confirmation, with human review of every case. The objectives set in Phase 1, from problem definition through implementation and evaluation, have been met.</w:t>
      </w:r>
    </w:p>
    <w:p w14:paraId="0CEE8947" w14:textId="77777777" w:rsidR="00C6276A" w:rsidRPr="008B70A5" w:rsidRDefault="00000000">
      <w:pPr>
        <w:pStyle w:val="Heading2"/>
        <w:rPr>
          <w:rFonts w:ascii="Times New Roman" w:hAnsi="Times New Roman" w:cs="Times New Roman"/>
          <w:sz w:val="32"/>
          <w:szCs w:val="32"/>
        </w:rPr>
      </w:pPr>
      <w:r w:rsidRPr="008B70A5">
        <w:rPr>
          <w:rFonts w:ascii="Times New Roman" w:hAnsi="Times New Roman" w:cs="Times New Roman"/>
          <w:sz w:val="32"/>
          <w:szCs w:val="32"/>
        </w:rPr>
        <w:t>16. Acknowledgment and References</w:t>
      </w:r>
    </w:p>
    <w:p w14:paraId="361517D9" w14:textId="77777777" w:rsidR="00C6276A" w:rsidRPr="008B70A5" w:rsidRDefault="00000000" w:rsidP="008B70A5">
      <w:pPr>
        <w:pStyle w:val="Heading3"/>
        <w:jc w:val="both"/>
        <w:rPr>
          <w:rFonts w:ascii="Times New Roman" w:hAnsi="Times New Roman" w:cs="Times New Roman"/>
        </w:rPr>
      </w:pPr>
      <w:r w:rsidRPr="008B70A5">
        <w:rPr>
          <w:rFonts w:ascii="Times New Roman" w:hAnsi="Times New Roman" w:cs="Times New Roman"/>
        </w:rPr>
        <w:t>Acknowledgment</w:t>
      </w:r>
    </w:p>
    <w:p w14:paraId="6240BC5E" w14:textId="77777777" w:rsidR="00C6276A" w:rsidRPr="008B70A5" w:rsidRDefault="00000000" w:rsidP="008B70A5">
      <w:pPr>
        <w:jc w:val="both"/>
        <w:rPr>
          <w:rFonts w:ascii="Times New Roman" w:hAnsi="Times New Roman" w:cs="Times New Roman"/>
          <w:sz w:val="24"/>
          <w:szCs w:val="24"/>
        </w:rPr>
      </w:pPr>
      <w:r w:rsidRPr="008B70A5">
        <w:rPr>
          <w:rFonts w:ascii="Times New Roman" w:hAnsi="Times New Roman" w:cs="Times New Roman"/>
          <w:sz w:val="24"/>
          <w:szCs w:val="24"/>
        </w:rPr>
        <w:t xml:space="preserve">The implementation builds on the open-source repository </w:t>
      </w:r>
      <w:r w:rsidRPr="008B70A5">
        <w:rPr>
          <w:rFonts w:ascii="Times New Roman" w:hAnsi="Times New Roman" w:cs="Times New Roman"/>
          <w:i/>
          <w:iCs/>
          <w:sz w:val="24"/>
          <w:szCs w:val="24"/>
        </w:rPr>
        <w:t>Machine-Learning-Projects</w:t>
      </w:r>
      <w:r w:rsidRPr="008B70A5">
        <w:rPr>
          <w:rFonts w:ascii="Times New Roman" w:hAnsi="Times New Roman" w:cs="Times New Roman"/>
          <w:sz w:val="24"/>
          <w:szCs w:val="24"/>
        </w:rPr>
        <w:t xml:space="preserve"> by Sarvesh Kumar Sharma (the Diabetes Prediction [END 2 END] project), released under the MIT License, which provided the starting point for the notebook, the Random Forest model and the Flask web application. The repository's </w:t>
      </w:r>
      <w:proofErr w:type="spellStart"/>
      <w:r w:rsidRPr="008B70A5">
        <w:rPr>
          <w:rFonts w:ascii="Times New Roman" w:hAnsi="Times New Roman" w:cs="Times New Roman"/>
          <w:sz w:val="24"/>
          <w:szCs w:val="24"/>
        </w:rPr>
        <w:t>diabetes_pipeline</w:t>
      </w:r>
      <w:proofErr w:type="spellEnd"/>
      <w:r w:rsidRPr="008B70A5">
        <w:rPr>
          <w:rFonts w:ascii="Times New Roman" w:hAnsi="Times New Roman" w:cs="Times New Roman"/>
          <w:sz w:val="24"/>
          <w:szCs w:val="24"/>
        </w:rPr>
        <w:t xml:space="preserve"> folder, credited to </w:t>
      </w:r>
      <w:proofErr w:type="spellStart"/>
      <w:r w:rsidRPr="008B70A5">
        <w:rPr>
          <w:rFonts w:ascii="Times New Roman" w:hAnsi="Times New Roman" w:cs="Times New Roman"/>
          <w:sz w:val="24"/>
          <w:szCs w:val="24"/>
        </w:rPr>
        <w:t>Tandrita</w:t>
      </w:r>
      <w:proofErr w:type="spellEnd"/>
      <w:r w:rsidRPr="008B70A5">
        <w:rPr>
          <w:rFonts w:ascii="Times New Roman" w:hAnsi="Times New Roman" w:cs="Times New Roman"/>
          <w:sz w:val="24"/>
          <w:szCs w:val="24"/>
        </w:rPr>
        <w:t xml:space="preserve"> Mukherjee, adds the modular training, prediction and experiment scripts. The team extended this work with a data audit and de-duplication, leakage-safe pipelines, derived features, cross-validated threshold analysis, SHAP explainability, subgroup auditing, calibration assessment, PR-AUC and baseline comparison, as described above. The Pima Indians Diabetes data was originally collected by the US National Institute of Diabetes and Digestive and Kidney Diseases.</w:t>
      </w:r>
    </w:p>
    <w:p w14:paraId="68874880" w14:textId="77777777" w:rsidR="00C6276A" w:rsidRPr="008B70A5" w:rsidRDefault="00000000" w:rsidP="008B70A5">
      <w:pPr>
        <w:pStyle w:val="Heading3"/>
        <w:jc w:val="both"/>
        <w:rPr>
          <w:rFonts w:ascii="Times New Roman" w:hAnsi="Times New Roman" w:cs="Times New Roman"/>
        </w:rPr>
      </w:pPr>
      <w:r w:rsidRPr="008B70A5">
        <w:rPr>
          <w:rFonts w:ascii="Times New Roman" w:hAnsi="Times New Roman" w:cs="Times New Roman"/>
        </w:rPr>
        <w:t>References</w:t>
      </w:r>
    </w:p>
    <w:p w14:paraId="28F534FC"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Pima Indians Diabetes Database (NIDDK), publicly available through Kaggle and the UCI repository, and the 2,000-record Kaggle version used in the repository's notebook.</w:t>
      </w:r>
    </w:p>
    <w:p w14:paraId="61FE8342"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 xml:space="preserve">Sarvesh Kumar Sharma, Machine-Learning-Projects (MIT License): </w:t>
      </w:r>
      <w:hyperlink r:id="rId11">
        <w:r w:rsidRPr="008B70A5">
          <w:rPr>
            <w:rFonts w:ascii="Times New Roman" w:hAnsi="Times New Roman" w:cs="Times New Roman"/>
            <w:color w:val="0563C1"/>
            <w:sz w:val="24"/>
            <w:szCs w:val="24"/>
            <w:u w:val="single"/>
          </w:rPr>
          <w:t>github.com/</w:t>
        </w:r>
        <w:proofErr w:type="spellStart"/>
        <w:r w:rsidRPr="008B70A5">
          <w:rPr>
            <w:rFonts w:ascii="Times New Roman" w:hAnsi="Times New Roman" w:cs="Times New Roman"/>
            <w:color w:val="0563C1"/>
            <w:sz w:val="24"/>
            <w:szCs w:val="24"/>
            <w:u w:val="single"/>
          </w:rPr>
          <w:t>shsarv</w:t>
        </w:r>
        <w:proofErr w:type="spellEnd"/>
        <w:r w:rsidRPr="008B70A5">
          <w:rPr>
            <w:rFonts w:ascii="Times New Roman" w:hAnsi="Times New Roman" w:cs="Times New Roman"/>
            <w:color w:val="0563C1"/>
            <w:sz w:val="24"/>
            <w:szCs w:val="24"/>
            <w:u w:val="single"/>
          </w:rPr>
          <w:t>/Machine-Learning-Projects</w:t>
        </w:r>
      </w:hyperlink>
    </w:p>
    <w:p w14:paraId="7BFE6166"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 xml:space="preserve">Scikit-learn documentation: </w:t>
      </w:r>
      <w:hyperlink r:id="rId12">
        <w:r w:rsidRPr="008B70A5">
          <w:rPr>
            <w:rFonts w:ascii="Times New Roman" w:hAnsi="Times New Roman" w:cs="Times New Roman"/>
            <w:color w:val="0563C1"/>
            <w:sz w:val="24"/>
            <w:szCs w:val="24"/>
            <w:u w:val="single"/>
          </w:rPr>
          <w:t>scikit-learn.org/stable</w:t>
        </w:r>
      </w:hyperlink>
    </w:p>
    <w:p w14:paraId="68EB91DE"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 xml:space="preserve">Flask documentation: </w:t>
      </w:r>
      <w:hyperlink r:id="rId13">
        <w:r w:rsidRPr="008B70A5">
          <w:rPr>
            <w:rFonts w:ascii="Times New Roman" w:hAnsi="Times New Roman" w:cs="Times New Roman"/>
            <w:color w:val="0563C1"/>
            <w:sz w:val="24"/>
            <w:szCs w:val="24"/>
            <w:u w:val="single"/>
          </w:rPr>
          <w:t>flask.palletsprojects.com</w:t>
        </w:r>
      </w:hyperlink>
    </w:p>
    <w:p w14:paraId="3047EF9B"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lastRenderedPageBreak/>
        <w:t>Lundberg, S. M. and Lee, S.-I. (2017). A unified approach to interpreting model predictions (SHAP). Advances in Neural Information Processing Systems 30.</w:t>
      </w:r>
    </w:p>
    <w:p w14:paraId="52BFCDBF"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Smith, J. W., Everhart, J. E., Dickson, W. C., Knowler, W. C. and Johannes, R. S. (1988). Using the ADAP learning algorithm to forecast the onset of diabetes mellitus. Proceedings of the Symposium on Computer Applications and Medical Care, 261-265.</w:t>
      </w:r>
    </w:p>
    <w:p w14:paraId="2344FA52"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proofErr w:type="gramStart"/>
      <w:r w:rsidRPr="008B70A5">
        <w:rPr>
          <w:rFonts w:ascii="Times New Roman" w:hAnsi="Times New Roman" w:cs="Times New Roman"/>
          <w:color w:val="000000"/>
          <w:sz w:val="24"/>
          <w:szCs w:val="24"/>
        </w:rPr>
        <w:t>Pandas</w:t>
      </w:r>
      <w:proofErr w:type="gramEnd"/>
      <w:r w:rsidRPr="008B70A5">
        <w:rPr>
          <w:rFonts w:ascii="Times New Roman" w:hAnsi="Times New Roman" w:cs="Times New Roman"/>
          <w:color w:val="000000"/>
          <w:sz w:val="24"/>
          <w:szCs w:val="24"/>
        </w:rPr>
        <w:t xml:space="preserve"> documentation: </w:t>
      </w:r>
      <w:hyperlink r:id="rId14">
        <w:r w:rsidRPr="008B70A5">
          <w:rPr>
            <w:rFonts w:ascii="Times New Roman" w:hAnsi="Times New Roman" w:cs="Times New Roman"/>
            <w:color w:val="0563C1"/>
            <w:sz w:val="24"/>
            <w:szCs w:val="24"/>
            <w:u w:val="single"/>
          </w:rPr>
          <w:t>pandas.pydata.org/docs</w:t>
        </w:r>
      </w:hyperlink>
    </w:p>
    <w:p w14:paraId="2843DEC7" w14:textId="77777777" w:rsidR="00C6276A" w:rsidRPr="008B70A5" w:rsidRDefault="00000000" w:rsidP="008B70A5">
      <w:pPr>
        <w:numPr>
          <w:ilvl w:val="0"/>
          <w:numId w:val="2"/>
        </w:numPr>
        <w:pBdr>
          <w:top w:val="nil"/>
          <w:left w:val="nil"/>
          <w:bottom w:val="nil"/>
          <w:right w:val="nil"/>
          <w:between w:val="nil"/>
        </w:pBdr>
        <w:spacing w:after="0"/>
        <w:jc w:val="both"/>
        <w:rPr>
          <w:rFonts w:ascii="Times New Roman" w:hAnsi="Times New Roman" w:cs="Times New Roman"/>
          <w:sz w:val="24"/>
          <w:szCs w:val="24"/>
        </w:rPr>
      </w:pPr>
      <w:r w:rsidRPr="008B70A5">
        <w:rPr>
          <w:rFonts w:ascii="Times New Roman" w:hAnsi="Times New Roman" w:cs="Times New Roman"/>
          <w:color w:val="000000"/>
          <w:sz w:val="24"/>
          <w:szCs w:val="24"/>
        </w:rPr>
        <w:t xml:space="preserve">Matplotlib documentation: </w:t>
      </w:r>
      <w:hyperlink r:id="rId15">
        <w:r w:rsidRPr="008B70A5">
          <w:rPr>
            <w:rFonts w:ascii="Times New Roman" w:hAnsi="Times New Roman" w:cs="Times New Roman"/>
            <w:color w:val="0563C1"/>
            <w:sz w:val="24"/>
            <w:szCs w:val="24"/>
            <w:u w:val="single"/>
          </w:rPr>
          <w:t>matplotlib.org/stable</w:t>
        </w:r>
      </w:hyperlink>
    </w:p>
    <w:p w14:paraId="4EC63A9B" w14:textId="77777777" w:rsidR="00C6276A" w:rsidRPr="008B70A5" w:rsidRDefault="00000000" w:rsidP="008B70A5">
      <w:pPr>
        <w:numPr>
          <w:ilvl w:val="0"/>
          <w:numId w:val="2"/>
        </w:numPr>
        <w:pBdr>
          <w:top w:val="nil"/>
          <w:left w:val="nil"/>
          <w:bottom w:val="nil"/>
          <w:right w:val="nil"/>
          <w:between w:val="nil"/>
        </w:pBdr>
        <w:jc w:val="both"/>
        <w:rPr>
          <w:rFonts w:ascii="Times New Roman" w:hAnsi="Times New Roman" w:cs="Times New Roman"/>
          <w:sz w:val="24"/>
          <w:szCs w:val="24"/>
        </w:rPr>
      </w:pPr>
      <w:r w:rsidRPr="008B70A5">
        <w:rPr>
          <w:rFonts w:ascii="Times New Roman" w:hAnsi="Times New Roman" w:cs="Times New Roman"/>
          <w:color w:val="000000"/>
          <w:sz w:val="24"/>
          <w:szCs w:val="24"/>
        </w:rPr>
        <w:t xml:space="preserve">Seaborn documentation: </w:t>
      </w:r>
      <w:hyperlink r:id="rId16">
        <w:r w:rsidRPr="008B70A5">
          <w:rPr>
            <w:rFonts w:ascii="Times New Roman" w:hAnsi="Times New Roman" w:cs="Times New Roman"/>
            <w:color w:val="0563C1"/>
            <w:sz w:val="24"/>
            <w:szCs w:val="24"/>
            <w:u w:val="single"/>
          </w:rPr>
          <w:t>seaborn.pydata.org</w:t>
        </w:r>
      </w:hyperlink>
    </w:p>
    <w:sectPr w:rsidR="00C6276A" w:rsidRPr="008B70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4316591-0BDB-674D-AE91-64E3ABD64FBE}"/>
    <w:embedBold r:id="rId2" w:fontKey="{B8C8F118-3E95-ED40-AE98-BA58408DAB3D}"/>
    <w:embedItalic r:id="rId3" w:fontKey="{0E3D44E7-ADB4-DA43-89E7-8915418970CB}"/>
  </w:font>
  <w:font w:name="Times New Roman">
    <w:panose1 w:val="02020603050405020304"/>
    <w:charset w:val="00"/>
    <w:family w:val="roman"/>
    <w:pitch w:val="variable"/>
    <w:sig w:usb0="E0002EFF" w:usb1="C000785B" w:usb2="00000009" w:usb3="00000000" w:csb0="000001FF" w:csb1="00000000"/>
    <w:embedRegular r:id="rId4" w:fontKey="{0A9E4F69-73B5-C14D-B40D-CC77A558EA14}"/>
    <w:embedBold r:id="rId5" w:fontKey="{E31CD88F-A1DA-0943-8E85-77FA3E10C52D}"/>
    <w:embedItalic r:id="rId6" w:fontKey="{C75DC356-FF2E-D14B-9461-F1EDAB6BE8D0}"/>
  </w:font>
  <w:font w:name="Georgia">
    <w:panose1 w:val="02040502050405020303"/>
    <w:charset w:val="00"/>
    <w:family w:val="roman"/>
    <w:pitch w:val="variable"/>
    <w:sig w:usb0="00000287" w:usb1="00000000" w:usb2="00000000" w:usb3="00000000" w:csb0="0000009F" w:csb1="00000000"/>
    <w:embedItalic r:id="rId7" w:fontKey="{9FB7684F-1AC2-A14C-902C-3ECAE077761F}"/>
  </w:font>
  <w:font w:name="Courier New">
    <w:panose1 w:val="02070309020205020404"/>
    <w:charset w:val="00"/>
    <w:family w:val="modern"/>
    <w:pitch w:val="fixed"/>
    <w:sig w:usb0="E0002AFF" w:usb1="C0007843" w:usb2="00000009" w:usb3="00000000" w:csb0="000001FF" w:csb1="00000000"/>
    <w:embedRegular r:id="rId8" w:fontKey="{09F1CB55-A5AC-E841-95B1-F7F0F3744823}"/>
  </w:font>
  <w:font w:name="Cambria">
    <w:panose1 w:val="02040503050406030204"/>
    <w:charset w:val="00"/>
    <w:family w:val="roman"/>
    <w:pitch w:val="variable"/>
    <w:sig w:usb0="E00002FF" w:usb1="400004FF" w:usb2="00000000" w:usb3="00000000" w:csb0="0000019F" w:csb1="00000000"/>
    <w:embedRegular r:id="rId9" w:fontKey="{F5AEEC26-3D96-4D44-B1F7-0B6E28C4BE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0E4"/>
    <w:multiLevelType w:val="multilevel"/>
    <w:tmpl w:val="28E65E9E"/>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0EE64A60"/>
    <w:multiLevelType w:val="multilevel"/>
    <w:tmpl w:val="053C140E"/>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 w15:restartNumberingAfterBreak="0">
    <w:nsid w:val="23397E6C"/>
    <w:multiLevelType w:val="multilevel"/>
    <w:tmpl w:val="B8E25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54D64DDE"/>
    <w:multiLevelType w:val="multilevel"/>
    <w:tmpl w:val="0F5CA59C"/>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 w15:restartNumberingAfterBreak="0">
    <w:nsid w:val="59252130"/>
    <w:multiLevelType w:val="multilevel"/>
    <w:tmpl w:val="CF50E4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5DF54C5A"/>
    <w:multiLevelType w:val="multilevel"/>
    <w:tmpl w:val="A4AA8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6A3B3530"/>
    <w:multiLevelType w:val="multilevel"/>
    <w:tmpl w:val="621425D2"/>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7" w15:restartNumberingAfterBreak="0">
    <w:nsid w:val="6C472637"/>
    <w:multiLevelType w:val="multilevel"/>
    <w:tmpl w:val="8CA403FE"/>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8" w15:restartNumberingAfterBreak="0">
    <w:nsid w:val="76446122"/>
    <w:multiLevelType w:val="multilevel"/>
    <w:tmpl w:val="4058D82A"/>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9" w15:restartNumberingAfterBreak="0">
    <w:nsid w:val="769516CB"/>
    <w:multiLevelType w:val="multilevel"/>
    <w:tmpl w:val="209C6D84"/>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1027633325">
    <w:abstractNumId w:val="0"/>
  </w:num>
  <w:num w:numId="2" w16cid:durableId="1903633527">
    <w:abstractNumId w:val="4"/>
  </w:num>
  <w:num w:numId="3" w16cid:durableId="1628395356">
    <w:abstractNumId w:val="5"/>
  </w:num>
  <w:num w:numId="4" w16cid:durableId="2079590260">
    <w:abstractNumId w:val="9"/>
  </w:num>
  <w:num w:numId="5" w16cid:durableId="1520587522">
    <w:abstractNumId w:val="8"/>
  </w:num>
  <w:num w:numId="6" w16cid:durableId="993218773">
    <w:abstractNumId w:val="2"/>
  </w:num>
  <w:num w:numId="7" w16cid:durableId="1276130994">
    <w:abstractNumId w:val="1"/>
  </w:num>
  <w:num w:numId="8" w16cid:durableId="1697999653">
    <w:abstractNumId w:val="7"/>
  </w:num>
  <w:num w:numId="9" w16cid:durableId="659308601">
    <w:abstractNumId w:val="6"/>
  </w:num>
  <w:num w:numId="10" w16cid:durableId="1698238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76A"/>
    <w:rsid w:val="001C19A4"/>
    <w:rsid w:val="007D62E8"/>
    <w:rsid w:val="008B70A5"/>
    <w:rsid w:val="00A43968"/>
    <w:rsid w:val="00B85BE9"/>
    <w:rsid w:val="00C6276A"/>
    <w:rsid w:val="00CA0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379807A"/>
  <w15:docId w15:val="{5EB5986F-49A8-8D4F-A58C-94923BB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1C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1C19A4"/>
    <w:rPr>
      <w:rFonts w:ascii="Courier New" w:eastAsia="Times New Roman" w:hAnsi="Courier New" w:cs="Courier New"/>
      <w:sz w:val="20"/>
      <w:szCs w:val="20"/>
      <w:lang w:val="en-IN"/>
    </w:rPr>
  </w:style>
  <w:style w:type="character" w:customStyle="1" w:styleId="c1">
    <w:name w:val="c1"/>
    <w:basedOn w:val="DefaultParagraphFont"/>
    <w:rsid w:val="001C1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lask.palletsproject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kit-learn.org/stab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hsarv/Machine-Learning-Projects" TargetMode="External"/><Relationship Id="rId5" Type="http://schemas.openxmlformats.org/officeDocument/2006/relationships/image" Target="media/image1.png"/><Relationship Id="rId15" Type="http://schemas.openxmlformats.org/officeDocument/2006/relationships/hyperlink" Target="https://matplotlib.org/stabl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andas.pydata.org/doc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3428</Words>
  <Characters>19545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SANDEEP BORSE - 70552300059</cp:lastModifiedBy>
  <cp:revision>4</cp:revision>
  <dcterms:created xsi:type="dcterms:W3CDTF">2026-10-23T18:50:00Z</dcterms:created>
  <dcterms:modified xsi:type="dcterms:W3CDTF">2026-10-23T19:20:00Z</dcterms:modified>
</cp:coreProperties>
</file>