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5E26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Summary of the iot_meta_learning_ids-1 Project</w:t>
      </w:r>
    </w:p>
    <w:p w14:paraId="25F7A150" w14:textId="0ABC40C3" w:rsidR="001D7D3A" w:rsidRPr="001D7D3A" w:rsidRDefault="001D7D3A" w:rsidP="001D7D3A">
      <w:pPr>
        <w:jc w:val="both"/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The </w:t>
      </w:r>
      <w:proofErr w:type="spellStart"/>
      <w:r w:rsidRPr="001D7D3A">
        <w:rPr>
          <w:rFonts w:ascii="Cambria" w:hAnsi="Cambria"/>
          <w:sz w:val="24"/>
          <w:szCs w:val="24"/>
        </w:rPr>
        <w:t>iot_meta_learning_ids</w:t>
      </w:r>
      <w:proofErr w:type="spellEnd"/>
      <w:r w:rsidRPr="001D7D3A">
        <w:rPr>
          <w:rFonts w:ascii="Cambria" w:hAnsi="Cambria"/>
          <w:sz w:val="24"/>
          <w:szCs w:val="24"/>
        </w:rPr>
        <w:t xml:space="preserve"> project focuses on developing an Intrusion Detection System (IDS) for IoT networks using a meta-learning approach with a hybrid Fish Swarm </w:t>
      </w:r>
      <w:proofErr w:type="spellStart"/>
      <w:r w:rsidRPr="001D7D3A">
        <w:rPr>
          <w:rFonts w:ascii="Cambria" w:hAnsi="Cambria"/>
          <w:sz w:val="24"/>
          <w:szCs w:val="24"/>
        </w:rPr>
        <w:t>ConvNet</w:t>
      </w:r>
      <w:proofErr w:type="spellEnd"/>
      <w:r w:rsidRPr="001D7D3A">
        <w:rPr>
          <w:rFonts w:ascii="Cambria" w:hAnsi="Cambria"/>
          <w:sz w:val="24"/>
          <w:szCs w:val="24"/>
        </w:rPr>
        <w:t xml:space="preserve"> model. The project leverages the UNSW-NB15 dataset to perform binary classification (normal vs. attack traffic). The primary goal is to train a model that can generalize across different tasks (simulated IoT devices) and adapt quickly to new data distributions through meta-learning (using MAML) and fine-tuning. The project addresses issues in the teacher’s implementation, preprocesses the dataset correctly, and evaluates the model’s performance, achieving strong results: 91.84% accuracy, 0.9287 F1-score, and 0.98 AUC on the test set at threshold 0.3, with a recommended threshold of 0.4 for better precision.</w:t>
      </w:r>
    </w:p>
    <w:p w14:paraId="27F434CF" w14:textId="77777777" w:rsidR="001D7D3A" w:rsidRPr="001D7D3A" w:rsidRDefault="00000000" w:rsidP="001D7D3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pict w14:anchorId="5CDADEB1">
          <v:rect id="_x0000_i1025" style="width:0;height:1.5pt" o:hralign="center" o:hrstd="t" o:hr="t" fillcolor="#a0a0a0" stroked="f"/>
        </w:pict>
      </w:r>
    </w:p>
    <w:p w14:paraId="5E9AAC42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Project Structure and Function of Each File</w:t>
      </w:r>
    </w:p>
    <w:p w14:paraId="6ECF4F9E" w14:textId="77777777" w:rsidR="001D7D3A" w:rsidRPr="001D7D3A" w:rsidRDefault="001D7D3A" w:rsidP="001D7D3A">
      <w:p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The project is structured with several key files, each serving a specific purpose in the pipeline of data preprocessing, task generation, model training, and evaluation.</w:t>
      </w:r>
    </w:p>
    <w:p w14:paraId="222E52F7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1. data_loader.py</w:t>
      </w:r>
    </w:p>
    <w:p w14:paraId="66319D3A" w14:textId="77777777" w:rsidR="001D7D3A" w:rsidRPr="001D7D3A" w:rsidRDefault="001D7D3A" w:rsidP="001D7D3A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Function: Handles data loading, preprocessing, and task generation for meta-learning.</w:t>
      </w:r>
    </w:p>
    <w:p w14:paraId="1869AF90" w14:textId="77777777" w:rsidR="001D7D3A" w:rsidRPr="001D7D3A" w:rsidRDefault="001D7D3A" w:rsidP="001D7D3A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2980D399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Loads the UNSW-NB15 dataset (UNSW_NB15_training-set.csv).</w:t>
      </w:r>
    </w:p>
    <w:p w14:paraId="4E425578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Preprocesses the data: </w:t>
      </w:r>
    </w:p>
    <w:p w14:paraId="61D5C1F8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Drops unnecessary columns (id, </w:t>
      </w:r>
      <w:proofErr w:type="spellStart"/>
      <w:r w:rsidRPr="001D7D3A">
        <w:rPr>
          <w:rFonts w:ascii="Cambria" w:hAnsi="Cambria"/>
          <w:sz w:val="24"/>
          <w:szCs w:val="24"/>
        </w:rPr>
        <w:t>attack_cat</w:t>
      </w:r>
      <w:proofErr w:type="spellEnd"/>
      <w:r w:rsidRPr="001D7D3A">
        <w:rPr>
          <w:rFonts w:ascii="Cambria" w:hAnsi="Cambria"/>
          <w:sz w:val="24"/>
          <w:szCs w:val="24"/>
        </w:rPr>
        <w:t>, proto, service, state).</w:t>
      </w:r>
    </w:p>
    <w:p w14:paraId="607F3E14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Performs feature selection using a Random Forest to select the top 20 features.</w:t>
      </w:r>
    </w:p>
    <w:p w14:paraId="0C7D7031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Scales the features using </w:t>
      </w:r>
      <w:proofErr w:type="spellStart"/>
      <w:r w:rsidRPr="001D7D3A">
        <w:rPr>
          <w:rFonts w:ascii="Cambria" w:hAnsi="Cambria"/>
          <w:sz w:val="24"/>
          <w:szCs w:val="24"/>
        </w:rPr>
        <w:t>MinMaxScaler</w:t>
      </w:r>
      <w:proofErr w:type="spellEnd"/>
      <w:r w:rsidRPr="001D7D3A">
        <w:rPr>
          <w:rFonts w:ascii="Cambria" w:hAnsi="Cambria"/>
          <w:sz w:val="24"/>
          <w:szCs w:val="24"/>
        </w:rPr>
        <w:t>.</w:t>
      </w:r>
    </w:p>
    <w:p w14:paraId="4345C2FF" w14:textId="77777777" w:rsidR="001D7D3A" w:rsidRPr="001D7D3A" w:rsidRDefault="001D7D3A" w:rsidP="001D7D3A">
      <w:pPr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Saves the </w:t>
      </w:r>
      <w:proofErr w:type="spellStart"/>
      <w:r w:rsidRPr="001D7D3A">
        <w:rPr>
          <w:rFonts w:ascii="Cambria" w:hAnsi="Cambria"/>
          <w:sz w:val="24"/>
          <w:szCs w:val="24"/>
        </w:rPr>
        <w:t>preprocessed</w:t>
      </w:r>
      <w:proofErr w:type="spellEnd"/>
      <w:r w:rsidRPr="001D7D3A">
        <w:rPr>
          <w:rFonts w:ascii="Cambria" w:hAnsi="Cambria"/>
          <w:sz w:val="24"/>
          <w:szCs w:val="24"/>
        </w:rPr>
        <w:t xml:space="preserve"> data, scaler, and selected features for reuse.</w:t>
      </w:r>
    </w:p>
    <w:p w14:paraId="66567724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Generates balanced meta-learning tasks (5 tasks, each with 200 training samples and 100 test samples, 50% normal and 50% attack).</w:t>
      </w:r>
    </w:p>
    <w:p w14:paraId="1E259D5C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Saves the tasks and test sets for training and evaluation.</w:t>
      </w:r>
    </w:p>
    <w:p w14:paraId="2412A0E0" w14:textId="77777777" w:rsidR="001D7D3A" w:rsidRPr="001D7D3A" w:rsidRDefault="001D7D3A" w:rsidP="001D7D3A">
      <w:pPr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 xml:space="preserve">Output: </w:t>
      </w:r>
    </w:p>
    <w:p w14:paraId="79B26BAB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7D3A">
        <w:rPr>
          <w:rFonts w:ascii="Cambria" w:hAnsi="Cambria"/>
          <w:sz w:val="24"/>
          <w:szCs w:val="24"/>
        </w:rPr>
        <w:t>Preprocessed</w:t>
      </w:r>
      <w:proofErr w:type="spellEnd"/>
      <w:r w:rsidRPr="001D7D3A">
        <w:rPr>
          <w:rFonts w:ascii="Cambria" w:hAnsi="Cambria"/>
          <w:sz w:val="24"/>
          <w:szCs w:val="24"/>
        </w:rPr>
        <w:t xml:space="preserve"> dataset: UNSW_NB15_training_processed.csv</w:t>
      </w:r>
    </w:p>
    <w:p w14:paraId="4CD96519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Scaler and selected features: </w:t>
      </w:r>
      <w:proofErr w:type="spellStart"/>
      <w:r w:rsidRPr="001D7D3A">
        <w:rPr>
          <w:rFonts w:ascii="Cambria" w:hAnsi="Cambria"/>
          <w:sz w:val="24"/>
          <w:szCs w:val="24"/>
        </w:rPr>
        <w:t>scaler.pkl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selected_features.pkl</w:t>
      </w:r>
      <w:proofErr w:type="spellEnd"/>
    </w:p>
    <w:p w14:paraId="4B08522A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Meta-learning tasks: 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</w:p>
    <w:p w14:paraId="1944E62F" w14:textId="77777777" w:rsidR="001D7D3A" w:rsidRPr="001D7D3A" w:rsidRDefault="001D7D3A" w:rsidP="001D7D3A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Test sets: </w:t>
      </w:r>
      <w:proofErr w:type="spellStart"/>
      <w:r w:rsidRPr="001D7D3A">
        <w:rPr>
          <w:rFonts w:ascii="Cambria" w:hAnsi="Cambria"/>
          <w:sz w:val="24"/>
          <w:szCs w:val="24"/>
        </w:rPr>
        <w:t>test_sets.pkl</w:t>
      </w:r>
      <w:proofErr w:type="spellEnd"/>
    </w:p>
    <w:p w14:paraId="033F5326" w14:textId="13417CEF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 xml:space="preserve">2. model.py </w:t>
      </w:r>
    </w:p>
    <w:p w14:paraId="2F658384" w14:textId="77777777" w:rsidR="001D7D3A" w:rsidRPr="001D7D3A" w:rsidRDefault="001D7D3A" w:rsidP="001D7D3A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Function: Defines the hybrid Fish Swarm </w:t>
      </w:r>
      <w:proofErr w:type="spellStart"/>
      <w:r w:rsidRPr="001D7D3A">
        <w:rPr>
          <w:rFonts w:ascii="Cambria" w:hAnsi="Cambria"/>
          <w:sz w:val="24"/>
          <w:szCs w:val="24"/>
        </w:rPr>
        <w:t>ConvNet</w:t>
      </w:r>
      <w:proofErr w:type="spellEnd"/>
      <w:r w:rsidRPr="001D7D3A">
        <w:rPr>
          <w:rFonts w:ascii="Cambria" w:hAnsi="Cambria"/>
          <w:sz w:val="24"/>
          <w:szCs w:val="24"/>
        </w:rPr>
        <w:t xml:space="preserve"> model architecture.</w:t>
      </w:r>
    </w:p>
    <w:p w14:paraId="647326F6" w14:textId="77777777" w:rsidR="001D7D3A" w:rsidRPr="001D7D3A" w:rsidRDefault="001D7D3A" w:rsidP="001D7D3A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30AA8B34" w14:textId="77777777" w:rsidR="001D7D3A" w:rsidRPr="001D7D3A" w:rsidRDefault="001D7D3A" w:rsidP="001D7D3A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Implements a convolutional neural network (CNN) integrated with Fish Swarm optimization for meta-learning.</w:t>
      </w:r>
    </w:p>
    <w:p w14:paraId="19AB0995" w14:textId="77777777" w:rsidR="001D7D3A" w:rsidRPr="001D7D3A" w:rsidRDefault="001D7D3A" w:rsidP="001D7D3A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Supports the MAML (Model-Agnostic Meta-Learning) framework for training.</w:t>
      </w:r>
    </w:p>
    <w:p w14:paraId="519B5BBD" w14:textId="77777777" w:rsidR="001D7D3A" w:rsidRPr="001D7D3A" w:rsidRDefault="001D7D3A" w:rsidP="001D7D3A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Output: </w:t>
      </w:r>
    </w:p>
    <w:p w14:paraId="501B4DDB" w14:textId="77777777" w:rsidR="001D7D3A" w:rsidRPr="001D7D3A" w:rsidRDefault="001D7D3A" w:rsidP="001D7D3A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lastRenderedPageBreak/>
        <w:t>A compiled model ready for meta-training and fine-tuning.</w:t>
      </w:r>
    </w:p>
    <w:p w14:paraId="4286AF7D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3. evaluator.py</w:t>
      </w:r>
    </w:p>
    <w:p w14:paraId="44071B96" w14:textId="77777777" w:rsidR="001D7D3A" w:rsidRPr="001D7D3A" w:rsidRDefault="001D7D3A" w:rsidP="001D7D3A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Function: Evaluates the trained model on meta-test tasks and the UNSW-NB15 test set, fine-tunes the model, and generates performance visualizations.</w:t>
      </w:r>
    </w:p>
    <w:p w14:paraId="5FBA26C7" w14:textId="77777777" w:rsidR="001D7D3A" w:rsidRPr="001D7D3A" w:rsidRDefault="001D7D3A" w:rsidP="001D7D3A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036E7F9B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Loads the pre-trained model weights (maml_model.weights.h5).</w:t>
      </w:r>
    </w:p>
    <w:p w14:paraId="41221295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Evaluates the model on meta-test tasks (from 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  <w:r w:rsidRPr="001D7D3A">
        <w:rPr>
          <w:rFonts w:ascii="Cambria" w:hAnsi="Cambria"/>
          <w:sz w:val="24"/>
          <w:szCs w:val="24"/>
        </w:rPr>
        <w:t>), computing average accuracy, F1-score, precision, and recall.</w:t>
      </w:r>
    </w:p>
    <w:p w14:paraId="532FBD96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Preprocesses the UNSW-NB15 test set (UNSW_NB15_testing-set.csv) using the same selected features and scaler as the training set.</w:t>
      </w:r>
    </w:p>
    <w:p w14:paraId="69890D10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Fine-tunes the model on a subset (10%) of the test data for 5 epochs.</w:t>
      </w:r>
    </w:p>
    <w:p w14:paraId="49C71C64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Evaluates the fine-tuned model on the full test set, computing accuracy, F1-score, precision, recall, and confusion matrix.</w:t>
      </w:r>
    </w:p>
    <w:p w14:paraId="769912A6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Generates visualizations: </w:t>
      </w:r>
    </w:p>
    <w:p w14:paraId="696D60D7" w14:textId="77777777" w:rsidR="001D7D3A" w:rsidRPr="001D7D3A" w:rsidRDefault="001D7D3A" w:rsidP="001D7D3A">
      <w:pPr>
        <w:numPr>
          <w:ilvl w:val="2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ROC curve (roc_curve.png, AUC = 0.98).</w:t>
      </w:r>
    </w:p>
    <w:p w14:paraId="2428FFBC" w14:textId="77777777" w:rsidR="001D7D3A" w:rsidRPr="001D7D3A" w:rsidRDefault="001D7D3A" w:rsidP="001D7D3A">
      <w:pPr>
        <w:numPr>
          <w:ilvl w:val="2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Metrics vs. threshold plot (threshold_metrics.png) to </w:t>
      </w:r>
      <w:proofErr w:type="spellStart"/>
      <w:r w:rsidRPr="001D7D3A">
        <w:rPr>
          <w:rFonts w:ascii="Cambria" w:hAnsi="Cambria"/>
          <w:sz w:val="24"/>
          <w:szCs w:val="24"/>
        </w:rPr>
        <w:t>analyze</w:t>
      </w:r>
      <w:proofErr w:type="spellEnd"/>
      <w:r w:rsidRPr="001D7D3A">
        <w:rPr>
          <w:rFonts w:ascii="Cambria" w:hAnsi="Cambria"/>
          <w:sz w:val="24"/>
          <w:szCs w:val="24"/>
        </w:rPr>
        <w:t xml:space="preserve"> the trade-off between precision and recall.</w:t>
      </w:r>
    </w:p>
    <w:p w14:paraId="53E78ACA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Recommends an optimal threshold (0.4) to balance precision (0.91) and recall (0.95).</w:t>
      </w:r>
    </w:p>
    <w:p w14:paraId="74C449C3" w14:textId="77777777" w:rsidR="001D7D3A" w:rsidRPr="001D7D3A" w:rsidRDefault="001D7D3A" w:rsidP="001D7D3A">
      <w:pPr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 xml:space="preserve">Output: </w:t>
      </w:r>
    </w:p>
    <w:p w14:paraId="294EAAA3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Performance metrics: Accuracy (91.84%), F1-Score (0.9287), Precision (0.8943), Recall (0.9659) at threshold 0.3.</w:t>
      </w:r>
    </w:p>
    <w:p w14:paraId="49F4FF2A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Confusion matrix: [[31825 5175] [1546 43786]].</w:t>
      </w:r>
    </w:p>
    <w:p w14:paraId="56EDC0D4" w14:textId="77777777" w:rsidR="001D7D3A" w:rsidRPr="001D7D3A" w:rsidRDefault="001D7D3A" w:rsidP="001D7D3A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Visualizations: roc_curve.png, threshold_metrics.png.</w:t>
      </w:r>
    </w:p>
    <w:p w14:paraId="7A0B654C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4. configs/</w:t>
      </w:r>
      <w:proofErr w:type="spellStart"/>
      <w:r w:rsidRPr="001D7D3A">
        <w:rPr>
          <w:rFonts w:ascii="Cambria" w:hAnsi="Cambria"/>
          <w:b/>
          <w:bCs/>
          <w:sz w:val="24"/>
          <w:szCs w:val="24"/>
        </w:rPr>
        <w:t>paths.yaml</w:t>
      </w:r>
      <w:proofErr w:type="spellEnd"/>
    </w:p>
    <w:p w14:paraId="2239FE1C" w14:textId="77777777" w:rsidR="001D7D3A" w:rsidRPr="001D7D3A" w:rsidRDefault="001D7D3A" w:rsidP="001D7D3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Function: Stores file paths for datasets, processed data, and models.</w:t>
      </w:r>
    </w:p>
    <w:p w14:paraId="25D6486C" w14:textId="77777777" w:rsidR="001D7D3A" w:rsidRPr="001D7D3A" w:rsidRDefault="001D7D3A" w:rsidP="001D7D3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Key Tasks: </w:t>
      </w:r>
    </w:p>
    <w:p w14:paraId="28A51F51" w14:textId="77777777" w:rsidR="001D7D3A" w:rsidRPr="001D7D3A" w:rsidRDefault="001D7D3A" w:rsidP="001D7D3A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Defines paths to raw datasets (UNSW_NB15_training-set.csv, UNSW_NB15_testing-set.csv), processed data (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test_sets.pkl</w:t>
      </w:r>
      <w:proofErr w:type="spellEnd"/>
      <w:r w:rsidRPr="001D7D3A">
        <w:rPr>
          <w:rFonts w:ascii="Cambria" w:hAnsi="Cambria"/>
          <w:sz w:val="24"/>
          <w:szCs w:val="24"/>
        </w:rPr>
        <w:t>), and model weights (maml_model.weights.h5).</w:t>
      </w:r>
    </w:p>
    <w:p w14:paraId="61AF3639" w14:textId="77777777" w:rsidR="001D7D3A" w:rsidRPr="001D7D3A" w:rsidRDefault="001D7D3A" w:rsidP="001D7D3A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Output: </w:t>
      </w:r>
    </w:p>
    <w:p w14:paraId="19C013B5" w14:textId="77777777" w:rsidR="001D7D3A" w:rsidRPr="001D7D3A" w:rsidRDefault="001D7D3A" w:rsidP="001D7D3A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A configuration file used by data_loader.py and evaluator.py to access files.</w:t>
      </w:r>
    </w:p>
    <w:p w14:paraId="78C0C8EA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5. Directory Structure (Assumed)</w:t>
      </w:r>
    </w:p>
    <w:p w14:paraId="16E8A1C3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/</w:t>
      </w:r>
      <w:r w:rsidRPr="001D7D3A">
        <w:rPr>
          <w:rFonts w:ascii="Cambria" w:hAnsi="Cambria"/>
          <w:sz w:val="24"/>
          <w:szCs w:val="24"/>
        </w:rPr>
        <w:t>data/raw/: Stores raw datasets (UNSW_NB15_training-set.csv, UNSW_NB15_testing-set.csv).</w:t>
      </w:r>
    </w:p>
    <w:p w14:paraId="759266EA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/data/processed/: Stores </w:t>
      </w:r>
      <w:proofErr w:type="spellStart"/>
      <w:r w:rsidRPr="001D7D3A">
        <w:rPr>
          <w:rFonts w:ascii="Cambria" w:hAnsi="Cambria"/>
          <w:sz w:val="24"/>
          <w:szCs w:val="24"/>
        </w:rPr>
        <w:t>preprocessed</w:t>
      </w:r>
      <w:proofErr w:type="spellEnd"/>
      <w:r w:rsidRPr="001D7D3A">
        <w:rPr>
          <w:rFonts w:ascii="Cambria" w:hAnsi="Cambria"/>
          <w:sz w:val="24"/>
          <w:szCs w:val="24"/>
        </w:rPr>
        <w:t xml:space="preserve"> data (UNSW_NB15_training_processed.csv, </w:t>
      </w:r>
      <w:proofErr w:type="spellStart"/>
      <w:r w:rsidRPr="001D7D3A">
        <w:rPr>
          <w:rFonts w:ascii="Cambria" w:hAnsi="Cambria"/>
          <w:sz w:val="24"/>
          <w:szCs w:val="24"/>
        </w:rPr>
        <w:t>scaler.pkl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selected_features.pkl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tasks.npy</w:t>
      </w:r>
      <w:proofErr w:type="spellEnd"/>
      <w:r w:rsidRPr="001D7D3A">
        <w:rPr>
          <w:rFonts w:ascii="Cambria" w:hAnsi="Cambria"/>
          <w:sz w:val="24"/>
          <w:szCs w:val="24"/>
        </w:rPr>
        <w:t xml:space="preserve">, </w:t>
      </w:r>
      <w:proofErr w:type="spellStart"/>
      <w:r w:rsidRPr="001D7D3A">
        <w:rPr>
          <w:rFonts w:ascii="Cambria" w:hAnsi="Cambria"/>
          <w:sz w:val="24"/>
          <w:szCs w:val="24"/>
        </w:rPr>
        <w:t>test_sets.pkl</w:t>
      </w:r>
      <w:proofErr w:type="spellEnd"/>
      <w:r w:rsidRPr="001D7D3A">
        <w:rPr>
          <w:rFonts w:ascii="Cambria" w:hAnsi="Cambria"/>
          <w:sz w:val="24"/>
          <w:szCs w:val="24"/>
        </w:rPr>
        <w:t>).</w:t>
      </w:r>
    </w:p>
    <w:p w14:paraId="0C831E3D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/models/</w:t>
      </w:r>
      <w:proofErr w:type="spellStart"/>
      <w:r w:rsidRPr="001D7D3A">
        <w:rPr>
          <w:rFonts w:ascii="Cambria" w:hAnsi="Cambria"/>
          <w:sz w:val="24"/>
          <w:szCs w:val="24"/>
        </w:rPr>
        <w:t>meta_models</w:t>
      </w:r>
      <w:proofErr w:type="spellEnd"/>
      <w:r w:rsidRPr="001D7D3A">
        <w:rPr>
          <w:rFonts w:ascii="Cambria" w:hAnsi="Cambria"/>
          <w:sz w:val="24"/>
          <w:szCs w:val="24"/>
        </w:rPr>
        <w:t>/: Stores trained model weights (maml_model.weights.h5).</w:t>
      </w:r>
    </w:p>
    <w:p w14:paraId="1D2BCE1F" w14:textId="77777777" w:rsidR="001D7D3A" w:rsidRPr="001D7D3A" w:rsidRDefault="001D7D3A" w:rsidP="001D7D3A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lastRenderedPageBreak/>
        <w:t>/results/plots/: Stores visualizations (roc_curve.png, threshold_metrics.png).</w:t>
      </w:r>
    </w:p>
    <w:p w14:paraId="348F4B70" w14:textId="77777777" w:rsidR="001D7D3A" w:rsidRPr="001D7D3A" w:rsidRDefault="00000000" w:rsidP="001D7D3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pict w14:anchorId="539E1486">
          <v:rect id="_x0000_i1026" style="width:0;height:1.5pt" o:hralign="center" o:hrstd="t" o:hr="t" fillcolor="#a0a0a0" stroked="f"/>
        </w:pict>
      </w:r>
    </w:p>
    <w:p w14:paraId="784DC8CC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Project Workflow</w:t>
      </w:r>
    </w:p>
    <w:p w14:paraId="5B1D3464" w14:textId="77777777" w:rsidR="001D7D3A" w:rsidRPr="001D7D3A" w:rsidRDefault="001D7D3A" w:rsidP="001D7D3A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Data Preprocessing (data_loader.py): </w:t>
      </w:r>
    </w:p>
    <w:p w14:paraId="0A6FCAF4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Load and preprocess the UNSW-NB15 training set, selecting the top 20 features and scaling them.</w:t>
      </w:r>
    </w:p>
    <w:p w14:paraId="7DC9B852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Generate meta-learning tasks for training.</w:t>
      </w:r>
    </w:p>
    <w:p w14:paraId="3EB11F25" w14:textId="77777777" w:rsidR="001D7D3A" w:rsidRPr="001D7D3A" w:rsidRDefault="001D7D3A" w:rsidP="001D7D3A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Model Training (Assumed in model.py): </w:t>
      </w:r>
    </w:p>
    <w:p w14:paraId="2C04A3F0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Train the hybrid Fish Swarm </w:t>
      </w:r>
      <w:proofErr w:type="spellStart"/>
      <w:r w:rsidRPr="001D7D3A">
        <w:rPr>
          <w:rFonts w:ascii="Cambria" w:hAnsi="Cambria"/>
          <w:sz w:val="24"/>
          <w:szCs w:val="24"/>
        </w:rPr>
        <w:t>ConvNet</w:t>
      </w:r>
      <w:proofErr w:type="spellEnd"/>
      <w:r w:rsidRPr="001D7D3A">
        <w:rPr>
          <w:rFonts w:ascii="Cambria" w:hAnsi="Cambria"/>
          <w:sz w:val="24"/>
          <w:szCs w:val="24"/>
        </w:rPr>
        <w:t xml:space="preserve"> using MAML on the meta-learning tasks.</w:t>
      </w:r>
    </w:p>
    <w:p w14:paraId="4911EB54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Save the trained model weights.</w:t>
      </w:r>
    </w:p>
    <w:p w14:paraId="4F7DD7BF" w14:textId="77777777" w:rsidR="001D7D3A" w:rsidRPr="001D7D3A" w:rsidRDefault="001D7D3A" w:rsidP="001D7D3A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Evaluation (evaluator.py): </w:t>
      </w:r>
    </w:p>
    <w:p w14:paraId="29CA993F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Evaluate the model on meta-test tasks to assess generalization.</w:t>
      </w:r>
    </w:p>
    <w:p w14:paraId="5C65DE13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Fine-tune the model on a subset of the UNSW-NB15 test set.</w:t>
      </w:r>
    </w:p>
    <w:p w14:paraId="4B057716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Evaluate the fine-tuned model on the full test set, generating performance metrics and visualizations.</w:t>
      </w:r>
    </w:p>
    <w:p w14:paraId="2BB66E52" w14:textId="77777777" w:rsidR="001D7D3A" w:rsidRPr="001D7D3A" w:rsidRDefault="001D7D3A" w:rsidP="001D7D3A">
      <w:pPr>
        <w:numPr>
          <w:ilvl w:val="1"/>
          <w:numId w:val="6"/>
        </w:numPr>
        <w:rPr>
          <w:rFonts w:ascii="Cambria" w:hAnsi="Cambria"/>
          <w:sz w:val="24"/>
          <w:szCs w:val="24"/>
        </w:rPr>
      </w:pPr>
      <w:proofErr w:type="spellStart"/>
      <w:r w:rsidRPr="001D7D3A">
        <w:rPr>
          <w:rFonts w:ascii="Cambria" w:hAnsi="Cambria"/>
          <w:sz w:val="24"/>
          <w:szCs w:val="24"/>
        </w:rPr>
        <w:t>Analyze</w:t>
      </w:r>
      <w:proofErr w:type="spellEnd"/>
      <w:r w:rsidRPr="001D7D3A">
        <w:rPr>
          <w:rFonts w:ascii="Cambria" w:hAnsi="Cambria"/>
          <w:sz w:val="24"/>
          <w:szCs w:val="24"/>
        </w:rPr>
        <w:t xml:space="preserve"> the threshold plot to recommend an optimal threshold (0.4).</w:t>
      </w:r>
    </w:p>
    <w:p w14:paraId="10B305C6" w14:textId="77777777" w:rsidR="001D7D3A" w:rsidRPr="001D7D3A" w:rsidRDefault="00000000" w:rsidP="001D7D3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2864BEB">
          <v:rect id="_x0000_i1027" style="width:0;height:1.5pt" o:hralign="center" o:hrstd="t" o:hr="t" fillcolor="#a0a0a0" stroked="f"/>
        </w:pict>
      </w:r>
    </w:p>
    <w:p w14:paraId="3EF1496F" w14:textId="77777777" w:rsidR="001D7D3A" w:rsidRPr="001D7D3A" w:rsidRDefault="001D7D3A" w:rsidP="001D7D3A">
      <w:pPr>
        <w:rPr>
          <w:rFonts w:ascii="Cambria" w:hAnsi="Cambria"/>
          <w:b/>
          <w:bCs/>
          <w:sz w:val="24"/>
          <w:szCs w:val="24"/>
        </w:rPr>
      </w:pPr>
      <w:r w:rsidRPr="001D7D3A">
        <w:rPr>
          <w:rFonts w:ascii="Cambria" w:hAnsi="Cambria"/>
          <w:b/>
          <w:bCs/>
          <w:sz w:val="24"/>
          <w:szCs w:val="24"/>
        </w:rPr>
        <w:t>Key Achievements</w:t>
      </w:r>
    </w:p>
    <w:p w14:paraId="499AEC42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Fixed the teacher’s implementation by retaining the label column and correctly preprocessing the dataset.</w:t>
      </w:r>
    </w:p>
    <w:p w14:paraId="57667E03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Achieved strong performance: 91.84% accuracy, 0.9287 F1-score, 0.98 AUC on the test set.</w:t>
      </w:r>
    </w:p>
    <w:p w14:paraId="11FD115C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Recommended threshold 0.4 to improve precision (0.91) and reduce false positives (from 5,175 to ~4,259) while maintaining high recall (0.95).</w:t>
      </w:r>
    </w:p>
    <w:p w14:paraId="348FA8DA" w14:textId="77777777" w:rsidR="001D7D3A" w:rsidRPr="001D7D3A" w:rsidRDefault="001D7D3A" w:rsidP="001D7D3A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 xml:space="preserve">Generated insightful visualizations (ROC curve, threshold metrics plot) to understand the model’s </w:t>
      </w:r>
      <w:proofErr w:type="spellStart"/>
      <w:r w:rsidRPr="001D7D3A">
        <w:rPr>
          <w:rFonts w:ascii="Cambria" w:hAnsi="Cambria"/>
          <w:sz w:val="24"/>
          <w:szCs w:val="24"/>
        </w:rPr>
        <w:t>behavior</w:t>
      </w:r>
      <w:proofErr w:type="spellEnd"/>
      <w:r w:rsidRPr="001D7D3A">
        <w:rPr>
          <w:rFonts w:ascii="Cambria" w:hAnsi="Cambria"/>
          <w:sz w:val="24"/>
          <w:szCs w:val="24"/>
        </w:rPr>
        <w:t>.</w:t>
      </w:r>
    </w:p>
    <w:p w14:paraId="064D700A" w14:textId="77777777" w:rsidR="001D7D3A" w:rsidRPr="001D7D3A" w:rsidRDefault="001D7D3A" w:rsidP="001D7D3A">
      <w:pPr>
        <w:rPr>
          <w:rFonts w:ascii="Cambria" w:hAnsi="Cambria"/>
          <w:sz w:val="24"/>
          <w:szCs w:val="24"/>
        </w:rPr>
      </w:pPr>
      <w:r w:rsidRPr="001D7D3A">
        <w:rPr>
          <w:rFonts w:ascii="Cambria" w:hAnsi="Cambria"/>
          <w:sz w:val="24"/>
          <w:szCs w:val="24"/>
        </w:rPr>
        <w:t>This project demonstrates a robust IDS for IoT networks, leveraging meta-learning to adapt to new tasks and achieving high performance on the UNSW-NB15 dataset.</w:t>
      </w:r>
    </w:p>
    <w:p w14:paraId="4C4CE539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25920028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03866A24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36359516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207B60F7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38384FD8" w14:textId="40A54CAD" w:rsidR="00581810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lastRenderedPageBreak/>
        <w:drawing>
          <wp:inline distT="0" distB="0" distL="0" distR="0" wp14:anchorId="43DDC3B8" wp14:editId="6850C5C5">
            <wp:extent cx="6645910" cy="2471420"/>
            <wp:effectExtent l="0" t="0" r="2540" b="5080"/>
            <wp:docPr id="5358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226" w14:textId="77777777" w:rsidR="001D7D3A" w:rsidRPr="001D7D3A" w:rsidRDefault="001D7D3A">
      <w:pPr>
        <w:rPr>
          <w:rFonts w:ascii="Cambria" w:hAnsi="Cambria"/>
          <w:b/>
          <w:bCs/>
          <w:sz w:val="40"/>
          <w:szCs w:val="40"/>
        </w:rPr>
      </w:pPr>
    </w:p>
    <w:p w14:paraId="4AC60631" w14:textId="7777777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</w:p>
    <w:p w14:paraId="559DE63C" w14:textId="2389F6D8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Server.py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7ECF8705" wp14:editId="4D896ABF">
            <wp:extent cx="5068968" cy="3055620"/>
            <wp:effectExtent l="0" t="0" r="0" b="0"/>
            <wp:docPr id="16814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263" cy="30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DD9" w14:textId="5D11A653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09269FCA" wp14:editId="7581F96D">
            <wp:extent cx="4632960" cy="2257162"/>
            <wp:effectExtent l="0" t="0" r="0" b="0"/>
            <wp:docPr id="15917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30" cy="22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A64" w14:textId="79AD0CF5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lastRenderedPageBreak/>
        <w:drawing>
          <wp:inline distT="0" distB="0" distL="0" distR="0" wp14:anchorId="7ED71680" wp14:editId="3C93178A">
            <wp:extent cx="5219700" cy="2737026"/>
            <wp:effectExtent l="0" t="0" r="0" b="6350"/>
            <wp:docPr id="181446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6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880" cy="27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76E" w14:textId="1DAE095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Client 1.py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38A922E7" wp14:editId="71C96013">
            <wp:extent cx="4620398" cy="3632835"/>
            <wp:effectExtent l="0" t="0" r="8890" b="5715"/>
            <wp:docPr id="4289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951" cy="36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072" w14:textId="7777777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</w:p>
    <w:p w14:paraId="5F9D68F9" w14:textId="5AE3D3B5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Client 2.py</w:t>
      </w:r>
    </w:p>
    <w:p w14:paraId="67771429" w14:textId="5F5D730F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lastRenderedPageBreak/>
        <w:drawing>
          <wp:inline distT="0" distB="0" distL="0" distR="0" wp14:anchorId="1F13EF80" wp14:editId="075644F0">
            <wp:extent cx="4373880" cy="4035344"/>
            <wp:effectExtent l="0" t="0" r="7620" b="3810"/>
            <wp:docPr id="111297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8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956" cy="4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634" w14:textId="3DB0447D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Client 3.py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2E4033BF" wp14:editId="2A0D01ED">
            <wp:extent cx="5021580" cy="4974057"/>
            <wp:effectExtent l="0" t="0" r="7620" b="0"/>
            <wp:docPr id="8733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4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274" cy="4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FCF" w14:textId="77777777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</w:p>
    <w:p w14:paraId="201296E4" w14:textId="10C80CDB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sz w:val="40"/>
          <w:szCs w:val="40"/>
        </w:rPr>
        <w:t>Evaluator.py</w:t>
      </w:r>
      <w:r w:rsidRPr="001D7D3A">
        <w:rPr>
          <w:rFonts w:ascii="Cambria" w:hAnsi="Cambria"/>
          <w:b/>
          <w:bCs/>
          <w:sz w:val="40"/>
          <w:szCs w:val="40"/>
        </w:rPr>
        <w:br/>
      </w: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65A1E90D" wp14:editId="70AD7CB4">
            <wp:extent cx="5661660" cy="3781833"/>
            <wp:effectExtent l="0" t="0" r="0" b="9525"/>
            <wp:docPr id="1907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3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881" cy="37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0C9" w14:textId="76875F3A" w:rsidR="002B06BA" w:rsidRPr="001D7D3A" w:rsidRDefault="002B06BA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b/>
          <w:bCs/>
          <w:noProof/>
          <w:sz w:val="40"/>
          <w:szCs w:val="40"/>
        </w:rPr>
        <w:drawing>
          <wp:inline distT="0" distB="0" distL="0" distR="0" wp14:anchorId="425D267C" wp14:editId="3B59D4B8">
            <wp:extent cx="5669280" cy="4313983"/>
            <wp:effectExtent l="0" t="0" r="7620" b="0"/>
            <wp:docPr id="40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991" cy="4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B29" w14:textId="690E61A3" w:rsidR="003F75ED" w:rsidRPr="001D7D3A" w:rsidRDefault="003F75ED">
      <w:pPr>
        <w:rPr>
          <w:rFonts w:ascii="Cambria" w:hAnsi="Cambria"/>
          <w:b/>
          <w:bCs/>
          <w:sz w:val="40"/>
          <w:szCs w:val="40"/>
        </w:rPr>
      </w:pPr>
      <w:r w:rsidRPr="001D7D3A">
        <w:rPr>
          <w:rFonts w:ascii="Cambria" w:hAnsi="Cambria"/>
          <w:noProof/>
        </w:rPr>
        <w:lastRenderedPageBreak/>
        <w:drawing>
          <wp:inline distT="0" distB="0" distL="0" distR="0" wp14:anchorId="6087F7A5" wp14:editId="7BF7B602">
            <wp:extent cx="5852160" cy="4389120"/>
            <wp:effectExtent l="0" t="0" r="0" b="0"/>
            <wp:docPr id="116628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5ED" w:rsidRPr="001D7D3A" w:rsidSect="002B0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4035"/>
    <w:multiLevelType w:val="multilevel"/>
    <w:tmpl w:val="C5B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B70"/>
    <w:multiLevelType w:val="multilevel"/>
    <w:tmpl w:val="B6A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01B9"/>
    <w:multiLevelType w:val="multilevel"/>
    <w:tmpl w:val="A0A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72CBC"/>
    <w:multiLevelType w:val="multilevel"/>
    <w:tmpl w:val="CFC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30F70"/>
    <w:multiLevelType w:val="multilevel"/>
    <w:tmpl w:val="CD9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A07BD"/>
    <w:multiLevelType w:val="multilevel"/>
    <w:tmpl w:val="153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562F5"/>
    <w:multiLevelType w:val="multilevel"/>
    <w:tmpl w:val="3D4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804992">
    <w:abstractNumId w:val="5"/>
  </w:num>
  <w:num w:numId="2" w16cid:durableId="683480501">
    <w:abstractNumId w:val="4"/>
  </w:num>
  <w:num w:numId="3" w16cid:durableId="464935255">
    <w:abstractNumId w:val="6"/>
  </w:num>
  <w:num w:numId="4" w16cid:durableId="1002968559">
    <w:abstractNumId w:val="0"/>
  </w:num>
  <w:num w:numId="5" w16cid:durableId="1159468691">
    <w:abstractNumId w:val="1"/>
  </w:num>
  <w:num w:numId="6" w16cid:durableId="2052610145">
    <w:abstractNumId w:val="2"/>
  </w:num>
  <w:num w:numId="7" w16cid:durableId="1705406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7D"/>
    <w:rsid w:val="00000101"/>
    <w:rsid w:val="00182485"/>
    <w:rsid w:val="001D7D3A"/>
    <w:rsid w:val="0023473F"/>
    <w:rsid w:val="002B06BA"/>
    <w:rsid w:val="003F75ED"/>
    <w:rsid w:val="00420566"/>
    <w:rsid w:val="00581810"/>
    <w:rsid w:val="005A3CF2"/>
    <w:rsid w:val="005B597D"/>
    <w:rsid w:val="006E5247"/>
    <w:rsid w:val="009C4ACB"/>
    <w:rsid w:val="00FB3BC5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FE57"/>
  <w15:chartTrackingRefBased/>
  <w15:docId w15:val="{2DE36669-367C-4846-B2DB-5523C1A5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Pandit</dc:creator>
  <cp:keywords/>
  <dc:description/>
  <cp:lastModifiedBy>Manasi Pandit</cp:lastModifiedBy>
  <cp:revision>7</cp:revision>
  <dcterms:created xsi:type="dcterms:W3CDTF">2025-03-25T13:48:00Z</dcterms:created>
  <dcterms:modified xsi:type="dcterms:W3CDTF">2025-04-07T20:15:00Z</dcterms:modified>
</cp:coreProperties>
</file>