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Calibri" w:hAnsi="Calibri" w:cs="Calibri"/>
          <w:b w:val="0"/>
          <w:bCs w:val="0"/>
          <w:color w:val="000000"/>
          <w:sz w:val="22"/>
          <w:szCs w:val="24"/>
          <w:lang w:bidi="en-US"/>
        </w:rPr>
        <w:id w:val="-365291661"/>
        <w:docPartObj>
          <w:docPartGallery w:val="Table of Contents"/>
          <w:docPartUnique/>
        </w:docPartObj>
      </w:sdtPr>
      <w:sdtEndPr>
        <w:rPr>
          <w:noProof/>
        </w:rPr>
      </w:sdtEndPr>
      <w:sdtContent>
        <w:p w:rsidR="002A145F" w:rsidRDefault="002A145F">
          <w:pPr>
            <w:pStyle w:val="TOCHeading"/>
          </w:pPr>
          <w:r>
            <w:t>Table of Contents</w:t>
          </w:r>
        </w:p>
        <w:p w:rsidR="00B001D6" w:rsidRDefault="002A145F">
          <w:pPr>
            <w:pStyle w:val="TOC1"/>
            <w:tabs>
              <w:tab w:val="right" w:leader="dot" w:pos="8984"/>
            </w:tabs>
            <w:rPr>
              <w:rFonts w:eastAsiaTheme="minorEastAsia" w:cstheme="minorBidi"/>
              <w:b w:val="0"/>
              <w:bCs w:val="0"/>
              <w:i w:val="0"/>
              <w:iCs w:val="0"/>
              <w:noProof/>
              <w:color w:val="auto"/>
              <w:lang w:val="en-IN" w:eastAsia="en-GB" w:bidi="ar-SA"/>
            </w:rPr>
          </w:pPr>
          <w:r>
            <w:rPr>
              <w:b w:val="0"/>
              <w:bCs w:val="0"/>
            </w:rPr>
            <w:fldChar w:fldCharType="begin"/>
          </w:r>
          <w:r>
            <w:instrText xml:space="preserve"> TOC \o "1-3" \h \z \u </w:instrText>
          </w:r>
          <w:r>
            <w:rPr>
              <w:b w:val="0"/>
              <w:bCs w:val="0"/>
            </w:rPr>
            <w:fldChar w:fldCharType="separate"/>
          </w:r>
          <w:hyperlink w:anchor="_Toc40083792" w:history="1">
            <w:r w:rsidR="00B001D6" w:rsidRPr="00AE696F">
              <w:rPr>
                <w:rStyle w:val="Hyperlink"/>
                <w:noProof/>
              </w:rPr>
              <w:t>Sample 1: Documentation Work Samples</w:t>
            </w:r>
            <w:r w:rsidR="00B001D6">
              <w:rPr>
                <w:noProof/>
                <w:webHidden/>
              </w:rPr>
              <w:tab/>
            </w:r>
            <w:r w:rsidR="00B001D6">
              <w:rPr>
                <w:noProof/>
                <w:webHidden/>
              </w:rPr>
              <w:fldChar w:fldCharType="begin"/>
            </w:r>
            <w:r w:rsidR="00B001D6">
              <w:rPr>
                <w:noProof/>
                <w:webHidden/>
              </w:rPr>
              <w:instrText xml:space="preserve"> PAGEREF _Toc40083792 \h </w:instrText>
            </w:r>
            <w:r w:rsidR="00B001D6">
              <w:rPr>
                <w:noProof/>
                <w:webHidden/>
              </w:rPr>
            </w:r>
            <w:r w:rsidR="00B001D6">
              <w:rPr>
                <w:noProof/>
                <w:webHidden/>
              </w:rPr>
              <w:fldChar w:fldCharType="separate"/>
            </w:r>
            <w:r w:rsidR="00B001D6">
              <w:rPr>
                <w:noProof/>
                <w:webHidden/>
              </w:rPr>
              <w:t>2</w:t>
            </w:r>
            <w:r w:rsidR="00B001D6">
              <w:rPr>
                <w:noProof/>
                <w:webHidden/>
              </w:rPr>
              <w:fldChar w:fldCharType="end"/>
            </w:r>
          </w:hyperlink>
        </w:p>
        <w:p w:rsidR="00B001D6" w:rsidRDefault="00B001D6">
          <w:pPr>
            <w:pStyle w:val="TOC1"/>
            <w:tabs>
              <w:tab w:val="right" w:leader="dot" w:pos="8984"/>
            </w:tabs>
            <w:rPr>
              <w:rFonts w:eastAsiaTheme="minorEastAsia" w:cstheme="minorBidi"/>
              <w:b w:val="0"/>
              <w:bCs w:val="0"/>
              <w:i w:val="0"/>
              <w:iCs w:val="0"/>
              <w:noProof/>
              <w:color w:val="auto"/>
              <w:lang w:val="en-IN" w:eastAsia="en-GB" w:bidi="ar-SA"/>
            </w:rPr>
          </w:pPr>
          <w:hyperlink w:anchor="_Toc40083793" w:history="1">
            <w:r w:rsidRPr="00AE696F">
              <w:rPr>
                <w:rStyle w:val="Hyperlink"/>
                <w:noProof/>
              </w:rPr>
              <w:t>Sample 2: Enhancements in the Existing Documentation</w:t>
            </w:r>
            <w:r>
              <w:rPr>
                <w:noProof/>
                <w:webHidden/>
              </w:rPr>
              <w:tab/>
            </w:r>
            <w:r>
              <w:rPr>
                <w:noProof/>
                <w:webHidden/>
              </w:rPr>
              <w:fldChar w:fldCharType="begin"/>
            </w:r>
            <w:r>
              <w:rPr>
                <w:noProof/>
                <w:webHidden/>
              </w:rPr>
              <w:instrText xml:space="preserve"> PAGEREF _Toc40083793 \h </w:instrText>
            </w:r>
            <w:r>
              <w:rPr>
                <w:noProof/>
                <w:webHidden/>
              </w:rPr>
            </w:r>
            <w:r>
              <w:rPr>
                <w:noProof/>
                <w:webHidden/>
              </w:rPr>
              <w:fldChar w:fldCharType="separate"/>
            </w:r>
            <w:r>
              <w:rPr>
                <w:noProof/>
                <w:webHidden/>
              </w:rPr>
              <w:t>3</w:t>
            </w:r>
            <w:r>
              <w:rPr>
                <w:noProof/>
                <w:webHidden/>
              </w:rPr>
              <w:fldChar w:fldCharType="end"/>
            </w:r>
          </w:hyperlink>
        </w:p>
        <w:p w:rsidR="00B001D6" w:rsidRDefault="00B001D6">
          <w:pPr>
            <w:pStyle w:val="TOC1"/>
            <w:tabs>
              <w:tab w:val="right" w:leader="dot" w:pos="8984"/>
            </w:tabs>
            <w:rPr>
              <w:rFonts w:eastAsiaTheme="minorEastAsia" w:cstheme="minorBidi"/>
              <w:b w:val="0"/>
              <w:bCs w:val="0"/>
              <w:i w:val="0"/>
              <w:iCs w:val="0"/>
              <w:noProof/>
              <w:color w:val="auto"/>
              <w:lang w:val="en-IN" w:eastAsia="en-GB" w:bidi="ar-SA"/>
            </w:rPr>
          </w:pPr>
          <w:hyperlink w:anchor="_Toc40083794" w:history="1">
            <w:r w:rsidRPr="00AE696F">
              <w:rPr>
                <w:rStyle w:val="Hyperlink"/>
                <w:noProof/>
              </w:rPr>
              <w:t>Sample 3: GitHub Related Work</w:t>
            </w:r>
            <w:r>
              <w:rPr>
                <w:noProof/>
                <w:webHidden/>
              </w:rPr>
              <w:tab/>
            </w:r>
            <w:r>
              <w:rPr>
                <w:noProof/>
                <w:webHidden/>
              </w:rPr>
              <w:fldChar w:fldCharType="begin"/>
            </w:r>
            <w:r>
              <w:rPr>
                <w:noProof/>
                <w:webHidden/>
              </w:rPr>
              <w:instrText xml:space="preserve"> PAGEREF _Toc40083794 \h </w:instrText>
            </w:r>
            <w:r>
              <w:rPr>
                <w:noProof/>
                <w:webHidden/>
              </w:rPr>
            </w:r>
            <w:r>
              <w:rPr>
                <w:noProof/>
                <w:webHidden/>
              </w:rPr>
              <w:fldChar w:fldCharType="separate"/>
            </w:r>
            <w:r>
              <w:rPr>
                <w:noProof/>
                <w:webHidden/>
              </w:rPr>
              <w:t>5</w:t>
            </w:r>
            <w:r>
              <w:rPr>
                <w:noProof/>
                <w:webHidden/>
              </w:rPr>
              <w:fldChar w:fldCharType="end"/>
            </w:r>
          </w:hyperlink>
        </w:p>
        <w:p w:rsidR="00B001D6" w:rsidRDefault="00B001D6">
          <w:pPr>
            <w:pStyle w:val="TOC2"/>
            <w:tabs>
              <w:tab w:val="right" w:leader="dot" w:pos="8984"/>
            </w:tabs>
            <w:rPr>
              <w:rFonts w:eastAsiaTheme="minorEastAsia" w:cstheme="minorBidi"/>
              <w:b w:val="0"/>
              <w:bCs w:val="0"/>
              <w:noProof/>
              <w:color w:val="auto"/>
              <w:sz w:val="24"/>
              <w:szCs w:val="24"/>
              <w:lang w:val="en-IN" w:eastAsia="en-GB" w:bidi="ar-SA"/>
            </w:rPr>
          </w:pPr>
          <w:hyperlink w:anchor="_Toc40083795" w:history="1">
            <w:r w:rsidRPr="00AE696F">
              <w:rPr>
                <w:rStyle w:val="Hyperlink"/>
                <w:noProof/>
              </w:rPr>
              <w:t>Sample Work</w:t>
            </w:r>
            <w:r>
              <w:rPr>
                <w:noProof/>
                <w:webHidden/>
              </w:rPr>
              <w:tab/>
            </w:r>
            <w:r>
              <w:rPr>
                <w:noProof/>
                <w:webHidden/>
              </w:rPr>
              <w:fldChar w:fldCharType="begin"/>
            </w:r>
            <w:r>
              <w:rPr>
                <w:noProof/>
                <w:webHidden/>
              </w:rPr>
              <w:instrText xml:space="preserve"> PAGEREF _Toc40083795 \h </w:instrText>
            </w:r>
            <w:r>
              <w:rPr>
                <w:noProof/>
                <w:webHidden/>
              </w:rPr>
            </w:r>
            <w:r>
              <w:rPr>
                <w:noProof/>
                <w:webHidden/>
              </w:rPr>
              <w:fldChar w:fldCharType="separate"/>
            </w:r>
            <w:r>
              <w:rPr>
                <w:noProof/>
                <w:webHidden/>
              </w:rPr>
              <w:t>5</w:t>
            </w:r>
            <w:r>
              <w:rPr>
                <w:noProof/>
                <w:webHidden/>
              </w:rPr>
              <w:fldChar w:fldCharType="end"/>
            </w:r>
          </w:hyperlink>
        </w:p>
        <w:p w:rsidR="00B001D6" w:rsidRDefault="00B001D6">
          <w:pPr>
            <w:pStyle w:val="TOC1"/>
            <w:tabs>
              <w:tab w:val="right" w:leader="dot" w:pos="8984"/>
            </w:tabs>
            <w:rPr>
              <w:rFonts w:eastAsiaTheme="minorEastAsia" w:cstheme="minorBidi"/>
              <w:b w:val="0"/>
              <w:bCs w:val="0"/>
              <w:i w:val="0"/>
              <w:iCs w:val="0"/>
              <w:noProof/>
              <w:color w:val="auto"/>
              <w:lang w:val="en-IN" w:eastAsia="en-GB" w:bidi="ar-SA"/>
            </w:rPr>
          </w:pPr>
          <w:hyperlink w:anchor="_Toc40083796" w:history="1">
            <w:r w:rsidRPr="00AE696F">
              <w:rPr>
                <w:rStyle w:val="Hyperlink"/>
                <w:noProof/>
              </w:rPr>
              <w:t>Sample 4: API Provide Example</w:t>
            </w:r>
            <w:r>
              <w:rPr>
                <w:noProof/>
                <w:webHidden/>
              </w:rPr>
              <w:tab/>
            </w:r>
            <w:r>
              <w:rPr>
                <w:noProof/>
                <w:webHidden/>
              </w:rPr>
              <w:fldChar w:fldCharType="begin"/>
            </w:r>
            <w:r>
              <w:rPr>
                <w:noProof/>
                <w:webHidden/>
              </w:rPr>
              <w:instrText xml:space="preserve"> PAGEREF _Toc40083796 \h </w:instrText>
            </w:r>
            <w:r>
              <w:rPr>
                <w:noProof/>
                <w:webHidden/>
              </w:rPr>
            </w:r>
            <w:r>
              <w:rPr>
                <w:noProof/>
                <w:webHidden/>
              </w:rPr>
              <w:fldChar w:fldCharType="separate"/>
            </w:r>
            <w:r>
              <w:rPr>
                <w:noProof/>
                <w:webHidden/>
              </w:rPr>
              <w:t>5</w:t>
            </w:r>
            <w:r>
              <w:rPr>
                <w:noProof/>
                <w:webHidden/>
              </w:rPr>
              <w:fldChar w:fldCharType="end"/>
            </w:r>
          </w:hyperlink>
        </w:p>
        <w:p w:rsidR="00B001D6" w:rsidRDefault="00B001D6">
          <w:pPr>
            <w:pStyle w:val="TOC2"/>
            <w:tabs>
              <w:tab w:val="right" w:leader="dot" w:pos="8984"/>
            </w:tabs>
            <w:rPr>
              <w:rFonts w:eastAsiaTheme="minorEastAsia" w:cstheme="minorBidi"/>
              <w:b w:val="0"/>
              <w:bCs w:val="0"/>
              <w:noProof/>
              <w:color w:val="auto"/>
              <w:sz w:val="24"/>
              <w:szCs w:val="24"/>
              <w:lang w:val="en-IN" w:eastAsia="en-GB" w:bidi="ar-SA"/>
            </w:rPr>
          </w:pPr>
          <w:hyperlink w:anchor="_Toc40083797" w:history="1">
            <w:r w:rsidRPr="00AE696F">
              <w:rPr>
                <w:rStyle w:val="Hyperlink"/>
                <w:noProof/>
              </w:rPr>
              <w:t>Approach</w:t>
            </w:r>
            <w:r>
              <w:rPr>
                <w:noProof/>
                <w:webHidden/>
              </w:rPr>
              <w:tab/>
            </w:r>
            <w:r>
              <w:rPr>
                <w:noProof/>
                <w:webHidden/>
              </w:rPr>
              <w:fldChar w:fldCharType="begin"/>
            </w:r>
            <w:r>
              <w:rPr>
                <w:noProof/>
                <w:webHidden/>
              </w:rPr>
              <w:instrText xml:space="preserve"> PAGEREF _Toc40083797 \h </w:instrText>
            </w:r>
            <w:r>
              <w:rPr>
                <w:noProof/>
                <w:webHidden/>
              </w:rPr>
            </w:r>
            <w:r>
              <w:rPr>
                <w:noProof/>
                <w:webHidden/>
              </w:rPr>
              <w:fldChar w:fldCharType="separate"/>
            </w:r>
            <w:r>
              <w:rPr>
                <w:noProof/>
                <w:webHidden/>
              </w:rPr>
              <w:t>5</w:t>
            </w:r>
            <w:r>
              <w:rPr>
                <w:noProof/>
                <w:webHidden/>
              </w:rPr>
              <w:fldChar w:fldCharType="end"/>
            </w:r>
          </w:hyperlink>
        </w:p>
        <w:p w:rsidR="00B001D6" w:rsidRDefault="00B001D6">
          <w:pPr>
            <w:pStyle w:val="TOC2"/>
            <w:tabs>
              <w:tab w:val="right" w:leader="dot" w:pos="8984"/>
            </w:tabs>
            <w:rPr>
              <w:rFonts w:eastAsiaTheme="minorEastAsia" w:cstheme="minorBidi"/>
              <w:b w:val="0"/>
              <w:bCs w:val="0"/>
              <w:noProof/>
              <w:color w:val="auto"/>
              <w:sz w:val="24"/>
              <w:szCs w:val="24"/>
              <w:lang w:val="en-IN" w:eastAsia="en-GB" w:bidi="ar-SA"/>
            </w:rPr>
          </w:pPr>
          <w:hyperlink w:anchor="_Toc40083798" w:history="1">
            <w:r w:rsidRPr="00AE696F">
              <w:rPr>
                <w:rStyle w:val="Hyperlink"/>
                <w:noProof/>
              </w:rPr>
              <w:t>Answer # How to Configure an API Provider and Consumer</w:t>
            </w:r>
            <w:r>
              <w:rPr>
                <w:noProof/>
                <w:webHidden/>
              </w:rPr>
              <w:tab/>
            </w:r>
            <w:r>
              <w:rPr>
                <w:noProof/>
                <w:webHidden/>
              </w:rPr>
              <w:fldChar w:fldCharType="begin"/>
            </w:r>
            <w:r>
              <w:rPr>
                <w:noProof/>
                <w:webHidden/>
              </w:rPr>
              <w:instrText xml:space="preserve"> PAGEREF _Toc40083798 \h </w:instrText>
            </w:r>
            <w:r>
              <w:rPr>
                <w:noProof/>
                <w:webHidden/>
              </w:rPr>
            </w:r>
            <w:r>
              <w:rPr>
                <w:noProof/>
                <w:webHidden/>
              </w:rPr>
              <w:fldChar w:fldCharType="separate"/>
            </w:r>
            <w:r>
              <w:rPr>
                <w:noProof/>
                <w:webHidden/>
              </w:rPr>
              <w:t>5</w:t>
            </w:r>
            <w:r>
              <w:rPr>
                <w:noProof/>
                <w:webHidden/>
              </w:rPr>
              <w:fldChar w:fldCharType="end"/>
            </w:r>
          </w:hyperlink>
        </w:p>
        <w:p w:rsidR="00B001D6" w:rsidRDefault="00B001D6">
          <w:pPr>
            <w:pStyle w:val="TOC3"/>
            <w:tabs>
              <w:tab w:val="right" w:leader="dot" w:pos="8984"/>
            </w:tabs>
            <w:rPr>
              <w:rFonts w:eastAsiaTheme="minorEastAsia" w:cstheme="minorBidi"/>
              <w:noProof/>
              <w:color w:val="auto"/>
              <w:sz w:val="24"/>
              <w:szCs w:val="24"/>
              <w:lang w:val="en-IN" w:eastAsia="en-GB" w:bidi="ar-SA"/>
            </w:rPr>
          </w:pPr>
          <w:hyperlink w:anchor="_Toc40083799" w:history="1">
            <w:r w:rsidRPr="00AE696F">
              <w:rPr>
                <w:rStyle w:val="Hyperlink"/>
                <w:noProof/>
              </w:rPr>
              <w:t>Prerequisites</w:t>
            </w:r>
            <w:r>
              <w:rPr>
                <w:noProof/>
                <w:webHidden/>
              </w:rPr>
              <w:tab/>
            </w:r>
            <w:r>
              <w:rPr>
                <w:noProof/>
                <w:webHidden/>
              </w:rPr>
              <w:fldChar w:fldCharType="begin"/>
            </w:r>
            <w:r>
              <w:rPr>
                <w:noProof/>
                <w:webHidden/>
              </w:rPr>
              <w:instrText xml:space="preserve"> PAGEREF _Toc40083799 \h </w:instrText>
            </w:r>
            <w:r>
              <w:rPr>
                <w:noProof/>
                <w:webHidden/>
              </w:rPr>
            </w:r>
            <w:r>
              <w:rPr>
                <w:noProof/>
                <w:webHidden/>
              </w:rPr>
              <w:fldChar w:fldCharType="separate"/>
            </w:r>
            <w:r>
              <w:rPr>
                <w:noProof/>
                <w:webHidden/>
              </w:rPr>
              <w:t>5</w:t>
            </w:r>
            <w:r>
              <w:rPr>
                <w:noProof/>
                <w:webHidden/>
              </w:rPr>
              <w:fldChar w:fldCharType="end"/>
            </w:r>
          </w:hyperlink>
        </w:p>
        <w:p w:rsidR="00B001D6" w:rsidRDefault="00B001D6">
          <w:pPr>
            <w:pStyle w:val="TOC3"/>
            <w:tabs>
              <w:tab w:val="right" w:leader="dot" w:pos="8984"/>
            </w:tabs>
            <w:rPr>
              <w:rFonts w:eastAsiaTheme="minorEastAsia" w:cstheme="minorBidi"/>
              <w:noProof/>
              <w:color w:val="auto"/>
              <w:sz w:val="24"/>
              <w:szCs w:val="24"/>
              <w:lang w:val="en-IN" w:eastAsia="en-GB" w:bidi="ar-SA"/>
            </w:rPr>
          </w:pPr>
          <w:hyperlink w:anchor="_Toc40083800" w:history="1">
            <w:r w:rsidRPr="00AE696F">
              <w:rPr>
                <w:rStyle w:val="Hyperlink"/>
                <w:noProof/>
              </w:rPr>
              <w:t>Clone the Repository</w:t>
            </w:r>
            <w:r>
              <w:rPr>
                <w:noProof/>
                <w:webHidden/>
              </w:rPr>
              <w:tab/>
            </w:r>
            <w:r>
              <w:rPr>
                <w:noProof/>
                <w:webHidden/>
              </w:rPr>
              <w:fldChar w:fldCharType="begin"/>
            </w:r>
            <w:r>
              <w:rPr>
                <w:noProof/>
                <w:webHidden/>
              </w:rPr>
              <w:instrText xml:space="preserve"> PAGEREF _Toc40083800 \h </w:instrText>
            </w:r>
            <w:r>
              <w:rPr>
                <w:noProof/>
                <w:webHidden/>
              </w:rPr>
            </w:r>
            <w:r>
              <w:rPr>
                <w:noProof/>
                <w:webHidden/>
              </w:rPr>
              <w:fldChar w:fldCharType="separate"/>
            </w:r>
            <w:r>
              <w:rPr>
                <w:noProof/>
                <w:webHidden/>
              </w:rPr>
              <w:t>6</w:t>
            </w:r>
            <w:r>
              <w:rPr>
                <w:noProof/>
                <w:webHidden/>
              </w:rPr>
              <w:fldChar w:fldCharType="end"/>
            </w:r>
          </w:hyperlink>
        </w:p>
        <w:p w:rsidR="00B001D6" w:rsidRDefault="00B001D6">
          <w:pPr>
            <w:pStyle w:val="TOC3"/>
            <w:tabs>
              <w:tab w:val="right" w:leader="dot" w:pos="8984"/>
            </w:tabs>
            <w:rPr>
              <w:rFonts w:eastAsiaTheme="minorEastAsia" w:cstheme="minorBidi"/>
              <w:noProof/>
              <w:color w:val="auto"/>
              <w:sz w:val="24"/>
              <w:szCs w:val="24"/>
              <w:lang w:val="en-IN" w:eastAsia="en-GB" w:bidi="ar-SA"/>
            </w:rPr>
          </w:pPr>
          <w:hyperlink w:anchor="_Toc40083801" w:history="1">
            <w:r w:rsidRPr="00AE696F">
              <w:rPr>
                <w:rStyle w:val="Hyperlink"/>
                <w:noProof/>
              </w:rPr>
              <w:t>Build and Deploy the Repository</w:t>
            </w:r>
            <w:r>
              <w:rPr>
                <w:noProof/>
                <w:webHidden/>
              </w:rPr>
              <w:tab/>
            </w:r>
            <w:r>
              <w:rPr>
                <w:noProof/>
                <w:webHidden/>
              </w:rPr>
              <w:fldChar w:fldCharType="begin"/>
            </w:r>
            <w:r>
              <w:rPr>
                <w:noProof/>
                <w:webHidden/>
              </w:rPr>
              <w:instrText xml:space="preserve"> PAGEREF _Toc40083801 \h </w:instrText>
            </w:r>
            <w:r>
              <w:rPr>
                <w:noProof/>
                <w:webHidden/>
              </w:rPr>
            </w:r>
            <w:r>
              <w:rPr>
                <w:noProof/>
                <w:webHidden/>
              </w:rPr>
              <w:fldChar w:fldCharType="separate"/>
            </w:r>
            <w:r>
              <w:rPr>
                <w:noProof/>
                <w:webHidden/>
              </w:rPr>
              <w:t>6</w:t>
            </w:r>
            <w:r>
              <w:rPr>
                <w:noProof/>
                <w:webHidden/>
              </w:rPr>
              <w:fldChar w:fldCharType="end"/>
            </w:r>
          </w:hyperlink>
        </w:p>
        <w:p w:rsidR="00B001D6" w:rsidRDefault="00B001D6">
          <w:pPr>
            <w:pStyle w:val="TOC3"/>
            <w:tabs>
              <w:tab w:val="right" w:leader="dot" w:pos="8984"/>
            </w:tabs>
            <w:rPr>
              <w:rFonts w:eastAsiaTheme="minorEastAsia" w:cstheme="minorBidi"/>
              <w:noProof/>
              <w:color w:val="auto"/>
              <w:sz w:val="24"/>
              <w:szCs w:val="24"/>
              <w:lang w:val="en-IN" w:eastAsia="en-GB" w:bidi="ar-SA"/>
            </w:rPr>
          </w:pPr>
          <w:hyperlink w:anchor="_Toc40083802" w:history="1">
            <w:r w:rsidRPr="00AE696F">
              <w:rPr>
                <w:rStyle w:val="Hyperlink"/>
                <w:noProof/>
              </w:rPr>
              <w:t>Invoke the Echo Service</w:t>
            </w:r>
            <w:r>
              <w:rPr>
                <w:noProof/>
                <w:webHidden/>
              </w:rPr>
              <w:tab/>
            </w:r>
            <w:r>
              <w:rPr>
                <w:noProof/>
                <w:webHidden/>
              </w:rPr>
              <w:fldChar w:fldCharType="begin"/>
            </w:r>
            <w:r>
              <w:rPr>
                <w:noProof/>
                <w:webHidden/>
              </w:rPr>
              <w:instrText xml:space="preserve"> PAGEREF _Toc40083802 \h </w:instrText>
            </w:r>
            <w:r>
              <w:rPr>
                <w:noProof/>
                <w:webHidden/>
              </w:rPr>
            </w:r>
            <w:r>
              <w:rPr>
                <w:noProof/>
                <w:webHidden/>
              </w:rPr>
              <w:fldChar w:fldCharType="separate"/>
            </w:r>
            <w:r>
              <w:rPr>
                <w:noProof/>
                <w:webHidden/>
              </w:rPr>
              <w:t>6</w:t>
            </w:r>
            <w:r>
              <w:rPr>
                <w:noProof/>
                <w:webHidden/>
              </w:rPr>
              <w:fldChar w:fldCharType="end"/>
            </w:r>
          </w:hyperlink>
        </w:p>
        <w:p w:rsidR="00B001D6" w:rsidRDefault="00B001D6">
          <w:pPr>
            <w:pStyle w:val="TOC3"/>
            <w:tabs>
              <w:tab w:val="right" w:leader="dot" w:pos="8984"/>
            </w:tabs>
            <w:rPr>
              <w:rFonts w:eastAsiaTheme="minorEastAsia" w:cstheme="minorBidi"/>
              <w:noProof/>
              <w:color w:val="auto"/>
              <w:sz w:val="24"/>
              <w:szCs w:val="24"/>
              <w:lang w:val="en-IN" w:eastAsia="en-GB" w:bidi="ar-SA"/>
            </w:rPr>
          </w:pPr>
          <w:hyperlink w:anchor="_Toc40083803" w:history="1">
            <w:r w:rsidRPr="00AE696F">
              <w:rPr>
                <w:rStyle w:val="Hyperlink"/>
                <w:noProof/>
              </w:rPr>
              <w:t>Test the API Provider</w:t>
            </w:r>
            <w:r>
              <w:rPr>
                <w:noProof/>
                <w:webHidden/>
              </w:rPr>
              <w:tab/>
            </w:r>
            <w:r>
              <w:rPr>
                <w:noProof/>
                <w:webHidden/>
              </w:rPr>
              <w:fldChar w:fldCharType="begin"/>
            </w:r>
            <w:r>
              <w:rPr>
                <w:noProof/>
                <w:webHidden/>
              </w:rPr>
              <w:instrText xml:space="preserve"> PAGEREF _Toc40083803 \h </w:instrText>
            </w:r>
            <w:r>
              <w:rPr>
                <w:noProof/>
                <w:webHidden/>
              </w:rPr>
            </w:r>
            <w:r>
              <w:rPr>
                <w:noProof/>
                <w:webHidden/>
              </w:rPr>
              <w:fldChar w:fldCharType="separate"/>
            </w:r>
            <w:r>
              <w:rPr>
                <w:noProof/>
                <w:webHidden/>
              </w:rPr>
              <w:t>6</w:t>
            </w:r>
            <w:r>
              <w:rPr>
                <w:noProof/>
                <w:webHidden/>
              </w:rPr>
              <w:fldChar w:fldCharType="end"/>
            </w:r>
          </w:hyperlink>
        </w:p>
        <w:p w:rsidR="002A145F" w:rsidRDefault="002A145F">
          <w:r>
            <w:rPr>
              <w:b/>
              <w:bCs/>
              <w:noProof/>
            </w:rPr>
            <w:fldChar w:fldCharType="end"/>
          </w:r>
        </w:p>
      </w:sdtContent>
    </w:sdt>
    <w:p w:rsidR="00003C5C" w:rsidRDefault="00003C5C" w:rsidP="002A145F"/>
    <w:p w:rsidR="00003C5C" w:rsidRDefault="00003C5C">
      <w:pPr>
        <w:spacing w:after="0" w:line="240" w:lineRule="auto"/>
        <w:rPr>
          <w:color w:val="2F5496"/>
          <w:sz w:val="32"/>
          <w:lang w:val="en-IN" w:eastAsia="en-GB" w:bidi="ar-SA"/>
        </w:rPr>
      </w:pPr>
      <w:r>
        <w:br w:type="page"/>
      </w:r>
    </w:p>
    <w:p w:rsidR="00ED5647" w:rsidRPr="00003C5C" w:rsidRDefault="00003C5C" w:rsidP="00003C5C">
      <w:pPr>
        <w:pStyle w:val="Heading1"/>
        <w:ind w:left="0" w:firstLine="0"/>
        <w:jc w:val="both"/>
      </w:pPr>
      <w:bookmarkStart w:id="0" w:name="_Toc40083792"/>
      <w:r>
        <w:lastRenderedPageBreak/>
        <w:t>Sample 1</w:t>
      </w:r>
      <w:r w:rsidR="00E6690F">
        <w:t>:</w:t>
      </w:r>
      <w:r>
        <w:t xml:space="preserve"> </w:t>
      </w:r>
      <w:r w:rsidR="00E73655">
        <w:t>Documentation Wo</w:t>
      </w:r>
      <w:r>
        <w:t xml:space="preserve">rk </w:t>
      </w:r>
      <w:r w:rsidR="00E73655">
        <w:t>Samples</w:t>
      </w:r>
      <w:bookmarkEnd w:id="0"/>
    </w:p>
    <w:p w:rsidR="00003C5C" w:rsidRDefault="00003C5C" w:rsidP="00003C5C">
      <w:pPr>
        <w:spacing w:after="0" w:line="226" w:lineRule="auto"/>
        <w:ind w:right="6062"/>
      </w:pPr>
    </w:p>
    <w:p w:rsidR="00ED5647" w:rsidRPr="001F60F5" w:rsidRDefault="00E73655" w:rsidP="001F60F5">
      <w:pPr>
        <w:pStyle w:val="ListParagraph"/>
        <w:numPr>
          <w:ilvl w:val="0"/>
          <w:numId w:val="4"/>
        </w:numPr>
        <w:spacing w:after="0"/>
        <w:ind w:left="284" w:hanging="284"/>
        <w:rPr>
          <w:rFonts w:ascii="Times New Roman" w:eastAsia="Times New Roman" w:hAnsi="Times New Roman" w:cs="Times New Roman"/>
          <w:color w:val="auto"/>
          <w:sz w:val="24"/>
          <w:lang w:val="en-IN" w:eastAsia="en-GB" w:bidi="ar-SA"/>
        </w:rPr>
      </w:pPr>
      <w:r w:rsidRPr="008D6756">
        <w:rPr>
          <w:rFonts w:ascii="Arial" w:eastAsia="Arial" w:hAnsi="Arial" w:cs="Arial"/>
          <w:b/>
          <w:color w:val="262626"/>
          <w:sz w:val="20"/>
          <w:szCs w:val="20"/>
        </w:rPr>
        <w:t xml:space="preserve">CA Process Automation Solution Suite (CA PASS) </w:t>
      </w:r>
      <w:r w:rsidR="00003C5C" w:rsidRPr="008D6756">
        <w:rPr>
          <w:rFonts w:ascii="Arial" w:eastAsia="Arial" w:hAnsi="Arial" w:cs="Arial"/>
          <w:b/>
          <w:color w:val="262626"/>
          <w:sz w:val="20"/>
          <w:szCs w:val="20"/>
        </w:rPr>
        <w:br/>
      </w:r>
      <w:r w:rsidRPr="008D6756">
        <w:rPr>
          <w:rFonts w:ascii="Arial" w:eastAsia="Arial" w:hAnsi="Arial" w:cs="Arial"/>
          <w:color w:val="262626"/>
          <w:sz w:val="20"/>
          <w:szCs w:val="20"/>
        </w:rPr>
        <w:t>I have authored the content for the Solution Suite from the scratch:</w:t>
      </w:r>
      <w:r w:rsidRPr="008D6756">
        <w:rPr>
          <w:rFonts w:ascii="Arial" w:eastAsia="Arial" w:hAnsi="Arial" w:cs="Arial"/>
          <w:color w:val="222222"/>
          <w:sz w:val="20"/>
          <w:szCs w:val="20"/>
        </w:rPr>
        <w:t xml:space="preserve"> </w:t>
      </w:r>
      <w:hyperlink r:id="rId8" w:history="1">
        <w:r w:rsidR="00B66675" w:rsidRPr="00B66675">
          <w:rPr>
            <w:rStyle w:val="Hyperlink"/>
          </w:rPr>
          <w:t>http://techdocs.broadcom.com/c</w:t>
        </w:r>
        <w:r w:rsidR="00B66675" w:rsidRPr="00B66675">
          <w:rPr>
            <w:rStyle w:val="Hyperlink"/>
          </w:rPr>
          <w:t>o</w:t>
        </w:r>
        <w:r w:rsidR="00B66675" w:rsidRPr="00B66675">
          <w:rPr>
            <w:rStyle w:val="Hyperlink"/>
          </w:rPr>
          <w:t>ntent/br</w:t>
        </w:r>
        <w:r w:rsidR="00B66675" w:rsidRPr="00B66675">
          <w:rPr>
            <w:rStyle w:val="Hyperlink"/>
          </w:rPr>
          <w:t>o</w:t>
        </w:r>
        <w:r w:rsidR="00B66675" w:rsidRPr="00B66675">
          <w:rPr>
            <w:rStyle w:val="Hyperlink"/>
          </w:rPr>
          <w:t>adcom/techdocs/us/en/ca-enterprise-software/intelligent-automation/automic-process-</w:t>
        </w:r>
        <w:r w:rsidR="00B66675" w:rsidRPr="00B66675">
          <w:rPr>
            <w:rStyle w:val="Hyperlink"/>
          </w:rPr>
          <w:t>a</w:t>
        </w:r>
        <w:r w:rsidR="00B66675" w:rsidRPr="00B66675">
          <w:rPr>
            <w:rStyle w:val="Hyperlink"/>
          </w:rPr>
          <w:t>utomation/04-3-</w:t>
        </w:r>
        <w:r w:rsidR="00B66675" w:rsidRPr="00B66675">
          <w:rPr>
            <w:rStyle w:val="Hyperlink"/>
          </w:rPr>
          <w:t>0</w:t>
        </w:r>
        <w:r w:rsidR="00B66675" w:rsidRPr="00B66675">
          <w:rPr>
            <w:rStyle w:val="Hyperlink"/>
          </w:rPr>
          <w:t>2</w:t>
        </w:r>
        <w:r w:rsidR="00B66675" w:rsidRPr="00B66675">
          <w:rPr>
            <w:rStyle w:val="Hyperlink"/>
          </w:rPr>
          <w:t>/</w:t>
        </w:r>
        <w:r w:rsidR="00B66675" w:rsidRPr="00B66675">
          <w:rPr>
            <w:rStyle w:val="Hyperlink"/>
          </w:rPr>
          <w:t>solution-suite.html</w:t>
        </w:r>
      </w:hyperlink>
      <w:r w:rsidR="00003C5C" w:rsidRPr="001F60F5">
        <w:rPr>
          <w:rFonts w:ascii="Arial" w:eastAsia="Arial" w:hAnsi="Arial" w:cs="Arial"/>
          <w:color w:val="222222"/>
          <w:sz w:val="20"/>
          <w:szCs w:val="20"/>
        </w:rPr>
        <w:br/>
      </w:r>
    </w:p>
    <w:p w:rsidR="00ED5647" w:rsidRPr="00B66675" w:rsidRDefault="00E73655" w:rsidP="00B66675">
      <w:pPr>
        <w:pStyle w:val="ListParagraph"/>
        <w:numPr>
          <w:ilvl w:val="0"/>
          <w:numId w:val="4"/>
        </w:numPr>
        <w:spacing w:after="0"/>
        <w:ind w:left="284" w:hanging="284"/>
        <w:rPr>
          <w:rFonts w:ascii="Times New Roman" w:eastAsia="Times New Roman" w:hAnsi="Times New Roman" w:cs="Times New Roman"/>
          <w:color w:val="auto"/>
          <w:sz w:val="24"/>
          <w:lang w:val="en-IN" w:eastAsia="en-GB" w:bidi="ar-SA"/>
        </w:rPr>
      </w:pPr>
      <w:r w:rsidRPr="008D6756">
        <w:rPr>
          <w:rFonts w:ascii="Arial" w:eastAsia="Arial" w:hAnsi="Arial" w:cs="Arial"/>
          <w:b/>
          <w:color w:val="262626"/>
          <w:sz w:val="20"/>
          <w:szCs w:val="20"/>
        </w:rPr>
        <w:t xml:space="preserve">CA Process Automation (CA PA) </w:t>
      </w:r>
      <w:r w:rsidR="00003C5C" w:rsidRPr="008D6756">
        <w:rPr>
          <w:rFonts w:ascii="Arial" w:eastAsia="Arial" w:hAnsi="Arial" w:cs="Arial"/>
          <w:b/>
          <w:color w:val="262626"/>
          <w:sz w:val="20"/>
          <w:szCs w:val="20"/>
        </w:rPr>
        <w:br/>
      </w:r>
      <w:r w:rsidRPr="008D6756">
        <w:rPr>
          <w:rFonts w:ascii="Arial" w:eastAsia="Arial" w:hAnsi="Arial" w:cs="Arial"/>
          <w:color w:val="262626"/>
          <w:sz w:val="20"/>
          <w:szCs w:val="20"/>
        </w:rPr>
        <w:t>The documentation space of CA Process Automation includes the legacy content.</w:t>
      </w:r>
      <w:r w:rsidR="00D651C3" w:rsidRPr="008D6756">
        <w:rPr>
          <w:rFonts w:ascii="Arial" w:eastAsia="Arial" w:hAnsi="Arial" w:cs="Arial"/>
          <w:color w:val="262626"/>
          <w:sz w:val="20"/>
          <w:szCs w:val="20"/>
        </w:rPr>
        <w:t xml:space="preserve"> </w:t>
      </w:r>
      <w:r w:rsidR="00D651C3" w:rsidRPr="008D6756">
        <w:rPr>
          <w:rFonts w:ascii="Arial" w:eastAsia="Arial" w:hAnsi="Arial" w:cs="Arial"/>
          <w:color w:val="262626"/>
          <w:sz w:val="20"/>
          <w:szCs w:val="20"/>
        </w:rPr>
        <w:br/>
      </w:r>
      <w:r w:rsidR="00D651C3" w:rsidRPr="008D6756">
        <w:rPr>
          <w:rFonts w:ascii="Arial" w:eastAsia="Arial" w:hAnsi="Arial" w:cs="Arial"/>
          <w:color w:val="262626"/>
          <w:sz w:val="20"/>
          <w:szCs w:val="20"/>
        </w:rPr>
        <w:br/>
      </w:r>
      <w:r w:rsidRPr="008D6756">
        <w:rPr>
          <w:rFonts w:ascii="Arial" w:eastAsia="Arial" w:hAnsi="Arial" w:cs="Arial"/>
          <w:color w:val="262626"/>
          <w:sz w:val="20"/>
          <w:szCs w:val="20"/>
        </w:rPr>
        <w:t xml:space="preserve">I have authored almost 30% of the documentation space and maintained the entire documentation space of CA Process Automation: </w:t>
      </w:r>
      <w:hyperlink r:id="rId9" w:history="1">
        <w:r w:rsidR="00B66675" w:rsidRPr="001714E7">
          <w:rPr>
            <w:rStyle w:val="Hyperlink"/>
          </w:rPr>
          <w:t>http://techdocs.broadcom.com/content/broadcom</w:t>
        </w:r>
        <w:r w:rsidR="00B66675" w:rsidRPr="001714E7">
          <w:rPr>
            <w:rStyle w:val="Hyperlink"/>
          </w:rPr>
          <w:t>/</w:t>
        </w:r>
        <w:r w:rsidR="00B66675" w:rsidRPr="001714E7">
          <w:rPr>
            <w:rStyle w:val="Hyperlink"/>
          </w:rPr>
          <w:t>techdocs/us/en/ca-enterprise-software/intelligent-automation/automic-process-automation/04-3-02/release-notes.html</w:t>
        </w:r>
      </w:hyperlink>
      <w:hyperlink r:id="rId10"/>
    </w:p>
    <w:p w:rsidR="008D6756" w:rsidRPr="008D6756" w:rsidRDefault="008D6756" w:rsidP="008D6756">
      <w:pPr>
        <w:pStyle w:val="ListParagraph"/>
        <w:spacing w:after="0"/>
        <w:ind w:left="284"/>
        <w:rPr>
          <w:sz w:val="20"/>
          <w:szCs w:val="20"/>
        </w:rPr>
      </w:pPr>
    </w:p>
    <w:p w:rsidR="00DB37D7" w:rsidRPr="00DB37D7" w:rsidRDefault="00805D21" w:rsidP="00DB37D7">
      <w:pPr>
        <w:pStyle w:val="ListParagraph"/>
        <w:numPr>
          <w:ilvl w:val="0"/>
          <w:numId w:val="4"/>
        </w:numPr>
        <w:spacing w:after="0"/>
        <w:ind w:left="284" w:hanging="284"/>
        <w:rPr>
          <w:rFonts w:ascii="Arial" w:eastAsia="Arial" w:hAnsi="Arial" w:cs="Arial"/>
          <w:color w:val="262626"/>
          <w:sz w:val="20"/>
          <w:szCs w:val="20"/>
          <w:lang w:val="en-IN"/>
        </w:rPr>
      </w:pPr>
      <w:r w:rsidRPr="008D6756">
        <w:rPr>
          <w:rFonts w:ascii="Arial" w:eastAsia="Arial" w:hAnsi="Arial" w:cs="Arial"/>
          <w:b/>
          <w:color w:val="262626"/>
          <w:sz w:val="20"/>
          <w:szCs w:val="20"/>
        </w:rPr>
        <w:t>CA Process Automatio</w:t>
      </w:r>
      <w:r>
        <w:rPr>
          <w:rFonts w:ascii="Arial" w:eastAsia="Arial" w:hAnsi="Arial" w:cs="Arial"/>
          <w:b/>
          <w:color w:val="262626"/>
          <w:sz w:val="20"/>
          <w:szCs w:val="20"/>
        </w:rPr>
        <w:t>n Open API (REST API)</w:t>
      </w:r>
      <w:r w:rsidRPr="008D6756">
        <w:rPr>
          <w:rFonts w:ascii="Arial" w:eastAsia="Arial" w:hAnsi="Arial" w:cs="Arial"/>
          <w:b/>
          <w:color w:val="262626"/>
          <w:sz w:val="20"/>
          <w:szCs w:val="20"/>
        </w:rPr>
        <w:br/>
      </w:r>
      <w:r w:rsidRPr="008D6756">
        <w:rPr>
          <w:rFonts w:ascii="Arial" w:eastAsia="Arial" w:hAnsi="Arial" w:cs="Arial"/>
          <w:color w:val="262626"/>
          <w:sz w:val="20"/>
          <w:szCs w:val="20"/>
        </w:rPr>
        <w:t xml:space="preserve">The documentation </w:t>
      </w:r>
      <w:r>
        <w:rPr>
          <w:rFonts w:ascii="Arial" w:eastAsia="Arial" w:hAnsi="Arial" w:cs="Arial"/>
          <w:color w:val="262626"/>
          <w:sz w:val="20"/>
          <w:szCs w:val="20"/>
        </w:rPr>
        <w:t xml:space="preserve">covers the REST APIs for </w:t>
      </w:r>
      <w:r w:rsidRPr="008D6756">
        <w:rPr>
          <w:rFonts w:ascii="Arial" w:eastAsia="Arial" w:hAnsi="Arial" w:cs="Arial"/>
          <w:color w:val="262626"/>
          <w:sz w:val="20"/>
          <w:szCs w:val="20"/>
        </w:rPr>
        <w:t>CA Process Automation</w:t>
      </w:r>
      <w:r>
        <w:rPr>
          <w:rFonts w:ascii="Arial" w:eastAsia="Arial" w:hAnsi="Arial" w:cs="Arial"/>
          <w:color w:val="262626"/>
          <w:sz w:val="20"/>
          <w:szCs w:val="20"/>
        </w:rPr>
        <w:t>. The API documentation is provided with an interface which is similar to Swagger</w:t>
      </w:r>
      <w:r w:rsidR="004578E5">
        <w:rPr>
          <w:rFonts w:ascii="Arial" w:eastAsia="Arial" w:hAnsi="Arial" w:cs="Arial"/>
          <w:color w:val="262626"/>
          <w:sz w:val="20"/>
          <w:szCs w:val="20"/>
        </w:rPr>
        <w:t xml:space="preserve"> user interface:</w:t>
      </w:r>
      <w:r w:rsidR="004578E5">
        <w:rPr>
          <w:rFonts w:ascii="Arial" w:eastAsia="Arial" w:hAnsi="Arial" w:cs="Arial"/>
          <w:color w:val="262626"/>
          <w:sz w:val="20"/>
          <w:szCs w:val="20"/>
        </w:rPr>
        <w:br/>
      </w:r>
      <w:hyperlink r:id="rId11" w:history="1">
        <w:r w:rsidR="004578E5" w:rsidRPr="00EB24E7">
          <w:rPr>
            <w:rStyle w:val="Hyperlink"/>
          </w:rPr>
          <w:t>https://techdocs.broadcom.com/content/broadcom/techdocs/us/en/ca-enterprise-software/intelligent-automation/automic-process-automation/04-3-02/reference/web-services/ca-process-automation-ope</w:t>
        </w:r>
        <w:r w:rsidR="004578E5" w:rsidRPr="00EB24E7">
          <w:rPr>
            <w:rStyle w:val="Hyperlink"/>
          </w:rPr>
          <w:t>n</w:t>
        </w:r>
        <w:r w:rsidR="004578E5" w:rsidRPr="00EB24E7">
          <w:rPr>
            <w:rStyle w:val="Hyperlink"/>
          </w:rPr>
          <w:t>-rest-apis.html</w:t>
        </w:r>
      </w:hyperlink>
    </w:p>
    <w:p w:rsidR="00DB37D7" w:rsidRPr="00DB37D7" w:rsidRDefault="00DB37D7" w:rsidP="00DB37D7">
      <w:pPr>
        <w:pStyle w:val="ListParagraph"/>
        <w:rPr>
          <w:rFonts w:ascii="Arial" w:eastAsia="Arial" w:hAnsi="Arial" w:cs="Arial"/>
          <w:b/>
          <w:color w:val="262626"/>
          <w:sz w:val="20"/>
          <w:szCs w:val="20"/>
        </w:rPr>
      </w:pPr>
    </w:p>
    <w:p w:rsidR="00805D21" w:rsidRPr="00810399" w:rsidRDefault="00DB37D7" w:rsidP="00DB37D7">
      <w:pPr>
        <w:pStyle w:val="ListParagraph"/>
        <w:numPr>
          <w:ilvl w:val="0"/>
          <w:numId w:val="4"/>
        </w:numPr>
        <w:spacing w:after="0"/>
        <w:ind w:left="284" w:hanging="284"/>
        <w:rPr>
          <w:rFonts w:ascii="Arial" w:eastAsia="Arial" w:hAnsi="Arial" w:cs="Arial"/>
          <w:color w:val="262626"/>
          <w:sz w:val="20"/>
          <w:szCs w:val="20"/>
          <w:lang w:val="en-IN"/>
        </w:rPr>
      </w:pPr>
      <w:r w:rsidRPr="00DB37D7">
        <w:rPr>
          <w:rFonts w:ascii="Arial" w:eastAsia="Arial" w:hAnsi="Arial" w:cs="Arial"/>
          <w:b/>
          <w:color w:val="262626"/>
          <w:sz w:val="20"/>
          <w:szCs w:val="20"/>
        </w:rPr>
        <w:t>CA Process Automation Open API (</w:t>
      </w:r>
      <w:r w:rsidRPr="00DB37D7">
        <w:rPr>
          <w:rFonts w:ascii="Arial" w:eastAsia="Arial" w:hAnsi="Arial" w:cs="Arial"/>
          <w:b/>
          <w:color w:val="262626"/>
          <w:sz w:val="20"/>
          <w:szCs w:val="20"/>
        </w:rPr>
        <w:t>SOAP</w:t>
      </w:r>
      <w:r w:rsidRPr="00DB37D7">
        <w:rPr>
          <w:rFonts w:ascii="Arial" w:eastAsia="Arial" w:hAnsi="Arial" w:cs="Arial"/>
          <w:b/>
          <w:color w:val="262626"/>
          <w:sz w:val="20"/>
          <w:szCs w:val="20"/>
        </w:rPr>
        <w:t xml:space="preserve"> API)</w:t>
      </w:r>
      <w:r w:rsidRPr="00DB37D7">
        <w:rPr>
          <w:rFonts w:ascii="Arial" w:eastAsia="Arial" w:hAnsi="Arial" w:cs="Arial"/>
          <w:b/>
          <w:color w:val="262626"/>
          <w:sz w:val="20"/>
          <w:szCs w:val="20"/>
        </w:rPr>
        <w:br/>
      </w:r>
      <w:r w:rsidRPr="00DB37D7">
        <w:rPr>
          <w:rFonts w:ascii="Arial" w:eastAsia="Arial" w:hAnsi="Arial" w:cs="Arial"/>
          <w:bCs/>
          <w:color w:val="262626"/>
          <w:sz w:val="20"/>
          <w:szCs w:val="20"/>
        </w:rPr>
        <w:t xml:space="preserve">The documentation covers the </w:t>
      </w:r>
      <w:r w:rsidRPr="00DB37D7">
        <w:rPr>
          <w:rFonts w:ascii="Arial" w:eastAsia="Arial" w:hAnsi="Arial" w:cs="Arial"/>
          <w:bCs/>
          <w:color w:val="262626"/>
          <w:sz w:val="20"/>
          <w:szCs w:val="20"/>
        </w:rPr>
        <w:t>SOAP</w:t>
      </w:r>
      <w:r w:rsidRPr="00DB37D7">
        <w:rPr>
          <w:rFonts w:ascii="Arial" w:eastAsia="Arial" w:hAnsi="Arial" w:cs="Arial"/>
          <w:bCs/>
          <w:color w:val="262626"/>
          <w:sz w:val="20"/>
          <w:szCs w:val="20"/>
        </w:rPr>
        <w:t xml:space="preserve"> APIs for CA Process Automation:</w:t>
      </w:r>
      <w:r w:rsidRPr="00DB37D7">
        <w:rPr>
          <w:rFonts w:ascii="Arial" w:eastAsia="Arial" w:hAnsi="Arial" w:cs="Arial"/>
          <w:color w:val="4472C4" w:themeColor="accent1"/>
          <w:sz w:val="20"/>
          <w:szCs w:val="20"/>
        </w:rPr>
        <w:br/>
      </w:r>
      <w:hyperlink r:id="rId12" w:history="1">
        <w:r w:rsidRPr="00EB24E7">
          <w:rPr>
            <w:rStyle w:val="Hyperlink"/>
          </w:rPr>
          <w:t>https://techdocs.broadcom.com/content/broadcom/techdocs/us/en/ca-enterprise-software/intelligent-automation/automic-process-automation/04-3-02/reference/web-services/soap-api-reference.ht</w:t>
        </w:r>
        <w:r w:rsidRPr="00EB24E7">
          <w:rPr>
            <w:rStyle w:val="Hyperlink"/>
          </w:rPr>
          <w:t>m</w:t>
        </w:r>
        <w:r w:rsidRPr="00EB24E7">
          <w:rPr>
            <w:rStyle w:val="Hyperlink"/>
          </w:rPr>
          <w:t>l</w:t>
        </w:r>
      </w:hyperlink>
    </w:p>
    <w:p w:rsidR="00805D21" w:rsidRPr="00805D21" w:rsidRDefault="00805D21" w:rsidP="00805D21">
      <w:pPr>
        <w:pStyle w:val="ListParagraph"/>
        <w:rPr>
          <w:rFonts w:ascii="Arial" w:eastAsia="Arial" w:hAnsi="Arial" w:cs="Arial"/>
          <w:b/>
          <w:color w:val="262626"/>
          <w:sz w:val="20"/>
          <w:szCs w:val="20"/>
        </w:rPr>
      </w:pPr>
    </w:p>
    <w:p w:rsidR="00277624" w:rsidRPr="00277624" w:rsidRDefault="00277624" w:rsidP="00277624">
      <w:pPr>
        <w:pStyle w:val="ListParagraph"/>
        <w:numPr>
          <w:ilvl w:val="0"/>
          <w:numId w:val="4"/>
        </w:numPr>
        <w:spacing w:after="0"/>
        <w:ind w:left="284" w:hanging="284"/>
        <w:rPr>
          <w:rFonts w:ascii="Times New Roman" w:eastAsia="Times New Roman" w:hAnsi="Times New Roman" w:cs="Times New Roman"/>
          <w:color w:val="auto"/>
          <w:sz w:val="24"/>
          <w:lang w:val="en-IN" w:eastAsia="en-GB" w:bidi="ar-SA"/>
        </w:rPr>
      </w:pPr>
      <w:r w:rsidRPr="008D6756">
        <w:rPr>
          <w:rFonts w:ascii="Arial" w:eastAsia="Arial" w:hAnsi="Arial" w:cs="Arial"/>
          <w:b/>
          <w:color w:val="262626"/>
          <w:sz w:val="20"/>
          <w:szCs w:val="20"/>
        </w:rPr>
        <w:t xml:space="preserve">DX Application Performance Management </w:t>
      </w:r>
      <w:r>
        <w:rPr>
          <w:rFonts w:ascii="Arial" w:eastAsia="Arial" w:hAnsi="Arial" w:cs="Arial"/>
          <w:b/>
          <w:color w:val="262626"/>
          <w:sz w:val="20"/>
          <w:szCs w:val="20"/>
        </w:rPr>
        <w:t>11.1</w:t>
      </w:r>
      <w:r w:rsidRPr="008D6756">
        <w:rPr>
          <w:rFonts w:ascii="Arial" w:eastAsia="Arial" w:hAnsi="Arial" w:cs="Arial"/>
          <w:b/>
          <w:color w:val="262626"/>
          <w:sz w:val="20"/>
          <w:szCs w:val="20"/>
        </w:rPr>
        <w:t xml:space="preserve"> (DX APM </w:t>
      </w:r>
      <w:r>
        <w:rPr>
          <w:rFonts w:ascii="Arial" w:eastAsia="Arial" w:hAnsi="Arial" w:cs="Arial"/>
          <w:b/>
          <w:color w:val="262626"/>
          <w:sz w:val="20"/>
          <w:szCs w:val="20"/>
        </w:rPr>
        <w:t>11.1</w:t>
      </w:r>
      <w:r w:rsidRPr="008D6756">
        <w:rPr>
          <w:rFonts w:ascii="Arial" w:eastAsia="Arial" w:hAnsi="Arial" w:cs="Arial"/>
          <w:b/>
          <w:color w:val="262626"/>
          <w:sz w:val="20"/>
          <w:szCs w:val="20"/>
        </w:rPr>
        <w:t>)</w:t>
      </w:r>
      <w:r>
        <w:rPr>
          <w:rFonts w:ascii="Arial" w:eastAsia="Arial" w:hAnsi="Arial" w:cs="Arial"/>
          <w:b/>
          <w:color w:val="262626"/>
          <w:sz w:val="20"/>
          <w:szCs w:val="20"/>
        </w:rPr>
        <w:t xml:space="preserve"> On-premise</w:t>
      </w:r>
      <w:r w:rsidRPr="008D6756">
        <w:rPr>
          <w:rFonts w:ascii="Arial" w:eastAsia="Arial" w:hAnsi="Arial" w:cs="Arial"/>
          <w:b/>
          <w:color w:val="262626"/>
          <w:sz w:val="20"/>
          <w:szCs w:val="20"/>
        </w:rPr>
        <w:t xml:space="preserve"> </w:t>
      </w:r>
      <w:r w:rsidRPr="008D6756">
        <w:rPr>
          <w:rFonts w:ascii="Arial" w:eastAsia="Arial" w:hAnsi="Arial" w:cs="Arial"/>
          <w:b/>
          <w:color w:val="262626"/>
          <w:sz w:val="20"/>
          <w:szCs w:val="20"/>
        </w:rPr>
        <w:br/>
      </w:r>
      <w:r w:rsidRPr="008D6756">
        <w:rPr>
          <w:rFonts w:ascii="Arial" w:eastAsia="Arial" w:hAnsi="Arial" w:cs="Arial"/>
          <w:color w:val="262626"/>
          <w:sz w:val="20"/>
          <w:szCs w:val="20"/>
        </w:rPr>
        <w:t xml:space="preserve">The documentation space of DX APM is </w:t>
      </w:r>
      <w:r>
        <w:rPr>
          <w:rFonts w:ascii="Arial" w:eastAsia="Arial" w:hAnsi="Arial" w:cs="Arial"/>
          <w:color w:val="262626"/>
          <w:sz w:val="20"/>
          <w:szCs w:val="20"/>
        </w:rPr>
        <w:t>provided as an on-premise solution and</w:t>
      </w:r>
      <w:r w:rsidRPr="008D6756">
        <w:rPr>
          <w:rFonts w:ascii="Arial" w:eastAsia="Arial" w:hAnsi="Arial" w:cs="Arial"/>
          <w:color w:val="262626"/>
          <w:sz w:val="20"/>
          <w:szCs w:val="20"/>
        </w:rPr>
        <w:t xml:space="preserve"> includes 30% of the legacy content</w:t>
      </w:r>
      <w:r>
        <w:rPr>
          <w:rFonts w:ascii="Arial" w:eastAsia="Arial" w:hAnsi="Arial" w:cs="Arial"/>
          <w:color w:val="262626"/>
          <w:sz w:val="20"/>
          <w:szCs w:val="20"/>
        </w:rPr>
        <w:t>:</w:t>
      </w:r>
      <w:r>
        <w:rPr>
          <w:rFonts w:ascii="Arial" w:eastAsia="Arial" w:hAnsi="Arial" w:cs="Arial"/>
          <w:color w:val="262626"/>
          <w:sz w:val="20"/>
          <w:szCs w:val="20"/>
        </w:rPr>
        <w:br/>
      </w:r>
      <w:hyperlink r:id="rId13" w:history="1">
        <w:r w:rsidRPr="00277624">
          <w:rPr>
            <w:rStyle w:val="Hyperlink"/>
          </w:rPr>
          <w:t>https://techdocs.broadcom.com/content/broadcom/techdocs/us/en/ca-enterprise-software/it-operations-management/application-performance-management/11-1.html</w:t>
        </w:r>
      </w:hyperlink>
    </w:p>
    <w:p w:rsidR="00277624" w:rsidRPr="00277624" w:rsidRDefault="00277624" w:rsidP="00277624">
      <w:pPr>
        <w:pStyle w:val="ListParagraph"/>
        <w:rPr>
          <w:rFonts w:ascii="Arial" w:eastAsia="Arial" w:hAnsi="Arial" w:cs="Arial"/>
          <w:b/>
          <w:color w:val="262626"/>
          <w:sz w:val="20"/>
          <w:szCs w:val="20"/>
        </w:rPr>
      </w:pPr>
    </w:p>
    <w:p w:rsidR="00ED5647" w:rsidRPr="008D6756" w:rsidRDefault="00E73655" w:rsidP="00003C5C">
      <w:pPr>
        <w:pStyle w:val="ListParagraph"/>
        <w:numPr>
          <w:ilvl w:val="0"/>
          <w:numId w:val="4"/>
        </w:numPr>
        <w:spacing w:after="0"/>
        <w:ind w:left="284" w:hanging="284"/>
        <w:rPr>
          <w:sz w:val="20"/>
          <w:szCs w:val="20"/>
        </w:rPr>
      </w:pPr>
      <w:r w:rsidRPr="008D6756">
        <w:rPr>
          <w:rFonts w:ascii="Arial" w:eastAsia="Arial" w:hAnsi="Arial" w:cs="Arial"/>
          <w:b/>
          <w:color w:val="262626"/>
          <w:sz w:val="20"/>
          <w:szCs w:val="20"/>
        </w:rPr>
        <w:t xml:space="preserve">DX Application Performance Management SaaS (DX APM SaaS) </w:t>
      </w:r>
      <w:r w:rsidR="00003C5C" w:rsidRPr="008D6756">
        <w:rPr>
          <w:rFonts w:ascii="Arial" w:eastAsia="Arial" w:hAnsi="Arial" w:cs="Arial"/>
          <w:b/>
          <w:color w:val="262626"/>
          <w:sz w:val="20"/>
          <w:szCs w:val="20"/>
        </w:rPr>
        <w:br/>
      </w:r>
      <w:r w:rsidRPr="008D6756">
        <w:rPr>
          <w:rFonts w:ascii="Arial" w:eastAsia="Arial" w:hAnsi="Arial" w:cs="Arial"/>
          <w:color w:val="262626"/>
          <w:sz w:val="20"/>
          <w:szCs w:val="20"/>
        </w:rPr>
        <w:t xml:space="preserve">The documentation space of DX APM is applicable for the </w:t>
      </w:r>
      <w:r w:rsidR="00D91D04">
        <w:rPr>
          <w:rFonts w:ascii="Arial" w:eastAsia="Arial" w:hAnsi="Arial" w:cs="Arial"/>
          <w:color w:val="262626"/>
          <w:sz w:val="20"/>
          <w:szCs w:val="20"/>
        </w:rPr>
        <w:t>Solution as a Service (S</w:t>
      </w:r>
      <w:r w:rsidR="00D91D04" w:rsidRPr="008D6756">
        <w:rPr>
          <w:rFonts w:ascii="Arial" w:eastAsia="Arial" w:hAnsi="Arial" w:cs="Arial"/>
          <w:color w:val="262626"/>
          <w:sz w:val="20"/>
          <w:szCs w:val="20"/>
        </w:rPr>
        <w:t>aaS</w:t>
      </w:r>
      <w:r w:rsidR="00D91D04">
        <w:rPr>
          <w:rFonts w:ascii="Arial" w:eastAsia="Arial" w:hAnsi="Arial" w:cs="Arial"/>
          <w:color w:val="262626"/>
          <w:sz w:val="20"/>
          <w:szCs w:val="20"/>
        </w:rPr>
        <w:t xml:space="preserve">) </w:t>
      </w:r>
      <w:r w:rsidRPr="008D6756">
        <w:rPr>
          <w:rFonts w:ascii="Arial" w:eastAsia="Arial" w:hAnsi="Arial" w:cs="Arial"/>
          <w:color w:val="262626"/>
          <w:sz w:val="20"/>
          <w:szCs w:val="20"/>
        </w:rPr>
        <w:t>platform and includes 30% of the legacy content</w:t>
      </w:r>
      <w:r w:rsidR="00614225">
        <w:rPr>
          <w:rFonts w:ascii="Arial" w:eastAsia="Arial" w:hAnsi="Arial" w:cs="Arial"/>
          <w:color w:val="262626"/>
          <w:sz w:val="20"/>
          <w:szCs w:val="20"/>
        </w:rPr>
        <w:t>:</w:t>
      </w:r>
      <w:r w:rsidRPr="008D6756">
        <w:rPr>
          <w:rFonts w:ascii="Arial" w:eastAsia="Arial" w:hAnsi="Arial" w:cs="Arial"/>
          <w:sz w:val="20"/>
          <w:szCs w:val="20"/>
        </w:rPr>
        <w:t xml:space="preserve"> </w:t>
      </w:r>
      <w:hyperlink r:id="rId14">
        <w:r w:rsidRPr="00EB24E7">
          <w:rPr>
            <w:rStyle w:val="Hyperlink"/>
          </w:rPr>
          <w:t>http://techdocs.broadcom.com/content/broadcom/techdocs/us/en/ca</w:t>
        </w:r>
      </w:hyperlink>
      <w:hyperlink r:id="rId15"/>
      <w:hyperlink r:id="rId16">
        <w:r w:rsidRPr="00EB24E7">
          <w:rPr>
            <w:rStyle w:val="Hyperlink"/>
          </w:rPr>
          <w:t>enterprise</w:t>
        </w:r>
      </w:hyperlink>
      <w:hyperlink r:id="rId17">
        <w:r w:rsidRPr="00EB24E7">
          <w:rPr>
            <w:rStyle w:val="Hyperlink"/>
          </w:rPr>
          <w:t>-</w:t>
        </w:r>
      </w:hyperlink>
      <w:hyperlink r:id="rId18">
        <w:r w:rsidRPr="00EB24E7">
          <w:rPr>
            <w:rStyle w:val="Hyperlink"/>
          </w:rPr>
          <w:t>software/it</w:t>
        </w:r>
      </w:hyperlink>
      <w:hyperlink r:id="rId19">
        <w:r w:rsidRPr="00EB24E7">
          <w:rPr>
            <w:rStyle w:val="Hyperlink"/>
          </w:rPr>
          <w:t>-</w:t>
        </w:r>
      </w:hyperlink>
      <w:hyperlink r:id="rId20">
        <w:r w:rsidRPr="00EB24E7">
          <w:rPr>
            <w:rStyle w:val="Hyperlink"/>
          </w:rPr>
          <w:t>operations</w:t>
        </w:r>
      </w:hyperlink>
      <w:hyperlink r:id="rId21">
        <w:r w:rsidRPr="00EB24E7">
          <w:rPr>
            <w:rStyle w:val="Hyperlink"/>
          </w:rPr>
          <w:t>-</w:t>
        </w:r>
      </w:hyperlink>
      <w:hyperlink r:id="rId22">
        <w:r w:rsidRPr="00EB24E7">
          <w:rPr>
            <w:rStyle w:val="Hyperlink"/>
          </w:rPr>
          <w:t>management/dx</w:t>
        </w:r>
      </w:hyperlink>
      <w:hyperlink r:id="rId23">
        <w:r w:rsidRPr="00EB24E7">
          <w:rPr>
            <w:rStyle w:val="Hyperlink"/>
          </w:rPr>
          <w:t>-</w:t>
        </w:r>
      </w:hyperlink>
      <w:hyperlink r:id="rId24">
        <w:r w:rsidRPr="00EB24E7">
          <w:rPr>
            <w:rStyle w:val="Hyperlink"/>
          </w:rPr>
          <w:t>apm</w:t>
        </w:r>
      </w:hyperlink>
      <w:hyperlink r:id="rId25">
        <w:r w:rsidRPr="00EB24E7">
          <w:rPr>
            <w:rStyle w:val="Hyperlink"/>
          </w:rPr>
          <w:t>-</w:t>
        </w:r>
      </w:hyperlink>
      <w:hyperlink r:id="rId26">
        <w:r w:rsidRPr="00EB24E7">
          <w:rPr>
            <w:rStyle w:val="Hyperlink"/>
          </w:rPr>
          <w:t>saas/SaaS.h</w:t>
        </w:r>
        <w:r w:rsidRPr="00EB24E7">
          <w:rPr>
            <w:rStyle w:val="Hyperlink"/>
          </w:rPr>
          <w:t>t</w:t>
        </w:r>
        <w:r w:rsidRPr="00EB24E7">
          <w:rPr>
            <w:rStyle w:val="Hyperlink"/>
          </w:rPr>
          <w:t>ml</w:t>
        </w:r>
      </w:hyperlink>
      <w:hyperlink r:id="rId27">
        <w:r w:rsidRPr="00EB24E7">
          <w:rPr>
            <w:rStyle w:val="Hyperlink"/>
          </w:rPr>
          <w:t xml:space="preserve"> </w:t>
        </w:r>
      </w:hyperlink>
    </w:p>
    <w:p w:rsidR="00ED5647" w:rsidRDefault="00E73655">
      <w:pPr>
        <w:spacing w:after="0"/>
        <w:ind w:left="946"/>
      </w:pPr>
      <w:r>
        <w:rPr>
          <w:rFonts w:ascii="Arial" w:eastAsia="Arial" w:hAnsi="Arial" w:cs="Arial"/>
          <w:color w:val="262626"/>
          <w:sz w:val="24"/>
        </w:rPr>
        <w:t xml:space="preserve"> </w:t>
      </w:r>
    </w:p>
    <w:p w:rsidR="00ED5647" w:rsidRPr="008D6756" w:rsidRDefault="00E73655" w:rsidP="00614225">
      <w:pPr>
        <w:spacing w:after="0"/>
        <w:ind w:left="284"/>
        <w:rPr>
          <w:rFonts w:ascii="Arial" w:eastAsia="Arial" w:hAnsi="Arial" w:cs="Arial"/>
          <w:color w:val="262626"/>
          <w:sz w:val="20"/>
          <w:szCs w:val="20"/>
        </w:rPr>
      </w:pPr>
      <w:r w:rsidRPr="008D6756">
        <w:rPr>
          <w:rFonts w:ascii="Arial" w:eastAsia="Arial" w:hAnsi="Arial" w:cs="Arial"/>
          <w:color w:val="262626"/>
          <w:sz w:val="20"/>
          <w:szCs w:val="20"/>
        </w:rPr>
        <w:t xml:space="preserve">On-going updates are made to 70% of the DX APM SaaS documentation space with the latest SaaS features such as </w:t>
      </w:r>
      <w:r w:rsidR="00A45525">
        <w:rPr>
          <w:rFonts w:ascii="Arial" w:eastAsia="Arial" w:hAnsi="Arial" w:cs="Arial"/>
          <w:color w:val="262626"/>
          <w:sz w:val="20"/>
          <w:szCs w:val="20"/>
        </w:rPr>
        <w:t xml:space="preserve">Amazon Web Services, Microsoft Azure Services, </w:t>
      </w:r>
      <w:r w:rsidRPr="008D6756">
        <w:rPr>
          <w:rFonts w:ascii="Arial" w:eastAsia="Arial" w:hAnsi="Arial" w:cs="Arial"/>
          <w:color w:val="262626"/>
          <w:sz w:val="20"/>
          <w:szCs w:val="20"/>
        </w:rPr>
        <w:t>NGINX, Elasticsearch, Couchbase, and so on.</w:t>
      </w:r>
    </w:p>
    <w:p w:rsidR="00003C5C" w:rsidRPr="008D6756" w:rsidRDefault="00003C5C" w:rsidP="00614225">
      <w:pPr>
        <w:spacing w:after="0"/>
        <w:ind w:left="284"/>
        <w:rPr>
          <w:sz w:val="20"/>
          <w:szCs w:val="20"/>
        </w:rPr>
      </w:pPr>
    </w:p>
    <w:p w:rsidR="00D651C3" w:rsidRPr="00D91D04" w:rsidRDefault="00E73655" w:rsidP="00614225">
      <w:pPr>
        <w:spacing w:after="10" w:line="249" w:lineRule="auto"/>
        <w:ind w:left="284"/>
        <w:rPr>
          <w:sz w:val="20"/>
          <w:szCs w:val="20"/>
        </w:rPr>
      </w:pPr>
      <w:r w:rsidRPr="008D6756">
        <w:rPr>
          <w:rFonts w:ascii="Arial" w:eastAsia="Arial" w:hAnsi="Arial" w:cs="Arial"/>
          <w:color w:val="262626"/>
          <w:sz w:val="20"/>
          <w:szCs w:val="20"/>
        </w:rPr>
        <w:t xml:space="preserve">Apart from maintaining the complete documentation space of DX APM SaaS, I have authored </w:t>
      </w:r>
      <w:r w:rsidR="00D91D04">
        <w:rPr>
          <w:rFonts w:ascii="Arial" w:eastAsia="Arial" w:hAnsi="Arial" w:cs="Arial"/>
          <w:color w:val="262626"/>
          <w:sz w:val="20"/>
          <w:szCs w:val="20"/>
        </w:rPr>
        <w:t>S</w:t>
      </w:r>
      <w:r w:rsidRPr="008D6756">
        <w:rPr>
          <w:rFonts w:ascii="Arial" w:eastAsia="Arial" w:hAnsi="Arial" w:cs="Arial"/>
          <w:color w:val="262626"/>
          <w:sz w:val="20"/>
          <w:szCs w:val="20"/>
        </w:rPr>
        <w:t xml:space="preserve">aaS related content from the scratch </w:t>
      </w:r>
      <w:r w:rsidR="00D91D04">
        <w:rPr>
          <w:rFonts w:ascii="Arial" w:eastAsia="Arial" w:hAnsi="Arial" w:cs="Arial"/>
          <w:color w:val="262626"/>
          <w:sz w:val="20"/>
          <w:szCs w:val="20"/>
        </w:rPr>
        <w:t xml:space="preserve">for the cloud platforms </w:t>
      </w:r>
      <w:r w:rsidRPr="008D6756">
        <w:rPr>
          <w:rFonts w:ascii="Arial" w:eastAsia="Arial" w:hAnsi="Arial" w:cs="Arial"/>
          <w:color w:val="262626"/>
          <w:sz w:val="20"/>
          <w:szCs w:val="20"/>
        </w:rPr>
        <w:t xml:space="preserve">such as </w:t>
      </w:r>
      <w:r w:rsidR="00D91D04">
        <w:rPr>
          <w:rFonts w:ascii="Arial" w:eastAsia="Arial" w:hAnsi="Arial" w:cs="Arial"/>
          <w:color w:val="262626"/>
          <w:sz w:val="20"/>
          <w:szCs w:val="20"/>
        </w:rPr>
        <w:t xml:space="preserve">Amazon Web Services, Microsoft Azure Services, </w:t>
      </w:r>
      <w:r w:rsidR="00D91D04" w:rsidRPr="008D6756">
        <w:rPr>
          <w:rFonts w:ascii="Arial" w:eastAsia="Arial" w:hAnsi="Arial" w:cs="Arial"/>
          <w:color w:val="262626"/>
          <w:sz w:val="20"/>
          <w:szCs w:val="20"/>
        </w:rPr>
        <w:t>Google Cloud Platform</w:t>
      </w:r>
      <w:r w:rsidR="00D91D04">
        <w:rPr>
          <w:rFonts w:ascii="Arial" w:eastAsia="Arial" w:hAnsi="Arial" w:cs="Arial"/>
          <w:color w:val="262626"/>
          <w:sz w:val="20"/>
          <w:szCs w:val="20"/>
        </w:rPr>
        <w:t>,</w:t>
      </w:r>
      <w:r w:rsidR="00D91D04" w:rsidRPr="008D6756">
        <w:rPr>
          <w:rFonts w:ascii="Arial" w:eastAsia="Arial" w:hAnsi="Arial" w:cs="Arial"/>
          <w:color w:val="262626"/>
          <w:sz w:val="20"/>
          <w:szCs w:val="20"/>
        </w:rPr>
        <w:t xml:space="preserve"> </w:t>
      </w:r>
      <w:r w:rsidRPr="008D6756">
        <w:rPr>
          <w:rFonts w:ascii="Arial" w:eastAsia="Arial" w:hAnsi="Arial" w:cs="Arial"/>
          <w:color w:val="262626"/>
          <w:sz w:val="20"/>
          <w:szCs w:val="20"/>
        </w:rPr>
        <w:t>NGINX Monitoring, Elasticsearch Monitoring, Couchbase Monitoring,</w:t>
      </w:r>
      <w:r w:rsidR="00D91D04">
        <w:rPr>
          <w:rFonts w:ascii="Arial" w:eastAsia="Arial" w:hAnsi="Arial" w:cs="Arial"/>
          <w:color w:val="262626"/>
          <w:sz w:val="20"/>
          <w:szCs w:val="20"/>
        </w:rPr>
        <w:t xml:space="preserve"> </w:t>
      </w:r>
      <w:r w:rsidR="00CD2EB0" w:rsidRPr="008D6756">
        <w:rPr>
          <w:rFonts w:ascii="Arial" w:eastAsia="Arial" w:hAnsi="Arial" w:cs="Arial"/>
          <w:color w:val="262626"/>
          <w:sz w:val="20"/>
          <w:szCs w:val="20"/>
        </w:rPr>
        <w:t xml:space="preserve">MongoDB Server, IIB Monitoring, </w:t>
      </w:r>
      <w:r w:rsidRPr="008D6756">
        <w:rPr>
          <w:rFonts w:ascii="Arial" w:eastAsia="Arial" w:hAnsi="Arial" w:cs="Arial"/>
          <w:color w:val="262626"/>
          <w:sz w:val="20"/>
          <w:szCs w:val="20"/>
        </w:rPr>
        <w:t>and so on.</w:t>
      </w:r>
      <w:r w:rsidR="00D651C3">
        <w:br w:type="page"/>
      </w:r>
    </w:p>
    <w:p w:rsidR="00E6690F" w:rsidRDefault="00E6690F" w:rsidP="00E6690F">
      <w:pPr>
        <w:pStyle w:val="Heading1"/>
        <w:ind w:left="0" w:firstLine="0"/>
        <w:jc w:val="both"/>
      </w:pPr>
      <w:bookmarkStart w:id="1" w:name="_Toc40083793"/>
      <w:r>
        <w:lastRenderedPageBreak/>
        <w:t xml:space="preserve">Sample 2: </w:t>
      </w:r>
      <w:r w:rsidR="000024F6">
        <w:t xml:space="preserve">Enhancements in </w:t>
      </w:r>
      <w:r w:rsidR="000945A8">
        <w:t xml:space="preserve">the </w:t>
      </w:r>
      <w:r w:rsidR="000024F6">
        <w:t xml:space="preserve">Existing </w:t>
      </w:r>
      <w:r>
        <w:t>Documentation</w:t>
      </w:r>
      <w:bookmarkEnd w:id="1"/>
    </w:p>
    <w:p w:rsidR="00D651C3" w:rsidRPr="000945A8" w:rsidRDefault="00D651C3" w:rsidP="009E0657">
      <w:pPr>
        <w:rPr>
          <w:rFonts w:ascii="Arial" w:hAnsi="Arial" w:cs="Arial"/>
          <w:sz w:val="16"/>
          <w:szCs w:val="16"/>
          <w:lang w:val="en-IN" w:eastAsia="en-GB" w:bidi="ar-SA"/>
        </w:rPr>
      </w:pPr>
      <w:r w:rsidRPr="00D56EAB">
        <w:rPr>
          <w:rFonts w:ascii="Arial" w:hAnsi="Arial" w:cs="Arial"/>
          <w:sz w:val="20"/>
          <w:szCs w:val="21"/>
          <w:lang w:val="en-IN" w:eastAsia="en-GB" w:bidi="ar-SA"/>
        </w:rPr>
        <w:t>I have performed the following tasks to</w:t>
      </w:r>
      <w:r w:rsidR="009E0657" w:rsidRPr="00D56EAB">
        <w:rPr>
          <w:rFonts w:ascii="Arial" w:hAnsi="Arial" w:cs="Arial"/>
          <w:sz w:val="20"/>
          <w:szCs w:val="21"/>
          <w:lang w:val="en-IN" w:eastAsia="en-GB" w:bidi="ar-SA"/>
        </w:rPr>
        <w:t xml:space="preserve"> revamp the existing agent documentation</w:t>
      </w:r>
      <w:r w:rsidRPr="00D56EAB">
        <w:rPr>
          <w:rFonts w:ascii="Arial" w:hAnsi="Arial" w:cs="Arial"/>
          <w:sz w:val="20"/>
          <w:szCs w:val="21"/>
          <w:lang w:val="en-IN" w:eastAsia="en-GB" w:bidi="ar-SA"/>
        </w:rPr>
        <w:t xml:space="preserve"> significantly </w:t>
      </w:r>
      <w:r w:rsidR="009E0657" w:rsidRPr="00D56EAB">
        <w:rPr>
          <w:rFonts w:ascii="Arial" w:hAnsi="Arial" w:cs="Arial"/>
          <w:sz w:val="20"/>
          <w:szCs w:val="21"/>
          <w:lang w:val="en-IN" w:eastAsia="en-GB" w:bidi="ar-SA"/>
        </w:rPr>
        <w:t xml:space="preserve">by improving </w:t>
      </w:r>
      <w:r w:rsidRPr="00D56EAB">
        <w:rPr>
          <w:rFonts w:ascii="Arial" w:hAnsi="Arial" w:cs="Arial"/>
          <w:sz w:val="20"/>
          <w:szCs w:val="21"/>
          <w:lang w:val="en-IN" w:eastAsia="en-GB" w:bidi="ar-SA"/>
        </w:rPr>
        <w:t>the documentation of the agent extensions of DX APM SaaS.</w:t>
      </w:r>
    </w:p>
    <w:p w:rsidR="000945A8" w:rsidRPr="00BE4616" w:rsidRDefault="000945A8" w:rsidP="000945A8">
      <w:pPr>
        <w:autoSpaceDE w:val="0"/>
        <w:autoSpaceDN w:val="0"/>
        <w:adjustRightInd w:val="0"/>
        <w:rPr>
          <w:rFonts w:ascii="Arial" w:hAnsi="Arial" w:cs="Arial"/>
          <w:sz w:val="20"/>
          <w:szCs w:val="20"/>
          <w:lang w:val="en-GB"/>
        </w:rPr>
      </w:pPr>
      <w:r w:rsidRPr="00BE4616">
        <w:rPr>
          <w:rFonts w:ascii="Arial" w:hAnsi="Arial" w:cs="Arial"/>
          <w:sz w:val="20"/>
          <w:szCs w:val="20"/>
          <w:lang w:val="en-GB"/>
        </w:rPr>
        <w:t>Performed the following tasks towards improving the quality of the NGINX Monitoring Extension documentation:</w:t>
      </w:r>
    </w:p>
    <w:p w:rsidR="000945A8" w:rsidRPr="00BE4616" w:rsidRDefault="000945A8" w:rsidP="000945A8">
      <w:pPr>
        <w:numPr>
          <w:ilvl w:val="0"/>
          <w:numId w:val="20"/>
        </w:numPr>
        <w:autoSpaceDE w:val="0"/>
        <w:autoSpaceDN w:val="0"/>
        <w:adjustRightInd w:val="0"/>
        <w:spacing w:before="120" w:after="120" w:line="240" w:lineRule="auto"/>
        <w:ind w:left="714" w:hanging="357"/>
        <w:rPr>
          <w:rFonts w:ascii="Arial" w:hAnsi="Arial" w:cs="Arial"/>
          <w:sz w:val="20"/>
          <w:szCs w:val="20"/>
          <w:lang w:val="en-GB"/>
        </w:rPr>
      </w:pPr>
      <w:r w:rsidRPr="00BE4616">
        <w:rPr>
          <w:rFonts w:ascii="Arial" w:hAnsi="Arial" w:cs="Arial"/>
          <w:sz w:val="20"/>
          <w:szCs w:val="20"/>
          <w:lang w:val="en-GB"/>
        </w:rPr>
        <w:t>Restructured the entire section of the following Agent Extensions:</w:t>
      </w:r>
    </w:p>
    <w:p w:rsidR="000945A8" w:rsidRPr="00803C2F" w:rsidRDefault="00AE3A49" w:rsidP="00803C2F">
      <w:pPr>
        <w:pStyle w:val="ListParagraph"/>
        <w:numPr>
          <w:ilvl w:val="0"/>
          <w:numId w:val="23"/>
        </w:numPr>
        <w:autoSpaceDE w:val="0"/>
        <w:autoSpaceDN w:val="0"/>
        <w:adjustRightInd w:val="0"/>
        <w:snapToGrid w:val="0"/>
        <w:spacing w:before="120" w:after="120" w:line="240" w:lineRule="auto"/>
        <w:ind w:left="1077" w:hanging="357"/>
        <w:contextualSpacing w:val="0"/>
        <w:rPr>
          <w:rStyle w:val="Hyperlink"/>
          <w:color w:val="000000" w:themeColor="text1"/>
        </w:rPr>
      </w:pPr>
      <w:hyperlink r:id="rId28" w:history="1">
        <w:r w:rsidR="000945A8" w:rsidRPr="00803C2F">
          <w:rPr>
            <w:rStyle w:val="Hyperlink"/>
            <w:color w:val="000000" w:themeColor="text1"/>
          </w:rPr>
          <w:t xml:space="preserve">NGINX Monitoring </w:t>
        </w:r>
        <w:r w:rsidR="000945A8" w:rsidRPr="00803C2F">
          <w:rPr>
            <w:rStyle w:val="Hyperlink"/>
            <w:color w:val="000000" w:themeColor="text1"/>
          </w:rPr>
          <w:t>E</w:t>
        </w:r>
        <w:r w:rsidR="000945A8" w:rsidRPr="00803C2F">
          <w:rPr>
            <w:rStyle w:val="Hyperlink"/>
            <w:color w:val="000000" w:themeColor="text1"/>
          </w:rPr>
          <w:t>xtension</w:t>
        </w:r>
      </w:hyperlink>
    </w:p>
    <w:p w:rsidR="000945A8" w:rsidRPr="00803C2F" w:rsidRDefault="00AE3A49" w:rsidP="00803C2F">
      <w:pPr>
        <w:pStyle w:val="ListParagraph"/>
        <w:numPr>
          <w:ilvl w:val="0"/>
          <w:numId w:val="23"/>
        </w:numPr>
        <w:autoSpaceDE w:val="0"/>
        <w:autoSpaceDN w:val="0"/>
        <w:adjustRightInd w:val="0"/>
        <w:snapToGrid w:val="0"/>
        <w:spacing w:before="120" w:after="120" w:line="240" w:lineRule="auto"/>
        <w:ind w:left="1077" w:hanging="357"/>
        <w:contextualSpacing w:val="0"/>
        <w:rPr>
          <w:rStyle w:val="Hyperlink"/>
          <w:color w:val="000000" w:themeColor="text1"/>
        </w:rPr>
      </w:pPr>
      <w:hyperlink r:id="rId29" w:history="1">
        <w:r w:rsidR="000945A8" w:rsidRPr="00803C2F">
          <w:rPr>
            <w:rStyle w:val="Hyperlink"/>
            <w:color w:val="000000" w:themeColor="text1"/>
          </w:rPr>
          <w:t>Oracle EBS Monitoring E</w:t>
        </w:r>
        <w:r w:rsidR="000945A8" w:rsidRPr="00803C2F">
          <w:rPr>
            <w:rStyle w:val="Hyperlink"/>
            <w:color w:val="000000" w:themeColor="text1"/>
          </w:rPr>
          <w:t>x</w:t>
        </w:r>
        <w:r w:rsidR="000945A8" w:rsidRPr="00803C2F">
          <w:rPr>
            <w:rStyle w:val="Hyperlink"/>
            <w:color w:val="000000" w:themeColor="text1"/>
          </w:rPr>
          <w:t>tension</w:t>
        </w:r>
      </w:hyperlink>
    </w:p>
    <w:p w:rsidR="000945A8" w:rsidRPr="00803C2F" w:rsidRDefault="00AE3A49" w:rsidP="00803C2F">
      <w:pPr>
        <w:pStyle w:val="ListParagraph"/>
        <w:numPr>
          <w:ilvl w:val="0"/>
          <w:numId w:val="23"/>
        </w:numPr>
        <w:autoSpaceDE w:val="0"/>
        <w:autoSpaceDN w:val="0"/>
        <w:adjustRightInd w:val="0"/>
        <w:snapToGrid w:val="0"/>
        <w:spacing w:before="120" w:after="120" w:line="240" w:lineRule="auto"/>
        <w:ind w:left="1077" w:hanging="357"/>
        <w:contextualSpacing w:val="0"/>
        <w:rPr>
          <w:rStyle w:val="Hyperlink"/>
          <w:color w:val="000000" w:themeColor="text1"/>
        </w:rPr>
      </w:pPr>
      <w:hyperlink r:id="rId30" w:history="1">
        <w:r w:rsidR="000945A8" w:rsidRPr="00803C2F">
          <w:rPr>
            <w:rStyle w:val="Hyperlink"/>
            <w:color w:val="000000" w:themeColor="text1"/>
          </w:rPr>
          <w:t>Oracle RAC Ext</w:t>
        </w:r>
        <w:r w:rsidR="000945A8" w:rsidRPr="00803C2F">
          <w:rPr>
            <w:rStyle w:val="Hyperlink"/>
            <w:color w:val="000000" w:themeColor="text1"/>
          </w:rPr>
          <w:t>e</w:t>
        </w:r>
        <w:r w:rsidR="000945A8" w:rsidRPr="00803C2F">
          <w:rPr>
            <w:rStyle w:val="Hyperlink"/>
            <w:color w:val="000000" w:themeColor="text1"/>
          </w:rPr>
          <w:t>nsion</w:t>
        </w:r>
      </w:hyperlink>
    </w:p>
    <w:p w:rsidR="000945A8" w:rsidRPr="00803C2F" w:rsidRDefault="00AE3A49" w:rsidP="00803C2F">
      <w:pPr>
        <w:pStyle w:val="ListParagraph"/>
        <w:numPr>
          <w:ilvl w:val="0"/>
          <w:numId w:val="23"/>
        </w:numPr>
        <w:autoSpaceDE w:val="0"/>
        <w:autoSpaceDN w:val="0"/>
        <w:adjustRightInd w:val="0"/>
        <w:snapToGrid w:val="0"/>
        <w:spacing w:before="120" w:after="120" w:line="240" w:lineRule="auto"/>
        <w:ind w:left="1077" w:hanging="357"/>
        <w:contextualSpacing w:val="0"/>
        <w:rPr>
          <w:rStyle w:val="Hyperlink"/>
          <w:color w:val="000000" w:themeColor="text1"/>
        </w:rPr>
      </w:pPr>
      <w:hyperlink r:id="rId31" w:history="1">
        <w:r w:rsidR="000945A8" w:rsidRPr="00803C2F">
          <w:rPr>
            <w:rStyle w:val="Hyperlink"/>
            <w:color w:val="000000" w:themeColor="text1"/>
          </w:rPr>
          <w:t>Oracle Dat</w:t>
        </w:r>
        <w:r w:rsidR="000945A8" w:rsidRPr="00803C2F">
          <w:rPr>
            <w:rStyle w:val="Hyperlink"/>
            <w:color w:val="000000" w:themeColor="text1"/>
          </w:rPr>
          <w:t>a</w:t>
        </w:r>
        <w:r w:rsidR="000945A8" w:rsidRPr="00803C2F">
          <w:rPr>
            <w:rStyle w:val="Hyperlink"/>
            <w:color w:val="000000" w:themeColor="text1"/>
          </w:rPr>
          <w:t>base Extension</w:t>
        </w:r>
      </w:hyperlink>
    </w:p>
    <w:p w:rsidR="000945A8" w:rsidRPr="00803C2F" w:rsidRDefault="00AE3A49" w:rsidP="00803C2F">
      <w:pPr>
        <w:pStyle w:val="ListParagraph"/>
        <w:numPr>
          <w:ilvl w:val="0"/>
          <w:numId w:val="23"/>
        </w:numPr>
        <w:autoSpaceDE w:val="0"/>
        <w:autoSpaceDN w:val="0"/>
        <w:adjustRightInd w:val="0"/>
        <w:snapToGrid w:val="0"/>
        <w:spacing w:before="120" w:after="120" w:line="240" w:lineRule="auto"/>
        <w:ind w:left="1077" w:hanging="357"/>
        <w:contextualSpacing w:val="0"/>
        <w:rPr>
          <w:rStyle w:val="Hyperlink"/>
          <w:color w:val="000000" w:themeColor="text1"/>
        </w:rPr>
      </w:pPr>
      <w:hyperlink r:id="rId32" w:history="1">
        <w:r w:rsidR="000945A8" w:rsidRPr="00803C2F">
          <w:rPr>
            <w:rStyle w:val="Hyperlink"/>
            <w:color w:val="000000" w:themeColor="text1"/>
          </w:rPr>
          <w:t>Elasticsea</w:t>
        </w:r>
        <w:r w:rsidR="000945A8" w:rsidRPr="00803C2F">
          <w:rPr>
            <w:rStyle w:val="Hyperlink"/>
            <w:color w:val="000000" w:themeColor="text1"/>
          </w:rPr>
          <w:t>r</w:t>
        </w:r>
        <w:r w:rsidR="000945A8" w:rsidRPr="00803C2F">
          <w:rPr>
            <w:rStyle w:val="Hyperlink"/>
            <w:color w:val="000000" w:themeColor="text1"/>
          </w:rPr>
          <w:t>ch Monitoring</w:t>
        </w:r>
      </w:hyperlink>
    </w:p>
    <w:p w:rsidR="000945A8" w:rsidRPr="00803C2F" w:rsidRDefault="00AE3A49" w:rsidP="00803C2F">
      <w:pPr>
        <w:pStyle w:val="ListParagraph"/>
        <w:numPr>
          <w:ilvl w:val="0"/>
          <w:numId w:val="23"/>
        </w:numPr>
        <w:autoSpaceDE w:val="0"/>
        <w:autoSpaceDN w:val="0"/>
        <w:adjustRightInd w:val="0"/>
        <w:snapToGrid w:val="0"/>
        <w:spacing w:before="120" w:after="120" w:line="240" w:lineRule="auto"/>
        <w:ind w:left="1077" w:hanging="357"/>
        <w:contextualSpacing w:val="0"/>
        <w:rPr>
          <w:rStyle w:val="Hyperlink"/>
          <w:color w:val="000000" w:themeColor="text1"/>
        </w:rPr>
      </w:pPr>
      <w:hyperlink r:id="rId33" w:history="1">
        <w:r w:rsidR="000945A8" w:rsidRPr="00803C2F">
          <w:rPr>
            <w:rStyle w:val="Hyperlink"/>
            <w:color w:val="000000" w:themeColor="text1"/>
          </w:rPr>
          <w:t>Couchb</w:t>
        </w:r>
        <w:r w:rsidR="000945A8" w:rsidRPr="00803C2F">
          <w:rPr>
            <w:rStyle w:val="Hyperlink"/>
            <w:color w:val="000000" w:themeColor="text1"/>
          </w:rPr>
          <w:t>a</w:t>
        </w:r>
        <w:r w:rsidR="000945A8" w:rsidRPr="00803C2F">
          <w:rPr>
            <w:rStyle w:val="Hyperlink"/>
            <w:color w:val="000000" w:themeColor="text1"/>
          </w:rPr>
          <w:t>se Monitoring</w:t>
        </w:r>
      </w:hyperlink>
    </w:p>
    <w:p w:rsidR="000945A8" w:rsidRPr="00803C2F" w:rsidRDefault="00AE3A49" w:rsidP="00803C2F">
      <w:pPr>
        <w:pStyle w:val="ListParagraph"/>
        <w:numPr>
          <w:ilvl w:val="0"/>
          <w:numId w:val="23"/>
        </w:numPr>
        <w:autoSpaceDE w:val="0"/>
        <w:autoSpaceDN w:val="0"/>
        <w:adjustRightInd w:val="0"/>
        <w:snapToGrid w:val="0"/>
        <w:spacing w:before="120" w:after="120" w:line="240" w:lineRule="auto"/>
        <w:ind w:left="1077" w:hanging="357"/>
        <w:contextualSpacing w:val="0"/>
        <w:rPr>
          <w:rStyle w:val="Hyperlink"/>
          <w:color w:val="000000" w:themeColor="text1"/>
        </w:rPr>
      </w:pPr>
      <w:hyperlink r:id="rId34" w:history="1">
        <w:r w:rsidR="000945A8" w:rsidRPr="00803C2F">
          <w:rPr>
            <w:rStyle w:val="Hyperlink"/>
            <w:color w:val="000000" w:themeColor="text1"/>
          </w:rPr>
          <w:t>MySQL Datab</w:t>
        </w:r>
        <w:r w:rsidR="000945A8" w:rsidRPr="00803C2F">
          <w:rPr>
            <w:rStyle w:val="Hyperlink"/>
            <w:color w:val="000000" w:themeColor="text1"/>
          </w:rPr>
          <w:t>a</w:t>
        </w:r>
        <w:r w:rsidR="000945A8" w:rsidRPr="00803C2F">
          <w:rPr>
            <w:rStyle w:val="Hyperlink"/>
            <w:color w:val="000000" w:themeColor="text1"/>
          </w:rPr>
          <w:t>se Monitoring</w:t>
        </w:r>
      </w:hyperlink>
    </w:p>
    <w:p w:rsidR="000945A8" w:rsidRPr="00803C2F" w:rsidRDefault="00AE3A49" w:rsidP="00803C2F">
      <w:pPr>
        <w:pStyle w:val="ListParagraph"/>
        <w:numPr>
          <w:ilvl w:val="0"/>
          <w:numId w:val="23"/>
        </w:numPr>
        <w:autoSpaceDE w:val="0"/>
        <w:autoSpaceDN w:val="0"/>
        <w:adjustRightInd w:val="0"/>
        <w:snapToGrid w:val="0"/>
        <w:spacing w:before="120" w:after="120" w:line="240" w:lineRule="auto"/>
        <w:ind w:left="1077" w:hanging="357"/>
        <w:contextualSpacing w:val="0"/>
        <w:rPr>
          <w:rStyle w:val="Hyperlink"/>
          <w:color w:val="000000" w:themeColor="text1"/>
        </w:rPr>
      </w:pPr>
      <w:hyperlink r:id="rId35" w:history="1">
        <w:r w:rsidR="000945A8" w:rsidRPr="00803C2F">
          <w:rPr>
            <w:rStyle w:val="Hyperlink"/>
            <w:color w:val="000000" w:themeColor="text1"/>
          </w:rPr>
          <w:t xml:space="preserve">Amazon </w:t>
        </w:r>
        <w:r w:rsidR="000945A8" w:rsidRPr="00803C2F">
          <w:rPr>
            <w:rStyle w:val="Hyperlink"/>
            <w:color w:val="000000" w:themeColor="text1"/>
          </w:rPr>
          <w:t>W</w:t>
        </w:r>
        <w:r w:rsidR="000945A8" w:rsidRPr="00803C2F">
          <w:rPr>
            <w:rStyle w:val="Hyperlink"/>
            <w:color w:val="000000" w:themeColor="text1"/>
          </w:rPr>
          <w:t>eb Services Monitoring</w:t>
        </w:r>
      </w:hyperlink>
    </w:p>
    <w:p w:rsidR="000945A8" w:rsidRPr="00803C2F" w:rsidRDefault="00AE3A49" w:rsidP="00803C2F">
      <w:pPr>
        <w:pStyle w:val="ListParagraph"/>
        <w:numPr>
          <w:ilvl w:val="0"/>
          <w:numId w:val="23"/>
        </w:numPr>
        <w:autoSpaceDE w:val="0"/>
        <w:autoSpaceDN w:val="0"/>
        <w:adjustRightInd w:val="0"/>
        <w:snapToGrid w:val="0"/>
        <w:spacing w:before="120" w:after="120" w:line="240" w:lineRule="auto"/>
        <w:ind w:left="1077" w:hanging="357"/>
        <w:contextualSpacing w:val="0"/>
        <w:rPr>
          <w:rStyle w:val="Hyperlink"/>
          <w:color w:val="000000" w:themeColor="text1"/>
        </w:rPr>
      </w:pPr>
      <w:hyperlink r:id="rId36" w:history="1">
        <w:r w:rsidR="000945A8" w:rsidRPr="00803C2F">
          <w:rPr>
            <w:rStyle w:val="Hyperlink"/>
            <w:color w:val="000000" w:themeColor="text1"/>
          </w:rPr>
          <w:t>Azure Mo</w:t>
        </w:r>
        <w:r w:rsidR="000945A8" w:rsidRPr="00803C2F">
          <w:rPr>
            <w:rStyle w:val="Hyperlink"/>
            <w:color w:val="000000" w:themeColor="text1"/>
          </w:rPr>
          <w:t>n</w:t>
        </w:r>
        <w:r w:rsidR="000945A8" w:rsidRPr="00803C2F">
          <w:rPr>
            <w:rStyle w:val="Hyperlink"/>
            <w:color w:val="000000" w:themeColor="text1"/>
          </w:rPr>
          <w:t>itoring</w:t>
        </w:r>
      </w:hyperlink>
    </w:p>
    <w:p w:rsidR="000945A8" w:rsidRPr="00803C2F" w:rsidRDefault="00AE3A49" w:rsidP="00803C2F">
      <w:pPr>
        <w:pStyle w:val="ListParagraph"/>
        <w:numPr>
          <w:ilvl w:val="0"/>
          <w:numId w:val="23"/>
        </w:numPr>
        <w:autoSpaceDE w:val="0"/>
        <w:autoSpaceDN w:val="0"/>
        <w:adjustRightInd w:val="0"/>
        <w:snapToGrid w:val="0"/>
        <w:spacing w:before="120" w:after="120" w:line="240" w:lineRule="auto"/>
        <w:ind w:left="1077" w:hanging="357"/>
        <w:contextualSpacing w:val="0"/>
        <w:rPr>
          <w:rStyle w:val="Hyperlink"/>
          <w:color w:val="000000" w:themeColor="text1"/>
        </w:rPr>
      </w:pPr>
      <w:hyperlink r:id="rId37" w:history="1">
        <w:r w:rsidR="000945A8" w:rsidRPr="00803C2F">
          <w:rPr>
            <w:rStyle w:val="Hyperlink"/>
            <w:color w:val="000000" w:themeColor="text1"/>
          </w:rPr>
          <w:t>Apache</w:t>
        </w:r>
        <w:r w:rsidR="000945A8" w:rsidRPr="00803C2F">
          <w:rPr>
            <w:rStyle w:val="Hyperlink"/>
            <w:color w:val="000000" w:themeColor="text1"/>
          </w:rPr>
          <w:t xml:space="preserve"> </w:t>
        </w:r>
        <w:r w:rsidR="000945A8" w:rsidRPr="00803C2F">
          <w:rPr>
            <w:rStyle w:val="Hyperlink"/>
            <w:color w:val="000000" w:themeColor="text1"/>
          </w:rPr>
          <w:t>Flume Monitoring</w:t>
        </w:r>
      </w:hyperlink>
    </w:p>
    <w:p w:rsidR="000945A8" w:rsidRPr="00803C2F" w:rsidRDefault="00AE3A49" w:rsidP="00803C2F">
      <w:pPr>
        <w:pStyle w:val="ListParagraph"/>
        <w:numPr>
          <w:ilvl w:val="0"/>
          <w:numId w:val="23"/>
        </w:numPr>
        <w:autoSpaceDE w:val="0"/>
        <w:autoSpaceDN w:val="0"/>
        <w:adjustRightInd w:val="0"/>
        <w:snapToGrid w:val="0"/>
        <w:spacing w:before="120" w:after="120" w:line="240" w:lineRule="auto"/>
        <w:ind w:left="1077" w:hanging="357"/>
        <w:contextualSpacing w:val="0"/>
        <w:rPr>
          <w:rStyle w:val="Hyperlink"/>
          <w:color w:val="000000" w:themeColor="text1"/>
        </w:rPr>
      </w:pPr>
      <w:hyperlink r:id="rId38" w:history="1">
        <w:r w:rsidR="000945A8" w:rsidRPr="00803C2F">
          <w:rPr>
            <w:rStyle w:val="Hyperlink"/>
            <w:color w:val="000000" w:themeColor="text1"/>
          </w:rPr>
          <w:t>SQL Se</w:t>
        </w:r>
        <w:r w:rsidR="000945A8" w:rsidRPr="00803C2F">
          <w:rPr>
            <w:rStyle w:val="Hyperlink"/>
            <w:color w:val="000000" w:themeColor="text1"/>
          </w:rPr>
          <w:t>r</w:t>
        </w:r>
        <w:r w:rsidR="000945A8" w:rsidRPr="00803C2F">
          <w:rPr>
            <w:rStyle w:val="Hyperlink"/>
            <w:color w:val="000000" w:themeColor="text1"/>
          </w:rPr>
          <w:t>ver Database Monitoring</w:t>
        </w:r>
      </w:hyperlink>
    </w:p>
    <w:p w:rsidR="000945A8" w:rsidRPr="00BE4616" w:rsidRDefault="000945A8" w:rsidP="000945A8">
      <w:pPr>
        <w:numPr>
          <w:ilvl w:val="0"/>
          <w:numId w:val="20"/>
        </w:numPr>
        <w:autoSpaceDE w:val="0"/>
        <w:autoSpaceDN w:val="0"/>
        <w:adjustRightInd w:val="0"/>
        <w:spacing w:before="120" w:after="120" w:line="240" w:lineRule="auto"/>
        <w:ind w:left="714" w:hanging="357"/>
        <w:rPr>
          <w:rFonts w:ascii="Arial" w:hAnsi="Arial" w:cs="Arial"/>
          <w:sz w:val="20"/>
          <w:szCs w:val="20"/>
          <w:lang w:val="en-GB"/>
        </w:rPr>
      </w:pPr>
      <w:r w:rsidRPr="00BE4616">
        <w:rPr>
          <w:rFonts w:ascii="Arial" w:hAnsi="Arial" w:cs="Arial"/>
          <w:sz w:val="20"/>
          <w:szCs w:val="20"/>
          <w:lang w:val="en-GB"/>
        </w:rPr>
        <w:t>Discussed with the Product Manager (PM) and arrived at a logical flow for Installation and Configuration section of the following Agent Extensions:</w:t>
      </w:r>
    </w:p>
    <w:p w:rsidR="000945A8" w:rsidRPr="00803C2F" w:rsidRDefault="00AE3A49" w:rsidP="00803C2F">
      <w:pPr>
        <w:pStyle w:val="ListParagraph"/>
        <w:numPr>
          <w:ilvl w:val="0"/>
          <w:numId w:val="24"/>
        </w:numPr>
        <w:autoSpaceDE w:val="0"/>
        <w:autoSpaceDN w:val="0"/>
        <w:adjustRightInd w:val="0"/>
        <w:snapToGrid w:val="0"/>
        <w:spacing w:before="120" w:after="120" w:line="240" w:lineRule="auto"/>
        <w:ind w:left="1071" w:hanging="357"/>
        <w:contextualSpacing w:val="0"/>
        <w:rPr>
          <w:rStyle w:val="Hyperlink"/>
          <w:color w:val="000000" w:themeColor="text1"/>
        </w:rPr>
      </w:pPr>
      <w:hyperlink r:id="rId39" w:history="1">
        <w:r w:rsidR="000945A8" w:rsidRPr="00803C2F">
          <w:rPr>
            <w:rStyle w:val="Hyperlink"/>
            <w:color w:val="000000" w:themeColor="text1"/>
          </w:rPr>
          <w:t>Insta</w:t>
        </w:r>
        <w:r w:rsidR="000945A8" w:rsidRPr="00803C2F">
          <w:rPr>
            <w:rStyle w:val="Hyperlink"/>
            <w:color w:val="000000" w:themeColor="text1"/>
          </w:rPr>
          <w:t>l</w:t>
        </w:r>
        <w:r w:rsidR="000945A8" w:rsidRPr="00803C2F">
          <w:rPr>
            <w:rStyle w:val="Hyperlink"/>
            <w:color w:val="000000" w:themeColor="text1"/>
          </w:rPr>
          <w:t>l and Configure NGINX Monitoring Extension</w:t>
        </w:r>
      </w:hyperlink>
    </w:p>
    <w:p w:rsidR="000945A8" w:rsidRPr="00803C2F" w:rsidRDefault="00AE3A49" w:rsidP="00803C2F">
      <w:pPr>
        <w:pStyle w:val="ListParagraph"/>
        <w:numPr>
          <w:ilvl w:val="0"/>
          <w:numId w:val="24"/>
        </w:numPr>
        <w:autoSpaceDE w:val="0"/>
        <w:autoSpaceDN w:val="0"/>
        <w:adjustRightInd w:val="0"/>
        <w:snapToGrid w:val="0"/>
        <w:spacing w:before="120" w:after="120" w:line="240" w:lineRule="auto"/>
        <w:ind w:left="1071" w:hanging="357"/>
        <w:contextualSpacing w:val="0"/>
        <w:rPr>
          <w:rStyle w:val="Hyperlink"/>
          <w:color w:val="000000" w:themeColor="text1"/>
        </w:rPr>
      </w:pPr>
      <w:hyperlink r:id="rId40" w:history="1">
        <w:r w:rsidR="000945A8" w:rsidRPr="00803C2F">
          <w:rPr>
            <w:rStyle w:val="Hyperlink"/>
            <w:color w:val="000000" w:themeColor="text1"/>
          </w:rPr>
          <w:t>Inst</w:t>
        </w:r>
        <w:r w:rsidR="000945A8" w:rsidRPr="00803C2F">
          <w:rPr>
            <w:rStyle w:val="Hyperlink"/>
            <w:color w:val="000000" w:themeColor="text1"/>
          </w:rPr>
          <w:t>a</w:t>
        </w:r>
        <w:r w:rsidR="000945A8" w:rsidRPr="00803C2F">
          <w:rPr>
            <w:rStyle w:val="Hyperlink"/>
            <w:color w:val="000000" w:themeColor="text1"/>
          </w:rPr>
          <w:t>ll PHP Agent in Docker</w:t>
        </w:r>
      </w:hyperlink>
    </w:p>
    <w:p w:rsidR="000945A8" w:rsidRPr="00803C2F" w:rsidRDefault="00AE3A49" w:rsidP="00803C2F">
      <w:pPr>
        <w:pStyle w:val="ListParagraph"/>
        <w:numPr>
          <w:ilvl w:val="0"/>
          <w:numId w:val="24"/>
        </w:numPr>
        <w:autoSpaceDE w:val="0"/>
        <w:autoSpaceDN w:val="0"/>
        <w:adjustRightInd w:val="0"/>
        <w:snapToGrid w:val="0"/>
        <w:spacing w:before="120" w:after="120" w:line="240" w:lineRule="auto"/>
        <w:ind w:left="1071" w:hanging="357"/>
        <w:contextualSpacing w:val="0"/>
        <w:rPr>
          <w:rStyle w:val="Hyperlink"/>
          <w:color w:val="000000" w:themeColor="text1"/>
        </w:rPr>
      </w:pPr>
      <w:hyperlink r:id="rId41" w:history="1">
        <w:r w:rsidR="000945A8" w:rsidRPr="00803C2F">
          <w:rPr>
            <w:rStyle w:val="Hyperlink"/>
            <w:color w:val="000000" w:themeColor="text1"/>
          </w:rPr>
          <w:t xml:space="preserve">Install </w:t>
        </w:r>
        <w:r w:rsidR="000945A8" w:rsidRPr="00803C2F">
          <w:rPr>
            <w:rStyle w:val="Hyperlink"/>
            <w:color w:val="000000" w:themeColor="text1"/>
          </w:rPr>
          <w:t>a</w:t>
        </w:r>
        <w:r w:rsidR="000945A8" w:rsidRPr="00803C2F">
          <w:rPr>
            <w:rStyle w:val="Hyperlink"/>
            <w:color w:val="000000" w:themeColor="text1"/>
          </w:rPr>
          <w:t>nd Configure Oracle EBS Monitoring Extension</w:t>
        </w:r>
      </w:hyperlink>
      <w:r w:rsidR="000945A8" w:rsidRPr="00803C2F">
        <w:rPr>
          <w:rStyle w:val="Hyperlink"/>
          <w:color w:val="000000" w:themeColor="text1"/>
        </w:rPr>
        <w:t>.</w:t>
      </w:r>
    </w:p>
    <w:p w:rsidR="000945A8" w:rsidRPr="00803C2F" w:rsidRDefault="00AE3A49" w:rsidP="00803C2F">
      <w:pPr>
        <w:pStyle w:val="ListParagraph"/>
        <w:numPr>
          <w:ilvl w:val="0"/>
          <w:numId w:val="24"/>
        </w:numPr>
        <w:autoSpaceDE w:val="0"/>
        <w:autoSpaceDN w:val="0"/>
        <w:adjustRightInd w:val="0"/>
        <w:snapToGrid w:val="0"/>
        <w:spacing w:before="120" w:after="120" w:line="240" w:lineRule="auto"/>
        <w:ind w:left="1071" w:hanging="357"/>
        <w:contextualSpacing w:val="0"/>
        <w:rPr>
          <w:rStyle w:val="Hyperlink"/>
          <w:color w:val="000000" w:themeColor="text1"/>
        </w:rPr>
      </w:pPr>
      <w:hyperlink r:id="rId42" w:history="1">
        <w:hyperlink r:id="rId43" w:history="1">
          <w:r w:rsidR="000945A8" w:rsidRPr="00803C2F">
            <w:rPr>
              <w:rStyle w:val="Hyperlink"/>
              <w:color w:val="000000" w:themeColor="text1"/>
            </w:rPr>
            <w:t>Install and Configure Oracle RAC Extension</w:t>
          </w:r>
        </w:hyperlink>
      </w:hyperlink>
    </w:p>
    <w:p w:rsidR="000945A8" w:rsidRPr="00803C2F" w:rsidRDefault="00AE3A49" w:rsidP="00803C2F">
      <w:pPr>
        <w:pStyle w:val="ListParagraph"/>
        <w:numPr>
          <w:ilvl w:val="0"/>
          <w:numId w:val="24"/>
        </w:numPr>
        <w:autoSpaceDE w:val="0"/>
        <w:autoSpaceDN w:val="0"/>
        <w:adjustRightInd w:val="0"/>
        <w:snapToGrid w:val="0"/>
        <w:spacing w:before="120" w:after="120" w:line="240" w:lineRule="auto"/>
        <w:ind w:left="1071" w:hanging="357"/>
        <w:contextualSpacing w:val="0"/>
        <w:rPr>
          <w:rStyle w:val="Hyperlink"/>
          <w:color w:val="000000" w:themeColor="text1"/>
        </w:rPr>
      </w:pPr>
      <w:hyperlink r:id="rId44" w:history="1">
        <w:r w:rsidR="000945A8" w:rsidRPr="00803C2F">
          <w:rPr>
            <w:rStyle w:val="Hyperlink"/>
            <w:color w:val="000000" w:themeColor="text1"/>
          </w:rPr>
          <w:t>Install and Configure Oracle Database Extension</w:t>
        </w:r>
      </w:hyperlink>
    </w:p>
    <w:p w:rsidR="000945A8" w:rsidRPr="00803C2F" w:rsidRDefault="00AE3A49" w:rsidP="00803C2F">
      <w:pPr>
        <w:pStyle w:val="ListParagraph"/>
        <w:numPr>
          <w:ilvl w:val="0"/>
          <w:numId w:val="24"/>
        </w:numPr>
        <w:autoSpaceDE w:val="0"/>
        <w:autoSpaceDN w:val="0"/>
        <w:adjustRightInd w:val="0"/>
        <w:snapToGrid w:val="0"/>
        <w:spacing w:before="120" w:after="120" w:line="240" w:lineRule="auto"/>
        <w:ind w:left="1071" w:hanging="357"/>
        <w:contextualSpacing w:val="0"/>
        <w:rPr>
          <w:rStyle w:val="Hyperlink"/>
          <w:color w:val="000000" w:themeColor="text1"/>
        </w:rPr>
      </w:pPr>
      <w:hyperlink r:id="rId45" w:anchor="concept.dita_cde2c34a7f7a85562d730faeeb90e7906a2f17bc_ElasticsearchMonitoringforDXSaaS" w:history="1">
        <w:r w:rsidR="000945A8" w:rsidRPr="00803C2F">
          <w:rPr>
            <w:rStyle w:val="Hyperlink"/>
            <w:color w:val="000000" w:themeColor="text1"/>
          </w:rPr>
          <w:t>Install and Configure Elasticsearch Monitoring Extension</w:t>
        </w:r>
      </w:hyperlink>
    </w:p>
    <w:p w:rsidR="000945A8" w:rsidRPr="00803C2F" w:rsidRDefault="00AE3A49" w:rsidP="00803C2F">
      <w:pPr>
        <w:pStyle w:val="ListParagraph"/>
        <w:numPr>
          <w:ilvl w:val="0"/>
          <w:numId w:val="24"/>
        </w:numPr>
        <w:autoSpaceDE w:val="0"/>
        <w:autoSpaceDN w:val="0"/>
        <w:adjustRightInd w:val="0"/>
        <w:snapToGrid w:val="0"/>
        <w:spacing w:before="120" w:after="120" w:line="240" w:lineRule="auto"/>
        <w:ind w:left="1071" w:hanging="357"/>
        <w:contextualSpacing w:val="0"/>
        <w:rPr>
          <w:rStyle w:val="Hyperlink"/>
          <w:color w:val="000000" w:themeColor="text1"/>
        </w:rPr>
      </w:pPr>
      <w:hyperlink r:id="rId46" w:anchor="concept.dita_8d448f1f7be022fac737440c16a0751e7e4e3f99_CouchbaseMonitoringforDXSaaS" w:history="1">
        <w:r w:rsidR="000945A8" w:rsidRPr="00803C2F">
          <w:rPr>
            <w:rStyle w:val="Hyperlink"/>
            <w:color w:val="000000" w:themeColor="text1"/>
          </w:rPr>
          <w:t>Install and Configure Couchbase Monitoring Extension</w:t>
        </w:r>
      </w:hyperlink>
    </w:p>
    <w:p w:rsidR="000945A8" w:rsidRPr="00803C2F" w:rsidRDefault="00AE3A49" w:rsidP="00803C2F">
      <w:pPr>
        <w:pStyle w:val="ListParagraph"/>
        <w:numPr>
          <w:ilvl w:val="0"/>
          <w:numId w:val="24"/>
        </w:numPr>
        <w:autoSpaceDE w:val="0"/>
        <w:autoSpaceDN w:val="0"/>
        <w:adjustRightInd w:val="0"/>
        <w:snapToGrid w:val="0"/>
        <w:spacing w:before="120" w:after="120" w:line="240" w:lineRule="auto"/>
        <w:ind w:left="1071" w:hanging="357"/>
        <w:contextualSpacing w:val="0"/>
        <w:rPr>
          <w:rStyle w:val="Hyperlink"/>
          <w:color w:val="000000" w:themeColor="text1"/>
        </w:rPr>
      </w:pPr>
      <w:hyperlink r:id="rId47" w:anchor="concept.dita_eb602f4fb92b76b94ba8d530ff09932d9450ca8c_MySQLMonitoringforDXAPMSaaS" w:history="1">
        <w:r w:rsidR="000945A8" w:rsidRPr="00803C2F">
          <w:rPr>
            <w:rStyle w:val="Hyperlink"/>
            <w:color w:val="000000" w:themeColor="text1"/>
          </w:rPr>
          <w:t>MySQL Database Monitoring</w:t>
        </w:r>
      </w:hyperlink>
    </w:p>
    <w:p w:rsidR="000945A8" w:rsidRPr="00803C2F" w:rsidRDefault="00AE3A49" w:rsidP="00803C2F">
      <w:pPr>
        <w:pStyle w:val="ListParagraph"/>
        <w:numPr>
          <w:ilvl w:val="0"/>
          <w:numId w:val="24"/>
        </w:numPr>
        <w:autoSpaceDE w:val="0"/>
        <w:autoSpaceDN w:val="0"/>
        <w:adjustRightInd w:val="0"/>
        <w:snapToGrid w:val="0"/>
        <w:spacing w:before="120" w:after="120" w:line="240" w:lineRule="auto"/>
        <w:ind w:left="1071" w:hanging="357"/>
        <w:contextualSpacing w:val="0"/>
        <w:rPr>
          <w:rStyle w:val="Hyperlink"/>
          <w:color w:val="000000" w:themeColor="text1"/>
        </w:rPr>
      </w:pPr>
      <w:hyperlink r:id="rId48" w:history="1">
        <w:r w:rsidR="000945A8" w:rsidRPr="00803C2F">
          <w:rPr>
            <w:rStyle w:val="Hyperlink"/>
            <w:color w:val="000000" w:themeColor="text1"/>
          </w:rPr>
          <w:t>Install and Use Amazon Web Services Monitoring</w:t>
        </w:r>
      </w:hyperlink>
    </w:p>
    <w:p w:rsidR="000945A8" w:rsidRPr="00803C2F" w:rsidRDefault="00AE3A49" w:rsidP="00803C2F">
      <w:pPr>
        <w:pStyle w:val="ListParagraph"/>
        <w:numPr>
          <w:ilvl w:val="0"/>
          <w:numId w:val="24"/>
        </w:numPr>
        <w:autoSpaceDE w:val="0"/>
        <w:autoSpaceDN w:val="0"/>
        <w:adjustRightInd w:val="0"/>
        <w:snapToGrid w:val="0"/>
        <w:spacing w:before="120" w:after="120" w:line="240" w:lineRule="auto"/>
        <w:ind w:left="1071" w:hanging="357"/>
        <w:contextualSpacing w:val="0"/>
        <w:rPr>
          <w:rStyle w:val="Hyperlink"/>
          <w:color w:val="000000" w:themeColor="text1"/>
        </w:rPr>
      </w:pPr>
      <w:hyperlink r:id="rId49" w:history="1">
        <w:r w:rsidR="000945A8" w:rsidRPr="00803C2F">
          <w:rPr>
            <w:rStyle w:val="Hyperlink"/>
            <w:color w:val="000000" w:themeColor="text1"/>
          </w:rPr>
          <w:t>Install and Configure Azure Monitoring</w:t>
        </w:r>
      </w:hyperlink>
    </w:p>
    <w:p w:rsidR="000945A8" w:rsidRPr="00803C2F" w:rsidRDefault="00AE3A49" w:rsidP="00803C2F">
      <w:pPr>
        <w:pStyle w:val="ListParagraph"/>
        <w:numPr>
          <w:ilvl w:val="0"/>
          <w:numId w:val="24"/>
        </w:numPr>
        <w:autoSpaceDE w:val="0"/>
        <w:autoSpaceDN w:val="0"/>
        <w:adjustRightInd w:val="0"/>
        <w:snapToGrid w:val="0"/>
        <w:spacing w:before="120" w:after="120" w:line="240" w:lineRule="auto"/>
        <w:ind w:left="1071" w:hanging="357"/>
        <w:contextualSpacing w:val="0"/>
        <w:rPr>
          <w:rStyle w:val="Hyperlink"/>
          <w:color w:val="000000" w:themeColor="text1"/>
        </w:rPr>
      </w:pPr>
      <w:hyperlink r:id="rId50" w:anchor="concept.dita_9778cf98be060fd86f4e8a0db5eb1f2e6b1e4d3a_InstalltheApacheFlumeMonitoringExtension" w:history="1">
        <w:r w:rsidR="000945A8" w:rsidRPr="00803C2F">
          <w:rPr>
            <w:rStyle w:val="Hyperlink"/>
            <w:color w:val="000000" w:themeColor="text1"/>
          </w:rPr>
          <w:t>Install the Apache Flume Monitoring Extension</w:t>
        </w:r>
      </w:hyperlink>
    </w:p>
    <w:p w:rsidR="000945A8" w:rsidRPr="00803C2F" w:rsidRDefault="00AE3A49" w:rsidP="00803C2F">
      <w:pPr>
        <w:pStyle w:val="ListParagraph"/>
        <w:numPr>
          <w:ilvl w:val="0"/>
          <w:numId w:val="24"/>
        </w:numPr>
        <w:autoSpaceDE w:val="0"/>
        <w:autoSpaceDN w:val="0"/>
        <w:adjustRightInd w:val="0"/>
        <w:snapToGrid w:val="0"/>
        <w:spacing w:before="120" w:after="120" w:line="240" w:lineRule="auto"/>
        <w:ind w:left="1071" w:hanging="357"/>
        <w:contextualSpacing w:val="0"/>
        <w:rPr>
          <w:rFonts w:ascii="Arial" w:hAnsi="Arial" w:cs="Arial"/>
          <w:sz w:val="20"/>
          <w:szCs w:val="20"/>
          <w:lang w:val="en-GB"/>
        </w:rPr>
      </w:pPr>
      <w:hyperlink r:id="rId51" w:history="1">
        <w:r w:rsidR="000945A8" w:rsidRPr="00803C2F">
          <w:rPr>
            <w:rStyle w:val="Hyperlink"/>
            <w:color w:val="000000" w:themeColor="text1"/>
          </w:rPr>
          <w:t>SQL Server Database Monitoring</w:t>
        </w:r>
      </w:hyperlink>
      <w:r w:rsidR="000945A8" w:rsidRPr="00803C2F">
        <w:rPr>
          <w:rFonts w:ascii="Arial" w:hAnsi="Arial" w:cs="Arial"/>
          <w:color w:val="000000" w:themeColor="text1"/>
          <w:sz w:val="20"/>
          <w:szCs w:val="20"/>
        </w:rPr>
        <w:t xml:space="preserve"> </w:t>
      </w:r>
      <w:r w:rsidR="000945A8" w:rsidRPr="00803C2F">
        <w:rPr>
          <w:rFonts w:ascii="Arial" w:hAnsi="Arial" w:cs="Arial"/>
          <w:color w:val="333333"/>
          <w:sz w:val="20"/>
          <w:szCs w:val="20"/>
        </w:rPr>
        <w:t>(</w:t>
      </w:r>
      <w:r w:rsidR="000945A8" w:rsidRPr="00803C2F">
        <w:rPr>
          <w:rFonts w:ascii="Arial" w:hAnsi="Arial" w:cs="Arial"/>
          <w:i/>
          <w:iCs/>
          <w:color w:val="333333"/>
          <w:sz w:val="20"/>
          <w:szCs w:val="20"/>
        </w:rPr>
        <w:t>The link of the Install and Configure section would change shortly. Provided the link of the main topic, SQL Server Database Monitoring</w:t>
      </w:r>
      <w:r w:rsidR="000945A8" w:rsidRPr="00803C2F">
        <w:rPr>
          <w:rFonts w:ascii="Arial" w:hAnsi="Arial" w:cs="Arial"/>
          <w:color w:val="333333"/>
          <w:sz w:val="20"/>
          <w:szCs w:val="20"/>
        </w:rPr>
        <w:t>)</w:t>
      </w:r>
    </w:p>
    <w:p w:rsidR="000945A8" w:rsidRDefault="000945A8" w:rsidP="000945A8">
      <w:pPr>
        <w:autoSpaceDE w:val="0"/>
        <w:autoSpaceDN w:val="0"/>
        <w:adjustRightInd w:val="0"/>
        <w:ind w:left="720"/>
        <w:rPr>
          <w:rFonts w:ascii="AppleSystemUIFont" w:hAnsi="AppleSystemUIFont" w:cs="AppleSystemUIFont"/>
          <w:lang w:val="en-GB"/>
        </w:rPr>
      </w:pPr>
    </w:p>
    <w:p w:rsidR="000945A8" w:rsidRPr="00625839" w:rsidRDefault="000945A8" w:rsidP="000945A8">
      <w:pPr>
        <w:numPr>
          <w:ilvl w:val="0"/>
          <w:numId w:val="20"/>
        </w:numPr>
        <w:autoSpaceDE w:val="0"/>
        <w:autoSpaceDN w:val="0"/>
        <w:adjustRightInd w:val="0"/>
        <w:spacing w:before="120" w:after="120" w:line="240" w:lineRule="auto"/>
        <w:ind w:left="714" w:hanging="357"/>
        <w:rPr>
          <w:rFonts w:ascii="Arial" w:hAnsi="Arial" w:cs="Arial"/>
          <w:sz w:val="20"/>
          <w:szCs w:val="20"/>
          <w:lang w:val="en-GB"/>
        </w:rPr>
      </w:pPr>
      <w:r w:rsidRPr="00625839">
        <w:rPr>
          <w:rFonts w:ascii="Arial" w:hAnsi="Arial" w:cs="Arial"/>
          <w:sz w:val="20"/>
          <w:szCs w:val="20"/>
          <w:lang w:val="en-GB"/>
        </w:rPr>
        <w:t xml:space="preserve">Restructured the content and validated the procedure in the Install and Configure section by performing the testing of procedure of all Agent Extensions that are listed in </w:t>
      </w:r>
      <w:r w:rsidRPr="00625839">
        <w:rPr>
          <w:rFonts w:ascii="Arial" w:hAnsi="Arial" w:cs="Arial"/>
          <w:b/>
          <w:bCs/>
          <w:sz w:val="20"/>
          <w:szCs w:val="20"/>
          <w:lang w:val="en-GB"/>
        </w:rPr>
        <w:t>Step 2</w:t>
      </w:r>
      <w:r w:rsidRPr="00625839">
        <w:rPr>
          <w:rFonts w:ascii="Arial" w:hAnsi="Arial" w:cs="Arial"/>
          <w:sz w:val="20"/>
          <w:szCs w:val="20"/>
          <w:lang w:val="en-GB"/>
        </w:rPr>
        <w:t>.</w:t>
      </w:r>
    </w:p>
    <w:p w:rsidR="000945A8" w:rsidRPr="00625839" w:rsidRDefault="000945A8" w:rsidP="000945A8">
      <w:pPr>
        <w:numPr>
          <w:ilvl w:val="0"/>
          <w:numId w:val="20"/>
        </w:numPr>
        <w:autoSpaceDE w:val="0"/>
        <w:autoSpaceDN w:val="0"/>
        <w:adjustRightInd w:val="0"/>
        <w:spacing w:before="120" w:after="120" w:line="240" w:lineRule="auto"/>
        <w:ind w:left="714" w:hanging="357"/>
        <w:rPr>
          <w:rFonts w:ascii="Arial" w:hAnsi="Arial" w:cs="Arial"/>
          <w:sz w:val="20"/>
          <w:szCs w:val="20"/>
          <w:lang w:val="en-GB"/>
        </w:rPr>
      </w:pPr>
      <w:r w:rsidRPr="00625839">
        <w:rPr>
          <w:rFonts w:ascii="Arial" w:hAnsi="Arial" w:cs="Arial"/>
          <w:sz w:val="20"/>
          <w:szCs w:val="20"/>
          <w:lang w:val="en-GB"/>
        </w:rPr>
        <w:t xml:space="preserve">While validating the Install and Configure section, </w:t>
      </w:r>
      <w:r w:rsidRPr="00625839">
        <w:rPr>
          <w:rFonts w:ascii="Arial" w:hAnsi="Arial" w:cs="Arial"/>
          <w:b/>
          <w:bCs/>
          <w:sz w:val="20"/>
          <w:szCs w:val="20"/>
          <w:lang w:val="en-GB"/>
        </w:rPr>
        <w:t>identified the technical gaps in the information that the development team had provided</w:t>
      </w:r>
      <w:r w:rsidRPr="00625839">
        <w:rPr>
          <w:rFonts w:ascii="Arial" w:hAnsi="Arial" w:cs="Arial"/>
          <w:sz w:val="20"/>
          <w:szCs w:val="20"/>
          <w:lang w:val="en-GB"/>
        </w:rPr>
        <w:t xml:space="preserve">, and addressed the gaps in the section Install and Configure section of all Agent Extensions that are listed in </w:t>
      </w:r>
      <w:r w:rsidRPr="00625839">
        <w:rPr>
          <w:rFonts w:ascii="Arial" w:hAnsi="Arial" w:cs="Arial"/>
          <w:b/>
          <w:bCs/>
          <w:sz w:val="20"/>
          <w:szCs w:val="20"/>
          <w:lang w:val="en-GB"/>
        </w:rPr>
        <w:t>Step 2</w:t>
      </w:r>
      <w:r w:rsidRPr="00625839">
        <w:rPr>
          <w:rFonts w:ascii="Arial" w:hAnsi="Arial" w:cs="Arial"/>
          <w:sz w:val="20"/>
          <w:szCs w:val="20"/>
          <w:lang w:val="en-GB"/>
        </w:rPr>
        <w:t>.</w:t>
      </w:r>
    </w:p>
    <w:p w:rsidR="000945A8" w:rsidRDefault="000945A8" w:rsidP="000945A8">
      <w:pPr>
        <w:rPr>
          <w:rFonts w:ascii="AppleSystemUIFont" w:hAnsi="AppleSystemUIFont" w:cs="AppleSystemUIFont"/>
          <w:lang w:val="en-GB"/>
        </w:rPr>
      </w:pPr>
      <w:r>
        <w:rPr>
          <w:rFonts w:ascii="AppleSystemUIFont" w:hAnsi="AppleSystemUIFont" w:cs="AppleSystemUIFont"/>
          <w:lang w:val="en-GB"/>
        </w:rPr>
        <w:br w:type="page"/>
      </w:r>
    </w:p>
    <w:p w:rsidR="000945A8" w:rsidRPr="00E656F3" w:rsidRDefault="000945A8" w:rsidP="000945A8">
      <w:pPr>
        <w:pStyle w:val="ListParagraph"/>
        <w:numPr>
          <w:ilvl w:val="0"/>
          <w:numId w:val="20"/>
        </w:numPr>
        <w:spacing w:after="0" w:line="240" w:lineRule="auto"/>
        <w:rPr>
          <w:rFonts w:ascii="Arial" w:hAnsi="Arial" w:cs="Arial"/>
          <w:sz w:val="20"/>
          <w:szCs w:val="20"/>
          <w:lang w:val="en-IN"/>
        </w:rPr>
      </w:pPr>
      <w:r w:rsidRPr="00E656F3">
        <w:rPr>
          <w:rFonts w:ascii="Arial" w:hAnsi="Arial" w:cs="Arial"/>
          <w:sz w:val="20"/>
          <w:szCs w:val="20"/>
          <w:lang w:val="en-GB"/>
        </w:rPr>
        <w:lastRenderedPageBreak/>
        <w:t xml:space="preserve">Installed the Agent Extension to verify that the metrics and attributes pertaining to a particular Agent Extension is populated in the user interface of DX Application Performance Management. </w:t>
      </w:r>
      <w:r>
        <w:rPr>
          <w:rFonts w:ascii="Arial" w:hAnsi="Arial" w:cs="Arial"/>
          <w:sz w:val="20"/>
          <w:szCs w:val="20"/>
          <w:lang w:val="en-GB"/>
        </w:rPr>
        <w:br/>
      </w:r>
      <w:r w:rsidRPr="0046784D">
        <w:rPr>
          <w:rFonts w:ascii="Arial" w:hAnsi="Arial" w:cs="Arial"/>
          <w:color w:val="333333"/>
          <w:sz w:val="20"/>
          <w:szCs w:val="20"/>
        </w:rPr>
        <w:t xml:space="preserve">I had </w:t>
      </w:r>
      <w:r>
        <w:rPr>
          <w:rFonts w:ascii="Arial" w:hAnsi="Arial" w:cs="Arial"/>
          <w:color w:val="333333"/>
          <w:sz w:val="20"/>
          <w:szCs w:val="20"/>
        </w:rPr>
        <w:t xml:space="preserve">identified </w:t>
      </w:r>
      <w:r w:rsidRPr="0046784D">
        <w:rPr>
          <w:rFonts w:ascii="Arial" w:hAnsi="Arial" w:cs="Arial"/>
          <w:color w:val="333333"/>
          <w:sz w:val="20"/>
          <w:szCs w:val="20"/>
        </w:rPr>
        <w:t>the </w:t>
      </w:r>
      <w:r w:rsidRPr="0046784D">
        <w:rPr>
          <w:rStyle w:val="Strong"/>
          <w:rFonts w:ascii="Arial" w:hAnsi="Arial" w:cs="Arial"/>
          <w:color w:val="333333"/>
          <w:sz w:val="20"/>
          <w:szCs w:val="20"/>
          <w:u w:val="single"/>
        </w:rPr>
        <w:t>technical errors</w:t>
      </w:r>
      <w:r w:rsidRPr="0046784D">
        <w:rPr>
          <w:rFonts w:ascii="Arial" w:hAnsi="Arial" w:cs="Arial"/>
          <w:color w:val="333333"/>
          <w:sz w:val="20"/>
          <w:szCs w:val="20"/>
        </w:rPr>
        <w:t> in the in</w:t>
      </w:r>
      <w:r>
        <w:rPr>
          <w:rFonts w:ascii="Arial" w:hAnsi="Arial" w:cs="Arial"/>
          <w:color w:val="333333"/>
          <w:sz w:val="20"/>
          <w:szCs w:val="20"/>
        </w:rPr>
        <w:t xml:space="preserve">formation that the development team had provided. I </w:t>
      </w:r>
      <w:r w:rsidRPr="0046784D">
        <w:rPr>
          <w:rFonts w:ascii="Arial" w:hAnsi="Arial" w:cs="Arial"/>
          <w:color w:val="333333"/>
          <w:sz w:val="20"/>
          <w:szCs w:val="20"/>
        </w:rPr>
        <w:t xml:space="preserve">shared my findings with </w:t>
      </w:r>
      <w:r>
        <w:rPr>
          <w:rFonts w:ascii="Arial" w:hAnsi="Arial" w:cs="Arial"/>
          <w:color w:val="333333"/>
          <w:sz w:val="20"/>
          <w:szCs w:val="20"/>
        </w:rPr>
        <w:t xml:space="preserve">the </w:t>
      </w:r>
      <w:r w:rsidRPr="0046784D">
        <w:rPr>
          <w:rFonts w:ascii="Arial" w:hAnsi="Arial" w:cs="Arial"/>
          <w:color w:val="333333"/>
          <w:sz w:val="20"/>
          <w:szCs w:val="20"/>
        </w:rPr>
        <w:t xml:space="preserve">respective stakeholders. The gaps </w:t>
      </w:r>
      <w:r>
        <w:rPr>
          <w:rFonts w:ascii="Arial" w:hAnsi="Arial" w:cs="Arial"/>
          <w:color w:val="333333"/>
          <w:sz w:val="20"/>
          <w:szCs w:val="20"/>
        </w:rPr>
        <w:t xml:space="preserve">that I had </w:t>
      </w:r>
      <w:r w:rsidRPr="0046784D">
        <w:rPr>
          <w:rFonts w:ascii="Arial" w:hAnsi="Arial" w:cs="Arial"/>
          <w:color w:val="333333"/>
          <w:sz w:val="20"/>
          <w:szCs w:val="20"/>
        </w:rPr>
        <w:t>identified helped to furnish the required technical content with </w:t>
      </w:r>
      <w:r w:rsidRPr="0046784D">
        <w:rPr>
          <w:rFonts w:ascii="Arial" w:hAnsi="Arial" w:cs="Arial"/>
          <w:color w:val="333333"/>
          <w:sz w:val="20"/>
          <w:szCs w:val="20"/>
          <w:u w:val="single"/>
        </w:rPr>
        <w:t>technical accuracy</w:t>
      </w:r>
      <w:r w:rsidRPr="0046784D">
        <w:rPr>
          <w:rFonts w:ascii="Arial" w:hAnsi="Arial" w:cs="Arial"/>
          <w:color w:val="333333"/>
          <w:sz w:val="20"/>
          <w:szCs w:val="20"/>
        </w:rPr>
        <w:t>.</w:t>
      </w:r>
      <w:r>
        <w:rPr>
          <w:rFonts w:ascii="Arial" w:hAnsi="Arial" w:cs="Arial"/>
          <w:sz w:val="20"/>
          <w:szCs w:val="20"/>
          <w:lang w:val="en-GB"/>
        </w:rPr>
        <w:br/>
      </w:r>
      <w:r>
        <w:rPr>
          <w:rFonts w:ascii="Arial" w:hAnsi="Arial" w:cs="Arial"/>
          <w:sz w:val="20"/>
          <w:szCs w:val="20"/>
          <w:lang w:val="en-GB"/>
        </w:rPr>
        <w:br/>
      </w:r>
      <w:r w:rsidRPr="00E656F3">
        <w:rPr>
          <w:rFonts w:ascii="Arial" w:hAnsi="Arial" w:cs="Arial"/>
          <w:sz w:val="20"/>
          <w:szCs w:val="20"/>
          <w:lang w:val="en-GB"/>
        </w:rPr>
        <w:t>Validated the description for the metrics and the attributes for the following Agent Extensions:</w:t>
      </w:r>
    </w:p>
    <w:p w:rsidR="000945A8" w:rsidRPr="00F13725" w:rsidRDefault="00AE3A49" w:rsidP="000945A8">
      <w:pPr>
        <w:numPr>
          <w:ilvl w:val="1"/>
          <w:numId w:val="20"/>
        </w:numPr>
        <w:autoSpaceDE w:val="0"/>
        <w:autoSpaceDN w:val="0"/>
        <w:adjustRightInd w:val="0"/>
        <w:spacing w:before="120" w:after="120" w:line="240" w:lineRule="auto"/>
        <w:ind w:left="1434" w:hanging="357"/>
        <w:rPr>
          <w:rFonts w:ascii="Arial" w:hAnsi="Arial" w:cs="Arial"/>
          <w:sz w:val="20"/>
          <w:szCs w:val="20"/>
          <w:lang w:val="en-GB"/>
        </w:rPr>
      </w:pPr>
      <w:hyperlink r:id="rId52" w:history="1">
        <w:r w:rsidR="000945A8" w:rsidRPr="006A02D4">
          <w:rPr>
            <w:rStyle w:val="Hyperlink"/>
            <w:rFonts w:ascii="Arial" w:hAnsi="Arial" w:cs="Arial"/>
            <w:sz w:val="20"/>
            <w:szCs w:val="20"/>
            <w:lang w:val="en-GB"/>
          </w:rPr>
          <w:t>NGINX Monitoring Metrics</w:t>
        </w:r>
      </w:hyperlink>
      <w:r w:rsidR="000945A8">
        <w:rPr>
          <w:rFonts w:ascii="Arial" w:hAnsi="Arial" w:cs="Arial"/>
          <w:color w:val="DCA10D"/>
          <w:sz w:val="20"/>
          <w:szCs w:val="20"/>
          <w:u w:val="single" w:color="DCA10D"/>
          <w:lang w:val="en-GB"/>
        </w:rPr>
        <w:br/>
      </w:r>
      <w:r w:rsidR="000945A8">
        <w:rPr>
          <w:rStyle w:val="Strong"/>
          <w:rFonts w:ascii="Arial" w:hAnsi="Arial" w:cs="Arial"/>
          <w:b w:val="0"/>
          <w:bCs w:val="0"/>
          <w:color w:val="333333"/>
          <w:sz w:val="20"/>
          <w:szCs w:val="20"/>
        </w:rPr>
        <w:t xml:space="preserve">Verified and validated </w:t>
      </w:r>
      <w:r w:rsidR="000945A8" w:rsidRPr="00004819">
        <w:rPr>
          <w:rStyle w:val="Strong"/>
          <w:rFonts w:ascii="Arial" w:hAnsi="Arial" w:cs="Arial"/>
          <w:color w:val="333333"/>
          <w:sz w:val="20"/>
          <w:szCs w:val="20"/>
        </w:rPr>
        <w:t>54 Metrics</w:t>
      </w:r>
      <w:r w:rsidR="000945A8" w:rsidRPr="00D56EAB">
        <w:rPr>
          <w:rFonts w:ascii="Arial" w:hAnsi="Arial" w:cs="Arial"/>
          <w:color w:val="333333"/>
          <w:sz w:val="20"/>
          <w:szCs w:val="20"/>
        </w:rPr>
        <w:t xml:space="preserve"> and </w:t>
      </w:r>
      <w:r w:rsidR="000945A8" w:rsidRPr="00004819">
        <w:rPr>
          <w:rStyle w:val="Strong"/>
          <w:rFonts w:ascii="Arial" w:hAnsi="Arial" w:cs="Arial"/>
          <w:color w:val="333333"/>
          <w:sz w:val="20"/>
          <w:szCs w:val="20"/>
        </w:rPr>
        <w:t>7 Attributes</w:t>
      </w:r>
      <w:r w:rsidR="000945A8" w:rsidRPr="00D56EAB">
        <w:rPr>
          <w:rStyle w:val="Strong"/>
          <w:rFonts w:ascii="Arial" w:hAnsi="Arial" w:cs="Arial"/>
          <w:color w:val="333333"/>
          <w:sz w:val="20"/>
          <w:szCs w:val="20"/>
        </w:rPr>
        <w:t xml:space="preserve"> </w:t>
      </w:r>
      <w:r w:rsidR="000945A8" w:rsidRPr="00D56EAB">
        <w:rPr>
          <w:rFonts w:ascii="Arial" w:hAnsi="Arial" w:cs="Arial"/>
          <w:color w:val="333333"/>
          <w:sz w:val="20"/>
          <w:szCs w:val="20"/>
        </w:rPr>
        <w:t xml:space="preserve">of </w:t>
      </w:r>
      <w:r w:rsidR="000945A8">
        <w:rPr>
          <w:rFonts w:ascii="Arial" w:hAnsi="Arial" w:cs="Arial"/>
          <w:color w:val="333333"/>
          <w:sz w:val="20"/>
          <w:szCs w:val="20"/>
        </w:rPr>
        <w:t xml:space="preserve">the </w:t>
      </w:r>
      <w:r w:rsidR="000945A8" w:rsidRPr="00D56EAB">
        <w:rPr>
          <w:rFonts w:ascii="Arial" w:hAnsi="Arial" w:cs="Arial"/>
          <w:color w:val="333333"/>
          <w:sz w:val="20"/>
          <w:szCs w:val="20"/>
        </w:rPr>
        <w:t>NGINX Monitoring Extension</w:t>
      </w:r>
      <w:r w:rsidR="000945A8">
        <w:rPr>
          <w:rFonts w:ascii="Arial" w:hAnsi="Arial" w:cs="Arial"/>
          <w:color w:val="333333"/>
          <w:sz w:val="20"/>
          <w:szCs w:val="20"/>
        </w:rPr>
        <w:t>.</w:t>
      </w:r>
    </w:p>
    <w:p w:rsidR="000945A8" w:rsidRPr="00F13725" w:rsidRDefault="00AE3A49" w:rsidP="000945A8">
      <w:pPr>
        <w:numPr>
          <w:ilvl w:val="1"/>
          <w:numId w:val="20"/>
        </w:numPr>
        <w:autoSpaceDE w:val="0"/>
        <w:autoSpaceDN w:val="0"/>
        <w:adjustRightInd w:val="0"/>
        <w:spacing w:before="120" w:after="120" w:line="240" w:lineRule="auto"/>
        <w:ind w:left="1434" w:hanging="357"/>
        <w:rPr>
          <w:rStyle w:val="Hyperlink"/>
          <w:rFonts w:ascii="AppleSystemUIFont" w:hAnsi="AppleSystemUIFont" w:cs="AppleSystemUIFont"/>
          <w:color w:val="auto"/>
          <w:sz w:val="24"/>
          <w:u w:val="none"/>
          <w:lang w:val="en-GB"/>
        </w:rPr>
      </w:pPr>
      <w:hyperlink r:id="rId53" w:history="1">
        <w:r w:rsidR="000945A8" w:rsidRPr="006A02D4">
          <w:rPr>
            <w:rStyle w:val="Hyperlink"/>
            <w:rFonts w:ascii="Arial" w:hAnsi="Arial" w:cs="Arial"/>
            <w:sz w:val="20"/>
            <w:szCs w:val="20"/>
          </w:rPr>
          <w:t>Oracle EBS Monitoring Metrics</w:t>
        </w:r>
      </w:hyperlink>
      <w:r w:rsidR="000945A8">
        <w:rPr>
          <w:rFonts w:ascii="Arial" w:hAnsi="Arial" w:cs="Arial"/>
          <w:sz w:val="20"/>
          <w:szCs w:val="20"/>
        </w:rPr>
        <w:br/>
      </w:r>
      <w:r w:rsidR="000945A8">
        <w:rPr>
          <w:rStyle w:val="Strong"/>
          <w:rFonts w:ascii="Arial" w:hAnsi="Arial" w:cs="Arial"/>
          <w:b w:val="0"/>
          <w:bCs w:val="0"/>
          <w:color w:val="333333"/>
          <w:sz w:val="20"/>
          <w:szCs w:val="20"/>
        </w:rPr>
        <w:t xml:space="preserve">Verified and validated </w:t>
      </w:r>
      <w:r w:rsidR="000945A8" w:rsidRPr="00004819">
        <w:rPr>
          <w:rStyle w:val="Strong"/>
          <w:rFonts w:ascii="Arial" w:hAnsi="Arial" w:cs="Arial"/>
          <w:color w:val="333333"/>
          <w:sz w:val="20"/>
          <w:szCs w:val="20"/>
        </w:rPr>
        <w:t>54 Metrics</w:t>
      </w:r>
      <w:r w:rsidR="000945A8" w:rsidRPr="00D56EAB">
        <w:rPr>
          <w:rFonts w:ascii="Arial" w:hAnsi="Arial" w:cs="Arial"/>
          <w:color w:val="333333"/>
          <w:sz w:val="20"/>
          <w:szCs w:val="20"/>
        </w:rPr>
        <w:t xml:space="preserve"> and </w:t>
      </w:r>
      <w:r w:rsidR="000945A8" w:rsidRPr="00004819">
        <w:rPr>
          <w:rStyle w:val="Strong"/>
          <w:rFonts w:ascii="Arial" w:hAnsi="Arial" w:cs="Arial"/>
          <w:color w:val="333333"/>
          <w:sz w:val="20"/>
          <w:szCs w:val="20"/>
        </w:rPr>
        <w:t>7 Attributes</w:t>
      </w:r>
      <w:r w:rsidR="000945A8" w:rsidRPr="00D56EAB">
        <w:rPr>
          <w:rStyle w:val="Strong"/>
          <w:rFonts w:ascii="Arial" w:hAnsi="Arial" w:cs="Arial"/>
          <w:color w:val="333333"/>
          <w:sz w:val="20"/>
          <w:szCs w:val="20"/>
        </w:rPr>
        <w:t xml:space="preserve"> </w:t>
      </w:r>
      <w:r w:rsidR="000945A8" w:rsidRPr="00D56EAB">
        <w:rPr>
          <w:rFonts w:ascii="Arial" w:hAnsi="Arial" w:cs="Arial"/>
          <w:color w:val="333333"/>
          <w:sz w:val="20"/>
          <w:szCs w:val="20"/>
        </w:rPr>
        <w:t xml:space="preserve">of </w:t>
      </w:r>
      <w:r w:rsidR="000945A8">
        <w:rPr>
          <w:rFonts w:ascii="Arial" w:hAnsi="Arial" w:cs="Arial"/>
          <w:color w:val="333333"/>
          <w:sz w:val="20"/>
          <w:szCs w:val="20"/>
        </w:rPr>
        <w:t xml:space="preserve">the </w:t>
      </w:r>
      <w:r w:rsidR="000945A8" w:rsidRPr="00D56EAB">
        <w:rPr>
          <w:rFonts w:ascii="Arial" w:hAnsi="Arial" w:cs="Arial"/>
          <w:color w:val="333333"/>
          <w:sz w:val="20"/>
          <w:szCs w:val="20"/>
        </w:rPr>
        <w:t>Oracle EBS Extension</w:t>
      </w:r>
      <w:r w:rsidR="000945A8">
        <w:rPr>
          <w:rFonts w:ascii="Arial" w:hAnsi="Arial" w:cs="Arial"/>
          <w:color w:val="333333"/>
          <w:sz w:val="20"/>
          <w:szCs w:val="20"/>
        </w:rPr>
        <w:t>.</w:t>
      </w:r>
    </w:p>
    <w:p w:rsidR="000945A8" w:rsidRPr="00F13725" w:rsidRDefault="00AE3A49" w:rsidP="000945A8">
      <w:pPr>
        <w:numPr>
          <w:ilvl w:val="1"/>
          <w:numId w:val="20"/>
        </w:numPr>
        <w:autoSpaceDE w:val="0"/>
        <w:autoSpaceDN w:val="0"/>
        <w:adjustRightInd w:val="0"/>
        <w:spacing w:before="120" w:after="120" w:line="240" w:lineRule="auto"/>
        <w:ind w:left="1434" w:hanging="357"/>
        <w:rPr>
          <w:rStyle w:val="Hyperlink"/>
          <w:rFonts w:ascii="AppleSystemUIFont" w:hAnsi="AppleSystemUIFont" w:cs="AppleSystemUIFont"/>
          <w:color w:val="auto"/>
          <w:sz w:val="24"/>
          <w:u w:val="none"/>
          <w:lang w:val="en-GB"/>
        </w:rPr>
      </w:pPr>
      <w:hyperlink r:id="rId54" w:history="1">
        <w:r w:rsidR="000945A8" w:rsidRPr="006A02D4">
          <w:rPr>
            <w:rStyle w:val="Hyperlink"/>
            <w:rFonts w:ascii="Arial" w:hAnsi="Arial" w:cs="Arial"/>
            <w:sz w:val="20"/>
            <w:szCs w:val="20"/>
          </w:rPr>
          <w:t>Oracle RAC Monitoring Metrics</w:t>
        </w:r>
      </w:hyperlink>
      <w:r w:rsidR="000945A8">
        <w:rPr>
          <w:rFonts w:ascii="Arial" w:hAnsi="Arial" w:cs="Arial"/>
          <w:sz w:val="20"/>
          <w:szCs w:val="20"/>
        </w:rPr>
        <w:br/>
      </w:r>
      <w:r w:rsidR="000945A8">
        <w:rPr>
          <w:rStyle w:val="Strong"/>
          <w:rFonts w:ascii="Arial" w:hAnsi="Arial" w:cs="Arial"/>
          <w:b w:val="0"/>
          <w:bCs w:val="0"/>
          <w:color w:val="333333"/>
          <w:sz w:val="20"/>
          <w:szCs w:val="20"/>
        </w:rPr>
        <w:t xml:space="preserve">Verified and validated </w:t>
      </w:r>
      <w:r w:rsidR="000945A8" w:rsidRPr="00004819">
        <w:rPr>
          <w:rStyle w:val="Strong"/>
          <w:rFonts w:ascii="Arial" w:hAnsi="Arial" w:cs="Arial"/>
          <w:color w:val="333333"/>
          <w:sz w:val="20"/>
          <w:szCs w:val="20"/>
        </w:rPr>
        <w:t>120 Metrics</w:t>
      </w:r>
      <w:r w:rsidR="000945A8" w:rsidRPr="00D56EAB">
        <w:rPr>
          <w:rFonts w:ascii="Arial" w:hAnsi="Arial" w:cs="Arial"/>
          <w:color w:val="333333"/>
          <w:sz w:val="20"/>
          <w:szCs w:val="20"/>
        </w:rPr>
        <w:t xml:space="preserve"> and </w:t>
      </w:r>
      <w:r w:rsidR="000945A8" w:rsidRPr="00004819">
        <w:rPr>
          <w:rStyle w:val="Strong"/>
          <w:rFonts w:ascii="Arial" w:hAnsi="Arial" w:cs="Arial"/>
          <w:color w:val="333333"/>
          <w:sz w:val="20"/>
          <w:szCs w:val="20"/>
        </w:rPr>
        <w:t>7 Attributes</w:t>
      </w:r>
      <w:r w:rsidR="000945A8" w:rsidRPr="00D56EAB">
        <w:rPr>
          <w:rFonts w:ascii="Arial" w:hAnsi="Arial" w:cs="Arial"/>
          <w:color w:val="333333"/>
          <w:sz w:val="20"/>
          <w:szCs w:val="20"/>
        </w:rPr>
        <w:t xml:space="preserve"> of </w:t>
      </w:r>
      <w:r w:rsidR="000945A8">
        <w:rPr>
          <w:rFonts w:ascii="Arial" w:hAnsi="Arial" w:cs="Arial"/>
          <w:color w:val="333333"/>
          <w:sz w:val="20"/>
          <w:szCs w:val="20"/>
        </w:rPr>
        <w:t xml:space="preserve">the </w:t>
      </w:r>
      <w:r w:rsidR="000945A8" w:rsidRPr="00D56EAB">
        <w:rPr>
          <w:rFonts w:ascii="Arial" w:hAnsi="Arial" w:cs="Arial"/>
          <w:color w:val="333333"/>
          <w:sz w:val="20"/>
          <w:szCs w:val="20"/>
        </w:rPr>
        <w:t>Oracle RAC Extension</w:t>
      </w:r>
      <w:r w:rsidR="000945A8">
        <w:rPr>
          <w:rFonts w:ascii="Arial" w:hAnsi="Arial" w:cs="Arial"/>
          <w:color w:val="333333"/>
          <w:sz w:val="20"/>
          <w:szCs w:val="20"/>
        </w:rPr>
        <w:t>.</w:t>
      </w:r>
    </w:p>
    <w:p w:rsidR="000945A8" w:rsidRPr="00F13725" w:rsidRDefault="00AE3A49" w:rsidP="000945A8">
      <w:pPr>
        <w:numPr>
          <w:ilvl w:val="1"/>
          <w:numId w:val="20"/>
        </w:numPr>
        <w:autoSpaceDE w:val="0"/>
        <w:autoSpaceDN w:val="0"/>
        <w:adjustRightInd w:val="0"/>
        <w:spacing w:before="120" w:after="120" w:line="240" w:lineRule="auto"/>
        <w:ind w:left="1434" w:hanging="357"/>
        <w:rPr>
          <w:rStyle w:val="Hyperlink"/>
          <w:rFonts w:ascii="AppleSystemUIFont" w:hAnsi="AppleSystemUIFont" w:cs="AppleSystemUIFont"/>
          <w:color w:val="auto"/>
          <w:sz w:val="24"/>
          <w:u w:val="none"/>
          <w:lang w:val="en-GB"/>
        </w:rPr>
      </w:pPr>
      <w:hyperlink r:id="rId55" w:history="1">
        <w:r w:rsidR="000945A8" w:rsidRPr="00BF30C7">
          <w:rPr>
            <w:rStyle w:val="Hyperlink"/>
            <w:rFonts w:ascii="Arial" w:hAnsi="Arial" w:cs="Arial"/>
            <w:sz w:val="20"/>
            <w:szCs w:val="20"/>
          </w:rPr>
          <w:t>Oracle Database Monitoring Metrics</w:t>
        </w:r>
      </w:hyperlink>
      <w:r w:rsidR="000945A8">
        <w:rPr>
          <w:rFonts w:ascii="Arial" w:hAnsi="Arial" w:cs="Arial"/>
          <w:sz w:val="20"/>
          <w:szCs w:val="20"/>
        </w:rPr>
        <w:br/>
      </w:r>
      <w:r w:rsidR="000945A8">
        <w:rPr>
          <w:rStyle w:val="Strong"/>
          <w:rFonts w:ascii="Arial" w:hAnsi="Arial" w:cs="Arial"/>
          <w:b w:val="0"/>
          <w:bCs w:val="0"/>
          <w:color w:val="333333"/>
          <w:sz w:val="20"/>
          <w:szCs w:val="20"/>
        </w:rPr>
        <w:t xml:space="preserve">Verified and validated </w:t>
      </w:r>
      <w:r w:rsidR="000945A8" w:rsidRPr="00004819">
        <w:rPr>
          <w:rStyle w:val="Strong"/>
          <w:rFonts w:ascii="Arial" w:hAnsi="Arial" w:cs="Arial"/>
          <w:color w:val="333333"/>
          <w:sz w:val="20"/>
          <w:szCs w:val="20"/>
        </w:rPr>
        <w:t>90 Metrics</w:t>
      </w:r>
      <w:r w:rsidR="000945A8" w:rsidRPr="00D56EAB">
        <w:rPr>
          <w:rFonts w:ascii="Arial" w:hAnsi="Arial" w:cs="Arial"/>
          <w:b/>
          <w:bCs/>
          <w:color w:val="333333"/>
          <w:sz w:val="20"/>
          <w:szCs w:val="20"/>
        </w:rPr>
        <w:t xml:space="preserve"> </w:t>
      </w:r>
      <w:r w:rsidR="000945A8" w:rsidRPr="00D56EAB">
        <w:rPr>
          <w:rFonts w:ascii="Arial" w:hAnsi="Arial" w:cs="Arial"/>
          <w:color w:val="333333"/>
          <w:sz w:val="20"/>
          <w:szCs w:val="20"/>
        </w:rPr>
        <w:t xml:space="preserve">and </w:t>
      </w:r>
      <w:r w:rsidR="000945A8" w:rsidRPr="00004819">
        <w:rPr>
          <w:rStyle w:val="Strong"/>
          <w:rFonts w:ascii="Arial" w:hAnsi="Arial" w:cs="Arial"/>
          <w:color w:val="333333"/>
          <w:sz w:val="20"/>
          <w:szCs w:val="20"/>
        </w:rPr>
        <w:t>7 Attributes</w:t>
      </w:r>
      <w:r w:rsidR="000945A8" w:rsidRPr="00D56EAB">
        <w:rPr>
          <w:rStyle w:val="Strong"/>
          <w:rFonts w:ascii="Arial" w:hAnsi="Arial" w:cs="Arial"/>
          <w:color w:val="333333"/>
          <w:sz w:val="20"/>
          <w:szCs w:val="20"/>
        </w:rPr>
        <w:t xml:space="preserve"> </w:t>
      </w:r>
      <w:r w:rsidR="000945A8" w:rsidRPr="00D56EAB">
        <w:rPr>
          <w:rFonts w:ascii="Arial" w:hAnsi="Arial" w:cs="Arial"/>
          <w:color w:val="333333"/>
          <w:sz w:val="20"/>
          <w:szCs w:val="20"/>
        </w:rPr>
        <w:t xml:space="preserve">of </w:t>
      </w:r>
      <w:r w:rsidR="000945A8">
        <w:rPr>
          <w:rFonts w:ascii="Arial" w:hAnsi="Arial" w:cs="Arial"/>
          <w:color w:val="333333"/>
          <w:sz w:val="20"/>
          <w:szCs w:val="20"/>
        </w:rPr>
        <w:t xml:space="preserve">the </w:t>
      </w:r>
      <w:r w:rsidR="000945A8" w:rsidRPr="00D56EAB">
        <w:rPr>
          <w:rFonts w:ascii="Arial" w:hAnsi="Arial" w:cs="Arial"/>
          <w:color w:val="333333"/>
          <w:sz w:val="20"/>
          <w:szCs w:val="20"/>
        </w:rPr>
        <w:t>Oracle Database Extension</w:t>
      </w:r>
      <w:r w:rsidR="000945A8">
        <w:rPr>
          <w:rFonts w:ascii="Arial" w:hAnsi="Arial" w:cs="Arial"/>
          <w:color w:val="333333"/>
          <w:sz w:val="20"/>
          <w:szCs w:val="20"/>
        </w:rPr>
        <w:t>.</w:t>
      </w:r>
    </w:p>
    <w:p w:rsidR="000945A8" w:rsidRPr="00F13725" w:rsidRDefault="00AE3A49" w:rsidP="000945A8">
      <w:pPr>
        <w:numPr>
          <w:ilvl w:val="1"/>
          <w:numId w:val="20"/>
        </w:numPr>
        <w:autoSpaceDE w:val="0"/>
        <w:autoSpaceDN w:val="0"/>
        <w:adjustRightInd w:val="0"/>
        <w:spacing w:before="120" w:after="120" w:line="240" w:lineRule="auto"/>
        <w:ind w:left="1434" w:hanging="357"/>
        <w:rPr>
          <w:rStyle w:val="Hyperlink"/>
          <w:rFonts w:ascii="AppleSystemUIFont" w:hAnsi="AppleSystemUIFont" w:cs="AppleSystemUIFont"/>
          <w:color w:val="auto"/>
          <w:sz w:val="24"/>
          <w:u w:val="none"/>
          <w:lang w:val="en-GB"/>
        </w:rPr>
      </w:pPr>
      <w:hyperlink r:id="rId56" w:anchor="concept.dita_cde2c34a7f7a85562d730faeeb90e7906a2f17bc_ElasticsearchMetrics" w:history="1">
        <w:r w:rsidR="000945A8" w:rsidRPr="009774A3">
          <w:rPr>
            <w:rStyle w:val="Hyperlink"/>
            <w:rFonts w:ascii="Arial" w:hAnsi="Arial" w:cs="Arial"/>
            <w:sz w:val="20"/>
            <w:szCs w:val="20"/>
          </w:rPr>
          <w:t>Elasticsearch Metrics</w:t>
        </w:r>
      </w:hyperlink>
      <w:r w:rsidR="000945A8">
        <w:rPr>
          <w:rFonts w:ascii="Arial" w:hAnsi="Arial" w:cs="Arial"/>
          <w:sz w:val="20"/>
          <w:szCs w:val="20"/>
        </w:rPr>
        <w:br/>
      </w:r>
      <w:r w:rsidR="000945A8">
        <w:rPr>
          <w:rStyle w:val="Strong"/>
          <w:rFonts w:ascii="Arial" w:hAnsi="Arial" w:cs="Arial"/>
          <w:b w:val="0"/>
          <w:bCs w:val="0"/>
          <w:color w:val="333333"/>
          <w:sz w:val="20"/>
          <w:szCs w:val="20"/>
        </w:rPr>
        <w:t xml:space="preserve">Verified and validated </w:t>
      </w:r>
      <w:r w:rsidR="000945A8" w:rsidRPr="0002783E">
        <w:rPr>
          <w:rStyle w:val="Strong"/>
          <w:rFonts w:ascii="Arial" w:hAnsi="Arial" w:cs="Arial"/>
          <w:color w:val="333333"/>
          <w:sz w:val="20"/>
          <w:szCs w:val="20"/>
        </w:rPr>
        <w:t>226 Metrics</w:t>
      </w:r>
      <w:r w:rsidR="000945A8" w:rsidRPr="0002783E">
        <w:rPr>
          <w:rFonts w:ascii="Arial" w:hAnsi="Arial" w:cs="Arial"/>
          <w:color w:val="333333"/>
          <w:sz w:val="20"/>
          <w:szCs w:val="20"/>
        </w:rPr>
        <w:t xml:space="preserve"> of </w:t>
      </w:r>
      <w:r w:rsidR="000945A8">
        <w:rPr>
          <w:rFonts w:ascii="Arial" w:hAnsi="Arial" w:cs="Arial"/>
          <w:color w:val="333333"/>
          <w:sz w:val="20"/>
          <w:szCs w:val="20"/>
        </w:rPr>
        <w:t xml:space="preserve">the </w:t>
      </w:r>
      <w:r w:rsidR="000945A8" w:rsidRPr="0002783E">
        <w:rPr>
          <w:rFonts w:ascii="Arial" w:hAnsi="Arial" w:cs="Arial"/>
          <w:color w:val="333333"/>
          <w:sz w:val="20"/>
          <w:szCs w:val="20"/>
        </w:rPr>
        <w:t>Elasticsearch Monitoring Extension</w:t>
      </w:r>
      <w:r w:rsidR="000945A8">
        <w:rPr>
          <w:rFonts w:ascii="Arial" w:hAnsi="Arial" w:cs="Arial"/>
          <w:color w:val="333333"/>
          <w:sz w:val="20"/>
          <w:szCs w:val="20"/>
        </w:rPr>
        <w:t>.</w:t>
      </w:r>
    </w:p>
    <w:p w:rsidR="000945A8" w:rsidRPr="00F13725" w:rsidRDefault="00AE3A49" w:rsidP="000945A8">
      <w:pPr>
        <w:numPr>
          <w:ilvl w:val="1"/>
          <w:numId w:val="20"/>
        </w:numPr>
        <w:autoSpaceDE w:val="0"/>
        <w:autoSpaceDN w:val="0"/>
        <w:adjustRightInd w:val="0"/>
        <w:spacing w:before="120" w:after="120" w:line="240" w:lineRule="auto"/>
        <w:ind w:left="1434" w:hanging="357"/>
        <w:rPr>
          <w:rStyle w:val="Hyperlink"/>
          <w:rFonts w:ascii="AppleSystemUIFont" w:hAnsi="AppleSystemUIFont" w:cs="AppleSystemUIFont"/>
          <w:color w:val="auto"/>
          <w:sz w:val="24"/>
          <w:u w:val="none"/>
          <w:lang w:val="en-GB"/>
        </w:rPr>
      </w:pPr>
      <w:hyperlink r:id="rId57" w:anchor="concept.dita_8d448f1f7be022fac737440c16a0751e7e4e3f99_CouchbaseMetrics" w:history="1">
        <w:r w:rsidR="000945A8" w:rsidRPr="00FC4A40">
          <w:rPr>
            <w:rStyle w:val="Hyperlink"/>
            <w:rFonts w:ascii="Arial" w:hAnsi="Arial" w:cs="Arial"/>
            <w:sz w:val="20"/>
            <w:szCs w:val="20"/>
          </w:rPr>
          <w:t>Couchbase Metrics</w:t>
        </w:r>
      </w:hyperlink>
      <w:r w:rsidR="000945A8">
        <w:rPr>
          <w:rFonts w:ascii="Arial" w:hAnsi="Arial" w:cs="Arial"/>
          <w:sz w:val="20"/>
          <w:szCs w:val="20"/>
        </w:rPr>
        <w:br/>
      </w:r>
      <w:r w:rsidR="000945A8">
        <w:rPr>
          <w:rStyle w:val="Strong"/>
          <w:rFonts w:ascii="Arial" w:hAnsi="Arial" w:cs="Arial"/>
          <w:b w:val="0"/>
          <w:bCs w:val="0"/>
          <w:color w:val="333333"/>
          <w:sz w:val="20"/>
          <w:szCs w:val="20"/>
        </w:rPr>
        <w:t xml:space="preserve">Verified and validated </w:t>
      </w:r>
      <w:r w:rsidR="000945A8" w:rsidRPr="0002783E">
        <w:rPr>
          <w:rStyle w:val="Strong"/>
          <w:rFonts w:ascii="Arial" w:hAnsi="Arial" w:cs="Arial"/>
          <w:color w:val="333333"/>
          <w:sz w:val="20"/>
          <w:szCs w:val="20"/>
        </w:rPr>
        <w:t xml:space="preserve">390 Metrics </w:t>
      </w:r>
      <w:r w:rsidR="000945A8" w:rsidRPr="0002783E">
        <w:rPr>
          <w:rFonts w:ascii="Arial" w:hAnsi="Arial" w:cs="Arial"/>
          <w:color w:val="333333"/>
          <w:sz w:val="20"/>
          <w:szCs w:val="20"/>
        </w:rPr>
        <w:t xml:space="preserve">of </w:t>
      </w:r>
      <w:r w:rsidR="000945A8">
        <w:rPr>
          <w:rFonts w:ascii="Arial" w:hAnsi="Arial" w:cs="Arial"/>
          <w:color w:val="333333"/>
          <w:sz w:val="20"/>
          <w:szCs w:val="20"/>
        </w:rPr>
        <w:t xml:space="preserve">the </w:t>
      </w:r>
      <w:r w:rsidR="000945A8" w:rsidRPr="0002783E">
        <w:rPr>
          <w:rFonts w:ascii="Arial" w:hAnsi="Arial" w:cs="Arial"/>
          <w:color w:val="333333"/>
          <w:sz w:val="20"/>
          <w:szCs w:val="20"/>
        </w:rPr>
        <w:t>Couchbase Monitoring Extension</w:t>
      </w:r>
      <w:r w:rsidR="000945A8">
        <w:rPr>
          <w:rFonts w:ascii="Arial" w:hAnsi="Arial" w:cs="Arial"/>
          <w:color w:val="333333"/>
          <w:sz w:val="20"/>
          <w:szCs w:val="20"/>
        </w:rPr>
        <w:t>.</w:t>
      </w:r>
    </w:p>
    <w:p w:rsidR="000945A8" w:rsidRPr="00F13725" w:rsidRDefault="00AE3A49" w:rsidP="000945A8">
      <w:pPr>
        <w:numPr>
          <w:ilvl w:val="1"/>
          <w:numId w:val="20"/>
        </w:numPr>
        <w:autoSpaceDE w:val="0"/>
        <w:autoSpaceDN w:val="0"/>
        <w:adjustRightInd w:val="0"/>
        <w:spacing w:before="120" w:after="120" w:line="240" w:lineRule="auto"/>
        <w:ind w:left="1434" w:hanging="357"/>
        <w:rPr>
          <w:rStyle w:val="Hyperlink"/>
          <w:rFonts w:ascii="AppleSystemUIFont" w:hAnsi="AppleSystemUIFont" w:cs="AppleSystemUIFont"/>
          <w:color w:val="auto"/>
          <w:sz w:val="24"/>
          <w:u w:val="none"/>
          <w:lang w:val="en-GB"/>
        </w:rPr>
      </w:pPr>
      <w:hyperlink r:id="rId58" w:anchor="concept.dita_eb602f4fb92b76b94ba8d530ff09932d9450ca8c_MySQLMetrics" w:history="1">
        <w:r w:rsidR="000945A8" w:rsidRPr="00780C6E">
          <w:rPr>
            <w:rStyle w:val="Hyperlink"/>
            <w:rFonts w:ascii="Arial" w:hAnsi="Arial" w:cs="Arial"/>
            <w:sz w:val="20"/>
            <w:szCs w:val="20"/>
          </w:rPr>
          <w:t>MySQL Metrics</w:t>
        </w:r>
      </w:hyperlink>
      <w:r w:rsidR="000945A8">
        <w:rPr>
          <w:rFonts w:ascii="Arial" w:hAnsi="Arial" w:cs="Arial"/>
          <w:sz w:val="20"/>
          <w:szCs w:val="20"/>
        </w:rPr>
        <w:br/>
        <w:t xml:space="preserve">Verified and validated </w:t>
      </w:r>
      <w:r w:rsidR="000945A8" w:rsidRPr="00004819">
        <w:rPr>
          <w:rStyle w:val="Strong"/>
          <w:rFonts w:ascii="Arial" w:hAnsi="Arial" w:cs="Arial"/>
          <w:color w:val="333333"/>
          <w:sz w:val="20"/>
          <w:szCs w:val="20"/>
        </w:rPr>
        <w:t>93 Metrics</w:t>
      </w:r>
      <w:r w:rsidR="000945A8" w:rsidRPr="0002783E">
        <w:rPr>
          <w:rFonts w:ascii="Arial" w:hAnsi="Arial" w:cs="Arial"/>
          <w:color w:val="333333"/>
          <w:sz w:val="20"/>
          <w:szCs w:val="20"/>
        </w:rPr>
        <w:t xml:space="preserve"> and </w:t>
      </w:r>
      <w:r w:rsidR="000945A8" w:rsidRPr="00004819">
        <w:rPr>
          <w:rStyle w:val="Strong"/>
          <w:rFonts w:ascii="Arial" w:hAnsi="Arial" w:cs="Arial"/>
          <w:color w:val="333333"/>
          <w:sz w:val="20"/>
          <w:szCs w:val="20"/>
        </w:rPr>
        <w:t>10 Attributes</w:t>
      </w:r>
      <w:r w:rsidR="000945A8" w:rsidRPr="0002783E">
        <w:rPr>
          <w:rFonts w:ascii="Arial" w:hAnsi="Arial" w:cs="Arial"/>
          <w:color w:val="333333"/>
          <w:sz w:val="20"/>
          <w:szCs w:val="20"/>
        </w:rPr>
        <w:t xml:space="preserve"> of </w:t>
      </w:r>
      <w:r w:rsidR="000945A8">
        <w:rPr>
          <w:rFonts w:ascii="Arial" w:hAnsi="Arial" w:cs="Arial"/>
          <w:color w:val="333333"/>
          <w:sz w:val="20"/>
          <w:szCs w:val="20"/>
        </w:rPr>
        <w:t xml:space="preserve">the </w:t>
      </w:r>
      <w:r w:rsidR="000945A8" w:rsidRPr="0002783E">
        <w:rPr>
          <w:rFonts w:ascii="Arial" w:hAnsi="Arial" w:cs="Arial"/>
          <w:color w:val="333333"/>
          <w:sz w:val="20"/>
          <w:szCs w:val="20"/>
        </w:rPr>
        <w:t>MySQL Monitoring Extension</w:t>
      </w:r>
      <w:r w:rsidR="000945A8">
        <w:rPr>
          <w:rFonts w:ascii="Arial" w:hAnsi="Arial" w:cs="Arial"/>
          <w:color w:val="333333"/>
          <w:sz w:val="20"/>
          <w:szCs w:val="20"/>
        </w:rPr>
        <w:t>.</w:t>
      </w:r>
    </w:p>
    <w:p w:rsidR="000945A8" w:rsidRPr="0046784D" w:rsidRDefault="00AE3A49" w:rsidP="000945A8">
      <w:pPr>
        <w:numPr>
          <w:ilvl w:val="1"/>
          <w:numId w:val="20"/>
        </w:numPr>
        <w:autoSpaceDE w:val="0"/>
        <w:autoSpaceDN w:val="0"/>
        <w:adjustRightInd w:val="0"/>
        <w:spacing w:before="120" w:after="120" w:line="240" w:lineRule="auto"/>
        <w:ind w:left="1434" w:hanging="357"/>
        <w:rPr>
          <w:rStyle w:val="Hyperlink"/>
          <w:rFonts w:ascii="AppleSystemUIFont" w:hAnsi="AppleSystemUIFont" w:cs="AppleSystemUIFont"/>
          <w:color w:val="auto"/>
          <w:sz w:val="24"/>
          <w:u w:val="none"/>
          <w:lang w:val="en-GB"/>
        </w:rPr>
      </w:pPr>
      <w:hyperlink r:id="rId59" w:history="1">
        <w:r w:rsidR="000945A8" w:rsidRPr="0026145B">
          <w:rPr>
            <w:rStyle w:val="Hyperlink"/>
            <w:rFonts w:ascii="Arial" w:hAnsi="Arial" w:cs="Arial"/>
            <w:sz w:val="20"/>
            <w:szCs w:val="20"/>
          </w:rPr>
          <w:t>Amazon Web Services Monitoring Metrics</w:t>
        </w:r>
      </w:hyperlink>
      <w:r w:rsidR="000945A8">
        <w:rPr>
          <w:rFonts w:ascii="Arial" w:hAnsi="Arial" w:cs="Arial"/>
          <w:sz w:val="20"/>
          <w:szCs w:val="20"/>
        </w:rPr>
        <w:br/>
        <w:t>Verified and validated</w:t>
      </w:r>
      <w:r w:rsidR="000945A8">
        <w:rPr>
          <w:rStyle w:val="Strong"/>
          <w:rFonts w:ascii="AppleSystemUIFont" w:hAnsi="AppleSystemUIFont" w:cs="AppleSystemUIFont"/>
          <w:b w:val="0"/>
          <w:bCs w:val="0"/>
          <w:lang w:val="en-GB"/>
        </w:rPr>
        <w:t xml:space="preserve"> </w:t>
      </w:r>
      <w:r w:rsidR="000945A8" w:rsidRPr="0046784D">
        <w:rPr>
          <w:rStyle w:val="Strong"/>
          <w:rFonts w:ascii="Arial" w:hAnsi="Arial" w:cs="Arial"/>
          <w:color w:val="333333"/>
          <w:sz w:val="20"/>
          <w:szCs w:val="20"/>
        </w:rPr>
        <w:t>270 Metrics (approximately)</w:t>
      </w:r>
      <w:r w:rsidR="000945A8" w:rsidRPr="000911DA">
        <w:rPr>
          <w:rStyle w:val="Strong"/>
          <w:rFonts w:ascii="Arial" w:hAnsi="Arial" w:cs="Arial"/>
          <w:b w:val="0"/>
          <w:bCs w:val="0"/>
          <w:color w:val="333333"/>
          <w:sz w:val="20"/>
          <w:szCs w:val="20"/>
        </w:rPr>
        <w:t xml:space="preserve"> and </w:t>
      </w:r>
      <w:r w:rsidR="000945A8" w:rsidRPr="0046784D">
        <w:rPr>
          <w:rStyle w:val="Strong"/>
          <w:rFonts w:ascii="Arial" w:hAnsi="Arial" w:cs="Arial"/>
          <w:color w:val="333333"/>
          <w:sz w:val="20"/>
          <w:szCs w:val="20"/>
        </w:rPr>
        <w:t>70 attributes</w:t>
      </w:r>
      <w:r w:rsidR="000945A8" w:rsidRPr="00026E8F">
        <w:rPr>
          <w:rStyle w:val="Strong"/>
          <w:rFonts w:ascii="Arial" w:hAnsi="Arial" w:cs="Arial"/>
          <w:b w:val="0"/>
          <w:bCs w:val="0"/>
          <w:color w:val="333333"/>
          <w:sz w:val="20"/>
          <w:szCs w:val="20"/>
        </w:rPr>
        <w:t xml:space="preserve"> of the Amazon Web Service Monitoring Extension.</w:t>
      </w:r>
    </w:p>
    <w:p w:rsidR="000945A8" w:rsidRPr="00F13725" w:rsidRDefault="00AE3A49" w:rsidP="000945A8">
      <w:pPr>
        <w:numPr>
          <w:ilvl w:val="1"/>
          <w:numId w:val="20"/>
        </w:numPr>
        <w:autoSpaceDE w:val="0"/>
        <w:autoSpaceDN w:val="0"/>
        <w:adjustRightInd w:val="0"/>
        <w:spacing w:before="120" w:after="120" w:line="240" w:lineRule="auto"/>
        <w:ind w:left="1434" w:hanging="357"/>
        <w:rPr>
          <w:rStyle w:val="Hyperlink"/>
          <w:rFonts w:ascii="AppleSystemUIFont" w:hAnsi="AppleSystemUIFont" w:cs="AppleSystemUIFont"/>
          <w:color w:val="auto"/>
          <w:sz w:val="24"/>
          <w:u w:val="none"/>
          <w:lang w:val="en-GB"/>
        </w:rPr>
      </w:pPr>
      <w:hyperlink r:id="rId60" w:history="1">
        <w:r w:rsidR="000945A8" w:rsidRPr="0041133F">
          <w:rPr>
            <w:rStyle w:val="Hyperlink"/>
            <w:rFonts w:ascii="Arial" w:hAnsi="Arial" w:cs="Arial"/>
            <w:sz w:val="20"/>
            <w:szCs w:val="20"/>
          </w:rPr>
          <w:t>Azure Metrics</w:t>
        </w:r>
      </w:hyperlink>
      <w:r w:rsidR="000945A8">
        <w:rPr>
          <w:rFonts w:ascii="Arial" w:hAnsi="Arial" w:cs="Arial"/>
          <w:sz w:val="20"/>
          <w:szCs w:val="20"/>
        </w:rPr>
        <w:br/>
        <w:t xml:space="preserve">Verified and validated </w:t>
      </w:r>
      <w:r w:rsidR="000945A8">
        <w:rPr>
          <w:rStyle w:val="Strong"/>
          <w:rFonts w:ascii="Arial" w:hAnsi="Arial" w:cs="Arial"/>
          <w:color w:val="333333"/>
          <w:sz w:val="20"/>
          <w:szCs w:val="20"/>
        </w:rPr>
        <w:t>120</w:t>
      </w:r>
      <w:r w:rsidR="000945A8" w:rsidRPr="0026145B">
        <w:rPr>
          <w:rStyle w:val="Strong"/>
          <w:rFonts w:ascii="Arial" w:hAnsi="Arial" w:cs="Arial"/>
          <w:color w:val="333333"/>
          <w:sz w:val="20"/>
          <w:szCs w:val="20"/>
        </w:rPr>
        <w:t xml:space="preserve"> Metrics (approximately)</w:t>
      </w:r>
      <w:r w:rsidR="000945A8" w:rsidRPr="000911DA">
        <w:rPr>
          <w:rStyle w:val="Strong"/>
          <w:rFonts w:ascii="Arial" w:hAnsi="Arial" w:cs="Arial"/>
          <w:b w:val="0"/>
          <w:bCs w:val="0"/>
          <w:color w:val="333333"/>
          <w:sz w:val="20"/>
          <w:szCs w:val="20"/>
        </w:rPr>
        <w:t xml:space="preserve"> and </w:t>
      </w:r>
      <w:r w:rsidR="000945A8">
        <w:rPr>
          <w:rStyle w:val="Strong"/>
          <w:rFonts w:ascii="Arial" w:hAnsi="Arial" w:cs="Arial"/>
          <w:color w:val="333333"/>
          <w:sz w:val="20"/>
          <w:szCs w:val="20"/>
        </w:rPr>
        <w:t>5</w:t>
      </w:r>
      <w:r w:rsidR="000945A8" w:rsidRPr="0026145B">
        <w:rPr>
          <w:rStyle w:val="Strong"/>
          <w:rFonts w:ascii="Arial" w:hAnsi="Arial" w:cs="Arial"/>
          <w:color w:val="333333"/>
          <w:sz w:val="20"/>
          <w:szCs w:val="20"/>
        </w:rPr>
        <w:t>0 attributes</w:t>
      </w:r>
      <w:r w:rsidR="000945A8" w:rsidRPr="000911DA">
        <w:rPr>
          <w:rStyle w:val="Strong"/>
          <w:rFonts w:ascii="Arial" w:hAnsi="Arial" w:cs="Arial"/>
          <w:b w:val="0"/>
          <w:bCs w:val="0"/>
          <w:color w:val="333333"/>
          <w:sz w:val="20"/>
          <w:szCs w:val="20"/>
        </w:rPr>
        <w:t xml:space="preserve"> of the Azure Monitoring Extension.</w:t>
      </w:r>
    </w:p>
    <w:p w:rsidR="000945A8" w:rsidRPr="00BC3F6E" w:rsidRDefault="00AE3A49" w:rsidP="000945A8">
      <w:pPr>
        <w:numPr>
          <w:ilvl w:val="1"/>
          <w:numId w:val="20"/>
        </w:numPr>
        <w:autoSpaceDE w:val="0"/>
        <w:autoSpaceDN w:val="0"/>
        <w:adjustRightInd w:val="0"/>
        <w:spacing w:before="120" w:after="120" w:line="240" w:lineRule="auto"/>
        <w:ind w:left="1434" w:hanging="357"/>
        <w:rPr>
          <w:rFonts w:ascii="AppleSystemUIFont" w:hAnsi="AppleSystemUIFont" w:cs="AppleSystemUIFont"/>
          <w:sz w:val="24"/>
          <w:lang w:val="en-GB"/>
        </w:rPr>
      </w:pPr>
      <w:hyperlink r:id="rId61" w:anchor="concept.dita_9778cf98be060fd86f4e8a0db5eb1f2e6b1e4d3a_ApacheFlumeMetrics" w:history="1">
        <w:r w:rsidR="000945A8" w:rsidRPr="0041133F">
          <w:rPr>
            <w:rStyle w:val="Hyperlink"/>
            <w:rFonts w:ascii="Arial" w:hAnsi="Arial" w:cs="Arial"/>
            <w:sz w:val="20"/>
            <w:szCs w:val="20"/>
          </w:rPr>
          <w:t>Apache Flume Metrics</w:t>
        </w:r>
      </w:hyperlink>
      <w:r w:rsidR="000945A8">
        <w:rPr>
          <w:rFonts w:ascii="Arial" w:hAnsi="Arial" w:cs="Arial"/>
          <w:sz w:val="20"/>
          <w:szCs w:val="20"/>
        </w:rPr>
        <w:br/>
        <w:t xml:space="preserve">Verified and validated </w:t>
      </w:r>
      <w:r w:rsidR="000945A8">
        <w:rPr>
          <w:rStyle w:val="Strong"/>
          <w:rFonts w:ascii="Arial" w:hAnsi="Arial" w:cs="Arial"/>
          <w:color w:val="333333"/>
          <w:sz w:val="20"/>
          <w:szCs w:val="20"/>
        </w:rPr>
        <w:t>34</w:t>
      </w:r>
      <w:r w:rsidR="000945A8" w:rsidRPr="0026145B">
        <w:rPr>
          <w:rStyle w:val="Strong"/>
          <w:rFonts w:ascii="Arial" w:hAnsi="Arial" w:cs="Arial"/>
          <w:color w:val="333333"/>
          <w:sz w:val="20"/>
          <w:szCs w:val="20"/>
        </w:rPr>
        <w:t xml:space="preserve"> Metrics</w:t>
      </w:r>
      <w:r w:rsidR="000945A8" w:rsidRPr="000911DA">
        <w:rPr>
          <w:rStyle w:val="Strong"/>
          <w:rFonts w:ascii="Arial" w:hAnsi="Arial" w:cs="Arial"/>
          <w:b w:val="0"/>
          <w:bCs w:val="0"/>
          <w:color w:val="333333"/>
          <w:sz w:val="20"/>
          <w:szCs w:val="20"/>
        </w:rPr>
        <w:t xml:space="preserve"> of the Apache Flume Monitoring Extension.</w:t>
      </w:r>
    </w:p>
    <w:p w:rsidR="000945A8" w:rsidRPr="00BC3F6E" w:rsidRDefault="00AE3A49" w:rsidP="000945A8">
      <w:pPr>
        <w:numPr>
          <w:ilvl w:val="1"/>
          <w:numId w:val="20"/>
        </w:numPr>
        <w:autoSpaceDE w:val="0"/>
        <w:autoSpaceDN w:val="0"/>
        <w:adjustRightInd w:val="0"/>
        <w:spacing w:before="120" w:after="120" w:line="240" w:lineRule="auto"/>
        <w:ind w:left="1434" w:hanging="357"/>
        <w:rPr>
          <w:rFonts w:ascii="AppleSystemUIFont" w:hAnsi="AppleSystemUIFont" w:cs="AppleSystemUIFont"/>
          <w:lang w:val="en-GB"/>
        </w:rPr>
      </w:pPr>
      <w:hyperlink r:id="rId62" w:history="1">
        <w:r w:rsidR="000945A8" w:rsidRPr="0002783E">
          <w:rPr>
            <w:rStyle w:val="Hyperlink"/>
            <w:rFonts w:ascii="Arial" w:hAnsi="Arial" w:cs="Arial"/>
            <w:sz w:val="20"/>
            <w:szCs w:val="20"/>
          </w:rPr>
          <w:t>SQL Server Database Monitoring</w:t>
        </w:r>
      </w:hyperlink>
      <w:r w:rsidR="000945A8">
        <w:rPr>
          <w:color w:val="333333"/>
        </w:rPr>
        <w:t xml:space="preserve"> </w:t>
      </w:r>
      <w:r w:rsidR="000945A8" w:rsidRPr="00620E72">
        <w:rPr>
          <w:rFonts w:ascii="Arial" w:hAnsi="Arial" w:cs="Arial"/>
          <w:color w:val="333333"/>
          <w:sz w:val="20"/>
          <w:szCs w:val="20"/>
        </w:rPr>
        <w:t>(</w:t>
      </w:r>
      <w:r w:rsidR="000945A8" w:rsidRPr="00780C6E">
        <w:rPr>
          <w:rFonts w:ascii="Arial" w:hAnsi="Arial" w:cs="Arial"/>
          <w:i/>
          <w:iCs/>
          <w:color w:val="333333"/>
          <w:sz w:val="20"/>
          <w:szCs w:val="20"/>
        </w:rPr>
        <w:t>The link of the Install and Configure section would change shortly. Provided the link of the main topic, SQL Server Database Monitoring</w:t>
      </w:r>
      <w:r w:rsidR="000945A8" w:rsidRPr="00620E72">
        <w:rPr>
          <w:rFonts w:ascii="Arial" w:hAnsi="Arial" w:cs="Arial"/>
          <w:color w:val="333333"/>
          <w:sz w:val="20"/>
          <w:szCs w:val="20"/>
        </w:rPr>
        <w:t>)</w:t>
      </w:r>
      <w:r w:rsidR="000945A8" w:rsidRPr="00620E72">
        <w:rPr>
          <w:rStyle w:val="Hyperlink"/>
          <w:rFonts w:ascii="Arial" w:hAnsi="Arial" w:cs="Arial"/>
          <w:sz w:val="15"/>
          <w:szCs w:val="15"/>
        </w:rPr>
        <w:br/>
      </w:r>
      <w:r w:rsidR="000945A8">
        <w:rPr>
          <w:rStyle w:val="Strong"/>
          <w:rFonts w:ascii="Arial" w:hAnsi="Arial" w:cs="Arial"/>
          <w:b w:val="0"/>
          <w:bCs w:val="0"/>
          <w:color w:val="333333"/>
          <w:sz w:val="20"/>
          <w:szCs w:val="20"/>
        </w:rPr>
        <w:t xml:space="preserve">Verified and validated </w:t>
      </w:r>
      <w:r w:rsidR="000945A8" w:rsidRPr="00004819">
        <w:rPr>
          <w:rStyle w:val="Strong"/>
          <w:rFonts w:ascii="Arial" w:hAnsi="Arial" w:cs="Arial"/>
          <w:color w:val="333333"/>
          <w:sz w:val="20"/>
          <w:szCs w:val="20"/>
        </w:rPr>
        <w:t>140 Metrics</w:t>
      </w:r>
      <w:r w:rsidR="000945A8" w:rsidRPr="0002783E">
        <w:rPr>
          <w:rFonts w:ascii="Arial" w:hAnsi="Arial" w:cs="Arial"/>
          <w:color w:val="333333"/>
          <w:sz w:val="20"/>
          <w:szCs w:val="20"/>
        </w:rPr>
        <w:t xml:space="preserve"> and </w:t>
      </w:r>
      <w:r w:rsidR="000945A8" w:rsidRPr="00004819">
        <w:rPr>
          <w:rStyle w:val="Strong"/>
          <w:rFonts w:ascii="Arial" w:hAnsi="Arial" w:cs="Arial"/>
          <w:color w:val="333333"/>
          <w:sz w:val="20"/>
          <w:szCs w:val="20"/>
        </w:rPr>
        <w:t>12 Attributes</w:t>
      </w:r>
      <w:r w:rsidR="000945A8" w:rsidRPr="0002783E">
        <w:rPr>
          <w:rFonts w:ascii="Arial" w:hAnsi="Arial" w:cs="Arial"/>
          <w:color w:val="333333"/>
          <w:sz w:val="20"/>
          <w:szCs w:val="20"/>
        </w:rPr>
        <w:t xml:space="preserve"> of </w:t>
      </w:r>
      <w:r w:rsidR="000945A8">
        <w:rPr>
          <w:rFonts w:ascii="Arial" w:hAnsi="Arial" w:cs="Arial"/>
          <w:color w:val="333333"/>
          <w:sz w:val="20"/>
          <w:szCs w:val="20"/>
        </w:rPr>
        <w:t xml:space="preserve">the </w:t>
      </w:r>
      <w:r w:rsidR="000945A8" w:rsidRPr="0002783E">
        <w:rPr>
          <w:rFonts w:ascii="Arial" w:hAnsi="Arial" w:cs="Arial"/>
          <w:color w:val="333333"/>
          <w:sz w:val="20"/>
          <w:szCs w:val="20"/>
        </w:rPr>
        <w:t>SQL Server Monitoring Extension</w:t>
      </w:r>
      <w:r w:rsidR="000945A8">
        <w:rPr>
          <w:rFonts w:ascii="Arial" w:hAnsi="Arial" w:cs="Arial"/>
          <w:color w:val="333333"/>
          <w:sz w:val="20"/>
          <w:szCs w:val="20"/>
        </w:rPr>
        <w:t>.</w:t>
      </w:r>
    </w:p>
    <w:p w:rsidR="000945A8" w:rsidRDefault="000945A8" w:rsidP="000945A8"/>
    <w:p w:rsidR="004A785C" w:rsidRDefault="004A785C"/>
    <w:p w:rsidR="00CE48DD" w:rsidRDefault="00CE48DD">
      <w:pPr>
        <w:spacing w:after="0" w:line="240" w:lineRule="auto"/>
        <w:rPr>
          <w:color w:val="2F5496"/>
          <w:sz w:val="32"/>
          <w:lang w:val="en-IN" w:eastAsia="en-GB" w:bidi="ar-SA"/>
        </w:rPr>
      </w:pPr>
    </w:p>
    <w:p w:rsidR="000945A8" w:rsidRDefault="000945A8">
      <w:pPr>
        <w:spacing w:after="0" w:line="240" w:lineRule="auto"/>
        <w:rPr>
          <w:color w:val="2F5496"/>
          <w:sz w:val="32"/>
          <w:lang w:val="en-IN" w:eastAsia="en-GB" w:bidi="ar-SA"/>
        </w:rPr>
      </w:pPr>
      <w:r>
        <w:br w:type="page"/>
      </w:r>
    </w:p>
    <w:p w:rsidR="00ED5647" w:rsidRDefault="00E6690F" w:rsidP="00E6690F">
      <w:pPr>
        <w:pStyle w:val="Heading1"/>
        <w:ind w:left="0" w:firstLine="0"/>
        <w:jc w:val="both"/>
      </w:pPr>
      <w:bookmarkStart w:id="2" w:name="_Toc40083794"/>
      <w:r>
        <w:lastRenderedPageBreak/>
        <w:t xml:space="preserve">Sample </w:t>
      </w:r>
      <w:r w:rsidR="00A73A29">
        <w:t>3</w:t>
      </w:r>
      <w:r>
        <w:t xml:space="preserve">: </w:t>
      </w:r>
      <w:r w:rsidR="00E73655">
        <w:t>GitHub Related Work</w:t>
      </w:r>
      <w:bookmarkEnd w:id="2"/>
      <w:r w:rsidR="00E73655">
        <w:t xml:space="preserve"> </w:t>
      </w:r>
    </w:p>
    <w:p w:rsidR="00ED5647" w:rsidRDefault="00E73655">
      <w:pPr>
        <w:spacing w:after="0"/>
      </w:pPr>
      <w:r>
        <w:rPr>
          <w:rFonts w:ascii="Arial" w:eastAsia="Arial" w:hAnsi="Arial" w:cs="Arial"/>
          <w:color w:val="990000"/>
          <w:sz w:val="24"/>
        </w:rPr>
        <w:t xml:space="preserve"> </w:t>
      </w:r>
    </w:p>
    <w:p w:rsidR="00ED5647" w:rsidRPr="008A27C2" w:rsidRDefault="00E73655">
      <w:pPr>
        <w:spacing w:after="10" w:line="249" w:lineRule="auto"/>
        <w:ind w:left="10" w:hanging="10"/>
        <w:rPr>
          <w:sz w:val="20"/>
          <w:szCs w:val="20"/>
        </w:rPr>
      </w:pPr>
      <w:r w:rsidRPr="008A27C2">
        <w:rPr>
          <w:rFonts w:ascii="Arial" w:eastAsia="Arial" w:hAnsi="Arial" w:cs="Arial"/>
          <w:color w:val="262626"/>
          <w:sz w:val="20"/>
          <w:szCs w:val="20"/>
        </w:rPr>
        <w:t xml:space="preserve">To showcase my work, used a sample use-case of “How to Withdraw Money from ATM Machine?”. I </w:t>
      </w:r>
      <w:r w:rsidR="008A27C2">
        <w:rPr>
          <w:rFonts w:ascii="Arial" w:eastAsia="Arial" w:hAnsi="Arial" w:cs="Arial"/>
          <w:color w:val="262626"/>
          <w:sz w:val="20"/>
          <w:szCs w:val="20"/>
        </w:rPr>
        <w:t xml:space="preserve">have </w:t>
      </w:r>
      <w:r w:rsidRPr="008A27C2">
        <w:rPr>
          <w:rFonts w:ascii="Arial" w:eastAsia="Arial" w:hAnsi="Arial" w:cs="Arial"/>
          <w:color w:val="262626"/>
          <w:sz w:val="20"/>
          <w:szCs w:val="20"/>
        </w:rPr>
        <w:t>created a public repository in GitHub</w:t>
      </w:r>
      <w:r w:rsidR="008A27C2">
        <w:rPr>
          <w:rFonts w:ascii="Arial" w:eastAsia="Arial" w:hAnsi="Arial" w:cs="Arial"/>
          <w:color w:val="262626"/>
          <w:sz w:val="20"/>
          <w:szCs w:val="20"/>
        </w:rPr>
        <w:t xml:space="preserve"> and </w:t>
      </w:r>
      <w:r w:rsidRPr="008A27C2">
        <w:rPr>
          <w:rFonts w:ascii="Arial" w:eastAsia="Arial" w:hAnsi="Arial" w:cs="Arial"/>
          <w:color w:val="262626"/>
          <w:sz w:val="20"/>
          <w:szCs w:val="20"/>
        </w:rPr>
        <w:t xml:space="preserve">authored the procedure using Markdown language. </w:t>
      </w:r>
    </w:p>
    <w:p w:rsidR="00ED5647" w:rsidRPr="008A27C2" w:rsidRDefault="00E73655">
      <w:pPr>
        <w:spacing w:after="0"/>
        <w:rPr>
          <w:sz w:val="20"/>
          <w:szCs w:val="20"/>
        </w:rPr>
      </w:pPr>
      <w:r w:rsidRPr="008A27C2">
        <w:rPr>
          <w:rFonts w:ascii="Arial" w:eastAsia="Arial" w:hAnsi="Arial" w:cs="Arial"/>
          <w:color w:val="262626"/>
          <w:sz w:val="20"/>
          <w:szCs w:val="20"/>
        </w:rPr>
        <w:t xml:space="preserve"> </w:t>
      </w:r>
    </w:p>
    <w:p w:rsidR="00ED5647" w:rsidRPr="008A27C2" w:rsidRDefault="008A27C2" w:rsidP="008A27C2">
      <w:pPr>
        <w:spacing w:after="10" w:line="249" w:lineRule="auto"/>
        <w:ind w:left="10" w:hanging="10"/>
        <w:rPr>
          <w:sz w:val="20"/>
          <w:szCs w:val="20"/>
        </w:rPr>
      </w:pPr>
      <w:r>
        <w:rPr>
          <w:rFonts w:ascii="Arial" w:eastAsia="Arial" w:hAnsi="Arial" w:cs="Arial"/>
          <w:color w:val="262626"/>
          <w:sz w:val="20"/>
          <w:szCs w:val="20"/>
        </w:rPr>
        <w:t>U</w:t>
      </w:r>
      <w:r w:rsidR="00E73655" w:rsidRPr="008A27C2">
        <w:rPr>
          <w:rFonts w:ascii="Arial" w:eastAsia="Arial" w:hAnsi="Arial" w:cs="Arial"/>
          <w:color w:val="262626"/>
          <w:sz w:val="20"/>
          <w:szCs w:val="20"/>
        </w:rPr>
        <w:t xml:space="preserve">ploaded the following relevant documents to the GitHub repository: </w:t>
      </w:r>
    </w:p>
    <w:p w:rsidR="00ED5647" w:rsidRPr="008A27C2" w:rsidRDefault="00E73655">
      <w:pPr>
        <w:numPr>
          <w:ilvl w:val="0"/>
          <w:numId w:val="2"/>
        </w:numPr>
        <w:spacing w:after="10" w:line="249" w:lineRule="auto"/>
        <w:ind w:hanging="360"/>
        <w:rPr>
          <w:sz w:val="20"/>
          <w:szCs w:val="20"/>
        </w:rPr>
      </w:pPr>
      <w:r w:rsidRPr="008A27C2">
        <w:rPr>
          <w:rFonts w:ascii="Arial" w:eastAsia="Arial" w:hAnsi="Arial" w:cs="Arial"/>
          <w:color w:val="262626"/>
          <w:sz w:val="20"/>
          <w:szCs w:val="20"/>
        </w:rPr>
        <w:t xml:space="preserve">An image of the ATM machine </w:t>
      </w:r>
    </w:p>
    <w:p w:rsidR="00ED5647" w:rsidRPr="008A27C2" w:rsidRDefault="00E73655">
      <w:pPr>
        <w:numPr>
          <w:ilvl w:val="0"/>
          <w:numId w:val="2"/>
        </w:numPr>
        <w:spacing w:after="10" w:line="249" w:lineRule="auto"/>
        <w:ind w:hanging="360"/>
        <w:rPr>
          <w:sz w:val="20"/>
          <w:szCs w:val="20"/>
        </w:rPr>
      </w:pPr>
      <w:r w:rsidRPr="008A27C2">
        <w:rPr>
          <w:rFonts w:ascii="Arial" w:eastAsia="Arial" w:hAnsi="Arial" w:cs="Arial"/>
          <w:color w:val="262626"/>
          <w:sz w:val="20"/>
          <w:szCs w:val="20"/>
        </w:rPr>
        <w:t xml:space="preserve">Source code of the procedure, which is written in Markdown language </w:t>
      </w:r>
    </w:p>
    <w:p w:rsidR="00ED5647" w:rsidRDefault="00E73655">
      <w:pPr>
        <w:spacing w:after="40"/>
      </w:pPr>
      <w:r>
        <w:rPr>
          <w:rFonts w:ascii="Times New Roman" w:eastAsia="Times New Roman" w:hAnsi="Times New Roman" w:cs="Times New Roman"/>
          <w:sz w:val="24"/>
        </w:rPr>
        <w:t xml:space="preserve"> </w:t>
      </w:r>
    </w:p>
    <w:p w:rsidR="00ED5647" w:rsidRDefault="00E73655">
      <w:pPr>
        <w:pStyle w:val="Heading2"/>
        <w:ind w:left="-5"/>
      </w:pPr>
      <w:bookmarkStart w:id="3" w:name="_Toc40083795"/>
      <w:r>
        <w:t>Sample Work</w:t>
      </w:r>
      <w:bookmarkEnd w:id="3"/>
      <w:r>
        <w:t xml:space="preserve"> </w:t>
      </w:r>
    </w:p>
    <w:p w:rsidR="00ED5647" w:rsidRPr="008A27C2" w:rsidRDefault="00E73655">
      <w:pPr>
        <w:spacing w:after="11" w:line="249" w:lineRule="auto"/>
        <w:ind w:left="-5" w:hanging="10"/>
        <w:rPr>
          <w:rFonts w:ascii="Arial" w:hAnsi="Arial" w:cs="Arial"/>
          <w:sz w:val="20"/>
          <w:szCs w:val="20"/>
        </w:rPr>
      </w:pPr>
      <w:r w:rsidRPr="008A27C2">
        <w:rPr>
          <w:rFonts w:ascii="Arial" w:eastAsia="Times New Roman" w:hAnsi="Arial" w:cs="Arial"/>
          <w:sz w:val="20"/>
          <w:szCs w:val="20"/>
        </w:rPr>
        <w:t xml:space="preserve">The link of the GitHub page site with the simple procedure of </w:t>
      </w:r>
      <w:r w:rsidRPr="008A27C2">
        <w:rPr>
          <w:rFonts w:ascii="Arial" w:eastAsia="Times New Roman" w:hAnsi="Arial" w:cs="Arial"/>
          <w:i/>
          <w:sz w:val="20"/>
          <w:szCs w:val="20"/>
        </w:rPr>
        <w:t>“How to Withdraw Money from ATM Machine?”</w:t>
      </w:r>
      <w:r w:rsidRPr="008A27C2">
        <w:rPr>
          <w:rFonts w:ascii="Arial" w:eastAsia="Times New Roman" w:hAnsi="Arial" w:cs="Arial"/>
          <w:sz w:val="20"/>
          <w:szCs w:val="20"/>
        </w:rPr>
        <w:t xml:space="preserve"> is as follows: </w:t>
      </w:r>
    </w:p>
    <w:p w:rsidR="00DB2EEF" w:rsidRPr="00636A7F" w:rsidRDefault="00AE3A49" w:rsidP="00DB2EEF">
      <w:pPr>
        <w:spacing w:after="0" w:line="240" w:lineRule="auto"/>
        <w:rPr>
          <w:rStyle w:val="Hyperlink"/>
        </w:rPr>
      </w:pPr>
      <w:hyperlink r:id="rId63" w:history="1">
        <w:r w:rsidR="00DB2EEF">
          <w:rPr>
            <w:rStyle w:val="Hyperlink"/>
          </w:rPr>
          <w:t>https://github.com/ManasiPimprikar/WorkSampl</w:t>
        </w:r>
        <w:r w:rsidR="00DB2EEF">
          <w:rPr>
            <w:rStyle w:val="Hyperlink"/>
          </w:rPr>
          <w:t>e</w:t>
        </w:r>
        <w:r w:rsidR="00DB2EEF">
          <w:rPr>
            <w:rStyle w:val="Hyperlink"/>
          </w:rPr>
          <w:t>s/wiki</w:t>
        </w:r>
      </w:hyperlink>
    </w:p>
    <w:p w:rsidR="00ED5647" w:rsidRPr="008A27C2" w:rsidRDefault="00ED5647">
      <w:pPr>
        <w:spacing w:after="0"/>
        <w:rPr>
          <w:rFonts w:ascii="Arial" w:hAnsi="Arial" w:cs="Arial"/>
          <w:sz w:val="20"/>
          <w:szCs w:val="20"/>
        </w:rPr>
      </w:pPr>
    </w:p>
    <w:p w:rsidR="00ED5647" w:rsidRPr="008A27C2" w:rsidRDefault="00E73655">
      <w:pPr>
        <w:spacing w:after="11" w:line="249" w:lineRule="auto"/>
        <w:ind w:left="-5" w:hanging="10"/>
        <w:rPr>
          <w:rFonts w:ascii="Arial" w:hAnsi="Arial" w:cs="Arial"/>
          <w:sz w:val="20"/>
          <w:szCs w:val="20"/>
        </w:rPr>
      </w:pPr>
      <w:r w:rsidRPr="008A27C2">
        <w:rPr>
          <w:rFonts w:ascii="Arial" w:eastAsia="Times New Roman" w:hAnsi="Arial" w:cs="Arial"/>
          <w:sz w:val="20"/>
          <w:szCs w:val="20"/>
        </w:rPr>
        <w:t xml:space="preserve">I have provided the link to my GitHub repository containing the source code of the simple procedure of </w:t>
      </w:r>
      <w:r w:rsidRPr="008A27C2">
        <w:rPr>
          <w:rFonts w:ascii="Arial" w:eastAsia="Times New Roman" w:hAnsi="Arial" w:cs="Arial"/>
          <w:i/>
          <w:sz w:val="20"/>
          <w:szCs w:val="20"/>
        </w:rPr>
        <w:t>“How to Withdraw Money from ATM Machine?”.</w:t>
      </w:r>
    </w:p>
    <w:p w:rsidR="00ED5647" w:rsidRPr="008A27C2" w:rsidRDefault="00ED5647">
      <w:pPr>
        <w:spacing w:after="0"/>
        <w:rPr>
          <w:rFonts w:ascii="Arial" w:hAnsi="Arial" w:cs="Arial"/>
          <w:sz w:val="20"/>
          <w:szCs w:val="20"/>
        </w:rPr>
      </w:pPr>
    </w:p>
    <w:p w:rsidR="00ED5647" w:rsidRPr="008A27C2" w:rsidRDefault="00E73655">
      <w:pPr>
        <w:spacing w:after="11" w:line="249" w:lineRule="auto"/>
        <w:ind w:left="-5" w:hanging="10"/>
        <w:rPr>
          <w:rFonts w:ascii="Arial" w:hAnsi="Arial" w:cs="Arial"/>
          <w:sz w:val="20"/>
          <w:szCs w:val="20"/>
        </w:rPr>
      </w:pPr>
      <w:r w:rsidRPr="008A27C2">
        <w:rPr>
          <w:rFonts w:ascii="Arial" w:eastAsia="Times New Roman" w:hAnsi="Arial" w:cs="Arial"/>
          <w:sz w:val="20"/>
          <w:szCs w:val="20"/>
        </w:rPr>
        <w:t xml:space="preserve">You can access the source code of the simple procedure of </w:t>
      </w:r>
      <w:r w:rsidRPr="008A27C2">
        <w:rPr>
          <w:rFonts w:ascii="Arial" w:eastAsia="Times New Roman" w:hAnsi="Arial" w:cs="Arial"/>
          <w:i/>
          <w:sz w:val="20"/>
          <w:szCs w:val="20"/>
        </w:rPr>
        <w:t>“How to Withdraw Money from ATM Machine?”</w:t>
      </w:r>
      <w:r w:rsidRPr="008A27C2">
        <w:rPr>
          <w:rFonts w:ascii="Arial" w:eastAsia="Times New Roman" w:hAnsi="Arial" w:cs="Arial"/>
          <w:sz w:val="20"/>
          <w:szCs w:val="20"/>
        </w:rPr>
        <w:t xml:space="preserve"> in the word document, </w:t>
      </w:r>
      <w:r w:rsidRPr="008A27C2">
        <w:rPr>
          <w:rFonts w:ascii="Arial" w:eastAsia="Times New Roman" w:hAnsi="Arial" w:cs="Arial"/>
          <w:i/>
          <w:sz w:val="20"/>
          <w:szCs w:val="20"/>
        </w:rPr>
        <w:t>StretchTask_in_Markdown_Language.docx</w:t>
      </w:r>
      <w:r w:rsidRPr="008A27C2">
        <w:rPr>
          <w:rFonts w:ascii="Arial" w:eastAsia="Times New Roman" w:hAnsi="Arial" w:cs="Arial"/>
          <w:sz w:val="20"/>
          <w:szCs w:val="20"/>
        </w:rPr>
        <w:t xml:space="preserve"> from the following location:</w:t>
      </w:r>
    </w:p>
    <w:p w:rsidR="00DB2EEF" w:rsidRPr="00760FA0" w:rsidRDefault="00AE3A49" w:rsidP="00760FA0">
      <w:pPr>
        <w:spacing w:after="0" w:line="240" w:lineRule="auto"/>
        <w:rPr>
          <w:rFonts w:ascii="Times New Roman" w:eastAsia="Times New Roman" w:hAnsi="Times New Roman" w:cs="Times New Roman"/>
          <w:color w:val="auto"/>
          <w:sz w:val="24"/>
          <w:lang w:val="en-IN" w:eastAsia="en-GB" w:bidi="ar-SA"/>
        </w:rPr>
      </w:pPr>
      <w:hyperlink r:id="rId64" w:history="1">
        <w:r w:rsidR="00DB2EEF">
          <w:rPr>
            <w:rStyle w:val="Hyperlink"/>
          </w:rPr>
          <w:t>https://github.com/ManasiPimprikar/</w:t>
        </w:r>
        <w:r w:rsidR="00DB2EEF">
          <w:rPr>
            <w:rStyle w:val="Hyperlink"/>
          </w:rPr>
          <w:t>W</w:t>
        </w:r>
        <w:r w:rsidR="00DB2EEF">
          <w:rPr>
            <w:rStyle w:val="Hyperlink"/>
          </w:rPr>
          <w:t>orkSamples</w:t>
        </w:r>
      </w:hyperlink>
    </w:p>
    <w:p w:rsidR="00ED5647" w:rsidRDefault="00ED5647" w:rsidP="002A145F">
      <w:pPr>
        <w:spacing w:after="72"/>
      </w:pPr>
    </w:p>
    <w:p w:rsidR="00ED5647" w:rsidRDefault="002A145F" w:rsidP="002A145F">
      <w:pPr>
        <w:pStyle w:val="Heading1"/>
        <w:ind w:left="0" w:firstLine="0"/>
        <w:jc w:val="both"/>
      </w:pPr>
      <w:bookmarkStart w:id="4" w:name="_Toc40083796"/>
      <w:r>
        <w:t xml:space="preserve">Sample 4: </w:t>
      </w:r>
      <w:r w:rsidR="00E73655">
        <w:t>API Provide Example</w:t>
      </w:r>
      <w:bookmarkEnd w:id="4"/>
      <w:r w:rsidR="00E73655">
        <w:t xml:space="preserve"> </w:t>
      </w:r>
    </w:p>
    <w:p w:rsidR="00ED5647" w:rsidRDefault="00E73655">
      <w:pPr>
        <w:spacing w:after="0" w:line="242" w:lineRule="auto"/>
      </w:pPr>
      <w:r w:rsidRPr="002A145F">
        <w:rPr>
          <w:b/>
          <w:bCs/>
          <w:color w:val="262626"/>
          <w:sz w:val="26"/>
        </w:rPr>
        <w:t>Question #</w:t>
      </w:r>
      <w:r>
        <w:rPr>
          <w:color w:val="262626"/>
          <w:sz w:val="26"/>
        </w:rPr>
        <w:t xml:space="preserve"> A basic example based on the echo-service quickstart, demonstrating how to configure an API provider and consumer, and test a defined usage policy. </w:t>
      </w:r>
    </w:p>
    <w:p w:rsidR="00ED5647" w:rsidRDefault="00E73655">
      <w:pPr>
        <w:spacing w:after="62"/>
      </w:pPr>
      <w:r>
        <w:rPr>
          <w:rFonts w:ascii="Arial" w:eastAsia="Arial" w:hAnsi="Arial" w:cs="Arial"/>
          <w:b/>
          <w:i/>
          <w:color w:val="741B47"/>
          <w:sz w:val="20"/>
        </w:rPr>
        <w:t xml:space="preserve"> </w:t>
      </w:r>
    </w:p>
    <w:p w:rsidR="00ED5647" w:rsidRDefault="00E73655">
      <w:pPr>
        <w:pStyle w:val="Heading2"/>
        <w:ind w:left="-5"/>
      </w:pPr>
      <w:bookmarkStart w:id="5" w:name="_Toc40083797"/>
      <w:r>
        <w:rPr>
          <w:color w:val="1F3763"/>
          <w:sz w:val="24"/>
        </w:rPr>
        <w:t>Approach</w:t>
      </w:r>
      <w:bookmarkEnd w:id="5"/>
    </w:p>
    <w:p w:rsidR="00ED5647" w:rsidRPr="004D4956" w:rsidRDefault="00E73655">
      <w:pPr>
        <w:spacing w:after="0" w:line="216" w:lineRule="auto"/>
        <w:ind w:left="-5" w:hanging="10"/>
        <w:rPr>
          <w:rFonts w:ascii="Arial" w:hAnsi="Arial" w:cs="Arial"/>
          <w:sz w:val="20"/>
          <w:szCs w:val="20"/>
        </w:rPr>
      </w:pPr>
      <w:r w:rsidRPr="004D4956">
        <w:rPr>
          <w:rFonts w:ascii="Arial" w:eastAsia="Arial" w:hAnsi="Arial" w:cs="Arial"/>
          <w:color w:val="262626"/>
          <w:sz w:val="20"/>
          <w:szCs w:val="20"/>
        </w:rPr>
        <w:t>To come up with a sample use case of using a sample echo service API request of Apiman quickstart, I used Google to search for a “sample echo service API request”:</w:t>
      </w:r>
      <w:r w:rsidRPr="004D4956">
        <w:rPr>
          <w:rFonts w:ascii="Arial" w:hAnsi="Arial" w:cs="Arial"/>
          <w:color w:val="262626"/>
          <w:sz w:val="20"/>
          <w:szCs w:val="20"/>
        </w:rPr>
        <w:t xml:space="preserve"> </w:t>
      </w:r>
    </w:p>
    <w:p w:rsidR="00ED5647" w:rsidRPr="004D4956" w:rsidRDefault="00AE3A49" w:rsidP="00636A7F">
      <w:pPr>
        <w:spacing w:after="0" w:line="240" w:lineRule="auto"/>
        <w:rPr>
          <w:rFonts w:ascii="Arial" w:hAnsi="Arial" w:cs="Arial"/>
          <w:sz w:val="20"/>
          <w:szCs w:val="20"/>
        </w:rPr>
      </w:pPr>
      <w:hyperlink r:id="rId65">
        <w:r w:rsidR="00E73655" w:rsidRPr="00636A7F">
          <w:rPr>
            <w:rStyle w:val="Hyperlink"/>
          </w:rPr>
          <w:t>https://github.com/apiman/apima</w:t>
        </w:r>
        <w:r w:rsidR="00E73655" w:rsidRPr="00636A7F">
          <w:rPr>
            <w:rStyle w:val="Hyperlink"/>
          </w:rPr>
          <w:t>n</w:t>
        </w:r>
      </w:hyperlink>
      <w:r w:rsidRPr="00636A7F">
        <w:rPr>
          <w:rStyle w:val="Hyperlink"/>
        </w:rPr>
        <w:fldChar w:fldCharType="begin"/>
      </w:r>
      <w:r w:rsidRPr="00636A7F">
        <w:rPr>
          <w:rStyle w:val="Hyperlink"/>
        </w:rPr>
        <w:instrText xml:space="preserve"> HYPERLINK "https://github.com/apiman/apiman-quickstarts/tree/master/echo-service/" \h </w:instrText>
      </w:r>
      <w:r w:rsidRPr="00636A7F">
        <w:rPr>
          <w:rStyle w:val="Hyperlink"/>
        </w:rPr>
        <w:fldChar w:fldCharType="separate"/>
      </w:r>
      <w:r w:rsidR="00E73655" w:rsidRPr="00636A7F">
        <w:rPr>
          <w:rStyle w:val="Hyperlink"/>
        </w:rPr>
        <w:t>-</w:t>
      </w:r>
      <w:r w:rsidRPr="00636A7F">
        <w:rPr>
          <w:rStyle w:val="Hyperlink"/>
        </w:rPr>
        <w:fldChar w:fldCharType="end"/>
      </w:r>
      <w:r w:rsidRPr="00636A7F">
        <w:rPr>
          <w:rStyle w:val="Hyperlink"/>
        </w:rPr>
        <w:fldChar w:fldCharType="begin"/>
      </w:r>
      <w:r w:rsidRPr="00636A7F">
        <w:rPr>
          <w:rStyle w:val="Hyperlink"/>
        </w:rPr>
        <w:instrText xml:space="preserve"> HYPERLINK "https://github.com/apiman/apima</w:instrText>
      </w:r>
      <w:r w:rsidRPr="00636A7F">
        <w:rPr>
          <w:rStyle w:val="Hyperlink"/>
        </w:rPr>
        <w:instrText xml:space="preserve">n-quickstarts/tree/master/echo-service/" \h </w:instrText>
      </w:r>
      <w:r w:rsidRPr="00636A7F">
        <w:rPr>
          <w:rStyle w:val="Hyperlink"/>
        </w:rPr>
        <w:fldChar w:fldCharType="separate"/>
      </w:r>
      <w:r w:rsidR="00E73655" w:rsidRPr="00636A7F">
        <w:rPr>
          <w:rStyle w:val="Hyperlink"/>
        </w:rPr>
        <w:t>quickstarts/tree/</w:t>
      </w:r>
      <w:r w:rsidR="00E73655" w:rsidRPr="00636A7F">
        <w:rPr>
          <w:rStyle w:val="Hyperlink"/>
        </w:rPr>
        <w:t>m</w:t>
      </w:r>
      <w:r w:rsidR="00E73655" w:rsidRPr="00636A7F">
        <w:rPr>
          <w:rStyle w:val="Hyperlink"/>
        </w:rPr>
        <w:t>aster/echo</w:t>
      </w:r>
      <w:r w:rsidRPr="00636A7F">
        <w:rPr>
          <w:rStyle w:val="Hyperlink"/>
        </w:rPr>
        <w:fldChar w:fldCharType="end"/>
      </w:r>
      <w:r w:rsidRPr="00636A7F">
        <w:rPr>
          <w:rStyle w:val="Hyperlink"/>
        </w:rPr>
        <w:fldChar w:fldCharType="begin"/>
      </w:r>
      <w:r w:rsidRPr="00636A7F">
        <w:rPr>
          <w:rStyle w:val="Hyperlink"/>
        </w:rPr>
        <w:instrText xml:space="preserve"> HYPERLINK "https://github.com/apiman/apiman-quickstarts/tree/master/echo-service/" \h </w:instrText>
      </w:r>
      <w:r w:rsidRPr="00636A7F">
        <w:rPr>
          <w:rStyle w:val="Hyperlink"/>
        </w:rPr>
        <w:fldChar w:fldCharType="separate"/>
      </w:r>
      <w:r w:rsidR="00E73655" w:rsidRPr="00636A7F">
        <w:rPr>
          <w:rStyle w:val="Hyperlink"/>
        </w:rPr>
        <w:t>-</w:t>
      </w:r>
      <w:r w:rsidRPr="00636A7F">
        <w:rPr>
          <w:rStyle w:val="Hyperlink"/>
        </w:rPr>
        <w:fldChar w:fldCharType="end"/>
      </w:r>
      <w:hyperlink r:id="rId66">
        <w:r w:rsidR="00E73655" w:rsidRPr="00636A7F">
          <w:rPr>
            <w:rStyle w:val="Hyperlink"/>
          </w:rPr>
          <w:t>servic</w:t>
        </w:r>
        <w:r w:rsidR="00E73655" w:rsidRPr="00636A7F">
          <w:rPr>
            <w:rStyle w:val="Hyperlink"/>
          </w:rPr>
          <w:t>e</w:t>
        </w:r>
        <w:r w:rsidR="00E73655" w:rsidRPr="00636A7F">
          <w:rPr>
            <w:rStyle w:val="Hyperlink"/>
          </w:rPr>
          <w:t>/</w:t>
        </w:r>
      </w:hyperlink>
      <w:hyperlink r:id="rId67">
        <w:r w:rsidR="00E73655" w:rsidRPr="00636A7F">
          <w:rPr>
            <w:rStyle w:val="Hyperlink"/>
          </w:rPr>
          <w:t xml:space="preserve"> </w:t>
        </w:r>
      </w:hyperlink>
    </w:p>
    <w:p w:rsidR="00ED5647" w:rsidRPr="004D4956" w:rsidRDefault="00ED5647">
      <w:pPr>
        <w:spacing w:after="0"/>
        <w:rPr>
          <w:rFonts w:ascii="Arial" w:hAnsi="Arial" w:cs="Arial"/>
          <w:sz w:val="20"/>
          <w:szCs w:val="20"/>
        </w:rPr>
      </w:pPr>
    </w:p>
    <w:p w:rsidR="00ED5647" w:rsidRPr="004D4956" w:rsidRDefault="00E73655">
      <w:pPr>
        <w:spacing w:after="0" w:line="216" w:lineRule="auto"/>
        <w:ind w:left="-5" w:hanging="10"/>
        <w:rPr>
          <w:rFonts w:ascii="Arial" w:hAnsi="Arial" w:cs="Arial"/>
          <w:sz w:val="20"/>
          <w:szCs w:val="20"/>
        </w:rPr>
      </w:pPr>
      <w:r w:rsidRPr="004D4956">
        <w:rPr>
          <w:rFonts w:ascii="Arial" w:eastAsia="Arial" w:hAnsi="Arial" w:cs="Arial"/>
          <w:color w:val="262626"/>
          <w:sz w:val="20"/>
          <w:szCs w:val="20"/>
        </w:rPr>
        <w:t>I had observed that the following reference link did NOT follow a proper chronology of events on how to configure an API provider and consumer:</w:t>
      </w:r>
      <w:r w:rsidRPr="004D4956">
        <w:rPr>
          <w:rFonts w:ascii="Arial" w:hAnsi="Arial" w:cs="Arial"/>
          <w:color w:val="262626"/>
          <w:sz w:val="20"/>
          <w:szCs w:val="20"/>
        </w:rPr>
        <w:t xml:space="preserve"> </w:t>
      </w:r>
    </w:p>
    <w:p w:rsidR="00ED5647" w:rsidRPr="00636A7F" w:rsidRDefault="00AE3A49" w:rsidP="00636A7F">
      <w:pPr>
        <w:spacing w:after="0" w:line="240" w:lineRule="auto"/>
        <w:rPr>
          <w:rStyle w:val="Hyperlink"/>
        </w:rPr>
      </w:pPr>
      <w:hyperlink r:id="rId68">
        <w:r w:rsidR="00E73655" w:rsidRPr="00636A7F">
          <w:rPr>
            <w:rStyle w:val="Hyperlink"/>
          </w:rPr>
          <w:t>https</w:t>
        </w:r>
        <w:r w:rsidR="00E73655" w:rsidRPr="00636A7F">
          <w:rPr>
            <w:rStyle w:val="Hyperlink"/>
          </w:rPr>
          <w:t>:</w:t>
        </w:r>
        <w:r w:rsidR="00E73655" w:rsidRPr="00636A7F">
          <w:rPr>
            <w:rStyle w:val="Hyperlink"/>
          </w:rPr>
          <w:t>//github.com/apiman/apiman</w:t>
        </w:r>
      </w:hyperlink>
      <w:r w:rsidRPr="00636A7F">
        <w:rPr>
          <w:rStyle w:val="Hyperlink"/>
        </w:rPr>
        <w:fldChar w:fldCharType="begin"/>
      </w:r>
      <w:r w:rsidRPr="00636A7F">
        <w:rPr>
          <w:rStyle w:val="Hyperlink"/>
        </w:rPr>
        <w:instrText xml:space="preserve"> HYPERLINK "https://github.com/apiman/apiman-quickstarts/tree/master/echo-service/" \h </w:instrText>
      </w:r>
      <w:r w:rsidRPr="00636A7F">
        <w:rPr>
          <w:rStyle w:val="Hyperlink"/>
        </w:rPr>
        <w:fldChar w:fldCharType="separate"/>
      </w:r>
      <w:r w:rsidR="00E73655" w:rsidRPr="00636A7F">
        <w:rPr>
          <w:rStyle w:val="Hyperlink"/>
        </w:rPr>
        <w:t>-</w:t>
      </w:r>
      <w:r w:rsidRPr="00636A7F">
        <w:rPr>
          <w:rStyle w:val="Hyperlink"/>
        </w:rPr>
        <w:fldChar w:fldCharType="end"/>
      </w:r>
      <w:r w:rsidRPr="00636A7F">
        <w:rPr>
          <w:rStyle w:val="Hyperlink"/>
        </w:rPr>
        <w:fldChar w:fldCharType="begin"/>
      </w:r>
      <w:r w:rsidRPr="00636A7F">
        <w:rPr>
          <w:rStyle w:val="Hyperlink"/>
        </w:rPr>
        <w:instrText xml:space="preserve"> HYPERLINK "https://github.com/apiman/apiman-quicksta</w:instrText>
      </w:r>
      <w:r w:rsidRPr="00636A7F">
        <w:rPr>
          <w:rStyle w:val="Hyperlink"/>
        </w:rPr>
        <w:instrText xml:space="preserve">rts/tree/master/echo-service/" \h </w:instrText>
      </w:r>
      <w:r w:rsidRPr="00636A7F">
        <w:rPr>
          <w:rStyle w:val="Hyperlink"/>
        </w:rPr>
        <w:fldChar w:fldCharType="separate"/>
      </w:r>
      <w:r w:rsidR="00E73655" w:rsidRPr="00636A7F">
        <w:rPr>
          <w:rStyle w:val="Hyperlink"/>
        </w:rPr>
        <w:t>q</w:t>
      </w:r>
      <w:r w:rsidR="00E73655" w:rsidRPr="00636A7F">
        <w:rPr>
          <w:rStyle w:val="Hyperlink"/>
        </w:rPr>
        <w:t>u</w:t>
      </w:r>
      <w:r w:rsidR="00E73655" w:rsidRPr="00636A7F">
        <w:rPr>
          <w:rStyle w:val="Hyperlink"/>
        </w:rPr>
        <w:t>ickstarts/tree/master/echo</w:t>
      </w:r>
      <w:r w:rsidRPr="00636A7F">
        <w:rPr>
          <w:rStyle w:val="Hyperlink"/>
        </w:rPr>
        <w:fldChar w:fldCharType="end"/>
      </w:r>
      <w:r w:rsidRPr="00636A7F">
        <w:rPr>
          <w:rStyle w:val="Hyperlink"/>
        </w:rPr>
        <w:fldChar w:fldCharType="begin"/>
      </w:r>
      <w:r w:rsidRPr="00636A7F">
        <w:rPr>
          <w:rStyle w:val="Hyperlink"/>
        </w:rPr>
        <w:instrText xml:space="preserve"> HYPERLINK "https://github.com/apiman/apiman-quickstarts/tree/master/echo-service/" \h </w:instrText>
      </w:r>
      <w:r w:rsidRPr="00636A7F">
        <w:rPr>
          <w:rStyle w:val="Hyperlink"/>
        </w:rPr>
        <w:fldChar w:fldCharType="separate"/>
      </w:r>
      <w:r w:rsidR="00E73655" w:rsidRPr="00636A7F">
        <w:rPr>
          <w:rStyle w:val="Hyperlink"/>
        </w:rPr>
        <w:t>-</w:t>
      </w:r>
      <w:r w:rsidRPr="00636A7F">
        <w:rPr>
          <w:rStyle w:val="Hyperlink"/>
        </w:rPr>
        <w:fldChar w:fldCharType="end"/>
      </w:r>
      <w:r w:rsidRPr="00636A7F">
        <w:rPr>
          <w:rStyle w:val="Hyperlink"/>
        </w:rPr>
        <w:fldChar w:fldCharType="begin"/>
      </w:r>
      <w:r w:rsidRPr="00636A7F">
        <w:rPr>
          <w:rStyle w:val="Hyperlink"/>
        </w:rPr>
        <w:instrText xml:space="preserve"> HYPERLINK "https://github.com/apiman/apiman-quickstarts/tree/master/echo-service/" \h </w:instrText>
      </w:r>
      <w:r w:rsidRPr="00636A7F">
        <w:rPr>
          <w:rStyle w:val="Hyperlink"/>
        </w:rPr>
        <w:fldChar w:fldCharType="separate"/>
      </w:r>
      <w:r w:rsidR="00E73655" w:rsidRPr="00636A7F">
        <w:rPr>
          <w:rStyle w:val="Hyperlink"/>
        </w:rPr>
        <w:t>ser</w:t>
      </w:r>
      <w:r w:rsidR="00E73655" w:rsidRPr="00636A7F">
        <w:rPr>
          <w:rStyle w:val="Hyperlink"/>
        </w:rPr>
        <w:t>v</w:t>
      </w:r>
      <w:r w:rsidR="00E73655" w:rsidRPr="00636A7F">
        <w:rPr>
          <w:rStyle w:val="Hyperlink"/>
        </w:rPr>
        <w:t>ice/</w:t>
      </w:r>
      <w:r w:rsidRPr="00636A7F">
        <w:rPr>
          <w:rStyle w:val="Hyperlink"/>
        </w:rPr>
        <w:fldChar w:fldCharType="end"/>
      </w:r>
      <w:hyperlink r:id="rId69">
        <w:r w:rsidR="00E73655" w:rsidRPr="00636A7F">
          <w:rPr>
            <w:rStyle w:val="Hyperlink"/>
          </w:rPr>
          <w:t xml:space="preserve"> </w:t>
        </w:r>
      </w:hyperlink>
    </w:p>
    <w:p w:rsidR="00ED5647" w:rsidRPr="004D4956" w:rsidRDefault="00ED5647">
      <w:pPr>
        <w:spacing w:after="0"/>
        <w:rPr>
          <w:rFonts w:ascii="Arial" w:hAnsi="Arial" w:cs="Arial"/>
          <w:sz w:val="20"/>
          <w:szCs w:val="20"/>
        </w:rPr>
      </w:pPr>
    </w:p>
    <w:p w:rsidR="00ED5647" w:rsidRPr="004D4956" w:rsidRDefault="00E73655">
      <w:pPr>
        <w:spacing w:after="55" w:line="216" w:lineRule="auto"/>
        <w:ind w:left="-5" w:hanging="10"/>
        <w:rPr>
          <w:rFonts w:ascii="Arial" w:hAnsi="Arial" w:cs="Arial"/>
          <w:sz w:val="20"/>
          <w:szCs w:val="20"/>
        </w:rPr>
      </w:pPr>
      <w:r w:rsidRPr="004D4956">
        <w:rPr>
          <w:rFonts w:ascii="Arial" w:eastAsia="Arial" w:hAnsi="Arial" w:cs="Arial"/>
          <w:color w:val="262626"/>
          <w:sz w:val="20"/>
          <w:szCs w:val="20"/>
        </w:rPr>
        <w:t xml:space="preserve">Therefore, I came up with the instructions on how to configure an API provider and consumer for a user, who is starting from the scratch. </w:t>
      </w:r>
    </w:p>
    <w:p w:rsidR="00ED5647" w:rsidRPr="004D4956" w:rsidRDefault="00ED5647">
      <w:pPr>
        <w:spacing w:after="0"/>
        <w:rPr>
          <w:rFonts w:ascii="Arial" w:hAnsi="Arial" w:cs="Arial"/>
          <w:sz w:val="20"/>
          <w:szCs w:val="20"/>
        </w:rPr>
      </w:pPr>
    </w:p>
    <w:p w:rsidR="00ED5647" w:rsidRPr="004D4956" w:rsidRDefault="00E73655">
      <w:pPr>
        <w:spacing w:after="0" w:line="216" w:lineRule="auto"/>
        <w:ind w:left="-5" w:hanging="10"/>
        <w:rPr>
          <w:rFonts w:ascii="Arial" w:hAnsi="Arial" w:cs="Arial"/>
          <w:sz w:val="20"/>
          <w:szCs w:val="20"/>
        </w:rPr>
      </w:pPr>
      <w:r w:rsidRPr="004D4956">
        <w:rPr>
          <w:rFonts w:ascii="Arial" w:eastAsia="Arial" w:hAnsi="Arial" w:cs="Arial"/>
          <w:color w:val="262626"/>
          <w:sz w:val="20"/>
          <w:szCs w:val="20"/>
        </w:rPr>
        <w:t xml:space="preserve">In my procedure, I provided details related to </w:t>
      </w:r>
      <w:r w:rsidRPr="004D4956">
        <w:rPr>
          <w:rFonts w:ascii="Arial" w:eastAsia="Arial" w:hAnsi="Arial" w:cs="Arial"/>
          <w:b/>
          <w:color w:val="262626"/>
          <w:sz w:val="20"/>
          <w:szCs w:val="20"/>
          <w:u w:val="single" w:color="262626"/>
        </w:rPr>
        <w:t>pre-requisites</w:t>
      </w:r>
      <w:r w:rsidRPr="004D4956">
        <w:rPr>
          <w:rFonts w:ascii="Arial" w:eastAsia="Arial" w:hAnsi="Arial" w:cs="Arial"/>
          <w:color w:val="262626"/>
          <w:sz w:val="20"/>
          <w:szCs w:val="20"/>
        </w:rPr>
        <w:t xml:space="preserve"> and ensured to maintain the chronology of tasks to be performed to configure an API provider and consumer.</w:t>
      </w:r>
      <w:r w:rsidRPr="004D4956">
        <w:rPr>
          <w:rFonts w:ascii="Arial" w:hAnsi="Arial" w:cs="Arial"/>
          <w:color w:val="262626"/>
          <w:sz w:val="20"/>
          <w:szCs w:val="20"/>
        </w:rPr>
        <w:t xml:space="preserve"> </w:t>
      </w:r>
    </w:p>
    <w:p w:rsidR="00ED5647" w:rsidRDefault="00ED5647">
      <w:pPr>
        <w:spacing w:after="35"/>
      </w:pPr>
    </w:p>
    <w:p w:rsidR="00ED5647" w:rsidRDefault="00E73655" w:rsidP="002A145F">
      <w:pPr>
        <w:pStyle w:val="Heading2"/>
      </w:pPr>
      <w:bookmarkStart w:id="6" w:name="_Toc40083798"/>
      <w:r>
        <w:t>Answer # How to Configure an API Provider and Consumer</w:t>
      </w:r>
      <w:bookmarkEnd w:id="6"/>
      <w:r>
        <w:t xml:space="preserve"> </w:t>
      </w:r>
    </w:p>
    <w:p w:rsidR="00ED5647" w:rsidRPr="004D4956" w:rsidRDefault="00E73655">
      <w:pPr>
        <w:spacing w:after="11" w:line="249" w:lineRule="auto"/>
        <w:ind w:left="-5" w:right="938" w:hanging="10"/>
        <w:rPr>
          <w:rFonts w:ascii="Arial" w:hAnsi="Arial" w:cs="Arial"/>
          <w:sz w:val="20"/>
          <w:szCs w:val="20"/>
        </w:rPr>
      </w:pPr>
      <w:r w:rsidRPr="004D4956">
        <w:rPr>
          <w:rFonts w:ascii="Arial" w:eastAsia="Times New Roman" w:hAnsi="Arial" w:cs="Arial"/>
          <w:sz w:val="20"/>
          <w:szCs w:val="20"/>
        </w:rPr>
        <w:t xml:space="preserve">You can configure an API provider by using an application, </w:t>
      </w:r>
      <w:r w:rsidRPr="004D4956">
        <w:rPr>
          <w:rFonts w:ascii="Arial" w:eastAsia="Times New Roman" w:hAnsi="Arial" w:cs="Arial"/>
          <w:i/>
          <w:sz w:val="20"/>
          <w:szCs w:val="20"/>
        </w:rPr>
        <w:t>Apiman-quickstarts</w:t>
      </w:r>
      <w:r w:rsidRPr="004D4956">
        <w:rPr>
          <w:rFonts w:ascii="Arial" w:eastAsia="Times New Roman" w:hAnsi="Arial" w:cs="Arial"/>
          <w:sz w:val="20"/>
          <w:szCs w:val="20"/>
        </w:rPr>
        <w:t xml:space="preserve">. To configure an API provider, you need to build, deploy, and run the application. After you deploy and run the application, you can access and invoke the APIs of the application to execute a defined usage policy. </w:t>
      </w:r>
    </w:p>
    <w:p w:rsidR="00ED5647" w:rsidRDefault="00ED5647">
      <w:pPr>
        <w:spacing w:after="15"/>
      </w:pPr>
    </w:p>
    <w:p w:rsidR="00ED5647" w:rsidRPr="002A145F" w:rsidRDefault="00E73655" w:rsidP="002A145F">
      <w:pPr>
        <w:pStyle w:val="Heading3"/>
      </w:pPr>
      <w:bookmarkStart w:id="7" w:name="_Toc40083799"/>
      <w:r>
        <w:t>Prerequisites</w:t>
      </w:r>
      <w:bookmarkEnd w:id="7"/>
    </w:p>
    <w:p w:rsidR="00ED5647" w:rsidRPr="004D4956" w:rsidRDefault="00E73655">
      <w:pPr>
        <w:numPr>
          <w:ilvl w:val="0"/>
          <w:numId w:val="3"/>
        </w:numPr>
        <w:spacing w:after="11" w:line="249" w:lineRule="auto"/>
        <w:ind w:hanging="360"/>
        <w:rPr>
          <w:rFonts w:ascii="Arial" w:hAnsi="Arial" w:cs="Arial"/>
          <w:sz w:val="18"/>
          <w:szCs w:val="20"/>
        </w:rPr>
      </w:pPr>
      <w:r w:rsidRPr="004D4956">
        <w:rPr>
          <w:rFonts w:ascii="Arial" w:eastAsia="Times New Roman" w:hAnsi="Arial" w:cs="Arial"/>
          <w:sz w:val="20"/>
          <w:szCs w:val="20"/>
        </w:rPr>
        <w:t xml:space="preserve">You </w:t>
      </w:r>
      <w:r w:rsidR="002A145F" w:rsidRPr="004D4956">
        <w:rPr>
          <w:rFonts w:ascii="Arial" w:eastAsia="Times New Roman" w:hAnsi="Arial" w:cs="Arial"/>
          <w:sz w:val="20"/>
          <w:szCs w:val="20"/>
        </w:rPr>
        <w:t>have the required</w:t>
      </w:r>
      <w:r w:rsidRPr="004D4956">
        <w:rPr>
          <w:rFonts w:ascii="Arial" w:eastAsia="Times New Roman" w:hAnsi="Arial" w:cs="Arial"/>
          <w:sz w:val="20"/>
          <w:szCs w:val="20"/>
        </w:rPr>
        <w:t xml:space="preserve"> access to a Github repository. </w:t>
      </w:r>
    </w:p>
    <w:p w:rsidR="00ED5647" w:rsidRPr="004D4956" w:rsidRDefault="00E73655">
      <w:pPr>
        <w:numPr>
          <w:ilvl w:val="0"/>
          <w:numId w:val="3"/>
        </w:numPr>
        <w:spacing w:after="11" w:line="249" w:lineRule="auto"/>
        <w:ind w:hanging="360"/>
        <w:rPr>
          <w:rFonts w:ascii="Arial" w:hAnsi="Arial" w:cs="Arial"/>
          <w:sz w:val="18"/>
          <w:szCs w:val="20"/>
        </w:rPr>
      </w:pPr>
      <w:r w:rsidRPr="004D4956">
        <w:rPr>
          <w:rFonts w:ascii="Arial" w:eastAsia="Times New Roman" w:hAnsi="Arial" w:cs="Arial"/>
          <w:sz w:val="20"/>
          <w:szCs w:val="20"/>
        </w:rPr>
        <w:t xml:space="preserve">WildFly 8.x server is up and running. </w:t>
      </w:r>
    </w:p>
    <w:p w:rsidR="00ED5647" w:rsidRPr="004D4956" w:rsidRDefault="00E73655">
      <w:pPr>
        <w:numPr>
          <w:ilvl w:val="0"/>
          <w:numId w:val="3"/>
        </w:numPr>
        <w:spacing w:after="11" w:line="249" w:lineRule="auto"/>
        <w:ind w:hanging="360"/>
        <w:rPr>
          <w:rFonts w:ascii="Arial" w:hAnsi="Arial" w:cs="Arial"/>
          <w:sz w:val="18"/>
          <w:szCs w:val="20"/>
        </w:rPr>
      </w:pPr>
      <w:r w:rsidRPr="004D4956">
        <w:rPr>
          <w:rFonts w:ascii="Arial" w:eastAsia="Times New Roman" w:hAnsi="Arial" w:cs="Arial"/>
          <w:sz w:val="20"/>
          <w:szCs w:val="20"/>
        </w:rPr>
        <w:t xml:space="preserve">You </w:t>
      </w:r>
      <w:r w:rsidR="00EA718E" w:rsidRPr="004D4956">
        <w:rPr>
          <w:rFonts w:ascii="Arial" w:eastAsia="Times New Roman" w:hAnsi="Arial" w:cs="Arial"/>
          <w:sz w:val="20"/>
          <w:szCs w:val="20"/>
        </w:rPr>
        <w:t>have access to</w:t>
      </w:r>
      <w:r w:rsidRPr="004D4956">
        <w:rPr>
          <w:rFonts w:ascii="Arial" w:eastAsia="Times New Roman" w:hAnsi="Arial" w:cs="Arial"/>
          <w:sz w:val="20"/>
          <w:szCs w:val="20"/>
        </w:rPr>
        <w:t xml:space="preserve"> a REST Client  </w:t>
      </w:r>
    </w:p>
    <w:p w:rsidR="00ED5647" w:rsidRDefault="00ED5647">
      <w:pPr>
        <w:spacing w:after="20"/>
      </w:pPr>
    </w:p>
    <w:p w:rsidR="00ED5647" w:rsidRPr="002A145F" w:rsidRDefault="00E73655" w:rsidP="002A145F">
      <w:pPr>
        <w:pStyle w:val="Heading3"/>
      </w:pPr>
      <w:bookmarkStart w:id="8" w:name="_Toc40083800"/>
      <w:r>
        <w:t>Clone the Repository</w:t>
      </w:r>
      <w:bookmarkEnd w:id="8"/>
    </w:p>
    <w:p w:rsidR="00ED5647" w:rsidRPr="004D4956" w:rsidRDefault="00E73655">
      <w:pPr>
        <w:spacing w:after="11" w:line="249" w:lineRule="auto"/>
        <w:ind w:left="-5" w:hanging="10"/>
        <w:rPr>
          <w:rFonts w:ascii="Arial" w:hAnsi="Arial" w:cs="Arial"/>
          <w:sz w:val="18"/>
          <w:szCs w:val="20"/>
        </w:rPr>
      </w:pPr>
      <w:r w:rsidRPr="004D4956">
        <w:rPr>
          <w:rFonts w:ascii="Arial" w:eastAsia="Times New Roman" w:hAnsi="Arial" w:cs="Arial"/>
          <w:sz w:val="20"/>
          <w:szCs w:val="20"/>
        </w:rPr>
        <w:t xml:space="preserve">As a prerequisite to configuring an API provider and consumer, ensure that you clone or download a copy of the repository to a local host by executing the following command: </w:t>
      </w:r>
    </w:p>
    <w:p w:rsidR="00ED5647" w:rsidRDefault="00ED5647">
      <w:pPr>
        <w:spacing w:after="0"/>
      </w:pPr>
    </w:p>
    <w:p w:rsidR="00ED5647" w:rsidRPr="004D4956" w:rsidRDefault="00E73655">
      <w:pPr>
        <w:spacing w:after="6"/>
        <w:rPr>
          <w:rFonts w:ascii="Courier" w:hAnsi="Courier"/>
          <w:sz w:val="20"/>
          <w:szCs w:val="20"/>
        </w:rPr>
      </w:pPr>
      <w:r w:rsidRPr="004D4956">
        <w:rPr>
          <w:rFonts w:ascii="Courier" w:eastAsia="Courier New" w:hAnsi="Courier" w:cs="Courier New"/>
          <w:i/>
          <w:sz w:val="20"/>
          <w:szCs w:val="20"/>
          <w:shd w:val="clear" w:color="auto" w:fill="D3D3D3"/>
        </w:rPr>
        <w:t xml:space="preserve">git clone </w:t>
      </w:r>
      <w:hyperlink r:id="rId70">
        <w:r w:rsidRPr="004D4956">
          <w:rPr>
            <w:rFonts w:ascii="Courier" w:eastAsia="Courier New" w:hAnsi="Courier" w:cs="Courier New"/>
            <w:i/>
            <w:color w:val="0563C1"/>
            <w:sz w:val="20"/>
            <w:szCs w:val="20"/>
            <w:u w:val="single" w:color="0563C1"/>
            <w:shd w:val="clear" w:color="auto" w:fill="D3D3D3"/>
          </w:rPr>
          <w:t>https://github.com/apiman/apiman</w:t>
        </w:r>
      </w:hyperlink>
      <w:hyperlink r:id="rId71">
        <w:r w:rsidRPr="004D4956">
          <w:rPr>
            <w:rFonts w:ascii="Courier" w:eastAsia="Courier New" w:hAnsi="Courier" w:cs="Courier New"/>
            <w:i/>
            <w:color w:val="0563C1"/>
            <w:sz w:val="20"/>
            <w:szCs w:val="20"/>
            <w:u w:val="single" w:color="0563C1"/>
            <w:shd w:val="clear" w:color="auto" w:fill="D3D3D3"/>
          </w:rPr>
          <w:t>-</w:t>
        </w:r>
      </w:hyperlink>
      <w:hyperlink r:id="rId72">
        <w:r w:rsidRPr="004D4956">
          <w:rPr>
            <w:rFonts w:ascii="Courier" w:eastAsia="Courier New" w:hAnsi="Courier" w:cs="Courier New"/>
            <w:i/>
            <w:color w:val="0563C1"/>
            <w:sz w:val="20"/>
            <w:szCs w:val="20"/>
            <w:u w:val="single" w:color="0563C1"/>
            <w:shd w:val="clear" w:color="auto" w:fill="D3D3D3"/>
          </w:rPr>
          <w:t>quickstarts.git</w:t>
        </w:r>
      </w:hyperlink>
      <w:hyperlink r:id="rId73">
        <w:r w:rsidRPr="004D4956">
          <w:rPr>
            <w:rFonts w:ascii="Courier" w:eastAsia="Courier New" w:hAnsi="Courier" w:cs="Courier New"/>
            <w:i/>
            <w:sz w:val="20"/>
            <w:szCs w:val="20"/>
          </w:rPr>
          <w:t xml:space="preserve"> </w:t>
        </w:r>
      </w:hyperlink>
    </w:p>
    <w:p w:rsidR="002A145F" w:rsidRDefault="002A145F">
      <w:pPr>
        <w:spacing w:after="0" w:line="240" w:lineRule="auto"/>
        <w:rPr>
          <w:color w:val="1F3763"/>
          <w:sz w:val="24"/>
          <w:lang w:val="en-IN" w:eastAsia="en-GB" w:bidi="ar-SA"/>
        </w:rPr>
      </w:pPr>
    </w:p>
    <w:p w:rsidR="00ED5647" w:rsidRDefault="00E73655" w:rsidP="002A145F">
      <w:pPr>
        <w:pStyle w:val="Heading3"/>
      </w:pPr>
      <w:bookmarkStart w:id="9" w:name="_Toc40083801"/>
      <w:r>
        <w:t xml:space="preserve">Build and </w:t>
      </w:r>
      <w:r w:rsidRPr="002A145F">
        <w:t>Deploy</w:t>
      </w:r>
      <w:r>
        <w:t xml:space="preserve"> the Repository</w:t>
      </w:r>
      <w:bookmarkEnd w:id="9"/>
    </w:p>
    <w:p w:rsidR="00ED5647" w:rsidRPr="004D4956" w:rsidRDefault="00E73655">
      <w:pPr>
        <w:spacing w:after="11" w:line="249" w:lineRule="auto"/>
        <w:ind w:left="-5" w:hanging="10"/>
        <w:rPr>
          <w:rFonts w:ascii="Arial" w:hAnsi="Arial" w:cs="Arial"/>
          <w:sz w:val="18"/>
          <w:szCs w:val="20"/>
        </w:rPr>
      </w:pPr>
      <w:r w:rsidRPr="004D4956">
        <w:rPr>
          <w:rFonts w:ascii="Arial" w:hAnsi="Arial" w:cs="Arial"/>
          <w:sz w:val="20"/>
          <w:szCs w:val="20"/>
        </w:rPr>
        <w:t xml:space="preserve">You can build and deploy the </w:t>
      </w:r>
      <w:r w:rsidRPr="004D4956">
        <w:rPr>
          <w:rFonts w:ascii="Arial" w:eastAsia="Times New Roman" w:hAnsi="Arial" w:cs="Arial"/>
          <w:sz w:val="20"/>
          <w:szCs w:val="20"/>
        </w:rPr>
        <w:t xml:space="preserve">repository, </w:t>
      </w:r>
      <w:r w:rsidRPr="004D4956">
        <w:rPr>
          <w:rFonts w:ascii="Arial" w:eastAsia="Times New Roman" w:hAnsi="Arial" w:cs="Arial"/>
          <w:i/>
          <w:sz w:val="20"/>
          <w:szCs w:val="20"/>
        </w:rPr>
        <w:t>apiman-quickstarts.git</w:t>
      </w:r>
      <w:r w:rsidRPr="004D4956">
        <w:rPr>
          <w:rFonts w:ascii="Arial" w:eastAsia="Times New Roman" w:hAnsi="Arial" w:cs="Arial"/>
          <w:sz w:val="20"/>
          <w:szCs w:val="20"/>
        </w:rPr>
        <w:t xml:space="preserve"> on WildFly 8.x server by executing the following command</w:t>
      </w:r>
      <w:r w:rsidRPr="004D4956">
        <w:rPr>
          <w:rFonts w:ascii="Arial" w:eastAsia="Arial" w:hAnsi="Arial" w:cs="Arial"/>
          <w:color w:val="24292E"/>
          <w:sz w:val="20"/>
          <w:szCs w:val="20"/>
        </w:rPr>
        <w:t xml:space="preserve">: </w:t>
      </w:r>
    </w:p>
    <w:p w:rsidR="00ED5647" w:rsidRPr="004D4956" w:rsidRDefault="00ED5647">
      <w:pPr>
        <w:spacing w:after="0"/>
        <w:rPr>
          <w:rFonts w:ascii="Arial" w:hAnsi="Arial" w:cs="Arial"/>
          <w:sz w:val="18"/>
          <w:szCs w:val="20"/>
        </w:rPr>
      </w:pPr>
    </w:p>
    <w:tbl>
      <w:tblPr>
        <w:tblStyle w:val="TableGrid"/>
        <w:tblW w:w="8074" w:type="dxa"/>
        <w:tblInd w:w="0" w:type="dxa"/>
        <w:tblCellMar>
          <w:top w:w="53" w:type="dxa"/>
        </w:tblCellMar>
        <w:tblLook w:val="04A0" w:firstRow="1" w:lastRow="0" w:firstColumn="1" w:lastColumn="0" w:noHBand="0" w:noVBand="1"/>
      </w:tblPr>
      <w:tblGrid>
        <w:gridCol w:w="2016"/>
        <w:gridCol w:w="6058"/>
      </w:tblGrid>
      <w:tr w:rsidR="00ED5647" w:rsidRPr="004D4956">
        <w:trPr>
          <w:trHeight w:val="270"/>
        </w:trPr>
        <w:tc>
          <w:tcPr>
            <w:tcW w:w="8074" w:type="dxa"/>
            <w:gridSpan w:val="2"/>
            <w:tcBorders>
              <w:top w:val="nil"/>
              <w:left w:val="nil"/>
              <w:bottom w:val="nil"/>
              <w:right w:val="nil"/>
            </w:tcBorders>
            <w:shd w:val="clear" w:color="auto" w:fill="D3D3D3"/>
          </w:tcPr>
          <w:p w:rsidR="00ED5647" w:rsidRPr="004D4956" w:rsidRDefault="00E73655">
            <w:pPr>
              <w:spacing w:after="0"/>
              <w:jc w:val="both"/>
              <w:rPr>
                <w:rFonts w:ascii="Courier" w:hAnsi="Courier"/>
                <w:sz w:val="20"/>
                <w:szCs w:val="20"/>
              </w:rPr>
            </w:pPr>
            <w:r w:rsidRPr="004D4956">
              <w:rPr>
                <w:rFonts w:ascii="Courier" w:eastAsia="Courier New" w:hAnsi="Courier" w:cs="Courier New"/>
                <w:i/>
                <w:sz w:val="20"/>
                <w:szCs w:val="20"/>
              </w:rPr>
              <w:t xml:space="preserve">cd apiman-quickstarts/echo-service mvn clean install mvn </w:t>
            </w:r>
          </w:p>
        </w:tc>
      </w:tr>
      <w:tr w:rsidR="00ED5647" w:rsidRPr="004D4956">
        <w:trPr>
          <w:trHeight w:val="275"/>
        </w:trPr>
        <w:tc>
          <w:tcPr>
            <w:tcW w:w="2016" w:type="dxa"/>
            <w:tcBorders>
              <w:top w:val="nil"/>
              <w:left w:val="nil"/>
              <w:bottom w:val="nil"/>
              <w:right w:val="nil"/>
            </w:tcBorders>
            <w:shd w:val="clear" w:color="auto" w:fill="D3D3D3"/>
          </w:tcPr>
          <w:p w:rsidR="00ED5647" w:rsidRPr="004D4956" w:rsidRDefault="00E73655">
            <w:pPr>
              <w:spacing w:after="0"/>
              <w:jc w:val="both"/>
              <w:rPr>
                <w:rFonts w:ascii="Courier" w:hAnsi="Courier"/>
                <w:sz w:val="20"/>
                <w:szCs w:val="20"/>
              </w:rPr>
            </w:pPr>
            <w:r w:rsidRPr="004D4956">
              <w:rPr>
                <w:rFonts w:ascii="Courier" w:eastAsia="Courier New" w:hAnsi="Courier" w:cs="Courier New"/>
                <w:i/>
                <w:sz w:val="20"/>
                <w:szCs w:val="20"/>
              </w:rPr>
              <w:t>wildfly:deploy</w:t>
            </w:r>
          </w:p>
        </w:tc>
        <w:tc>
          <w:tcPr>
            <w:tcW w:w="6058" w:type="dxa"/>
            <w:tcBorders>
              <w:top w:val="nil"/>
              <w:left w:val="nil"/>
              <w:bottom w:val="nil"/>
              <w:right w:val="nil"/>
            </w:tcBorders>
          </w:tcPr>
          <w:p w:rsidR="00ED5647" w:rsidRPr="004D4956" w:rsidRDefault="00E73655">
            <w:pPr>
              <w:spacing w:after="0"/>
              <w:rPr>
                <w:rFonts w:ascii="Courier" w:hAnsi="Courier"/>
                <w:sz w:val="20"/>
                <w:szCs w:val="20"/>
              </w:rPr>
            </w:pPr>
            <w:r w:rsidRPr="004D4956">
              <w:rPr>
                <w:rFonts w:ascii="Courier" w:eastAsia="Courier New" w:hAnsi="Courier" w:cs="Courier New"/>
                <w:i/>
                <w:sz w:val="20"/>
                <w:szCs w:val="20"/>
              </w:rPr>
              <w:t xml:space="preserve"> </w:t>
            </w:r>
          </w:p>
        </w:tc>
      </w:tr>
    </w:tbl>
    <w:p w:rsidR="00ED5647" w:rsidRDefault="00E73655">
      <w:pPr>
        <w:spacing w:after="0"/>
      </w:pPr>
      <w:r>
        <w:rPr>
          <w:rFonts w:ascii="Times New Roman" w:eastAsia="Times New Roman" w:hAnsi="Times New Roman" w:cs="Times New Roman"/>
          <w:sz w:val="24"/>
        </w:rPr>
        <w:t xml:space="preserve"> </w:t>
      </w:r>
    </w:p>
    <w:p w:rsidR="00ED5647" w:rsidRPr="004D4956" w:rsidRDefault="00E73655">
      <w:pPr>
        <w:spacing w:after="11" w:line="249" w:lineRule="auto"/>
        <w:ind w:left="-5" w:hanging="10"/>
        <w:rPr>
          <w:rFonts w:ascii="Arial" w:hAnsi="Arial" w:cs="Arial"/>
          <w:sz w:val="20"/>
          <w:szCs w:val="20"/>
        </w:rPr>
      </w:pPr>
      <w:r w:rsidRPr="004D4956">
        <w:rPr>
          <w:rFonts w:ascii="Arial" w:eastAsia="Times New Roman" w:hAnsi="Arial" w:cs="Arial"/>
          <w:sz w:val="20"/>
          <w:szCs w:val="20"/>
        </w:rPr>
        <w:t xml:space="preserve">Now, your Apiman-echo application is deployed and running in the WildFly server. For more information, see </w:t>
      </w:r>
      <w:hyperlink r:id="rId74">
        <w:proofErr w:type="spellStart"/>
        <w:r w:rsidRPr="002E4ADF">
          <w:rPr>
            <w:rStyle w:val="Hyperlink"/>
          </w:rPr>
          <w:t>WildFly</w:t>
        </w:r>
        <w:proofErr w:type="spellEnd"/>
        <w:r w:rsidRPr="002E4ADF">
          <w:rPr>
            <w:rStyle w:val="Hyperlink"/>
          </w:rPr>
          <w:t xml:space="preserve"> documentation</w:t>
        </w:r>
      </w:hyperlink>
      <w:hyperlink r:id="rId75">
        <w:r w:rsidRPr="004D4956">
          <w:rPr>
            <w:rFonts w:ascii="Arial" w:eastAsia="Times New Roman" w:hAnsi="Arial" w:cs="Arial"/>
            <w:sz w:val="20"/>
            <w:szCs w:val="20"/>
          </w:rPr>
          <w:t>.</w:t>
        </w:r>
      </w:hyperlink>
      <w:r w:rsidRPr="004D4956">
        <w:rPr>
          <w:rFonts w:ascii="Arial" w:eastAsia="Times New Roman" w:hAnsi="Arial" w:cs="Arial"/>
          <w:sz w:val="20"/>
          <w:szCs w:val="20"/>
        </w:rPr>
        <w:t xml:space="preserve">  </w:t>
      </w:r>
    </w:p>
    <w:p w:rsidR="00ED5647" w:rsidRPr="004D4956" w:rsidRDefault="00E73655">
      <w:pPr>
        <w:spacing w:after="0"/>
        <w:rPr>
          <w:rFonts w:ascii="Arial" w:hAnsi="Arial" w:cs="Arial"/>
          <w:sz w:val="20"/>
          <w:szCs w:val="20"/>
        </w:rPr>
      </w:pPr>
      <w:r w:rsidRPr="004D4956">
        <w:rPr>
          <w:rFonts w:ascii="Arial" w:eastAsia="Times New Roman" w:hAnsi="Arial" w:cs="Arial"/>
          <w:sz w:val="20"/>
          <w:szCs w:val="20"/>
        </w:rPr>
        <w:t xml:space="preserve"> </w:t>
      </w:r>
    </w:p>
    <w:p w:rsidR="00ED5647" w:rsidRPr="004D4956" w:rsidRDefault="00E73655">
      <w:pPr>
        <w:spacing w:after="11" w:line="249" w:lineRule="auto"/>
        <w:ind w:left="-5" w:hanging="10"/>
        <w:rPr>
          <w:rFonts w:ascii="Arial" w:hAnsi="Arial" w:cs="Arial"/>
          <w:sz w:val="20"/>
          <w:szCs w:val="20"/>
        </w:rPr>
      </w:pPr>
      <w:r w:rsidRPr="004D4956">
        <w:rPr>
          <w:rFonts w:ascii="Arial" w:eastAsia="Times New Roman" w:hAnsi="Arial" w:cs="Arial"/>
          <w:sz w:val="20"/>
          <w:szCs w:val="20"/>
        </w:rPr>
        <w:t xml:space="preserve">Verify that you can access the REST Echo Service at the following address: </w:t>
      </w:r>
    </w:p>
    <w:p w:rsidR="00ED5647" w:rsidRPr="004D4956" w:rsidRDefault="00AE3A49" w:rsidP="002E4ADF">
      <w:pPr>
        <w:spacing w:after="0" w:line="240" w:lineRule="auto"/>
        <w:rPr>
          <w:rFonts w:ascii="Arial" w:hAnsi="Arial" w:cs="Arial"/>
          <w:sz w:val="20"/>
          <w:szCs w:val="20"/>
        </w:rPr>
      </w:pPr>
      <w:hyperlink r:id="rId76">
        <w:r w:rsidR="00E73655" w:rsidRPr="002E4ADF">
          <w:rPr>
            <w:rStyle w:val="Hyperlink"/>
          </w:rPr>
          <w:t>h</w:t>
        </w:r>
        <w:r w:rsidR="00E73655" w:rsidRPr="002E4ADF">
          <w:rPr>
            <w:rStyle w:val="Hyperlink"/>
          </w:rPr>
          <w:t>t</w:t>
        </w:r>
        <w:r w:rsidR="00E73655" w:rsidRPr="002E4ADF">
          <w:rPr>
            <w:rStyle w:val="Hyperlink"/>
          </w:rPr>
          <w:t>tp://losangeles</w:t>
        </w:r>
      </w:hyperlink>
      <w:hyperlink r:id="rId77">
        <w:r w:rsidR="00E73655" w:rsidRPr="002E4ADF">
          <w:rPr>
            <w:rStyle w:val="Hyperlink"/>
          </w:rPr>
          <w:t>-</w:t>
        </w:r>
      </w:hyperlink>
      <w:hyperlink r:id="rId78">
        <w:r w:rsidR="00E73655" w:rsidRPr="002E4ADF">
          <w:rPr>
            <w:rStyle w:val="Hyperlink"/>
          </w:rPr>
          <w:t>localhost:8080/Apima</w:t>
        </w:r>
        <w:r w:rsidR="00E73655" w:rsidRPr="002E4ADF">
          <w:rPr>
            <w:rStyle w:val="Hyperlink"/>
          </w:rPr>
          <w:t>n</w:t>
        </w:r>
      </w:hyperlink>
      <w:r w:rsidRPr="002E4ADF">
        <w:rPr>
          <w:rStyle w:val="Hyperlink"/>
        </w:rPr>
        <w:fldChar w:fldCharType="begin"/>
      </w:r>
      <w:r w:rsidRPr="002E4ADF">
        <w:rPr>
          <w:rStyle w:val="Hyperlink"/>
        </w:rPr>
        <w:instrText xml:space="preserve"> HYPERLINK "http://losangeles-localhost:8080/Apiman-echo/sample/path" \h </w:instrText>
      </w:r>
      <w:r w:rsidRPr="002E4ADF">
        <w:rPr>
          <w:rStyle w:val="Hyperlink"/>
        </w:rPr>
        <w:fldChar w:fldCharType="separate"/>
      </w:r>
      <w:r w:rsidR="00E73655" w:rsidRPr="002E4ADF">
        <w:rPr>
          <w:rStyle w:val="Hyperlink"/>
        </w:rPr>
        <w:t>-</w:t>
      </w:r>
      <w:r w:rsidRPr="002E4ADF">
        <w:rPr>
          <w:rStyle w:val="Hyperlink"/>
        </w:rPr>
        <w:fldChar w:fldCharType="end"/>
      </w:r>
      <w:r w:rsidRPr="002E4ADF">
        <w:rPr>
          <w:rStyle w:val="Hyperlink"/>
        </w:rPr>
        <w:fldChar w:fldCharType="begin"/>
      </w:r>
      <w:r w:rsidRPr="002E4ADF">
        <w:rPr>
          <w:rStyle w:val="Hyperlink"/>
        </w:rPr>
        <w:instrText xml:space="preserve"> HYPERLINK "http://losangeles-localhost:8080/Apiman-echo/sample/path" \h </w:instrText>
      </w:r>
      <w:r w:rsidRPr="002E4ADF">
        <w:rPr>
          <w:rStyle w:val="Hyperlink"/>
        </w:rPr>
        <w:fldChar w:fldCharType="separate"/>
      </w:r>
      <w:r w:rsidR="00E73655" w:rsidRPr="002E4ADF">
        <w:rPr>
          <w:rStyle w:val="Hyperlink"/>
        </w:rPr>
        <w:t>ec</w:t>
      </w:r>
      <w:r w:rsidR="00E73655" w:rsidRPr="002E4ADF">
        <w:rPr>
          <w:rStyle w:val="Hyperlink"/>
        </w:rPr>
        <w:t>h</w:t>
      </w:r>
      <w:r w:rsidR="00E73655" w:rsidRPr="002E4ADF">
        <w:rPr>
          <w:rStyle w:val="Hyperlink"/>
        </w:rPr>
        <w:t>o/sample/path</w:t>
      </w:r>
      <w:r w:rsidRPr="002E4ADF">
        <w:rPr>
          <w:rStyle w:val="Hyperlink"/>
        </w:rPr>
        <w:fldChar w:fldCharType="end"/>
      </w:r>
      <w:hyperlink r:id="rId79">
        <w:r w:rsidR="00E73655" w:rsidRPr="002E4ADF">
          <w:rPr>
            <w:rStyle w:val="Hyperlink"/>
          </w:rPr>
          <w:t xml:space="preserve"> </w:t>
        </w:r>
      </w:hyperlink>
    </w:p>
    <w:p w:rsidR="00ED5647" w:rsidRPr="004D4956" w:rsidRDefault="00E73655">
      <w:pPr>
        <w:spacing w:after="4"/>
        <w:rPr>
          <w:rFonts w:ascii="Arial" w:hAnsi="Arial" w:cs="Arial"/>
          <w:sz w:val="20"/>
          <w:szCs w:val="20"/>
        </w:rPr>
      </w:pPr>
      <w:r w:rsidRPr="004D4956">
        <w:rPr>
          <w:rFonts w:ascii="Arial" w:eastAsia="Times New Roman" w:hAnsi="Arial" w:cs="Arial"/>
          <w:sz w:val="20"/>
          <w:szCs w:val="20"/>
        </w:rPr>
        <w:t xml:space="preserve"> </w:t>
      </w:r>
    </w:p>
    <w:p w:rsidR="00ED5647" w:rsidRPr="002A145F" w:rsidRDefault="00E73655" w:rsidP="002A145F">
      <w:pPr>
        <w:pStyle w:val="Heading3"/>
      </w:pPr>
      <w:bookmarkStart w:id="10" w:name="_Toc40083802"/>
      <w:r>
        <w:t>Invoke the Echo Service</w:t>
      </w:r>
      <w:bookmarkEnd w:id="10"/>
    </w:p>
    <w:p w:rsidR="00ED5647" w:rsidRPr="004D4956" w:rsidRDefault="00E73655">
      <w:pPr>
        <w:spacing w:after="11" w:line="249" w:lineRule="auto"/>
        <w:ind w:left="-5" w:hanging="10"/>
        <w:rPr>
          <w:rFonts w:ascii="Arial" w:hAnsi="Arial" w:cs="Arial"/>
          <w:sz w:val="20"/>
          <w:szCs w:val="20"/>
        </w:rPr>
      </w:pPr>
      <w:r w:rsidRPr="004D4956">
        <w:rPr>
          <w:rFonts w:ascii="Arial" w:eastAsia="Times New Roman" w:hAnsi="Arial" w:cs="Arial"/>
          <w:sz w:val="20"/>
          <w:szCs w:val="20"/>
        </w:rPr>
        <w:t xml:space="preserve">When you invoke an Echo service, this project produces a simple WAR that implements an "echo" REST web service, which is useful for testing and demo-ing Apiman. </w:t>
      </w:r>
    </w:p>
    <w:p w:rsidR="00ED5647" w:rsidRPr="004D4956" w:rsidRDefault="00ED5647">
      <w:pPr>
        <w:spacing w:after="0"/>
        <w:rPr>
          <w:rFonts w:ascii="Arial" w:hAnsi="Arial" w:cs="Arial"/>
          <w:sz w:val="20"/>
          <w:szCs w:val="20"/>
        </w:rPr>
      </w:pPr>
    </w:p>
    <w:p w:rsidR="00ED5647" w:rsidRPr="004D4956" w:rsidRDefault="00E73655">
      <w:pPr>
        <w:spacing w:after="11" w:line="249" w:lineRule="auto"/>
        <w:ind w:left="-5" w:hanging="10"/>
        <w:rPr>
          <w:rFonts w:ascii="Arial" w:hAnsi="Arial" w:cs="Arial"/>
          <w:sz w:val="20"/>
          <w:szCs w:val="20"/>
        </w:rPr>
      </w:pPr>
      <w:r w:rsidRPr="004D4956">
        <w:rPr>
          <w:rFonts w:ascii="Arial" w:eastAsia="Times New Roman" w:hAnsi="Arial" w:cs="Arial"/>
          <w:sz w:val="20"/>
          <w:szCs w:val="20"/>
        </w:rPr>
        <w:t xml:space="preserve">When you make a request to the </w:t>
      </w:r>
      <w:r w:rsidRPr="004D4956">
        <w:rPr>
          <w:rFonts w:ascii="Arial" w:eastAsia="Times New Roman" w:hAnsi="Arial" w:cs="Arial"/>
          <w:b/>
          <w:sz w:val="20"/>
          <w:szCs w:val="20"/>
        </w:rPr>
        <w:t>echo</w:t>
      </w:r>
      <w:r w:rsidRPr="004D4956">
        <w:rPr>
          <w:rFonts w:ascii="Arial" w:eastAsia="Times New Roman" w:hAnsi="Arial" w:cs="Arial"/>
          <w:sz w:val="20"/>
          <w:szCs w:val="20"/>
        </w:rPr>
        <w:t xml:space="preserve"> service. A successful API request made to the echo service will respond with a </w:t>
      </w:r>
      <w:r w:rsidRPr="004D4956">
        <w:rPr>
          <w:rFonts w:ascii="Arial" w:eastAsia="Times New Roman" w:hAnsi="Arial" w:cs="Arial"/>
          <w:i/>
          <w:sz w:val="20"/>
          <w:szCs w:val="20"/>
        </w:rPr>
        <w:t>200</w:t>
      </w:r>
      <w:r w:rsidRPr="004D4956">
        <w:rPr>
          <w:rFonts w:ascii="Arial" w:eastAsia="Times New Roman" w:hAnsi="Arial" w:cs="Arial"/>
          <w:sz w:val="20"/>
          <w:szCs w:val="20"/>
        </w:rPr>
        <w:t xml:space="preserve"> response code and a JSON response body that includes all the meta-data that is sent, along with the echo service in the request. Eventually, the body of the response that is returned includes the request method, path, and headers wrapped into a JSON object. </w:t>
      </w:r>
    </w:p>
    <w:p w:rsidR="00ED5647" w:rsidRPr="004D4956" w:rsidRDefault="00ED5647">
      <w:pPr>
        <w:spacing w:after="0"/>
        <w:rPr>
          <w:rFonts w:ascii="Arial" w:hAnsi="Arial" w:cs="Arial"/>
          <w:sz w:val="20"/>
          <w:szCs w:val="20"/>
        </w:rPr>
      </w:pPr>
    </w:p>
    <w:p w:rsidR="00ED5647" w:rsidRPr="004D4956" w:rsidRDefault="00E73655">
      <w:pPr>
        <w:spacing w:after="11" w:line="249" w:lineRule="auto"/>
        <w:ind w:left="-5" w:hanging="10"/>
        <w:rPr>
          <w:rFonts w:ascii="Arial" w:hAnsi="Arial" w:cs="Arial"/>
          <w:sz w:val="20"/>
          <w:szCs w:val="20"/>
        </w:rPr>
      </w:pPr>
      <w:r w:rsidRPr="004D4956">
        <w:rPr>
          <w:rFonts w:ascii="Arial" w:eastAsia="Times New Roman" w:hAnsi="Arial" w:cs="Arial"/>
          <w:sz w:val="20"/>
          <w:szCs w:val="20"/>
        </w:rPr>
        <w:t xml:space="preserve">For example, if you invoke the end-point of the echo service as follows: </w:t>
      </w:r>
    </w:p>
    <w:p w:rsidR="00ED5647" w:rsidRPr="002E4ADF" w:rsidRDefault="00AE3A49">
      <w:pPr>
        <w:spacing w:after="0"/>
        <w:ind w:left="-5" w:hanging="10"/>
        <w:rPr>
          <w:rStyle w:val="Hyperlink"/>
        </w:rPr>
      </w:pPr>
      <w:hyperlink r:id="rId80">
        <w:r w:rsidR="00E73655" w:rsidRPr="002E4ADF">
          <w:rPr>
            <w:rStyle w:val="Hyperlink"/>
          </w:rPr>
          <w:t>ht</w:t>
        </w:r>
        <w:r w:rsidR="00E73655" w:rsidRPr="002E4ADF">
          <w:rPr>
            <w:rStyle w:val="Hyperlink"/>
          </w:rPr>
          <w:t>t</w:t>
        </w:r>
        <w:r w:rsidR="00E73655" w:rsidRPr="002E4ADF">
          <w:rPr>
            <w:rStyle w:val="Hyperlink"/>
          </w:rPr>
          <w:t>p://losangeles</w:t>
        </w:r>
      </w:hyperlink>
      <w:r w:rsidRPr="002E4ADF">
        <w:rPr>
          <w:rStyle w:val="Hyperlink"/>
        </w:rPr>
        <w:fldChar w:fldCharType="begin"/>
      </w:r>
      <w:r w:rsidRPr="002E4ADF">
        <w:rPr>
          <w:rStyle w:val="Hyperlink"/>
        </w:rPr>
        <w:instrText xml:space="preserve"> HYPERLINK "http://losangeles-localhost:8080/Apiman-echo/sample/path" \h </w:instrText>
      </w:r>
      <w:r w:rsidRPr="002E4ADF">
        <w:rPr>
          <w:rStyle w:val="Hyperlink"/>
        </w:rPr>
        <w:fldChar w:fldCharType="separate"/>
      </w:r>
      <w:r w:rsidR="00E73655" w:rsidRPr="002E4ADF">
        <w:rPr>
          <w:rStyle w:val="Hyperlink"/>
        </w:rPr>
        <w:t>-</w:t>
      </w:r>
      <w:r w:rsidRPr="002E4ADF">
        <w:rPr>
          <w:rStyle w:val="Hyperlink"/>
        </w:rPr>
        <w:fldChar w:fldCharType="end"/>
      </w:r>
      <w:r w:rsidRPr="002E4ADF">
        <w:rPr>
          <w:rStyle w:val="Hyperlink"/>
        </w:rPr>
        <w:fldChar w:fldCharType="begin"/>
      </w:r>
      <w:r w:rsidRPr="002E4ADF">
        <w:rPr>
          <w:rStyle w:val="Hyperlink"/>
        </w:rPr>
        <w:instrText xml:space="preserve"> HYPERLINK "http://losangeles-localhost:8080/Apiman-echo/sample/path" \h </w:instrText>
      </w:r>
      <w:r w:rsidRPr="002E4ADF">
        <w:rPr>
          <w:rStyle w:val="Hyperlink"/>
        </w:rPr>
        <w:fldChar w:fldCharType="separate"/>
      </w:r>
      <w:r w:rsidR="00E73655" w:rsidRPr="002E4ADF">
        <w:rPr>
          <w:rStyle w:val="Hyperlink"/>
        </w:rPr>
        <w:t>localho</w:t>
      </w:r>
      <w:r w:rsidR="00E73655" w:rsidRPr="002E4ADF">
        <w:rPr>
          <w:rStyle w:val="Hyperlink"/>
        </w:rPr>
        <w:t>s</w:t>
      </w:r>
      <w:r w:rsidR="00E73655" w:rsidRPr="002E4ADF">
        <w:rPr>
          <w:rStyle w:val="Hyperlink"/>
        </w:rPr>
        <w:t>t:8080/Apiman</w:t>
      </w:r>
      <w:r w:rsidRPr="002E4ADF">
        <w:rPr>
          <w:rStyle w:val="Hyperlink"/>
        </w:rPr>
        <w:fldChar w:fldCharType="end"/>
      </w:r>
      <w:r w:rsidRPr="002E4ADF">
        <w:rPr>
          <w:rStyle w:val="Hyperlink"/>
        </w:rPr>
        <w:fldChar w:fldCharType="begin"/>
      </w:r>
      <w:r w:rsidRPr="002E4ADF">
        <w:rPr>
          <w:rStyle w:val="Hyperlink"/>
        </w:rPr>
        <w:instrText xml:space="preserve"> HYPERLINK "http://losangeles-localhost:8080/Apiman-echo/sample/path" \h </w:instrText>
      </w:r>
      <w:r w:rsidRPr="002E4ADF">
        <w:rPr>
          <w:rStyle w:val="Hyperlink"/>
        </w:rPr>
        <w:fldChar w:fldCharType="separate"/>
      </w:r>
      <w:r w:rsidR="00E73655" w:rsidRPr="002E4ADF">
        <w:rPr>
          <w:rStyle w:val="Hyperlink"/>
        </w:rPr>
        <w:t>-</w:t>
      </w:r>
      <w:r w:rsidRPr="002E4ADF">
        <w:rPr>
          <w:rStyle w:val="Hyperlink"/>
        </w:rPr>
        <w:fldChar w:fldCharType="end"/>
      </w:r>
      <w:r w:rsidRPr="002E4ADF">
        <w:rPr>
          <w:rStyle w:val="Hyperlink"/>
        </w:rPr>
        <w:fldChar w:fldCharType="begin"/>
      </w:r>
      <w:r w:rsidRPr="002E4ADF">
        <w:rPr>
          <w:rStyle w:val="Hyperlink"/>
        </w:rPr>
        <w:instrText xml:space="preserve"> HYPERLINK "http://losangeles-localhost:8080/Apiman-echo/sample/path" \h </w:instrText>
      </w:r>
      <w:r w:rsidRPr="002E4ADF">
        <w:rPr>
          <w:rStyle w:val="Hyperlink"/>
        </w:rPr>
        <w:fldChar w:fldCharType="separate"/>
      </w:r>
      <w:r w:rsidR="00E73655" w:rsidRPr="002E4ADF">
        <w:rPr>
          <w:rStyle w:val="Hyperlink"/>
        </w:rPr>
        <w:t>ec</w:t>
      </w:r>
      <w:r w:rsidR="00E73655" w:rsidRPr="002E4ADF">
        <w:rPr>
          <w:rStyle w:val="Hyperlink"/>
        </w:rPr>
        <w:t>h</w:t>
      </w:r>
      <w:r w:rsidR="00E73655" w:rsidRPr="002E4ADF">
        <w:rPr>
          <w:rStyle w:val="Hyperlink"/>
        </w:rPr>
        <w:t>o/sample/path</w:t>
      </w:r>
      <w:r w:rsidRPr="002E4ADF">
        <w:rPr>
          <w:rStyle w:val="Hyperlink"/>
        </w:rPr>
        <w:fldChar w:fldCharType="end"/>
      </w:r>
      <w:hyperlink r:id="rId81">
        <w:r w:rsidR="00E73655" w:rsidRPr="002E4ADF">
          <w:rPr>
            <w:rStyle w:val="Hyperlink"/>
          </w:rPr>
          <w:t xml:space="preserve"> </w:t>
        </w:r>
      </w:hyperlink>
    </w:p>
    <w:p w:rsidR="00ED5647" w:rsidRPr="004D4956" w:rsidRDefault="00ED5647">
      <w:pPr>
        <w:spacing w:after="0"/>
        <w:rPr>
          <w:rFonts w:ascii="Arial" w:hAnsi="Arial" w:cs="Arial"/>
          <w:sz w:val="20"/>
          <w:szCs w:val="20"/>
        </w:rPr>
      </w:pPr>
    </w:p>
    <w:p w:rsidR="00ED5647" w:rsidRPr="004D4956" w:rsidRDefault="00E73655">
      <w:pPr>
        <w:spacing w:after="11" w:line="249" w:lineRule="auto"/>
        <w:ind w:left="-5" w:hanging="10"/>
        <w:rPr>
          <w:rFonts w:ascii="Arial" w:hAnsi="Arial" w:cs="Arial"/>
          <w:sz w:val="20"/>
          <w:szCs w:val="20"/>
        </w:rPr>
      </w:pPr>
      <w:r w:rsidRPr="004D4956">
        <w:rPr>
          <w:rFonts w:ascii="Arial" w:eastAsia="Times New Roman" w:hAnsi="Arial" w:cs="Arial"/>
          <w:sz w:val="20"/>
          <w:szCs w:val="20"/>
        </w:rPr>
        <w:t xml:space="preserve">Then the response payload may be as follows: </w:t>
      </w:r>
      <w:r w:rsidR="00F60A49">
        <w:rPr>
          <w:rFonts w:ascii="Arial" w:eastAsia="Times New Roman" w:hAnsi="Arial" w:cs="Arial"/>
          <w:sz w:val="20"/>
          <w:szCs w:val="20"/>
        </w:rPr>
        <w:br/>
      </w:r>
    </w:p>
    <w:p w:rsidR="00ED5647" w:rsidRPr="004D4956" w:rsidRDefault="00E73655" w:rsidP="002A145F">
      <w:pPr>
        <w:shd w:val="clear" w:color="auto" w:fill="E7E6E6" w:themeFill="background2"/>
        <w:spacing w:after="11" w:line="249" w:lineRule="auto"/>
        <w:ind w:left="-5" w:hanging="10"/>
        <w:rPr>
          <w:rFonts w:ascii="Courier" w:hAnsi="Courier"/>
          <w:sz w:val="18"/>
          <w:szCs w:val="20"/>
        </w:rPr>
      </w:pPr>
      <w:r w:rsidRPr="004D4956">
        <w:rPr>
          <w:rFonts w:ascii="Courier" w:eastAsia="Times New Roman" w:hAnsi="Courier" w:cs="Times New Roman"/>
          <w:sz w:val="20"/>
          <w:szCs w:val="20"/>
        </w:rPr>
        <w:t xml:space="preserve">{"method" : "GET", "resource" : "/Apiman-echo/sample/path", "length" : -1, "uri" : </w:t>
      </w:r>
    </w:p>
    <w:p w:rsidR="00ED5647" w:rsidRPr="004D4956" w:rsidRDefault="00E73655" w:rsidP="002A145F">
      <w:pPr>
        <w:shd w:val="clear" w:color="auto" w:fill="E7E6E6" w:themeFill="background2"/>
        <w:spacing w:after="11" w:line="249" w:lineRule="auto"/>
        <w:ind w:left="-5" w:hanging="10"/>
        <w:rPr>
          <w:rFonts w:ascii="Courier" w:hAnsi="Courier"/>
          <w:sz w:val="18"/>
          <w:szCs w:val="20"/>
        </w:rPr>
      </w:pPr>
      <w:r w:rsidRPr="004D4956">
        <w:rPr>
          <w:rFonts w:ascii="Courier" w:eastAsia="Times New Roman" w:hAnsi="Courier" w:cs="Times New Roman"/>
          <w:sz w:val="20"/>
          <w:szCs w:val="20"/>
        </w:rPr>
        <w:t xml:space="preserve">"/Apiman-echo/sample/path", "headers" : { "Accept-Language" : "en-US,en;q=0.5", "Host" : </w:t>
      </w:r>
    </w:p>
    <w:p w:rsidR="00ED5647" w:rsidRPr="004D4956" w:rsidRDefault="00E73655" w:rsidP="002A145F">
      <w:pPr>
        <w:shd w:val="clear" w:color="auto" w:fill="E7E6E6" w:themeFill="background2"/>
        <w:spacing w:after="11" w:line="249" w:lineRule="auto"/>
        <w:ind w:left="-5" w:hanging="10"/>
        <w:rPr>
          <w:rFonts w:ascii="Courier" w:hAnsi="Courier"/>
          <w:sz w:val="18"/>
          <w:szCs w:val="20"/>
        </w:rPr>
      </w:pPr>
      <w:r w:rsidRPr="004D4956">
        <w:rPr>
          <w:rFonts w:ascii="Courier" w:eastAsia="Times New Roman" w:hAnsi="Courier" w:cs="Times New Roman"/>
          <w:sz w:val="20"/>
          <w:szCs w:val="20"/>
        </w:rPr>
        <w:t xml:space="preserve">"losangeles-localhost:8080", "Accept-Encoding" : "gzip, deflate", "User-Agent" : </w:t>
      </w:r>
    </w:p>
    <w:p w:rsidR="00ED5647" w:rsidRPr="004D4956" w:rsidRDefault="00E73655" w:rsidP="002A145F">
      <w:pPr>
        <w:shd w:val="clear" w:color="auto" w:fill="E7E6E6" w:themeFill="background2"/>
        <w:spacing w:after="11" w:line="249" w:lineRule="auto"/>
        <w:ind w:left="-5" w:hanging="10"/>
        <w:rPr>
          <w:rFonts w:ascii="Courier" w:hAnsi="Courier"/>
          <w:sz w:val="18"/>
          <w:szCs w:val="20"/>
        </w:rPr>
      </w:pPr>
      <w:r w:rsidRPr="004D4956">
        <w:rPr>
          <w:rFonts w:ascii="Courier" w:eastAsia="Times New Roman" w:hAnsi="Courier" w:cs="Times New Roman"/>
          <w:sz w:val="20"/>
          <w:szCs w:val="20"/>
        </w:rPr>
        <w:t>"Mozilla/5.0 (Windows NT 6.3; WOW64; rv:24.0) Gecko/20100101 Firefox/24.0", "Accept" : "text/html,application/xhtml+xml,application/xml;q=0.9,</w:t>
      </w:r>
      <w:r w:rsidRPr="004D4956">
        <w:rPr>
          <w:rFonts w:ascii="Courier" w:eastAsia="Arial" w:hAnsi="Courier" w:cs="Arial"/>
          <w:i/>
          <w:color w:val="24292E"/>
          <w:sz w:val="20"/>
          <w:szCs w:val="20"/>
        </w:rPr>
        <w:t>/</w:t>
      </w:r>
      <w:r w:rsidRPr="004D4956">
        <w:rPr>
          <w:rFonts w:ascii="Courier" w:eastAsia="Times New Roman" w:hAnsi="Courier" w:cs="Times New Roman"/>
          <w:sz w:val="20"/>
          <w:szCs w:val="20"/>
        </w:rPr>
        <w:t xml:space="preserve">;q=0.8", "Connection" : "keepalive" } } </w:t>
      </w:r>
    </w:p>
    <w:p w:rsidR="00ED5647" w:rsidRDefault="00ED5647">
      <w:pPr>
        <w:spacing w:after="15"/>
      </w:pPr>
    </w:p>
    <w:p w:rsidR="00ED5647" w:rsidRDefault="00E73655" w:rsidP="002A145F">
      <w:pPr>
        <w:pStyle w:val="Heading3"/>
      </w:pPr>
      <w:bookmarkStart w:id="11" w:name="_Toc40083803"/>
      <w:r>
        <w:t>Test the API Provider</w:t>
      </w:r>
      <w:bookmarkEnd w:id="11"/>
      <w:r>
        <w:t xml:space="preserve"> </w:t>
      </w:r>
    </w:p>
    <w:p w:rsidR="00ED5647" w:rsidRPr="004D4956" w:rsidRDefault="00E73655">
      <w:pPr>
        <w:spacing w:after="11" w:line="249" w:lineRule="auto"/>
        <w:ind w:left="-5" w:hanging="10"/>
        <w:rPr>
          <w:rFonts w:ascii="Arial" w:hAnsi="Arial" w:cs="Arial"/>
          <w:sz w:val="18"/>
          <w:szCs w:val="20"/>
        </w:rPr>
      </w:pPr>
      <w:r w:rsidRPr="004D4956">
        <w:rPr>
          <w:rFonts w:ascii="Arial" w:eastAsia="Times New Roman" w:hAnsi="Arial" w:cs="Arial"/>
          <w:sz w:val="20"/>
          <w:szCs w:val="20"/>
        </w:rPr>
        <w:t xml:space="preserve">You can verify the API provider using any third-party Client API testing tools such as RESTClient, Postman, and so on. </w:t>
      </w:r>
    </w:p>
    <w:p w:rsidR="00ED5647" w:rsidRPr="004D4956" w:rsidRDefault="00ED5647" w:rsidP="002A145F">
      <w:pPr>
        <w:spacing w:after="0"/>
        <w:rPr>
          <w:rFonts w:ascii="Arial" w:hAnsi="Arial" w:cs="Arial"/>
          <w:sz w:val="18"/>
          <w:szCs w:val="20"/>
        </w:rPr>
      </w:pPr>
    </w:p>
    <w:sectPr w:rsidR="00ED5647" w:rsidRPr="004D4956">
      <w:pgSz w:w="11905" w:h="16845"/>
      <w:pgMar w:top="1440" w:right="1468" w:bottom="1440" w:left="144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3A49" w:rsidRDefault="00AE3A49">
      <w:pPr>
        <w:spacing w:after="0" w:line="240" w:lineRule="auto"/>
      </w:pPr>
      <w:r>
        <w:separator/>
      </w:r>
    </w:p>
  </w:endnote>
  <w:endnote w:type="continuationSeparator" w:id="0">
    <w:p w:rsidR="00AE3A49" w:rsidRDefault="00AE3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3A49" w:rsidRDefault="00AE3A49">
      <w:pPr>
        <w:spacing w:after="0" w:line="240" w:lineRule="auto"/>
      </w:pPr>
      <w:r>
        <w:separator/>
      </w:r>
    </w:p>
  </w:footnote>
  <w:footnote w:type="continuationSeparator" w:id="0">
    <w:p w:rsidR="00AE3A49" w:rsidRDefault="00AE3A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6937"/>
    <w:multiLevelType w:val="multilevel"/>
    <w:tmpl w:val="4D867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F1CCA"/>
    <w:multiLevelType w:val="multilevel"/>
    <w:tmpl w:val="2A821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B6F5E"/>
    <w:multiLevelType w:val="hybridMultilevel"/>
    <w:tmpl w:val="7742B688"/>
    <w:lvl w:ilvl="0" w:tplc="08090001">
      <w:start w:val="1"/>
      <w:numFmt w:val="bullet"/>
      <w:lvlText w:val=""/>
      <w:lvlJc w:val="left"/>
      <w:pPr>
        <w:ind w:left="1291" w:hanging="360"/>
      </w:pPr>
      <w:rPr>
        <w:rFonts w:ascii="Symbol" w:hAnsi="Symbol" w:hint="default"/>
      </w:rPr>
    </w:lvl>
    <w:lvl w:ilvl="1" w:tplc="08090003" w:tentative="1">
      <w:start w:val="1"/>
      <w:numFmt w:val="bullet"/>
      <w:lvlText w:val="o"/>
      <w:lvlJc w:val="left"/>
      <w:pPr>
        <w:ind w:left="2011" w:hanging="360"/>
      </w:pPr>
      <w:rPr>
        <w:rFonts w:ascii="Courier New" w:hAnsi="Courier New" w:cs="Courier New" w:hint="default"/>
      </w:rPr>
    </w:lvl>
    <w:lvl w:ilvl="2" w:tplc="08090005" w:tentative="1">
      <w:start w:val="1"/>
      <w:numFmt w:val="bullet"/>
      <w:lvlText w:val=""/>
      <w:lvlJc w:val="left"/>
      <w:pPr>
        <w:ind w:left="2731" w:hanging="360"/>
      </w:pPr>
      <w:rPr>
        <w:rFonts w:ascii="Wingdings" w:hAnsi="Wingdings" w:cs="Wingdings" w:hint="default"/>
      </w:rPr>
    </w:lvl>
    <w:lvl w:ilvl="3" w:tplc="08090001" w:tentative="1">
      <w:start w:val="1"/>
      <w:numFmt w:val="bullet"/>
      <w:lvlText w:val=""/>
      <w:lvlJc w:val="left"/>
      <w:pPr>
        <w:ind w:left="3451" w:hanging="360"/>
      </w:pPr>
      <w:rPr>
        <w:rFonts w:ascii="Symbol" w:hAnsi="Symbol" w:cs="Symbol" w:hint="default"/>
      </w:rPr>
    </w:lvl>
    <w:lvl w:ilvl="4" w:tplc="08090003" w:tentative="1">
      <w:start w:val="1"/>
      <w:numFmt w:val="bullet"/>
      <w:lvlText w:val="o"/>
      <w:lvlJc w:val="left"/>
      <w:pPr>
        <w:ind w:left="4171" w:hanging="360"/>
      </w:pPr>
      <w:rPr>
        <w:rFonts w:ascii="Courier New" w:hAnsi="Courier New" w:cs="Courier New" w:hint="default"/>
      </w:rPr>
    </w:lvl>
    <w:lvl w:ilvl="5" w:tplc="08090005" w:tentative="1">
      <w:start w:val="1"/>
      <w:numFmt w:val="bullet"/>
      <w:lvlText w:val=""/>
      <w:lvlJc w:val="left"/>
      <w:pPr>
        <w:ind w:left="4891" w:hanging="360"/>
      </w:pPr>
      <w:rPr>
        <w:rFonts w:ascii="Wingdings" w:hAnsi="Wingdings" w:cs="Wingdings" w:hint="default"/>
      </w:rPr>
    </w:lvl>
    <w:lvl w:ilvl="6" w:tplc="08090001" w:tentative="1">
      <w:start w:val="1"/>
      <w:numFmt w:val="bullet"/>
      <w:lvlText w:val=""/>
      <w:lvlJc w:val="left"/>
      <w:pPr>
        <w:ind w:left="5611" w:hanging="360"/>
      </w:pPr>
      <w:rPr>
        <w:rFonts w:ascii="Symbol" w:hAnsi="Symbol" w:cs="Symbol" w:hint="default"/>
      </w:rPr>
    </w:lvl>
    <w:lvl w:ilvl="7" w:tplc="08090003" w:tentative="1">
      <w:start w:val="1"/>
      <w:numFmt w:val="bullet"/>
      <w:lvlText w:val="o"/>
      <w:lvlJc w:val="left"/>
      <w:pPr>
        <w:ind w:left="6331" w:hanging="360"/>
      </w:pPr>
      <w:rPr>
        <w:rFonts w:ascii="Courier New" w:hAnsi="Courier New" w:cs="Courier New" w:hint="default"/>
      </w:rPr>
    </w:lvl>
    <w:lvl w:ilvl="8" w:tplc="08090005" w:tentative="1">
      <w:start w:val="1"/>
      <w:numFmt w:val="bullet"/>
      <w:lvlText w:val=""/>
      <w:lvlJc w:val="left"/>
      <w:pPr>
        <w:ind w:left="7051" w:hanging="360"/>
      </w:pPr>
      <w:rPr>
        <w:rFonts w:ascii="Wingdings" w:hAnsi="Wingdings" w:cs="Wingdings" w:hint="default"/>
      </w:rPr>
    </w:lvl>
  </w:abstractNum>
  <w:abstractNum w:abstractNumId="3" w15:restartNumberingAfterBreak="0">
    <w:nsid w:val="152967CE"/>
    <w:multiLevelType w:val="hybridMultilevel"/>
    <w:tmpl w:val="10226F90"/>
    <w:lvl w:ilvl="0" w:tplc="08090019">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66C70A0"/>
    <w:multiLevelType w:val="hybridMultilevel"/>
    <w:tmpl w:val="D072662A"/>
    <w:lvl w:ilvl="0" w:tplc="08090001">
      <w:start w:val="1"/>
      <w:numFmt w:val="bullet"/>
      <w:lvlText w:val=""/>
      <w:lvlJc w:val="left"/>
      <w:pPr>
        <w:ind w:left="945" w:hanging="360"/>
      </w:pPr>
      <w:rPr>
        <w:rFonts w:ascii="Symbol" w:hAnsi="Symbol" w:cs="Symbol" w:hint="default"/>
      </w:rPr>
    </w:lvl>
    <w:lvl w:ilvl="1" w:tplc="08090003" w:tentative="1">
      <w:start w:val="1"/>
      <w:numFmt w:val="bullet"/>
      <w:lvlText w:val="o"/>
      <w:lvlJc w:val="left"/>
      <w:pPr>
        <w:ind w:left="1665" w:hanging="360"/>
      </w:pPr>
      <w:rPr>
        <w:rFonts w:ascii="Courier New" w:hAnsi="Courier New" w:cs="Courier New" w:hint="default"/>
      </w:rPr>
    </w:lvl>
    <w:lvl w:ilvl="2" w:tplc="08090005" w:tentative="1">
      <w:start w:val="1"/>
      <w:numFmt w:val="bullet"/>
      <w:lvlText w:val=""/>
      <w:lvlJc w:val="left"/>
      <w:pPr>
        <w:ind w:left="2385" w:hanging="360"/>
      </w:pPr>
      <w:rPr>
        <w:rFonts w:ascii="Wingdings" w:hAnsi="Wingdings" w:cs="Wingdings" w:hint="default"/>
      </w:rPr>
    </w:lvl>
    <w:lvl w:ilvl="3" w:tplc="08090001" w:tentative="1">
      <w:start w:val="1"/>
      <w:numFmt w:val="bullet"/>
      <w:lvlText w:val=""/>
      <w:lvlJc w:val="left"/>
      <w:pPr>
        <w:ind w:left="3105" w:hanging="360"/>
      </w:pPr>
      <w:rPr>
        <w:rFonts w:ascii="Symbol" w:hAnsi="Symbol" w:cs="Symbol" w:hint="default"/>
      </w:rPr>
    </w:lvl>
    <w:lvl w:ilvl="4" w:tplc="08090003" w:tentative="1">
      <w:start w:val="1"/>
      <w:numFmt w:val="bullet"/>
      <w:lvlText w:val="o"/>
      <w:lvlJc w:val="left"/>
      <w:pPr>
        <w:ind w:left="3825" w:hanging="360"/>
      </w:pPr>
      <w:rPr>
        <w:rFonts w:ascii="Courier New" w:hAnsi="Courier New" w:cs="Courier New" w:hint="default"/>
      </w:rPr>
    </w:lvl>
    <w:lvl w:ilvl="5" w:tplc="08090005" w:tentative="1">
      <w:start w:val="1"/>
      <w:numFmt w:val="bullet"/>
      <w:lvlText w:val=""/>
      <w:lvlJc w:val="left"/>
      <w:pPr>
        <w:ind w:left="4545" w:hanging="360"/>
      </w:pPr>
      <w:rPr>
        <w:rFonts w:ascii="Wingdings" w:hAnsi="Wingdings" w:cs="Wingdings" w:hint="default"/>
      </w:rPr>
    </w:lvl>
    <w:lvl w:ilvl="6" w:tplc="08090001" w:tentative="1">
      <w:start w:val="1"/>
      <w:numFmt w:val="bullet"/>
      <w:lvlText w:val=""/>
      <w:lvlJc w:val="left"/>
      <w:pPr>
        <w:ind w:left="5265" w:hanging="360"/>
      </w:pPr>
      <w:rPr>
        <w:rFonts w:ascii="Symbol" w:hAnsi="Symbol" w:cs="Symbol" w:hint="default"/>
      </w:rPr>
    </w:lvl>
    <w:lvl w:ilvl="7" w:tplc="08090003" w:tentative="1">
      <w:start w:val="1"/>
      <w:numFmt w:val="bullet"/>
      <w:lvlText w:val="o"/>
      <w:lvlJc w:val="left"/>
      <w:pPr>
        <w:ind w:left="5985" w:hanging="360"/>
      </w:pPr>
      <w:rPr>
        <w:rFonts w:ascii="Courier New" w:hAnsi="Courier New" w:cs="Courier New" w:hint="default"/>
      </w:rPr>
    </w:lvl>
    <w:lvl w:ilvl="8" w:tplc="08090005" w:tentative="1">
      <w:start w:val="1"/>
      <w:numFmt w:val="bullet"/>
      <w:lvlText w:val=""/>
      <w:lvlJc w:val="left"/>
      <w:pPr>
        <w:ind w:left="6705" w:hanging="360"/>
      </w:pPr>
      <w:rPr>
        <w:rFonts w:ascii="Wingdings" w:hAnsi="Wingdings" w:cs="Wingdings" w:hint="default"/>
      </w:rPr>
    </w:lvl>
  </w:abstractNum>
  <w:abstractNum w:abstractNumId="5" w15:restartNumberingAfterBreak="0">
    <w:nsid w:val="194405E7"/>
    <w:multiLevelType w:val="hybridMultilevel"/>
    <w:tmpl w:val="463243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1F5215"/>
    <w:multiLevelType w:val="multilevel"/>
    <w:tmpl w:val="7DD0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976FF5"/>
    <w:multiLevelType w:val="multilevel"/>
    <w:tmpl w:val="B29A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F440CC"/>
    <w:multiLevelType w:val="multilevel"/>
    <w:tmpl w:val="464C5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75057B"/>
    <w:multiLevelType w:val="multilevel"/>
    <w:tmpl w:val="DFDA4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725FA2"/>
    <w:multiLevelType w:val="multilevel"/>
    <w:tmpl w:val="21308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574AB4"/>
    <w:multiLevelType w:val="multilevel"/>
    <w:tmpl w:val="5B7A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5908CB"/>
    <w:multiLevelType w:val="multilevel"/>
    <w:tmpl w:val="10A8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885A12"/>
    <w:multiLevelType w:val="hybridMultilevel"/>
    <w:tmpl w:val="59B00C20"/>
    <w:lvl w:ilvl="0" w:tplc="08090001">
      <w:start w:val="1"/>
      <w:numFmt w:val="bullet"/>
      <w:lvlText w:val=""/>
      <w:lvlJc w:val="left"/>
      <w:pPr>
        <w:ind w:left="945" w:hanging="360"/>
      </w:pPr>
      <w:rPr>
        <w:rFonts w:ascii="Symbol" w:hAnsi="Symbol" w:cs="Symbol" w:hint="default"/>
      </w:rPr>
    </w:lvl>
    <w:lvl w:ilvl="1" w:tplc="08090003" w:tentative="1">
      <w:start w:val="1"/>
      <w:numFmt w:val="bullet"/>
      <w:lvlText w:val="o"/>
      <w:lvlJc w:val="left"/>
      <w:pPr>
        <w:ind w:left="1665" w:hanging="360"/>
      </w:pPr>
      <w:rPr>
        <w:rFonts w:ascii="Courier New" w:hAnsi="Courier New" w:cs="Courier New" w:hint="default"/>
      </w:rPr>
    </w:lvl>
    <w:lvl w:ilvl="2" w:tplc="08090005" w:tentative="1">
      <w:start w:val="1"/>
      <w:numFmt w:val="bullet"/>
      <w:lvlText w:val=""/>
      <w:lvlJc w:val="left"/>
      <w:pPr>
        <w:ind w:left="2385" w:hanging="360"/>
      </w:pPr>
      <w:rPr>
        <w:rFonts w:ascii="Wingdings" w:hAnsi="Wingdings" w:cs="Wingdings" w:hint="default"/>
      </w:rPr>
    </w:lvl>
    <w:lvl w:ilvl="3" w:tplc="08090001" w:tentative="1">
      <w:start w:val="1"/>
      <w:numFmt w:val="bullet"/>
      <w:lvlText w:val=""/>
      <w:lvlJc w:val="left"/>
      <w:pPr>
        <w:ind w:left="3105" w:hanging="360"/>
      </w:pPr>
      <w:rPr>
        <w:rFonts w:ascii="Symbol" w:hAnsi="Symbol" w:cs="Symbol" w:hint="default"/>
      </w:rPr>
    </w:lvl>
    <w:lvl w:ilvl="4" w:tplc="08090003" w:tentative="1">
      <w:start w:val="1"/>
      <w:numFmt w:val="bullet"/>
      <w:lvlText w:val="o"/>
      <w:lvlJc w:val="left"/>
      <w:pPr>
        <w:ind w:left="3825" w:hanging="360"/>
      </w:pPr>
      <w:rPr>
        <w:rFonts w:ascii="Courier New" w:hAnsi="Courier New" w:cs="Courier New" w:hint="default"/>
      </w:rPr>
    </w:lvl>
    <w:lvl w:ilvl="5" w:tplc="08090005" w:tentative="1">
      <w:start w:val="1"/>
      <w:numFmt w:val="bullet"/>
      <w:lvlText w:val=""/>
      <w:lvlJc w:val="left"/>
      <w:pPr>
        <w:ind w:left="4545" w:hanging="360"/>
      </w:pPr>
      <w:rPr>
        <w:rFonts w:ascii="Wingdings" w:hAnsi="Wingdings" w:cs="Wingdings" w:hint="default"/>
      </w:rPr>
    </w:lvl>
    <w:lvl w:ilvl="6" w:tplc="08090001" w:tentative="1">
      <w:start w:val="1"/>
      <w:numFmt w:val="bullet"/>
      <w:lvlText w:val=""/>
      <w:lvlJc w:val="left"/>
      <w:pPr>
        <w:ind w:left="5265" w:hanging="360"/>
      </w:pPr>
      <w:rPr>
        <w:rFonts w:ascii="Symbol" w:hAnsi="Symbol" w:cs="Symbol" w:hint="default"/>
      </w:rPr>
    </w:lvl>
    <w:lvl w:ilvl="7" w:tplc="08090003" w:tentative="1">
      <w:start w:val="1"/>
      <w:numFmt w:val="bullet"/>
      <w:lvlText w:val="o"/>
      <w:lvlJc w:val="left"/>
      <w:pPr>
        <w:ind w:left="5985" w:hanging="360"/>
      </w:pPr>
      <w:rPr>
        <w:rFonts w:ascii="Courier New" w:hAnsi="Courier New" w:cs="Courier New" w:hint="default"/>
      </w:rPr>
    </w:lvl>
    <w:lvl w:ilvl="8" w:tplc="08090005" w:tentative="1">
      <w:start w:val="1"/>
      <w:numFmt w:val="bullet"/>
      <w:lvlText w:val=""/>
      <w:lvlJc w:val="left"/>
      <w:pPr>
        <w:ind w:left="6705" w:hanging="360"/>
      </w:pPr>
      <w:rPr>
        <w:rFonts w:ascii="Wingdings" w:hAnsi="Wingdings" w:cs="Wingdings" w:hint="default"/>
      </w:rPr>
    </w:lvl>
  </w:abstractNum>
  <w:abstractNum w:abstractNumId="14" w15:restartNumberingAfterBreak="0">
    <w:nsid w:val="49AB75F1"/>
    <w:multiLevelType w:val="hybridMultilevel"/>
    <w:tmpl w:val="F99EC304"/>
    <w:lvl w:ilvl="0" w:tplc="CD0CCF62">
      <w:start w:val="1"/>
      <w:numFmt w:val="decimal"/>
      <w:lvlText w:val="%1."/>
      <w:lvlJc w:val="left"/>
      <w:pPr>
        <w:ind w:left="1074" w:hanging="360"/>
      </w:pPr>
      <w:rPr>
        <w:rFonts w:hint="default"/>
      </w:rPr>
    </w:lvl>
    <w:lvl w:ilvl="1" w:tplc="08090019">
      <w:start w:val="1"/>
      <w:numFmt w:val="lowerLetter"/>
      <w:lvlText w:val="%2."/>
      <w:lvlJc w:val="left"/>
      <w:pPr>
        <w:ind w:left="1794" w:hanging="360"/>
      </w:pPr>
    </w:lvl>
    <w:lvl w:ilvl="2" w:tplc="0809001B">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5" w15:restartNumberingAfterBreak="0">
    <w:nsid w:val="4F9A1C37"/>
    <w:multiLevelType w:val="multilevel"/>
    <w:tmpl w:val="4216D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AE1D5E"/>
    <w:multiLevelType w:val="multilevel"/>
    <w:tmpl w:val="4F469E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3E23EF6"/>
    <w:multiLevelType w:val="multilevel"/>
    <w:tmpl w:val="41AE0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CC4FC2"/>
    <w:multiLevelType w:val="hybridMultilevel"/>
    <w:tmpl w:val="F5F07846"/>
    <w:lvl w:ilvl="0" w:tplc="08090019">
      <w:start w:val="1"/>
      <w:numFmt w:val="lowerLetter"/>
      <w:lvlText w:val="%1."/>
      <w:lvlJc w:val="left"/>
      <w:pPr>
        <w:ind w:left="1074" w:hanging="360"/>
      </w:pPr>
    </w:lvl>
    <w:lvl w:ilvl="1" w:tplc="08090019">
      <w:start w:val="1"/>
      <w:numFmt w:val="lowerLetter"/>
      <w:lvlText w:val="%2."/>
      <w:lvlJc w:val="left"/>
      <w:pPr>
        <w:ind w:left="1794" w:hanging="360"/>
      </w:pPr>
    </w:lvl>
    <w:lvl w:ilvl="2" w:tplc="0809001B">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9" w15:restartNumberingAfterBreak="0">
    <w:nsid w:val="67A20057"/>
    <w:multiLevelType w:val="multilevel"/>
    <w:tmpl w:val="748A6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3175D8"/>
    <w:multiLevelType w:val="hybridMultilevel"/>
    <w:tmpl w:val="4D844E9A"/>
    <w:lvl w:ilvl="0" w:tplc="E2F0C260">
      <w:start w:val="1"/>
      <w:numFmt w:val="bullet"/>
      <w:lvlText w:val="•"/>
      <w:lvlJc w:val="left"/>
      <w:pPr>
        <w:ind w:left="706"/>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85D236E4">
      <w:start w:val="1"/>
      <w:numFmt w:val="bullet"/>
      <w:lvlText w:val="o"/>
      <w:lvlJc w:val="left"/>
      <w:pPr>
        <w:ind w:left="1666"/>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24005828">
      <w:start w:val="1"/>
      <w:numFmt w:val="bullet"/>
      <w:lvlText w:val="▪"/>
      <w:lvlJc w:val="left"/>
      <w:pPr>
        <w:ind w:left="2386"/>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4F12BA22">
      <w:start w:val="1"/>
      <w:numFmt w:val="bullet"/>
      <w:lvlText w:val="•"/>
      <w:lvlJc w:val="left"/>
      <w:pPr>
        <w:ind w:left="3106"/>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52B8D4BC">
      <w:start w:val="1"/>
      <w:numFmt w:val="bullet"/>
      <w:lvlText w:val="o"/>
      <w:lvlJc w:val="left"/>
      <w:pPr>
        <w:ind w:left="3826"/>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C4660126">
      <w:start w:val="1"/>
      <w:numFmt w:val="bullet"/>
      <w:lvlText w:val="▪"/>
      <w:lvlJc w:val="left"/>
      <w:pPr>
        <w:ind w:left="4546"/>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8C74D570">
      <w:start w:val="1"/>
      <w:numFmt w:val="bullet"/>
      <w:lvlText w:val="•"/>
      <w:lvlJc w:val="left"/>
      <w:pPr>
        <w:ind w:left="5266"/>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E6E692C4">
      <w:start w:val="1"/>
      <w:numFmt w:val="bullet"/>
      <w:lvlText w:val="o"/>
      <w:lvlJc w:val="left"/>
      <w:pPr>
        <w:ind w:left="5986"/>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E58476DA">
      <w:start w:val="1"/>
      <w:numFmt w:val="bullet"/>
      <w:lvlText w:val="▪"/>
      <w:lvlJc w:val="left"/>
      <w:pPr>
        <w:ind w:left="6706"/>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21" w15:restartNumberingAfterBreak="0">
    <w:nsid w:val="7344395E"/>
    <w:multiLevelType w:val="hybridMultilevel"/>
    <w:tmpl w:val="298C66D0"/>
    <w:lvl w:ilvl="0" w:tplc="CFB275D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908EFA">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30D03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E05A00">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60317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6881A6">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3E44EA">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2A00C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0038F6">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B901192"/>
    <w:multiLevelType w:val="hybridMultilevel"/>
    <w:tmpl w:val="6CC2B024"/>
    <w:lvl w:ilvl="0" w:tplc="EEA840B6">
      <w:start w:val="1"/>
      <w:numFmt w:val="bullet"/>
      <w:lvlText w:val="•"/>
      <w:lvlJc w:val="left"/>
      <w:pPr>
        <w:ind w:left="721"/>
      </w:pPr>
      <w:rPr>
        <w:rFonts w:ascii="Arial" w:eastAsia="Arial" w:hAnsi="Arial" w:cs="Arial"/>
        <w:b w:val="0"/>
        <w:i w:val="0"/>
        <w:strike w:val="0"/>
        <w:dstrike w:val="0"/>
        <w:color w:val="262626"/>
        <w:sz w:val="24"/>
        <w:szCs w:val="24"/>
        <w:u w:val="none" w:color="000000"/>
        <w:bdr w:val="none" w:sz="0" w:space="0" w:color="auto"/>
        <w:shd w:val="clear" w:color="auto" w:fill="auto"/>
        <w:vertAlign w:val="baseline"/>
      </w:rPr>
    </w:lvl>
    <w:lvl w:ilvl="1" w:tplc="DD8A9FB8">
      <w:start w:val="1"/>
      <w:numFmt w:val="bullet"/>
      <w:lvlText w:val="o"/>
      <w:lvlJc w:val="left"/>
      <w:pPr>
        <w:ind w:left="1441"/>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2" w:tplc="BF2465D8">
      <w:start w:val="1"/>
      <w:numFmt w:val="bullet"/>
      <w:lvlText w:val="▪"/>
      <w:lvlJc w:val="left"/>
      <w:pPr>
        <w:ind w:left="2161"/>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3" w:tplc="ABDEF62A">
      <w:start w:val="1"/>
      <w:numFmt w:val="bullet"/>
      <w:lvlText w:val="•"/>
      <w:lvlJc w:val="left"/>
      <w:pPr>
        <w:ind w:left="2881"/>
      </w:pPr>
      <w:rPr>
        <w:rFonts w:ascii="Arial" w:eastAsia="Arial" w:hAnsi="Arial" w:cs="Arial"/>
        <w:b w:val="0"/>
        <w:i w:val="0"/>
        <w:strike w:val="0"/>
        <w:dstrike w:val="0"/>
        <w:color w:val="262626"/>
        <w:sz w:val="24"/>
        <w:szCs w:val="24"/>
        <w:u w:val="none" w:color="000000"/>
        <w:bdr w:val="none" w:sz="0" w:space="0" w:color="auto"/>
        <w:shd w:val="clear" w:color="auto" w:fill="auto"/>
        <w:vertAlign w:val="baseline"/>
      </w:rPr>
    </w:lvl>
    <w:lvl w:ilvl="4" w:tplc="5A32AD4C">
      <w:start w:val="1"/>
      <w:numFmt w:val="bullet"/>
      <w:lvlText w:val="o"/>
      <w:lvlJc w:val="left"/>
      <w:pPr>
        <w:ind w:left="3601"/>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5" w:tplc="CE10D648">
      <w:start w:val="1"/>
      <w:numFmt w:val="bullet"/>
      <w:lvlText w:val="▪"/>
      <w:lvlJc w:val="left"/>
      <w:pPr>
        <w:ind w:left="4321"/>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6" w:tplc="2AF2E6AA">
      <w:start w:val="1"/>
      <w:numFmt w:val="bullet"/>
      <w:lvlText w:val="•"/>
      <w:lvlJc w:val="left"/>
      <w:pPr>
        <w:ind w:left="5041"/>
      </w:pPr>
      <w:rPr>
        <w:rFonts w:ascii="Arial" w:eastAsia="Arial" w:hAnsi="Arial" w:cs="Arial"/>
        <w:b w:val="0"/>
        <w:i w:val="0"/>
        <w:strike w:val="0"/>
        <w:dstrike w:val="0"/>
        <w:color w:val="262626"/>
        <w:sz w:val="24"/>
        <w:szCs w:val="24"/>
        <w:u w:val="none" w:color="000000"/>
        <w:bdr w:val="none" w:sz="0" w:space="0" w:color="auto"/>
        <w:shd w:val="clear" w:color="auto" w:fill="auto"/>
        <w:vertAlign w:val="baseline"/>
      </w:rPr>
    </w:lvl>
    <w:lvl w:ilvl="7" w:tplc="AF84D214">
      <w:start w:val="1"/>
      <w:numFmt w:val="bullet"/>
      <w:lvlText w:val="o"/>
      <w:lvlJc w:val="left"/>
      <w:pPr>
        <w:ind w:left="5761"/>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8" w:tplc="CBC24F56">
      <w:start w:val="1"/>
      <w:numFmt w:val="bullet"/>
      <w:lvlText w:val="▪"/>
      <w:lvlJc w:val="left"/>
      <w:pPr>
        <w:ind w:left="6481"/>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abstractNum>
  <w:abstractNum w:abstractNumId="23" w15:restartNumberingAfterBreak="0">
    <w:nsid w:val="7FBF2312"/>
    <w:multiLevelType w:val="multilevel"/>
    <w:tmpl w:val="32B8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2"/>
  </w:num>
  <w:num w:numId="3">
    <w:abstractNumId w:val="21"/>
  </w:num>
  <w:num w:numId="4">
    <w:abstractNumId w:val="2"/>
  </w:num>
  <w:num w:numId="5">
    <w:abstractNumId w:val="19"/>
  </w:num>
  <w:num w:numId="6">
    <w:abstractNumId w:val="6"/>
  </w:num>
  <w:num w:numId="7">
    <w:abstractNumId w:val="8"/>
  </w:num>
  <w:num w:numId="8">
    <w:abstractNumId w:val="15"/>
  </w:num>
  <w:num w:numId="9">
    <w:abstractNumId w:val="9"/>
  </w:num>
  <w:num w:numId="10">
    <w:abstractNumId w:val="7"/>
  </w:num>
  <w:num w:numId="11">
    <w:abstractNumId w:val="11"/>
  </w:num>
  <w:num w:numId="12">
    <w:abstractNumId w:val="10"/>
  </w:num>
  <w:num w:numId="13">
    <w:abstractNumId w:val="12"/>
  </w:num>
  <w:num w:numId="14">
    <w:abstractNumId w:val="17"/>
  </w:num>
  <w:num w:numId="15">
    <w:abstractNumId w:val="1"/>
  </w:num>
  <w:num w:numId="16">
    <w:abstractNumId w:val="0"/>
  </w:num>
  <w:num w:numId="17">
    <w:abstractNumId w:val="23"/>
  </w:num>
  <w:num w:numId="18">
    <w:abstractNumId w:val="4"/>
  </w:num>
  <w:num w:numId="19">
    <w:abstractNumId w:val="13"/>
  </w:num>
  <w:num w:numId="20">
    <w:abstractNumId w:val="5"/>
  </w:num>
  <w:num w:numId="21">
    <w:abstractNumId w:val="16"/>
  </w:num>
  <w:num w:numId="22">
    <w:abstractNumId w:val="14"/>
  </w:num>
  <w:num w:numId="23">
    <w:abstractNumId w:val="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647"/>
    <w:rsid w:val="000024F6"/>
    <w:rsid w:val="00003C5C"/>
    <w:rsid w:val="00004819"/>
    <w:rsid w:val="000116CC"/>
    <w:rsid w:val="0002398E"/>
    <w:rsid w:val="0002783E"/>
    <w:rsid w:val="00064783"/>
    <w:rsid w:val="000945A8"/>
    <w:rsid w:val="000F1E6E"/>
    <w:rsid w:val="00104372"/>
    <w:rsid w:val="001058FC"/>
    <w:rsid w:val="00175C00"/>
    <w:rsid w:val="00187083"/>
    <w:rsid w:val="00191020"/>
    <w:rsid w:val="001C0994"/>
    <w:rsid w:val="001C6529"/>
    <w:rsid w:val="001F60F5"/>
    <w:rsid w:val="00235891"/>
    <w:rsid w:val="0024330B"/>
    <w:rsid w:val="00277624"/>
    <w:rsid w:val="00292474"/>
    <w:rsid w:val="002A145F"/>
    <w:rsid w:val="002B5714"/>
    <w:rsid w:val="002C11D4"/>
    <w:rsid w:val="002E4ADF"/>
    <w:rsid w:val="0034563A"/>
    <w:rsid w:val="003F27BD"/>
    <w:rsid w:val="00426107"/>
    <w:rsid w:val="004578E5"/>
    <w:rsid w:val="00461FDE"/>
    <w:rsid w:val="00463F64"/>
    <w:rsid w:val="004A785C"/>
    <w:rsid w:val="004C0FD3"/>
    <w:rsid w:val="004D4956"/>
    <w:rsid w:val="004D5494"/>
    <w:rsid w:val="005755AC"/>
    <w:rsid w:val="00582BE6"/>
    <w:rsid w:val="005B01E3"/>
    <w:rsid w:val="005F11C0"/>
    <w:rsid w:val="00614225"/>
    <w:rsid w:val="00636A7F"/>
    <w:rsid w:val="006411DE"/>
    <w:rsid w:val="00645FD4"/>
    <w:rsid w:val="00675C76"/>
    <w:rsid w:val="00704116"/>
    <w:rsid w:val="00733499"/>
    <w:rsid w:val="00760FA0"/>
    <w:rsid w:val="007F129C"/>
    <w:rsid w:val="00803C2F"/>
    <w:rsid w:val="00805D21"/>
    <w:rsid w:val="00810399"/>
    <w:rsid w:val="00810833"/>
    <w:rsid w:val="00811E56"/>
    <w:rsid w:val="008236AD"/>
    <w:rsid w:val="008A27C2"/>
    <w:rsid w:val="008B6FF9"/>
    <w:rsid w:val="008D6756"/>
    <w:rsid w:val="009441EA"/>
    <w:rsid w:val="0094652F"/>
    <w:rsid w:val="009739F0"/>
    <w:rsid w:val="00975A4B"/>
    <w:rsid w:val="009901BA"/>
    <w:rsid w:val="009B3E4A"/>
    <w:rsid w:val="009C0233"/>
    <w:rsid w:val="009E0657"/>
    <w:rsid w:val="00A45525"/>
    <w:rsid w:val="00A73A29"/>
    <w:rsid w:val="00A91C8B"/>
    <w:rsid w:val="00AE3A49"/>
    <w:rsid w:val="00B001D6"/>
    <w:rsid w:val="00B03435"/>
    <w:rsid w:val="00B557D7"/>
    <w:rsid w:val="00B66675"/>
    <w:rsid w:val="00BA2242"/>
    <w:rsid w:val="00BA6A9E"/>
    <w:rsid w:val="00BD3DA1"/>
    <w:rsid w:val="00C54ACC"/>
    <w:rsid w:val="00C752ED"/>
    <w:rsid w:val="00C87419"/>
    <w:rsid w:val="00CB46BF"/>
    <w:rsid w:val="00CD2EB0"/>
    <w:rsid w:val="00CE48DD"/>
    <w:rsid w:val="00CE7F01"/>
    <w:rsid w:val="00D56EAB"/>
    <w:rsid w:val="00D651C3"/>
    <w:rsid w:val="00D91D04"/>
    <w:rsid w:val="00DB2EEF"/>
    <w:rsid w:val="00DB37D7"/>
    <w:rsid w:val="00DB4B77"/>
    <w:rsid w:val="00DE140A"/>
    <w:rsid w:val="00E6690F"/>
    <w:rsid w:val="00E73655"/>
    <w:rsid w:val="00E9429B"/>
    <w:rsid w:val="00EA718E"/>
    <w:rsid w:val="00EB24E7"/>
    <w:rsid w:val="00EB7B28"/>
    <w:rsid w:val="00ED422D"/>
    <w:rsid w:val="00ED5647"/>
    <w:rsid w:val="00F60A49"/>
    <w:rsid w:val="00F70206"/>
    <w:rsid w:val="00FE54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9148B80"/>
  <w15:docId w15:val="{8379C2B3-531C-C346-A7C8-961E76C2C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line="259" w:lineRule="auto"/>
      <w:ind w:left="1351"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spacing w:line="259" w:lineRule="auto"/>
      <w:ind w:left="10" w:hanging="10"/>
      <w:outlineLvl w:val="2"/>
    </w:pPr>
    <w:rPr>
      <w:rFonts w:ascii="Calibri" w:eastAsia="Calibri" w:hAnsi="Calibri" w:cs="Calibri"/>
      <w:color w:val="1F376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character" w:customStyle="1" w:styleId="Heading3Char">
    <w:name w:val="Heading 3 Char"/>
    <w:link w:val="Heading3"/>
    <w:rPr>
      <w:rFonts w:ascii="Calibri" w:eastAsia="Calibri" w:hAnsi="Calibri" w:cs="Calibri"/>
      <w:color w:val="1F3763"/>
      <w:sz w:val="24"/>
    </w:rPr>
  </w:style>
  <w:style w:type="table" w:customStyle="1" w:styleId="TableGrid">
    <w:name w:val="TableGrid"/>
    <w:tblPr>
      <w:tblCellMar>
        <w:top w:w="0" w:type="dxa"/>
        <w:left w:w="0" w:type="dxa"/>
        <w:bottom w:w="0" w:type="dxa"/>
        <w:right w:w="0" w:type="dxa"/>
      </w:tblCellMar>
    </w:tblPr>
  </w:style>
  <w:style w:type="paragraph" w:styleId="Footer">
    <w:name w:val="footer"/>
    <w:basedOn w:val="Normal"/>
    <w:link w:val="FooterChar"/>
    <w:uiPriority w:val="99"/>
    <w:unhideWhenUsed/>
    <w:rsid w:val="0000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3C5C"/>
    <w:rPr>
      <w:rFonts w:ascii="Calibri" w:eastAsia="Calibri" w:hAnsi="Calibri" w:cs="Calibri"/>
      <w:color w:val="000000"/>
      <w:sz w:val="22"/>
      <w:lang w:val="en-US" w:eastAsia="en-US" w:bidi="en-US"/>
    </w:rPr>
  </w:style>
  <w:style w:type="paragraph" w:styleId="ListParagraph">
    <w:name w:val="List Paragraph"/>
    <w:basedOn w:val="Normal"/>
    <w:uiPriority w:val="34"/>
    <w:qFormat/>
    <w:rsid w:val="00003C5C"/>
    <w:pPr>
      <w:ind w:left="720"/>
      <w:contextualSpacing/>
    </w:pPr>
  </w:style>
  <w:style w:type="paragraph" w:styleId="NormalWeb">
    <w:name w:val="Normal (Web)"/>
    <w:basedOn w:val="Normal"/>
    <w:uiPriority w:val="99"/>
    <w:semiHidden/>
    <w:unhideWhenUsed/>
    <w:rsid w:val="00D651C3"/>
    <w:pPr>
      <w:spacing w:before="100" w:beforeAutospacing="1" w:after="100" w:afterAutospacing="1" w:line="240" w:lineRule="auto"/>
    </w:pPr>
    <w:rPr>
      <w:rFonts w:ascii="Times New Roman" w:eastAsia="Times New Roman" w:hAnsi="Times New Roman" w:cs="Times New Roman"/>
      <w:color w:val="auto"/>
      <w:sz w:val="24"/>
      <w:lang w:val="en-IN" w:eastAsia="en-GB" w:bidi="ar-SA"/>
    </w:rPr>
  </w:style>
  <w:style w:type="character" w:styleId="Hyperlink">
    <w:name w:val="Hyperlink"/>
    <w:basedOn w:val="DefaultParagraphFont"/>
    <w:uiPriority w:val="99"/>
    <w:unhideWhenUsed/>
    <w:rsid w:val="00D651C3"/>
    <w:rPr>
      <w:color w:val="0000FF"/>
      <w:u w:val="single"/>
    </w:rPr>
  </w:style>
  <w:style w:type="character" w:styleId="Strong">
    <w:name w:val="Strong"/>
    <w:basedOn w:val="DefaultParagraphFont"/>
    <w:uiPriority w:val="22"/>
    <w:qFormat/>
    <w:rsid w:val="00D651C3"/>
    <w:rPr>
      <w:b/>
      <w:bCs/>
    </w:rPr>
  </w:style>
  <w:style w:type="paragraph" w:styleId="TOCHeading">
    <w:name w:val="TOC Heading"/>
    <w:basedOn w:val="Heading1"/>
    <w:next w:val="Normal"/>
    <w:uiPriority w:val="39"/>
    <w:unhideWhenUsed/>
    <w:qFormat/>
    <w:rsid w:val="002A145F"/>
    <w:pPr>
      <w:spacing w:before="480" w:line="276" w:lineRule="auto"/>
      <w:ind w:left="0" w:firstLine="0"/>
      <w:outlineLvl w:val="9"/>
    </w:pPr>
    <w:rPr>
      <w:rFonts w:asciiTheme="majorHAnsi" w:eastAsiaTheme="majorEastAsia" w:hAnsiTheme="majorHAnsi" w:cstheme="majorBidi"/>
      <w:b/>
      <w:bCs/>
      <w:color w:val="2F5496" w:themeColor="accent1" w:themeShade="BF"/>
      <w:sz w:val="28"/>
      <w:szCs w:val="28"/>
      <w:lang w:val="en-US" w:eastAsia="en-US"/>
    </w:rPr>
  </w:style>
  <w:style w:type="paragraph" w:styleId="TOC1">
    <w:name w:val="toc 1"/>
    <w:basedOn w:val="Normal"/>
    <w:next w:val="Normal"/>
    <w:autoRedefine/>
    <w:uiPriority w:val="39"/>
    <w:unhideWhenUsed/>
    <w:rsid w:val="002A145F"/>
    <w:pPr>
      <w:spacing w:before="120" w:after="0"/>
    </w:pPr>
    <w:rPr>
      <w:rFonts w:asciiTheme="minorHAnsi" w:hAnsiTheme="minorHAnsi" w:cstheme="minorHAnsi"/>
      <w:b/>
      <w:bCs/>
      <w:i/>
      <w:iCs/>
      <w:sz w:val="24"/>
    </w:rPr>
  </w:style>
  <w:style w:type="paragraph" w:styleId="TOC2">
    <w:name w:val="toc 2"/>
    <w:basedOn w:val="Normal"/>
    <w:next w:val="Normal"/>
    <w:autoRedefine/>
    <w:uiPriority w:val="39"/>
    <w:unhideWhenUsed/>
    <w:rsid w:val="002A145F"/>
    <w:pPr>
      <w:spacing w:before="120" w:after="0"/>
      <w:ind w:left="220"/>
    </w:pPr>
    <w:rPr>
      <w:rFonts w:asciiTheme="minorHAnsi" w:hAnsiTheme="minorHAnsi" w:cstheme="minorHAnsi"/>
      <w:b/>
      <w:bCs/>
      <w:szCs w:val="22"/>
    </w:rPr>
  </w:style>
  <w:style w:type="paragraph" w:styleId="TOC3">
    <w:name w:val="toc 3"/>
    <w:basedOn w:val="Normal"/>
    <w:next w:val="Normal"/>
    <w:autoRedefine/>
    <w:uiPriority w:val="39"/>
    <w:unhideWhenUsed/>
    <w:rsid w:val="002A145F"/>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2A145F"/>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A145F"/>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A145F"/>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A145F"/>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A145F"/>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A145F"/>
    <w:pPr>
      <w:spacing w:after="0"/>
      <w:ind w:left="176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9739F0"/>
    <w:rPr>
      <w:color w:val="605E5C"/>
      <w:shd w:val="clear" w:color="auto" w:fill="E1DFDD"/>
    </w:rPr>
  </w:style>
  <w:style w:type="character" w:styleId="FollowedHyperlink">
    <w:name w:val="FollowedHyperlink"/>
    <w:basedOn w:val="DefaultParagraphFont"/>
    <w:uiPriority w:val="99"/>
    <w:semiHidden/>
    <w:unhideWhenUsed/>
    <w:rsid w:val="000048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277368">
      <w:bodyDiv w:val="1"/>
      <w:marLeft w:val="0"/>
      <w:marRight w:val="0"/>
      <w:marTop w:val="0"/>
      <w:marBottom w:val="0"/>
      <w:divBdr>
        <w:top w:val="none" w:sz="0" w:space="0" w:color="auto"/>
        <w:left w:val="none" w:sz="0" w:space="0" w:color="auto"/>
        <w:bottom w:val="none" w:sz="0" w:space="0" w:color="auto"/>
        <w:right w:val="none" w:sz="0" w:space="0" w:color="auto"/>
      </w:divBdr>
    </w:div>
    <w:div w:id="278606971">
      <w:bodyDiv w:val="1"/>
      <w:marLeft w:val="0"/>
      <w:marRight w:val="0"/>
      <w:marTop w:val="0"/>
      <w:marBottom w:val="0"/>
      <w:divBdr>
        <w:top w:val="none" w:sz="0" w:space="0" w:color="auto"/>
        <w:left w:val="none" w:sz="0" w:space="0" w:color="auto"/>
        <w:bottom w:val="none" w:sz="0" w:space="0" w:color="auto"/>
        <w:right w:val="none" w:sz="0" w:space="0" w:color="auto"/>
      </w:divBdr>
    </w:div>
    <w:div w:id="301662963">
      <w:bodyDiv w:val="1"/>
      <w:marLeft w:val="0"/>
      <w:marRight w:val="0"/>
      <w:marTop w:val="0"/>
      <w:marBottom w:val="0"/>
      <w:divBdr>
        <w:top w:val="none" w:sz="0" w:space="0" w:color="auto"/>
        <w:left w:val="none" w:sz="0" w:space="0" w:color="auto"/>
        <w:bottom w:val="none" w:sz="0" w:space="0" w:color="auto"/>
        <w:right w:val="none" w:sz="0" w:space="0" w:color="auto"/>
      </w:divBdr>
    </w:div>
    <w:div w:id="424614148">
      <w:bodyDiv w:val="1"/>
      <w:marLeft w:val="0"/>
      <w:marRight w:val="0"/>
      <w:marTop w:val="0"/>
      <w:marBottom w:val="0"/>
      <w:divBdr>
        <w:top w:val="none" w:sz="0" w:space="0" w:color="auto"/>
        <w:left w:val="none" w:sz="0" w:space="0" w:color="auto"/>
        <w:bottom w:val="none" w:sz="0" w:space="0" w:color="auto"/>
        <w:right w:val="none" w:sz="0" w:space="0" w:color="auto"/>
      </w:divBdr>
    </w:div>
    <w:div w:id="635986302">
      <w:bodyDiv w:val="1"/>
      <w:marLeft w:val="0"/>
      <w:marRight w:val="0"/>
      <w:marTop w:val="0"/>
      <w:marBottom w:val="0"/>
      <w:divBdr>
        <w:top w:val="none" w:sz="0" w:space="0" w:color="auto"/>
        <w:left w:val="none" w:sz="0" w:space="0" w:color="auto"/>
        <w:bottom w:val="none" w:sz="0" w:space="0" w:color="auto"/>
        <w:right w:val="none" w:sz="0" w:space="0" w:color="auto"/>
      </w:divBdr>
      <w:divsChild>
        <w:div w:id="275872496">
          <w:marLeft w:val="0"/>
          <w:marRight w:val="0"/>
          <w:marTop w:val="0"/>
          <w:marBottom w:val="0"/>
          <w:divBdr>
            <w:top w:val="none" w:sz="0" w:space="0" w:color="auto"/>
            <w:left w:val="none" w:sz="0" w:space="0" w:color="auto"/>
            <w:bottom w:val="none" w:sz="0" w:space="0" w:color="auto"/>
            <w:right w:val="none" w:sz="0" w:space="0" w:color="auto"/>
          </w:divBdr>
        </w:div>
        <w:div w:id="1717467819">
          <w:marLeft w:val="0"/>
          <w:marRight w:val="0"/>
          <w:marTop w:val="0"/>
          <w:marBottom w:val="0"/>
          <w:divBdr>
            <w:top w:val="none" w:sz="0" w:space="0" w:color="auto"/>
            <w:left w:val="none" w:sz="0" w:space="0" w:color="auto"/>
            <w:bottom w:val="none" w:sz="0" w:space="0" w:color="auto"/>
            <w:right w:val="none" w:sz="0" w:space="0" w:color="auto"/>
          </w:divBdr>
        </w:div>
      </w:divsChild>
    </w:div>
    <w:div w:id="923298082">
      <w:bodyDiv w:val="1"/>
      <w:marLeft w:val="0"/>
      <w:marRight w:val="0"/>
      <w:marTop w:val="0"/>
      <w:marBottom w:val="0"/>
      <w:divBdr>
        <w:top w:val="none" w:sz="0" w:space="0" w:color="auto"/>
        <w:left w:val="none" w:sz="0" w:space="0" w:color="auto"/>
        <w:bottom w:val="none" w:sz="0" w:space="0" w:color="auto"/>
        <w:right w:val="none" w:sz="0" w:space="0" w:color="auto"/>
      </w:divBdr>
    </w:div>
    <w:div w:id="969285337">
      <w:bodyDiv w:val="1"/>
      <w:marLeft w:val="0"/>
      <w:marRight w:val="0"/>
      <w:marTop w:val="0"/>
      <w:marBottom w:val="0"/>
      <w:divBdr>
        <w:top w:val="none" w:sz="0" w:space="0" w:color="auto"/>
        <w:left w:val="none" w:sz="0" w:space="0" w:color="auto"/>
        <w:bottom w:val="none" w:sz="0" w:space="0" w:color="auto"/>
        <w:right w:val="none" w:sz="0" w:space="0" w:color="auto"/>
      </w:divBdr>
    </w:div>
    <w:div w:id="1071929366">
      <w:bodyDiv w:val="1"/>
      <w:marLeft w:val="0"/>
      <w:marRight w:val="0"/>
      <w:marTop w:val="0"/>
      <w:marBottom w:val="0"/>
      <w:divBdr>
        <w:top w:val="none" w:sz="0" w:space="0" w:color="auto"/>
        <w:left w:val="none" w:sz="0" w:space="0" w:color="auto"/>
        <w:bottom w:val="none" w:sz="0" w:space="0" w:color="auto"/>
        <w:right w:val="none" w:sz="0" w:space="0" w:color="auto"/>
      </w:divBdr>
    </w:div>
    <w:div w:id="1097870813">
      <w:bodyDiv w:val="1"/>
      <w:marLeft w:val="0"/>
      <w:marRight w:val="0"/>
      <w:marTop w:val="0"/>
      <w:marBottom w:val="0"/>
      <w:divBdr>
        <w:top w:val="none" w:sz="0" w:space="0" w:color="auto"/>
        <w:left w:val="none" w:sz="0" w:space="0" w:color="auto"/>
        <w:bottom w:val="none" w:sz="0" w:space="0" w:color="auto"/>
        <w:right w:val="none" w:sz="0" w:space="0" w:color="auto"/>
      </w:divBdr>
    </w:div>
    <w:div w:id="1098332421">
      <w:bodyDiv w:val="1"/>
      <w:marLeft w:val="0"/>
      <w:marRight w:val="0"/>
      <w:marTop w:val="0"/>
      <w:marBottom w:val="0"/>
      <w:divBdr>
        <w:top w:val="none" w:sz="0" w:space="0" w:color="auto"/>
        <w:left w:val="none" w:sz="0" w:space="0" w:color="auto"/>
        <w:bottom w:val="none" w:sz="0" w:space="0" w:color="auto"/>
        <w:right w:val="none" w:sz="0" w:space="0" w:color="auto"/>
      </w:divBdr>
    </w:div>
    <w:div w:id="1209219894">
      <w:bodyDiv w:val="1"/>
      <w:marLeft w:val="0"/>
      <w:marRight w:val="0"/>
      <w:marTop w:val="0"/>
      <w:marBottom w:val="0"/>
      <w:divBdr>
        <w:top w:val="none" w:sz="0" w:space="0" w:color="auto"/>
        <w:left w:val="none" w:sz="0" w:space="0" w:color="auto"/>
        <w:bottom w:val="none" w:sz="0" w:space="0" w:color="auto"/>
        <w:right w:val="none" w:sz="0" w:space="0" w:color="auto"/>
      </w:divBdr>
    </w:div>
    <w:div w:id="1348825194">
      <w:bodyDiv w:val="1"/>
      <w:marLeft w:val="0"/>
      <w:marRight w:val="0"/>
      <w:marTop w:val="0"/>
      <w:marBottom w:val="0"/>
      <w:divBdr>
        <w:top w:val="none" w:sz="0" w:space="0" w:color="auto"/>
        <w:left w:val="none" w:sz="0" w:space="0" w:color="auto"/>
        <w:bottom w:val="none" w:sz="0" w:space="0" w:color="auto"/>
        <w:right w:val="none" w:sz="0" w:space="0" w:color="auto"/>
      </w:divBdr>
    </w:div>
    <w:div w:id="1358851195">
      <w:bodyDiv w:val="1"/>
      <w:marLeft w:val="0"/>
      <w:marRight w:val="0"/>
      <w:marTop w:val="0"/>
      <w:marBottom w:val="0"/>
      <w:divBdr>
        <w:top w:val="none" w:sz="0" w:space="0" w:color="auto"/>
        <w:left w:val="none" w:sz="0" w:space="0" w:color="auto"/>
        <w:bottom w:val="none" w:sz="0" w:space="0" w:color="auto"/>
        <w:right w:val="none" w:sz="0" w:space="0" w:color="auto"/>
      </w:divBdr>
    </w:div>
    <w:div w:id="1391227324">
      <w:bodyDiv w:val="1"/>
      <w:marLeft w:val="0"/>
      <w:marRight w:val="0"/>
      <w:marTop w:val="0"/>
      <w:marBottom w:val="0"/>
      <w:divBdr>
        <w:top w:val="none" w:sz="0" w:space="0" w:color="auto"/>
        <w:left w:val="none" w:sz="0" w:space="0" w:color="auto"/>
        <w:bottom w:val="none" w:sz="0" w:space="0" w:color="auto"/>
        <w:right w:val="none" w:sz="0" w:space="0" w:color="auto"/>
      </w:divBdr>
    </w:div>
    <w:div w:id="1594316793">
      <w:bodyDiv w:val="1"/>
      <w:marLeft w:val="0"/>
      <w:marRight w:val="0"/>
      <w:marTop w:val="0"/>
      <w:marBottom w:val="0"/>
      <w:divBdr>
        <w:top w:val="none" w:sz="0" w:space="0" w:color="auto"/>
        <w:left w:val="none" w:sz="0" w:space="0" w:color="auto"/>
        <w:bottom w:val="none" w:sz="0" w:space="0" w:color="auto"/>
        <w:right w:val="none" w:sz="0" w:space="0" w:color="auto"/>
      </w:divBdr>
    </w:div>
    <w:div w:id="1602106358">
      <w:bodyDiv w:val="1"/>
      <w:marLeft w:val="0"/>
      <w:marRight w:val="0"/>
      <w:marTop w:val="0"/>
      <w:marBottom w:val="0"/>
      <w:divBdr>
        <w:top w:val="none" w:sz="0" w:space="0" w:color="auto"/>
        <w:left w:val="none" w:sz="0" w:space="0" w:color="auto"/>
        <w:bottom w:val="none" w:sz="0" w:space="0" w:color="auto"/>
        <w:right w:val="none" w:sz="0" w:space="0" w:color="auto"/>
      </w:divBdr>
    </w:div>
    <w:div w:id="1707635187">
      <w:bodyDiv w:val="1"/>
      <w:marLeft w:val="0"/>
      <w:marRight w:val="0"/>
      <w:marTop w:val="0"/>
      <w:marBottom w:val="0"/>
      <w:divBdr>
        <w:top w:val="none" w:sz="0" w:space="0" w:color="auto"/>
        <w:left w:val="none" w:sz="0" w:space="0" w:color="auto"/>
        <w:bottom w:val="none" w:sz="0" w:space="0" w:color="auto"/>
        <w:right w:val="none" w:sz="0" w:space="0" w:color="auto"/>
      </w:divBdr>
    </w:div>
    <w:div w:id="1764108573">
      <w:bodyDiv w:val="1"/>
      <w:marLeft w:val="0"/>
      <w:marRight w:val="0"/>
      <w:marTop w:val="0"/>
      <w:marBottom w:val="0"/>
      <w:divBdr>
        <w:top w:val="none" w:sz="0" w:space="0" w:color="auto"/>
        <w:left w:val="none" w:sz="0" w:space="0" w:color="auto"/>
        <w:bottom w:val="none" w:sz="0" w:space="0" w:color="auto"/>
        <w:right w:val="none" w:sz="0" w:space="0" w:color="auto"/>
      </w:divBdr>
    </w:div>
    <w:div w:id="1987971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techdocs.broadcom.com/content/broadcom/techdocs/us/en/ca-enterprise-software/it-operations-management/dx-apm-saas/SaaS.html" TargetMode="External"/><Relationship Id="rId21" Type="http://schemas.openxmlformats.org/officeDocument/2006/relationships/hyperlink" Target="http://techdocs.broadcom.com/content/broadcom/techdocs/us/en/ca-enterprise-software/it-operations-management/dx-apm-saas/SaaS.html" TargetMode="External"/><Relationship Id="rId42" Type="http://schemas.openxmlformats.org/officeDocument/2006/relationships/hyperlink" Target="https://techdocs.broadcom.com/content/broadcom/techdocs/us/en/ca-enterprise-software/it-operations-management/dx-apm-saas/SaaS/implementing-agents/infrastructure-agent/Oracle-RAC-Monitoring.html" TargetMode="External"/><Relationship Id="rId47" Type="http://schemas.openxmlformats.org/officeDocument/2006/relationships/hyperlink" Target="https://techdocs.broadcom.com/content/broadcom/techdocs/us/en/ca-enterprise-software/it-operations-management/dx-apm-saas/SaaS/implementing-agents/infrastructure-agent/mysql-database-monitoring.html" TargetMode="External"/><Relationship Id="rId63" Type="http://schemas.openxmlformats.org/officeDocument/2006/relationships/hyperlink" Target="https://github.com/ManasiPimprikar/WorkSamples/wiki" TargetMode="External"/><Relationship Id="rId68" Type="http://schemas.openxmlformats.org/officeDocument/2006/relationships/hyperlink" Target="https://github.com/apiman/apiman-quickstarts/tree/master/echo-service/" TargetMode="External"/><Relationship Id="rId16" Type="http://schemas.openxmlformats.org/officeDocument/2006/relationships/hyperlink" Target="http://techdocs.broadcom.com/content/broadcom/techdocs/us/en/ca-enterprise-software/it-operations-management/dx-apm-saas/SaaS.html" TargetMode="External"/><Relationship Id="rId11" Type="http://schemas.openxmlformats.org/officeDocument/2006/relationships/hyperlink" Target="https://techdocs.broadcom.com/content/broadcom/techdocs/us/en/ca-enterprise-software/intelligent-automation/automic-process-automation/04-3-02/reference/web-services/ca-process-automation-open-rest-apis.html" TargetMode="External"/><Relationship Id="rId32" Type="http://schemas.openxmlformats.org/officeDocument/2006/relationships/hyperlink" Target="https://techdocs.broadcom.com/content/broadcom/techdocs/us/en/ca-enterprise-software/it-operations-management/dx-apm-saas/SaaS/implementing-agents/infrastructure-agent/elasticsearch-monitoring.html" TargetMode="External"/><Relationship Id="rId37" Type="http://schemas.openxmlformats.org/officeDocument/2006/relationships/hyperlink" Target="https://techdocs.broadcom.com/content/broadcom/techdocs/us/en/ca-enterprise-software/it-operations-management/dx-apm-saas/SaaS/implementing-agents/infrastructure-agent/apache-flume-monitoring.html" TargetMode="External"/><Relationship Id="rId53" Type="http://schemas.openxmlformats.org/officeDocument/2006/relationships/hyperlink" Target="https://techdocs.broadcom.com/content/broadcom/techdocs/us/en/ca-enterprise-software/it-operations-management/dx-apm-saas/SaaS/implementing-agents/infrastructure-agent/Oracle-EBS-Monitoring/Oracle-EBS-Monitoring-Metrics.html" TargetMode="External"/><Relationship Id="rId58" Type="http://schemas.openxmlformats.org/officeDocument/2006/relationships/hyperlink" Target="https://techdocs.broadcom.com/content/broadcom/techdocs/us/en/ca-enterprise-software/it-operations-management/dx-apm-saas/SaaS/implementing-agents/infrastructure-agent/mysql-database-monitoring.html" TargetMode="External"/><Relationship Id="rId74" Type="http://schemas.openxmlformats.org/officeDocument/2006/relationships/hyperlink" Target="https://docs.jboss.org/wildfly/plugins/maven/latest/" TargetMode="External"/><Relationship Id="rId79" Type="http://schemas.openxmlformats.org/officeDocument/2006/relationships/hyperlink" Target="http://losangeles-localhost:8080/Apiman-echo/sample/path" TargetMode="External"/><Relationship Id="rId5" Type="http://schemas.openxmlformats.org/officeDocument/2006/relationships/webSettings" Target="webSettings.xml"/><Relationship Id="rId61" Type="http://schemas.openxmlformats.org/officeDocument/2006/relationships/hyperlink" Target="https://techdocs.broadcom.com/content/broadcom/techdocs/us/en/ca-enterprise-software/it-operations-management/dx-apm-saas/SaaS/implementing-agents/infrastructure-agent/apache-flume-monitoring.html" TargetMode="External"/><Relationship Id="rId82" Type="http://schemas.openxmlformats.org/officeDocument/2006/relationships/fontTable" Target="fontTable.xml"/><Relationship Id="rId19" Type="http://schemas.openxmlformats.org/officeDocument/2006/relationships/hyperlink" Target="http://techdocs.broadcom.com/content/broadcom/techdocs/us/en/ca-enterprise-software/it-operations-management/dx-apm-saas/SaaS.html" TargetMode="External"/><Relationship Id="rId14" Type="http://schemas.openxmlformats.org/officeDocument/2006/relationships/hyperlink" Target="http://techdocs.broadcom.com/content/broadcom/techdocs/us/en/ca-enterprise-software/it-operations-management/dx-apm-saas/SaaS.html" TargetMode="External"/><Relationship Id="rId22" Type="http://schemas.openxmlformats.org/officeDocument/2006/relationships/hyperlink" Target="http://techdocs.broadcom.com/content/broadcom/techdocs/us/en/ca-enterprise-software/it-operations-management/dx-apm-saas/SaaS.html" TargetMode="External"/><Relationship Id="rId27" Type="http://schemas.openxmlformats.org/officeDocument/2006/relationships/hyperlink" Target="http://techdocs.broadcom.com/content/broadcom/techdocs/us/en/ca-enterprise-software/it-operations-management/dx-apm-saas/SaaS.html" TargetMode="External"/><Relationship Id="rId30" Type="http://schemas.openxmlformats.org/officeDocument/2006/relationships/hyperlink" Target="https://techdocs.broadcom.com/content/broadcom/techdocs/us/en/ca-enterprise-software/it-operations-management/dx-apm-saas/SaaS/implementing-agents/infrastructure-agent/Oracle-RAC-Monitoring.html" TargetMode="External"/><Relationship Id="rId35" Type="http://schemas.openxmlformats.org/officeDocument/2006/relationships/hyperlink" Target="https://techdocs.broadcom.com/content/broadcom/techdocs/us/en/ca-enterprise-software/it-operations-management/dx-apm-saas/SaaS/implementing-agents/infrastructure-agent/amazon-web-services-monitoring.html" TargetMode="External"/><Relationship Id="rId43" Type="http://schemas.openxmlformats.org/officeDocument/2006/relationships/hyperlink" Target="https://techdocs.broadcom.com/content/broadcom/techdocs/us/en/ca-enterprise-software/it-operations-management/dx-apm-saas/SaaS/implementing-agents/infrastructure-agent/Oracle-RAC-Monitoring/Install-and-Configure-Oracle-RAC-Database.html" TargetMode="External"/><Relationship Id="rId48" Type="http://schemas.openxmlformats.org/officeDocument/2006/relationships/hyperlink" Target="https://techdocs.broadcom.com/content/broadcom/techdocs/us/en/ca-enterprise-software/it-operations-management/dx-apm-saas/SaaS/implementing-agents/infrastructure-agent/amazon-web-services-monitoring/install-and-use-amazon-web-services-monitoring.html" TargetMode="External"/><Relationship Id="rId56" Type="http://schemas.openxmlformats.org/officeDocument/2006/relationships/hyperlink" Target="https://techdocs.broadcom.com/content/broadcom/techdocs/us/en/ca-enterprise-software/it-operations-management/dx-apm-saas/SaaS/implementing-agents/infrastructure-agent/elasticsearch-monitoring.html" TargetMode="External"/><Relationship Id="rId64" Type="http://schemas.openxmlformats.org/officeDocument/2006/relationships/hyperlink" Target="https://github.com/ManasiPimprikar/WorkSamples" TargetMode="External"/><Relationship Id="rId69" Type="http://schemas.openxmlformats.org/officeDocument/2006/relationships/hyperlink" Target="https://github.com/apiman/apiman-quickstarts/tree/master/echo-service/" TargetMode="External"/><Relationship Id="rId77" Type="http://schemas.openxmlformats.org/officeDocument/2006/relationships/hyperlink" Target="http://losangeles-localhost:8080/Apiman-echo/sample/path" TargetMode="External"/><Relationship Id="rId8" Type="http://schemas.openxmlformats.org/officeDocument/2006/relationships/hyperlink" Target="http://techdocs.broadcom.com/content/broadcom/techdocs/us/en/ca-enterprise-software/intelligent-automation/automic-process-automation/04-3-02/solution-suite.html" TargetMode="External"/><Relationship Id="rId51" Type="http://schemas.openxmlformats.org/officeDocument/2006/relationships/hyperlink" Target="https://techdocs.broadcom.com/content/broadcom/techdocs/us/en/ca-enterprise-software/it-operations-management/dx-apm-saas/SaaS/implementing-agents/infrastructure-agent/MS-SQL-Database-Monitoring.html" TargetMode="External"/><Relationship Id="rId72" Type="http://schemas.openxmlformats.org/officeDocument/2006/relationships/hyperlink" Target="https://github.com/apiman/apiman-quickstarts.git" TargetMode="External"/><Relationship Id="rId80" Type="http://schemas.openxmlformats.org/officeDocument/2006/relationships/hyperlink" Target="http://losangeles-localhost:8080/Apiman-echo/sample/path" TargetMode="External"/><Relationship Id="rId3" Type="http://schemas.openxmlformats.org/officeDocument/2006/relationships/styles" Target="styles.xml"/><Relationship Id="rId12" Type="http://schemas.openxmlformats.org/officeDocument/2006/relationships/hyperlink" Target="https://techdocs.broadcom.com/content/broadcom/techdocs/us/en/ca-enterprise-software/intelligent-automation/automic-process-automation/04-3-02/reference/web-services/soap-api-reference.html" TargetMode="External"/><Relationship Id="rId17" Type="http://schemas.openxmlformats.org/officeDocument/2006/relationships/hyperlink" Target="http://techdocs.broadcom.com/content/broadcom/techdocs/us/en/ca-enterprise-software/it-operations-management/dx-apm-saas/SaaS.html" TargetMode="External"/><Relationship Id="rId25" Type="http://schemas.openxmlformats.org/officeDocument/2006/relationships/hyperlink" Target="http://techdocs.broadcom.com/content/broadcom/techdocs/us/en/ca-enterprise-software/it-operations-management/dx-apm-saas/SaaS.html" TargetMode="External"/><Relationship Id="rId33" Type="http://schemas.openxmlformats.org/officeDocument/2006/relationships/hyperlink" Target="https://techdocs.broadcom.com/content/broadcom/techdocs/us/en/ca-enterprise-software/it-operations-management/dx-apm-saas/SaaS/implementing-agents/infrastructure-agent/couchbase-monitoring.html" TargetMode="External"/><Relationship Id="rId38" Type="http://schemas.openxmlformats.org/officeDocument/2006/relationships/hyperlink" Target="https://techdocs.broadcom.com/content/broadcom/techdocs/us/en/ca-enterprise-software/it-operations-management/dx-apm-saas/SaaS/implementing-agents/infrastructure-agent/MS-SQL-Database-Monitoring.html" TargetMode="External"/><Relationship Id="rId46" Type="http://schemas.openxmlformats.org/officeDocument/2006/relationships/hyperlink" Target="https://techdocs.broadcom.com/content/broadcom/techdocs/us/en/ca-enterprise-software/it-operations-management/dx-apm-saas/SaaS/implementing-agents/infrastructure-agent/couchbase-monitoring.html" TargetMode="External"/><Relationship Id="rId59" Type="http://schemas.openxmlformats.org/officeDocument/2006/relationships/hyperlink" Target="https://techdocs.broadcom.com/content/broadcom/techdocs/us/en/ca-enterprise-software/it-operations-management/dx-apm-saas/SaaS/implementing-agents/infrastructure-agent/amazon-web-services-monitoring/amazon-web-services-monitoring-metrics.html" TargetMode="External"/><Relationship Id="rId67" Type="http://schemas.openxmlformats.org/officeDocument/2006/relationships/hyperlink" Target="https://github.com/apiman/apiman-quickstarts/tree/master/echo-service/" TargetMode="External"/><Relationship Id="rId20" Type="http://schemas.openxmlformats.org/officeDocument/2006/relationships/hyperlink" Target="http://techdocs.broadcom.com/content/broadcom/techdocs/us/en/ca-enterprise-software/it-operations-management/dx-apm-saas/SaaS.html" TargetMode="External"/><Relationship Id="rId41" Type="http://schemas.openxmlformats.org/officeDocument/2006/relationships/hyperlink" Target="https://techdocs.broadcom.com/content/broadcom/techdocs/us/en/ca-enterprise-software/it-operations-management/dx-apm-saas/SaaS/implementing-agents/infrastructure-agent/Oracle-EBS-Monitoring/Install-and-Configure-Oracle-EBS-Database.html" TargetMode="External"/><Relationship Id="rId54" Type="http://schemas.openxmlformats.org/officeDocument/2006/relationships/hyperlink" Target="https://techdocs.broadcom.com/content/broadcom/techdocs/us/en/ca-enterprise-software/it-operations-management/dx-apm-saas/SaaS/implementing-agents/infrastructure-agent/Oracle-RAC-Monitoring/Oracle-RAC-Monitoring-Metrics.html" TargetMode="External"/><Relationship Id="rId62" Type="http://schemas.openxmlformats.org/officeDocument/2006/relationships/hyperlink" Target="https://techdocs.broadcom.com/content/broadcom/techdocs/us/en/ca-enterprise-software/it-operations-management/dx-apm-saas/SaaS/implementing-agents/infrastructure-agent/MS-SQL-Database-Monitoring.html" TargetMode="External"/><Relationship Id="rId70" Type="http://schemas.openxmlformats.org/officeDocument/2006/relationships/hyperlink" Target="https://github.com/apiman/apiman-quickstarts.git" TargetMode="External"/><Relationship Id="rId75" Type="http://schemas.openxmlformats.org/officeDocument/2006/relationships/hyperlink" Target="https://docs.jboss.org/wildfly/plugins/maven/latest/"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techdocs.broadcom.com/content/broadcom/techdocs/us/en/ca-enterprise-software/it-operations-management/dx-apm-saas/SaaS.html" TargetMode="External"/><Relationship Id="rId23" Type="http://schemas.openxmlformats.org/officeDocument/2006/relationships/hyperlink" Target="http://techdocs.broadcom.com/content/broadcom/techdocs/us/en/ca-enterprise-software/it-operations-management/dx-apm-saas/SaaS.html" TargetMode="External"/><Relationship Id="rId28" Type="http://schemas.openxmlformats.org/officeDocument/2006/relationships/hyperlink" Target="https://techdocs.broadcom.com/content/broadcom/techdocs/us/en/ca-enterprise-software/it-operations-management/dx-apm-saas/SaaS/implementing-agents/infrastructure-agent/nginx-monitoring.html" TargetMode="External"/><Relationship Id="rId36" Type="http://schemas.openxmlformats.org/officeDocument/2006/relationships/hyperlink" Target="https://techdocs.broadcom.com/content/broadcom/techdocs/us/en/ca-enterprise-software/it-operations-management/dx-apm-saas/SaaS/implementing-agents/infrastructure-agent/azure-monitoring.html" TargetMode="External"/><Relationship Id="rId49" Type="http://schemas.openxmlformats.org/officeDocument/2006/relationships/hyperlink" Target="https://techdocs.broadcom.com/content/broadcom/techdocs/us/en/ca-enterprise-software/it-operations-management/dx-apm-saas/SaaS/implementing-agents/infrastructure-agent/azure-monitoring/install-azure-monitoring-for-ca-digital-experience-insights.html" TargetMode="External"/><Relationship Id="rId57" Type="http://schemas.openxmlformats.org/officeDocument/2006/relationships/hyperlink" Target="https://techdocs.broadcom.com/content/broadcom/techdocs/us/en/ca-enterprise-software/it-operations-management/dx-apm-saas/SaaS/implementing-agents/infrastructure-agent/couchbase-monitoring.html" TargetMode="External"/><Relationship Id="rId10" Type="http://schemas.openxmlformats.org/officeDocument/2006/relationships/hyperlink" Target="http://techdocs.broadcom.com/content/broadcom/techdocs/us/en/ca-enterprise-software/intelligent-automation/automic-process-automation/04-3-02/release-notes.html" TargetMode="External"/><Relationship Id="rId31" Type="http://schemas.openxmlformats.org/officeDocument/2006/relationships/hyperlink" Target="https://techdocs.broadcom.com/content/broadcom/techdocs/us/en/ca-enterprise-software/it-operations-management/dx-apm-saas/SaaS/implementing-agents/infrastructure-agent/oracle-database-monitoring.html" TargetMode="External"/><Relationship Id="rId44" Type="http://schemas.openxmlformats.org/officeDocument/2006/relationships/hyperlink" Target="https://techdocs.broadcom.com/content/broadcom/techdocs/us/en/ca-enterprise-software/it-operations-management/dx-apm-saas/SaaS/implementing-agents/infrastructure-agent/oracle-database-monitoring/Install-and-Configure-Oracle-Databases-for-CA-Digital-Experience-Insights.html" TargetMode="External"/><Relationship Id="rId52" Type="http://schemas.openxmlformats.org/officeDocument/2006/relationships/hyperlink" Target="https://techdocs.broadcom.com/content/broadcom/techdocs/us/en/ca-enterprise-software/it-operations-management/dx-apm-saas/SaaS/implementing-agents/infrastructure-agent/nginx-monitoring/NGINX-Monitoring-Metrics.html" TargetMode="External"/><Relationship Id="rId60" Type="http://schemas.openxmlformats.org/officeDocument/2006/relationships/hyperlink" Target="https://techdocs.broadcom.com/content/broadcom/techdocs/us/en/ca-enterprise-software/it-operations-management/dx-apm-saas/SaaS/implementing-agents/infrastructure-agent/azure-monitoring/azure-metrics.html" TargetMode="External"/><Relationship Id="rId65" Type="http://schemas.openxmlformats.org/officeDocument/2006/relationships/hyperlink" Target="https://github.com/apiman/apiman-quickstarts/tree/master/echo-service/" TargetMode="External"/><Relationship Id="rId73" Type="http://schemas.openxmlformats.org/officeDocument/2006/relationships/hyperlink" Target="https://github.com/apiman/apiman-quickstarts.git" TargetMode="External"/><Relationship Id="rId78" Type="http://schemas.openxmlformats.org/officeDocument/2006/relationships/hyperlink" Target="http://losangeles-localhost:8080/Apiman-echo/sample/path" TargetMode="External"/><Relationship Id="rId81" Type="http://schemas.openxmlformats.org/officeDocument/2006/relationships/hyperlink" Target="http://losangeles-localhost:8080/Apiman-echo/sample/path" TargetMode="External"/><Relationship Id="rId4" Type="http://schemas.openxmlformats.org/officeDocument/2006/relationships/settings" Target="settings.xml"/><Relationship Id="rId9" Type="http://schemas.openxmlformats.org/officeDocument/2006/relationships/hyperlink" Target="http://techdocs.broadcom.com/content/broadcom/techdocs/us/en/ca-enterprise-software/intelligent-automation/automic-process-automation/04-3-02/release-notes.html" TargetMode="External"/><Relationship Id="rId13" Type="http://schemas.openxmlformats.org/officeDocument/2006/relationships/hyperlink" Target="https://techdocs.broadcom.com/content/broadcom/techdocs/us/en/ca-enterprise-software/it-operations-management/application-performance-management/11-1.html" TargetMode="External"/><Relationship Id="rId18" Type="http://schemas.openxmlformats.org/officeDocument/2006/relationships/hyperlink" Target="http://techdocs.broadcom.com/content/broadcom/techdocs/us/en/ca-enterprise-software/it-operations-management/dx-apm-saas/SaaS.html" TargetMode="External"/><Relationship Id="rId39" Type="http://schemas.openxmlformats.org/officeDocument/2006/relationships/hyperlink" Target="https://techdocs.broadcom.com/content/broadcom/techdocs/us/en/ca-enterprise-software/it-operations-management/dx-apm-saas/SaaS/implementing-agents/infrastructure-agent/nginx-monitoring/Install-and-Configure-NGINX-Extension.html" TargetMode="External"/><Relationship Id="rId34" Type="http://schemas.openxmlformats.org/officeDocument/2006/relationships/hyperlink" Target="https://techdocs.broadcom.com/content/broadcom/techdocs/us/en/ca-enterprise-software/it-operations-management/dx-apm-saas/SaaS/implementing-agents/infrastructure-agent/mysql-database-monitoring.html" TargetMode="External"/><Relationship Id="rId50" Type="http://schemas.openxmlformats.org/officeDocument/2006/relationships/hyperlink" Target="https://techdocs.broadcom.com/content/broadcom/techdocs/us/en/ca-enterprise-software/it-operations-management/dx-apm-saas/SaaS/implementing-agents/infrastructure-agent/apache-flume-monitoring.html" TargetMode="External"/><Relationship Id="rId55" Type="http://schemas.openxmlformats.org/officeDocument/2006/relationships/hyperlink" Target="https://techdocs.broadcom.com/content/broadcom/techdocs/us/en/ca-enterprise-software/it-operations-management/dx-apm-saas/SaaS/implementing-agents/infrastructure-agent/oracle-database-monitoring/apm-for-oracle-databases-metrics.html" TargetMode="External"/><Relationship Id="rId76" Type="http://schemas.openxmlformats.org/officeDocument/2006/relationships/hyperlink" Target="http://losangeles-localhost:8080/Apiman-echo/sample/path" TargetMode="External"/><Relationship Id="rId7" Type="http://schemas.openxmlformats.org/officeDocument/2006/relationships/endnotes" Target="endnotes.xml"/><Relationship Id="rId71" Type="http://schemas.openxmlformats.org/officeDocument/2006/relationships/hyperlink" Target="https://github.com/apiman/apiman-quickstarts.git" TargetMode="External"/><Relationship Id="rId2" Type="http://schemas.openxmlformats.org/officeDocument/2006/relationships/numbering" Target="numbering.xml"/><Relationship Id="rId29" Type="http://schemas.openxmlformats.org/officeDocument/2006/relationships/hyperlink" Target="https://techdocs.broadcom.com/content/broadcom/techdocs/us/en/ca-enterprise-software/it-operations-management/dx-apm-saas/SaaS/implementing-agents/infrastructure-agent/Oracle-EBS-Monitoring.html" TargetMode="External"/><Relationship Id="rId24" Type="http://schemas.openxmlformats.org/officeDocument/2006/relationships/hyperlink" Target="http://techdocs.broadcom.com/content/broadcom/techdocs/us/en/ca-enterprise-software/it-operations-management/dx-apm-saas/SaaS.html" TargetMode="External"/><Relationship Id="rId40" Type="http://schemas.openxmlformats.org/officeDocument/2006/relationships/hyperlink" Target="https://techdocs.broadcom.com/content/broadcom/techdocs/us/en/ca-enterprise-software/it-operations-management/dx-apm-saas/SaaS/implementing-agents/php-agent/Installing-PHP-Agent-in-a-Docker-Container.html" TargetMode="External"/><Relationship Id="rId45" Type="http://schemas.openxmlformats.org/officeDocument/2006/relationships/hyperlink" Target="https://techdocs.broadcom.com/content/broadcom/techdocs/us/en/ca-enterprise-software/it-operations-management/dx-apm-saas/SaaS/implementing-agents/infrastructure-agent/elasticsearch-monitoring.html" TargetMode="External"/><Relationship Id="rId66" Type="http://schemas.openxmlformats.org/officeDocument/2006/relationships/hyperlink" Target="https://github.com/apiman/apiman-quickstarts/tree/master/echo-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88FBB-6DF5-C043-AA46-4662DB7A8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3959</Words>
  <Characters>22572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Pimprikar</dc:creator>
  <cp:keywords/>
  <cp:lastModifiedBy>Manasi Pimprikar</cp:lastModifiedBy>
  <cp:revision>88</cp:revision>
  <cp:lastPrinted>2020-05-10T17:08:00Z</cp:lastPrinted>
  <dcterms:created xsi:type="dcterms:W3CDTF">2020-04-08T08:44:00Z</dcterms:created>
  <dcterms:modified xsi:type="dcterms:W3CDTF">2020-05-11T04:32:00Z</dcterms:modified>
</cp:coreProperties>
</file>