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Calibri"/>
          <w:b w:val="0"/>
          <w:bCs w:val="0"/>
          <w:color w:val="000000"/>
          <w:sz w:val="22"/>
          <w:szCs w:val="24"/>
          <w:lang w:bidi="en-US"/>
        </w:rPr>
        <w:id w:val="-365291661"/>
        <w:docPartObj>
          <w:docPartGallery w:val="Table of Contents"/>
          <w:docPartUnique/>
        </w:docPartObj>
      </w:sdtPr>
      <w:sdtEndPr>
        <w:rPr>
          <w:noProof/>
        </w:rPr>
      </w:sdtEndPr>
      <w:sdtContent>
        <w:p w:rsidR="002A145F" w:rsidRDefault="002A145F">
          <w:pPr>
            <w:pStyle w:val="TOCHeading"/>
          </w:pPr>
          <w:r>
            <w:t>Table of Contents</w:t>
          </w:r>
        </w:p>
        <w:p w:rsidR="000945A8" w:rsidRDefault="002A145F">
          <w:pPr>
            <w:pStyle w:val="TOC1"/>
            <w:tabs>
              <w:tab w:val="right" w:leader="dot" w:pos="8984"/>
            </w:tabs>
            <w:rPr>
              <w:rFonts w:eastAsiaTheme="minorEastAsia" w:cstheme="minorBidi"/>
              <w:b w:val="0"/>
              <w:bCs w:val="0"/>
              <w:i w:val="0"/>
              <w:iCs w:val="0"/>
              <w:noProof/>
              <w:color w:val="auto"/>
              <w:lang w:val="en-IN" w:eastAsia="en-GB" w:bidi="ar-SA"/>
            </w:rPr>
          </w:pPr>
          <w:r>
            <w:rPr>
              <w:b w:val="0"/>
              <w:bCs w:val="0"/>
            </w:rPr>
            <w:fldChar w:fldCharType="begin"/>
          </w:r>
          <w:r>
            <w:instrText xml:space="preserve"> TOC \o "1-3" \h \z \u </w:instrText>
          </w:r>
          <w:r>
            <w:rPr>
              <w:b w:val="0"/>
              <w:bCs w:val="0"/>
            </w:rPr>
            <w:fldChar w:fldCharType="separate"/>
          </w:r>
          <w:hyperlink w:anchor="_Toc40042663" w:history="1">
            <w:r w:rsidR="000945A8" w:rsidRPr="001F17D2">
              <w:rPr>
                <w:rStyle w:val="Hyperlink"/>
                <w:noProof/>
              </w:rPr>
              <w:t>Sample 1: Documentation Work Samples</w:t>
            </w:r>
            <w:r w:rsidR="000945A8">
              <w:rPr>
                <w:noProof/>
                <w:webHidden/>
              </w:rPr>
              <w:tab/>
            </w:r>
            <w:r w:rsidR="000945A8">
              <w:rPr>
                <w:noProof/>
                <w:webHidden/>
              </w:rPr>
              <w:fldChar w:fldCharType="begin"/>
            </w:r>
            <w:r w:rsidR="000945A8">
              <w:rPr>
                <w:noProof/>
                <w:webHidden/>
              </w:rPr>
              <w:instrText xml:space="preserve"> PAGEREF _Toc40042663 \h </w:instrText>
            </w:r>
            <w:r w:rsidR="000945A8">
              <w:rPr>
                <w:noProof/>
                <w:webHidden/>
              </w:rPr>
            </w:r>
            <w:r w:rsidR="000945A8">
              <w:rPr>
                <w:noProof/>
                <w:webHidden/>
              </w:rPr>
              <w:fldChar w:fldCharType="separate"/>
            </w:r>
            <w:r w:rsidR="000945A8">
              <w:rPr>
                <w:noProof/>
                <w:webHidden/>
              </w:rPr>
              <w:t>2</w:t>
            </w:r>
            <w:r w:rsidR="000945A8">
              <w:rPr>
                <w:noProof/>
                <w:webHidden/>
              </w:rPr>
              <w:fldChar w:fldCharType="end"/>
            </w:r>
          </w:hyperlink>
        </w:p>
        <w:p w:rsidR="000945A8" w:rsidRDefault="000945A8">
          <w:pPr>
            <w:pStyle w:val="TOC1"/>
            <w:tabs>
              <w:tab w:val="right" w:leader="dot" w:pos="8984"/>
            </w:tabs>
            <w:rPr>
              <w:rFonts w:eastAsiaTheme="minorEastAsia" w:cstheme="minorBidi"/>
              <w:b w:val="0"/>
              <w:bCs w:val="0"/>
              <w:i w:val="0"/>
              <w:iCs w:val="0"/>
              <w:noProof/>
              <w:color w:val="auto"/>
              <w:lang w:val="en-IN" w:eastAsia="en-GB" w:bidi="ar-SA"/>
            </w:rPr>
          </w:pPr>
          <w:hyperlink w:anchor="_Toc40042664" w:history="1">
            <w:r w:rsidRPr="001F17D2">
              <w:rPr>
                <w:rStyle w:val="Hyperlink"/>
                <w:noProof/>
              </w:rPr>
              <w:t>Sample 2: Enhancements in the Existing Documentation</w:t>
            </w:r>
            <w:r>
              <w:rPr>
                <w:noProof/>
                <w:webHidden/>
              </w:rPr>
              <w:tab/>
            </w:r>
            <w:r>
              <w:rPr>
                <w:noProof/>
                <w:webHidden/>
              </w:rPr>
              <w:fldChar w:fldCharType="begin"/>
            </w:r>
            <w:r>
              <w:rPr>
                <w:noProof/>
                <w:webHidden/>
              </w:rPr>
              <w:instrText xml:space="preserve"> PAGEREF _Toc40042664 \h </w:instrText>
            </w:r>
            <w:r>
              <w:rPr>
                <w:noProof/>
                <w:webHidden/>
              </w:rPr>
            </w:r>
            <w:r>
              <w:rPr>
                <w:noProof/>
                <w:webHidden/>
              </w:rPr>
              <w:fldChar w:fldCharType="separate"/>
            </w:r>
            <w:r>
              <w:rPr>
                <w:noProof/>
                <w:webHidden/>
              </w:rPr>
              <w:t>3</w:t>
            </w:r>
            <w:r>
              <w:rPr>
                <w:noProof/>
                <w:webHidden/>
              </w:rPr>
              <w:fldChar w:fldCharType="end"/>
            </w:r>
          </w:hyperlink>
        </w:p>
        <w:p w:rsidR="000945A8" w:rsidRDefault="000945A8">
          <w:pPr>
            <w:pStyle w:val="TOC1"/>
            <w:tabs>
              <w:tab w:val="right" w:leader="dot" w:pos="8984"/>
            </w:tabs>
            <w:rPr>
              <w:rFonts w:eastAsiaTheme="minorEastAsia" w:cstheme="minorBidi"/>
              <w:b w:val="0"/>
              <w:bCs w:val="0"/>
              <w:i w:val="0"/>
              <w:iCs w:val="0"/>
              <w:noProof/>
              <w:color w:val="auto"/>
              <w:lang w:val="en-IN" w:eastAsia="en-GB" w:bidi="ar-SA"/>
            </w:rPr>
          </w:pPr>
          <w:hyperlink w:anchor="_Toc40042665" w:history="1">
            <w:r w:rsidRPr="001F17D2">
              <w:rPr>
                <w:rStyle w:val="Hyperlink"/>
                <w:noProof/>
              </w:rPr>
              <w:t>Sample 3: GitHub Related Work</w:t>
            </w:r>
            <w:r>
              <w:rPr>
                <w:noProof/>
                <w:webHidden/>
              </w:rPr>
              <w:tab/>
            </w:r>
            <w:r>
              <w:rPr>
                <w:noProof/>
                <w:webHidden/>
              </w:rPr>
              <w:fldChar w:fldCharType="begin"/>
            </w:r>
            <w:r>
              <w:rPr>
                <w:noProof/>
                <w:webHidden/>
              </w:rPr>
              <w:instrText xml:space="preserve"> PAGEREF _Toc40042665 \h </w:instrText>
            </w:r>
            <w:r>
              <w:rPr>
                <w:noProof/>
                <w:webHidden/>
              </w:rPr>
            </w:r>
            <w:r>
              <w:rPr>
                <w:noProof/>
                <w:webHidden/>
              </w:rPr>
              <w:fldChar w:fldCharType="separate"/>
            </w:r>
            <w:r>
              <w:rPr>
                <w:noProof/>
                <w:webHidden/>
              </w:rPr>
              <w:t>5</w:t>
            </w:r>
            <w:r>
              <w:rPr>
                <w:noProof/>
                <w:webHidden/>
              </w:rPr>
              <w:fldChar w:fldCharType="end"/>
            </w:r>
          </w:hyperlink>
        </w:p>
        <w:p w:rsidR="000945A8" w:rsidRDefault="000945A8">
          <w:pPr>
            <w:pStyle w:val="TOC2"/>
            <w:tabs>
              <w:tab w:val="right" w:leader="dot" w:pos="8984"/>
            </w:tabs>
            <w:rPr>
              <w:rFonts w:eastAsiaTheme="minorEastAsia" w:cstheme="minorBidi"/>
              <w:b w:val="0"/>
              <w:bCs w:val="0"/>
              <w:noProof/>
              <w:color w:val="auto"/>
              <w:sz w:val="24"/>
              <w:szCs w:val="24"/>
              <w:lang w:val="en-IN" w:eastAsia="en-GB" w:bidi="ar-SA"/>
            </w:rPr>
          </w:pPr>
          <w:hyperlink w:anchor="_Toc40042666" w:history="1">
            <w:r w:rsidRPr="001F17D2">
              <w:rPr>
                <w:rStyle w:val="Hyperlink"/>
                <w:noProof/>
              </w:rPr>
              <w:t>Sample Work</w:t>
            </w:r>
            <w:r>
              <w:rPr>
                <w:noProof/>
                <w:webHidden/>
              </w:rPr>
              <w:tab/>
            </w:r>
            <w:r>
              <w:rPr>
                <w:noProof/>
                <w:webHidden/>
              </w:rPr>
              <w:fldChar w:fldCharType="begin"/>
            </w:r>
            <w:r>
              <w:rPr>
                <w:noProof/>
                <w:webHidden/>
              </w:rPr>
              <w:instrText xml:space="preserve"> PAGEREF _Toc40042666 \h </w:instrText>
            </w:r>
            <w:r>
              <w:rPr>
                <w:noProof/>
                <w:webHidden/>
              </w:rPr>
            </w:r>
            <w:r>
              <w:rPr>
                <w:noProof/>
                <w:webHidden/>
              </w:rPr>
              <w:fldChar w:fldCharType="separate"/>
            </w:r>
            <w:r>
              <w:rPr>
                <w:noProof/>
                <w:webHidden/>
              </w:rPr>
              <w:t>5</w:t>
            </w:r>
            <w:r>
              <w:rPr>
                <w:noProof/>
                <w:webHidden/>
              </w:rPr>
              <w:fldChar w:fldCharType="end"/>
            </w:r>
          </w:hyperlink>
        </w:p>
        <w:p w:rsidR="000945A8" w:rsidRDefault="000945A8">
          <w:pPr>
            <w:pStyle w:val="TOC1"/>
            <w:tabs>
              <w:tab w:val="right" w:leader="dot" w:pos="8984"/>
            </w:tabs>
            <w:rPr>
              <w:rFonts w:eastAsiaTheme="minorEastAsia" w:cstheme="minorBidi"/>
              <w:b w:val="0"/>
              <w:bCs w:val="0"/>
              <w:i w:val="0"/>
              <w:iCs w:val="0"/>
              <w:noProof/>
              <w:color w:val="auto"/>
              <w:lang w:val="en-IN" w:eastAsia="en-GB" w:bidi="ar-SA"/>
            </w:rPr>
          </w:pPr>
          <w:hyperlink w:anchor="_Toc40042667" w:history="1">
            <w:r w:rsidRPr="001F17D2">
              <w:rPr>
                <w:rStyle w:val="Hyperlink"/>
                <w:noProof/>
              </w:rPr>
              <w:t>Sample 4: API Provide Example</w:t>
            </w:r>
            <w:r>
              <w:rPr>
                <w:noProof/>
                <w:webHidden/>
              </w:rPr>
              <w:tab/>
            </w:r>
            <w:r>
              <w:rPr>
                <w:noProof/>
                <w:webHidden/>
              </w:rPr>
              <w:fldChar w:fldCharType="begin"/>
            </w:r>
            <w:r>
              <w:rPr>
                <w:noProof/>
                <w:webHidden/>
              </w:rPr>
              <w:instrText xml:space="preserve"> PAGEREF _Toc40042667 \h </w:instrText>
            </w:r>
            <w:r>
              <w:rPr>
                <w:noProof/>
                <w:webHidden/>
              </w:rPr>
            </w:r>
            <w:r>
              <w:rPr>
                <w:noProof/>
                <w:webHidden/>
              </w:rPr>
              <w:fldChar w:fldCharType="separate"/>
            </w:r>
            <w:r>
              <w:rPr>
                <w:noProof/>
                <w:webHidden/>
              </w:rPr>
              <w:t>5</w:t>
            </w:r>
            <w:r>
              <w:rPr>
                <w:noProof/>
                <w:webHidden/>
              </w:rPr>
              <w:fldChar w:fldCharType="end"/>
            </w:r>
          </w:hyperlink>
        </w:p>
        <w:p w:rsidR="000945A8" w:rsidRDefault="000945A8">
          <w:pPr>
            <w:pStyle w:val="TOC2"/>
            <w:tabs>
              <w:tab w:val="right" w:leader="dot" w:pos="8984"/>
            </w:tabs>
            <w:rPr>
              <w:rFonts w:eastAsiaTheme="minorEastAsia" w:cstheme="minorBidi"/>
              <w:b w:val="0"/>
              <w:bCs w:val="0"/>
              <w:noProof/>
              <w:color w:val="auto"/>
              <w:sz w:val="24"/>
              <w:szCs w:val="24"/>
              <w:lang w:val="en-IN" w:eastAsia="en-GB" w:bidi="ar-SA"/>
            </w:rPr>
          </w:pPr>
          <w:hyperlink w:anchor="_Toc40042668" w:history="1">
            <w:r w:rsidRPr="001F17D2">
              <w:rPr>
                <w:rStyle w:val="Hyperlink"/>
                <w:noProof/>
              </w:rPr>
              <w:t>Approach</w:t>
            </w:r>
            <w:r>
              <w:rPr>
                <w:noProof/>
                <w:webHidden/>
              </w:rPr>
              <w:tab/>
            </w:r>
            <w:r>
              <w:rPr>
                <w:noProof/>
                <w:webHidden/>
              </w:rPr>
              <w:fldChar w:fldCharType="begin"/>
            </w:r>
            <w:r>
              <w:rPr>
                <w:noProof/>
                <w:webHidden/>
              </w:rPr>
              <w:instrText xml:space="preserve"> PAGEREF _Toc40042668 \h </w:instrText>
            </w:r>
            <w:r>
              <w:rPr>
                <w:noProof/>
                <w:webHidden/>
              </w:rPr>
            </w:r>
            <w:r>
              <w:rPr>
                <w:noProof/>
                <w:webHidden/>
              </w:rPr>
              <w:fldChar w:fldCharType="separate"/>
            </w:r>
            <w:r>
              <w:rPr>
                <w:noProof/>
                <w:webHidden/>
              </w:rPr>
              <w:t>5</w:t>
            </w:r>
            <w:r>
              <w:rPr>
                <w:noProof/>
                <w:webHidden/>
              </w:rPr>
              <w:fldChar w:fldCharType="end"/>
            </w:r>
          </w:hyperlink>
        </w:p>
        <w:p w:rsidR="000945A8" w:rsidRDefault="000945A8">
          <w:pPr>
            <w:pStyle w:val="TOC2"/>
            <w:tabs>
              <w:tab w:val="right" w:leader="dot" w:pos="8984"/>
            </w:tabs>
            <w:rPr>
              <w:rFonts w:eastAsiaTheme="minorEastAsia" w:cstheme="minorBidi"/>
              <w:b w:val="0"/>
              <w:bCs w:val="0"/>
              <w:noProof/>
              <w:color w:val="auto"/>
              <w:sz w:val="24"/>
              <w:szCs w:val="24"/>
              <w:lang w:val="en-IN" w:eastAsia="en-GB" w:bidi="ar-SA"/>
            </w:rPr>
          </w:pPr>
          <w:hyperlink w:anchor="_Toc40042669" w:history="1">
            <w:r w:rsidRPr="001F17D2">
              <w:rPr>
                <w:rStyle w:val="Hyperlink"/>
                <w:noProof/>
              </w:rPr>
              <w:t>Answer # How to Configure an API Provider and Consumer</w:t>
            </w:r>
            <w:r>
              <w:rPr>
                <w:noProof/>
                <w:webHidden/>
              </w:rPr>
              <w:tab/>
            </w:r>
            <w:r>
              <w:rPr>
                <w:noProof/>
                <w:webHidden/>
              </w:rPr>
              <w:fldChar w:fldCharType="begin"/>
            </w:r>
            <w:r>
              <w:rPr>
                <w:noProof/>
                <w:webHidden/>
              </w:rPr>
              <w:instrText xml:space="preserve"> PAGEREF _Toc40042669 \h </w:instrText>
            </w:r>
            <w:r>
              <w:rPr>
                <w:noProof/>
                <w:webHidden/>
              </w:rPr>
            </w:r>
            <w:r>
              <w:rPr>
                <w:noProof/>
                <w:webHidden/>
              </w:rPr>
              <w:fldChar w:fldCharType="separate"/>
            </w:r>
            <w:r>
              <w:rPr>
                <w:noProof/>
                <w:webHidden/>
              </w:rPr>
              <w:t>5</w:t>
            </w:r>
            <w:r>
              <w:rPr>
                <w:noProof/>
                <w:webHidden/>
              </w:rPr>
              <w:fldChar w:fldCharType="end"/>
            </w:r>
          </w:hyperlink>
        </w:p>
        <w:p w:rsidR="000945A8" w:rsidRDefault="000945A8">
          <w:pPr>
            <w:pStyle w:val="TOC3"/>
            <w:tabs>
              <w:tab w:val="right" w:leader="dot" w:pos="8984"/>
            </w:tabs>
            <w:rPr>
              <w:rFonts w:eastAsiaTheme="minorEastAsia" w:cstheme="minorBidi"/>
              <w:noProof/>
              <w:color w:val="auto"/>
              <w:sz w:val="24"/>
              <w:szCs w:val="24"/>
              <w:lang w:val="en-IN" w:eastAsia="en-GB" w:bidi="ar-SA"/>
            </w:rPr>
          </w:pPr>
          <w:hyperlink w:anchor="_Toc40042670" w:history="1">
            <w:r w:rsidRPr="001F17D2">
              <w:rPr>
                <w:rStyle w:val="Hyperlink"/>
                <w:noProof/>
              </w:rPr>
              <w:t>Prerequisites</w:t>
            </w:r>
            <w:r>
              <w:rPr>
                <w:noProof/>
                <w:webHidden/>
              </w:rPr>
              <w:tab/>
            </w:r>
            <w:r>
              <w:rPr>
                <w:noProof/>
                <w:webHidden/>
              </w:rPr>
              <w:fldChar w:fldCharType="begin"/>
            </w:r>
            <w:r>
              <w:rPr>
                <w:noProof/>
                <w:webHidden/>
              </w:rPr>
              <w:instrText xml:space="preserve"> PAGEREF _Toc40042670 \h </w:instrText>
            </w:r>
            <w:r>
              <w:rPr>
                <w:noProof/>
                <w:webHidden/>
              </w:rPr>
            </w:r>
            <w:r>
              <w:rPr>
                <w:noProof/>
                <w:webHidden/>
              </w:rPr>
              <w:fldChar w:fldCharType="separate"/>
            </w:r>
            <w:r>
              <w:rPr>
                <w:noProof/>
                <w:webHidden/>
              </w:rPr>
              <w:t>5</w:t>
            </w:r>
            <w:r>
              <w:rPr>
                <w:noProof/>
                <w:webHidden/>
              </w:rPr>
              <w:fldChar w:fldCharType="end"/>
            </w:r>
          </w:hyperlink>
        </w:p>
        <w:p w:rsidR="000945A8" w:rsidRDefault="000945A8">
          <w:pPr>
            <w:pStyle w:val="TOC3"/>
            <w:tabs>
              <w:tab w:val="right" w:leader="dot" w:pos="8984"/>
            </w:tabs>
            <w:rPr>
              <w:rFonts w:eastAsiaTheme="minorEastAsia" w:cstheme="minorBidi"/>
              <w:noProof/>
              <w:color w:val="auto"/>
              <w:sz w:val="24"/>
              <w:szCs w:val="24"/>
              <w:lang w:val="en-IN" w:eastAsia="en-GB" w:bidi="ar-SA"/>
            </w:rPr>
          </w:pPr>
          <w:hyperlink w:anchor="_Toc40042671" w:history="1">
            <w:r w:rsidRPr="001F17D2">
              <w:rPr>
                <w:rStyle w:val="Hyperlink"/>
                <w:noProof/>
              </w:rPr>
              <w:t>Clone the Repository</w:t>
            </w:r>
            <w:r>
              <w:rPr>
                <w:noProof/>
                <w:webHidden/>
              </w:rPr>
              <w:tab/>
            </w:r>
            <w:r>
              <w:rPr>
                <w:noProof/>
                <w:webHidden/>
              </w:rPr>
              <w:fldChar w:fldCharType="begin"/>
            </w:r>
            <w:r>
              <w:rPr>
                <w:noProof/>
                <w:webHidden/>
              </w:rPr>
              <w:instrText xml:space="preserve"> PAGEREF _Toc40042671 \h </w:instrText>
            </w:r>
            <w:r>
              <w:rPr>
                <w:noProof/>
                <w:webHidden/>
              </w:rPr>
            </w:r>
            <w:r>
              <w:rPr>
                <w:noProof/>
                <w:webHidden/>
              </w:rPr>
              <w:fldChar w:fldCharType="separate"/>
            </w:r>
            <w:r>
              <w:rPr>
                <w:noProof/>
                <w:webHidden/>
              </w:rPr>
              <w:t>6</w:t>
            </w:r>
            <w:r>
              <w:rPr>
                <w:noProof/>
                <w:webHidden/>
              </w:rPr>
              <w:fldChar w:fldCharType="end"/>
            </w:r>
          </w:hyperlink>
        </w:p>
        <w:p w:rsidR="000945A8" w:rsidRDefault="000945A8">
          <w:pPr>
            <w:pStyle w:val="TOC3"/>
            <w:tabs>
              <w:tab w:val="right" w:leader="dot" w:pos="8984"/>
            </w:tabs>
            <w:rPr>
              <w:rFonts w:eastAsiaTheme="minorEastAsia" w:cstheme="minorBidi"/>
              <w:noProof/>
              <w:color w:val="auto"/>
              <w:sz w:val="24"/>
              <w:szCs w:val="24"/>
              <w:lang w:val="en-IN" w:eastAsia="en-GB" w:bidi="ar-SA"/>
            </w:rPr>
          </w:pPr>
          <w:hyperlink w:anchor="_Toc40042672" w:history="1">
            <w:r w:rsidRPr="001F17D2">
              <w:rPr>
                <w:rStyle w:val="Hyperlink"/>
                <w:noProof/>
              </w:rPr>
              <w:t>Build and Deploy the Repository</w:t>
            </w:r>
            <w:r>
              <w:rPr>
                <w:noProof/>
                <w:webHidden/>
              </w:rPr>
              <w:tab/>
            </w:r>
            <w:r>
              <w:rPr>
                <w:noProof/>
                <w:webHidden/>
              </w:rPr>
              <w:fldChar w:fldCharType="begin"/>
            </w:r>
            <w:r>
              <w:rPr>
                <w:noProof/>
                <w:webHidden/>
              </w:rPr>
              <w:instrText xml:space="preserve"> PAGEREF _Toc40042672 \h </w:instrText>
            </w:r>
            <w:r>
              <w:rPr>
                <w:noProof/>
                <w:webHidden/>
              </w:rPr>
            </w:r>
            <w:r>
              <w:rPr>
                <w:noProof/>
                <w:webHidden/>
              </w:rPr>
              <w:fldChar w:fldCharType="separate"/>
            </w:r>
            <w:r>
              <w:rPr>
                <w:noProof/>
                <w:webHidden/>
              </w:rPr>
              <w:t>6</w:t>
            </w:r>
            <w:r>
              <w:rPr>
                <w:noProof/>
                <w:webHidden/>
              </w:rPr>
              <w:fldChar w:fldCharType="end"/>
            </w:r>
          </w:hyperlink>
        </w:p>
        <w:p w:rsidR="000945A8" w:rsidRDefault="000945A8">
          <w:pPr>
            <w:pStyle w:val="TOC3"/>
            <w:tabs>
              <w:tab w:val="right" w:leader="dot" w:pos="8984"/>
            </w:tabs>
            <w:rPr>
              <w:rFonts w:eastAsiaTheme="minorEastAsia" w:cstheme="minorBidi"/>
              <w:noProof/>
              <w:color w:val="auto"/>
              <w:sz w:val="24"/>
              <w:szCs w:val="24"/>
              <w:lang w:val="en-IN" w:eastAsia="en-GB" w:bidi="ar-SA"/>
            </w:rPr>
          </w:pPr>
          <w:hyperlink w:anchor="_Toc40042673" w:history="1">
            <w:r w:rsidRPr="001F17D2">
              <w:rPr>
                <w:rStyle w:val="Hyperlink"/>
                <w:noProof/>
              </w:rPr>
              <w:t>Invoke the Echo Service</w:t>
            </w:r>
            <w:r>
              <w:rPr>
                <w:noProof/>
                <w:webHidden/>
              </w:rPr>
              <w:tab/>
            </w:r>
            <w:r>
              <w:rPr>
                <w:noProof/>
                <w:webHidden/>
              </w:rPr>
              <w:fldChar w:fldCharType="begin"/>
            </w:r>
            <w:r>
              <w:rPr>
                <w:noProof/>
                <w:webHidden/>
              </w:rPr>
              <w:instrText xml:space="preserve"> PAGEREF _Toc40042673 \h </w:instrText>
            </w:r>
            <w:r>
              <w:rPr>
                <w:noProof/>
                <w:webHidden/>
              </w:rPr>
            </w:r>
            <w:r>
              <w:rPr>
                <w:noProof/>
                <w:webHidden/>
              </w:rPr>
              <w:fldChar w:fldCharType="separate"/>
            </w:r>
            <w:r>
              <w:rPr>
                <w:noProof/>
                <w:webHidden/>
              </w:rPr>
              <w:t>6</w:t>
            </w:r>
            <w:r>
              <w:rPr>
                <w:noProof/>
                <w:webHidden/>
              </w:rPr>
              <w:fldChar w:fldCharType="end"/>
            </w:r>
          </w:hyperlink>
        </w:p>
        <w:p w:rsidR="000945A8" w:rsidRDefault="000945A8">
          <w:pPr>
            <w:pStyle w:val="TOC3"/>
            <w:tabs>
              <w:tab w:val="right" w:leader="dot" w:pos="8984"/>
            </w:tabs>
            <w:rPr>
              <w:rFonts w:eastAsiaTheme="minorEastAsia" w:cstheme="minorBidi"/>
              <w:noProof/>
              <w:color w:val="auto"/>
              <w:sz w:val="24"/>
              <w:szCs w:val="24"/>
              <w:lang w:val="en-IN" w:eastAsia="en-GB" w:bidi="ar-SA"/>
            </w:rPr>
          </w:pPr>
          <w:hyperlink w:anchor="_Toc40042674" w:history="1">
            <w:r w:rsidRPr="001F17D2">
              <w:rPr>
                <w:rStyle w:val="Hyperlink"/>
                <w:noProof/>
              </w:rPr>
              <w:t>Test the API Provider</w:t>
            </w:r>
            <w:r>
              <w:rPr>
                <w:noProof/>
                <w:webHidden/>
              </w:rPr>
              <w:tab/>
            </w:r>
            <w:r>
              <w:rPr>
                <w:noProof/>
                <w:webHidden/>
              </w:rPr>
              <w:fldChar w:fldCharType="begin"/>
            </w:r>
            <w:r>
              <w:rPr>
                <w:noProof/>
                <w:webHidden/>
              </w:rPr>
              <w:instrText xml:space="preserve"> PAGEREF _Toc40042674 \h </w:instrText>
            </w:r>
            <w:r>
              <w:rPr>
                <w:noProof/>
                <w:webHidden/>
              </w:rPr>
            </w:r>
            <w:r>
              <w:rPr>
                <w:noProof/>
                <w:webHidden/>
              </w:rPr>
              <w:fldChar w:fldCharType="separate"/>
            </w:r>
            <w:r>
              <w:rPr>
                <w:noProof/>
                <w:webHidden/>
              </w:rPr>
              <w:t>6</w:t>
            </w:r>
            <w:r>
              <w:rPr>
                <w:noProof/>
                <w:webHidden/>
              </w:rPr>
              <w:fldChar w:fldCharType="end"/>
            </w:r>
          </w:hyperlink>
        </w:p>
        <w:p w:rsidR="002A145F" w:rsidRDefault="002A145F">
          <w:r>
            <w:rPr>
              <w:b/>
              <w:bCs/>
              <w:noProof/>
            </w:rPr>
            <w:fldChar w:fldCharType="end"/>
          </w:r>
        </w:p>
      </w:sdtContent>
    </w:sdt>
    <w:p w:rsidR="00003C5C" w:rsidRDefault="00003C5C" w:rsidP="002A145F"/>
    <w:p w:rsidR="00003C5C" w:rsidRDefault="00003C5C">
      <w:pPr>
        <w:spacing w:after="0" w:line="240" w:lineRule="auto"/>
        <w:rPr>
          <w:color w:val="2F5496"/>
          <w:sz w:val="32"/>
          <w:lang w:val="en-IN" w:eastAsia="en-GB" w:bidi="ar-SA"/>
        </w:rPr>
      </w:pPr>
      <w:r>
        <w:br w:type="page"/>
      </w:r>
    </w:p>
    <w:p w:rsidR="00ED5647" w:rsidRPr="00003C5C" w:rsidRDefault="00003C5C" w:rsidP="00003C5C">
      <w:pPr>
        <w:pStyle w:val="Heading1"/>
        <w:ind w:left="0" w:firstLine="0"/>
        <w:jc w:val="both"/>
      </w:pPr>
      <w:bookmarkStart w:id="0" w:name="_Toc40042663"/>
      <w:r>
        <w:lastRenderedPageBreak/>
        <w:t>Sample 1</w:t>
      </w:r>
      <w:r w:rsidR="00E6690F">
        <w:t>:</w:t>
      </w:r>
      <w:r>
        <w:t xml:space="preserve"> </w:t>
      </w:r>
      <w:r w:rsidR="00E73655">
        <w:t>Documentation Wo</w:t>
      </w:r>
      <w:r>
        <w:t xml:space="preserve">rk </w:t>
      </w:r>
      <w:r w:rsidR="00E73655">
        <w:t>Samples</w:t>
      </w:r>
      <w:bookmarkEnd w:id="0"/>
    </w:p>
    <w:p w:rsidR="00003C5C" w:rsidRDefault="00003C5C" w:rsidP="00003C5C">
      <w:pPr>
        <w:spacing w:after="0" w:line="226" w:lineRule="auto"/>
        <w:ind w:right="6062"/>
      </w:pPr>
    </w:p>
    <w:p w:rsidR="00ED5647" w:rsidRPr="008D6756" w:rsidRDefault="00E73655" w:rsidP="00003C5C">
      <w:pPr>
        <w:pStyle w:val="ListParagraph"/>
        <w:numPr>
          <w:ilvl w:val="0"/>
          <w:numId w:val="4"/>
        </w:numPr>
        <w:spacing w:after="0"/>
        <w:ind w:left="284" w:hanging="284"/>
        <w:rPr>
          <w:sz w:val="20"/>
          <w:szCs w:val="20"/>
        </w:rPr>
      </w:pPr>
      <w:r w:rsidRPr="008D6756">
        <w:rPr>
          <w:rFonts w:ascii="Arial" w:eastAsia="Arial" w:hAnsi="Arial" w:cs="Arial"/>
          <w:b/>
          <w:color w:val="262626"/>
          <w:sz w:val="20"/>
          <w:szCs w:val="20"/>
        </w:rPr>
        <w:t xml:space="preserve">CA Process Automation Solution Suite (CA PASS) </w:t>
      </w:r>
      <w:r w:rsidR="00003C5C" w:rsidRPr="008D6756">
        <w:rPr>
          <w:rFonts w:ascii="Arial" w:eastAsia="Arial" w:hAnsi="Arial" w:cs="Arial"/>
          <w:b/>
          <w:color w:val="262626"/>
          <w:sz w:val="20"/>
          <w:szCs w:val="20"/>
        </w:rPr>
        <w:br/>
      </w:r>
      <w:r w:rsidRPr="008D6756">
        <w:rPr>
          <w:rFonts w:ascii="Arial" w:eastAsia="Arial" w:hAnsi="Arial" w:cs="Arial"/>
          <w:color w:val="262626"/>
          <w:sz w:val="20"/>
          <w:szCs w:val="20"/>
        </w:rPr>
        <w:t>I have authored the content for the Solution Suite from the scratch:</w:t>
      </w:r>
      <w:r w:rsidRPr="008D6756">
        <w:rPr>
          <w:rFonts w:ascii="Arial" w:eastAsia="Arial" w:hAnsi="Arial" w:cs="Arial"/>
          <w:color w:val="222222"/>
          <w:sz w:val="20"/>
          <w:szCs w:val="20"/>
        </w:rPr>
        <w:t xml:space="preserve"> </w:t>
      </w:r>
      <w:hyperlink r:id="rId8">
        <w:r w:rsidRPr="008D6756">
          <w:rPr>
            <w:rFonts w:ascii="Arial" w:eastAsia="Arial" w:hAnsi="Arial" w:cs="Arial"/>
            <w:color w:val="1155CC"/>
            <w:sz w:val="20"/>
            <w:szCs w:val="20"/>
            <w:u w:val="single" w:color="1155CC"/>
          </w:rPr>
          <w:t>http://techdocs.broadcom.com/content/broadcom/techdocs/us/en/ca</w:t>
        </w:r>
      </w:hyperlink>
      <w:hyperlink r:id="rId9"/>
      <w:hyperlink r:id="rId10">
        <w:r w:rsidRPr="008D6756">
          <w:rPr>
            <w:rFonts w:ascii="Arial" w:eastAsia="Arial" w:hAnsi="Arial" w:cs="Arial"/>
            <w:color w:val="1155CC"/>
            <w:sz w:val="20"/>
            <w:szCs w:val="20"/>
            <w:u w:val="single" w:color="1155CC"/>
          </w:rPr>
          <w:t>enterprise</w:t>
        </w:r>
      </w:hyperlink>
      <w:hyperlink r:id="rId11">
        <w:r w:rsidRPr="008D6756">
          <w:rPr>
            <w:rFonts w:ascii="Arial" w:eastAsia="Arial" w:hAnsi="Arial" w:cs="Arial"/>
            <w:color w:val="1155CC"/>
            <w:sz w:val="20"/>
            <w:szCs w:val="20"/>
            <w:u w:val="single" w:color="1155CC"/>
          </w:rPr>
          <w:t>-</w:t>
        </w:r>
      </w:hyperlink>
      <w:hyperlink r:id="rId12">
        <w:r w:rsidRPr="008D6756">
          <w:rPr>
            <w:rFonts w:ascii="Arial" w:eastAsia="Arial" w:hAnsi="Arial" w:cs="Arial"/>
            <w:color w:val="1155CC"/>
            <w:sz w:val="20"/>
            <w:szCs w:val="20"/>
            <w:u w:val="single" w:color="1155CC"/>
          </w:rPr>
          <w:t>software/intelligent</w:t>
        </w:r>
      </w:hyperlink>
      <w:hyperlink r:id="rId13">
        <w:r w:rsidRPr="008D6756">
          <w:rPr>
            <w:rFonts w:ascii="Arial" w:eastAsia="Arial" w:hAnsi="Arial" w:cs="Arial"/>
            <w:color w:val="1155CC"/>
            <w:sz w:val="20"/>
            <w:szCs w:val="20"/>
            <w:u w:val="single" w:color="1155CC"/>
          </w:rPr>
          <w:t>-</w:t>
        </w:r>
      </w:hyperlink>
      <w:hyperlink r:id="rId14">
        <w:r w:rsidRPr="008D6756">
          <w:rPr>
            <w:rFonts w:ascii="Arial" w:eastAsia="Arial" w:hAnsi="Arial" w:cs="Arial"/>
            <w:color w:val="1155CC"/>
            <w:sz w:val="20"/>
            <w:szCs w:val="20"/>
            <w:u w:val="single" w:color="1155CC"/>
          </w:rPr>
          <w:t>automation/automic</w:t>
        </w:r>
      </w:hyperlink>
      <w:hyperlink r:id="rId15">
        <w:r w:rsidRPr="008D6756">
          <w:rPr>
            <w:rFonts w:ascii="Arial" w:eastAsia="Arial" w:hAnsi="Arial" w:cs="Arial"/>
            <w:color w:val="1155CC"/>
            <w:sz w:val="20"/>
            <w:szCs w:val="20"/>
            <w:u w:val="single" w:color="1155CC"/>
          </w:rPr>
          <w:t>-</w:t>
        </w:r>
      </w:hyperlink>
      <w:hyperlink r:id="rId16">
        <w:r w:rsidRPr="008D6756">
          <w:rPr>
            <w:rFonts w:ascii="Arial" w:eastAsia="Arial" w:hAnsi="Arial" w:cs="Arial"/>
            <w:color w:val="1155CC"/>
            <w:sz w:val="20"/>
            <w:szCs w:val="20"/>
            <w:u w:val="single" w:color="1155CC"/>
          </w:rPr>
          <w:t>process</w:t>
        </w:r>
      </w:hyperlink>
      <w:hyperlink r:id="rId17">
        <w:r w:rsidRPr="008D6756">
          <w:rPr>
            <w:rFonts w:ascii="Arial" w:eastAsia="Arial" w:hAnsi="Arial" w:cs="Arial"/>
            <w:color w:val="1155CC"/>
            <w:sz w:val="20"/>
            <w:szCs w:val="20"/>
            <w:u w:val="single" w:color="1155CC"/>
          </w:rPr>
          <w:t>-</w:t>
        </w:r>
      </w:hyperlink>
      <w:hyperlink r:id="rId18">
        <w:r w:rsidRPr="008D6756">
          <w:rPr>
            <w:rFonts w:ascii="Arial" w:eastAsia="Arial" w:hAnsi="Arial" w:cs="Arial"/>
            <w:color w:val="1155CC"/>
            <w:sz w:val="20"/>
            <w:szCs w:val="20"/>
            <w:u w:val="single" w:color="1155CC"/>
          </w:rPr>
          <w:t>automation/04</w:t>
        </w:r>
      </w:hyperlink>
      <w:hyperlink r:id="rId19"/>
      <w:hyperlink r:id="rId20">
        <w:r w:rsidRPr="008D6756">
          <w:rPr>
            <w:rFonts w:ascii="Arial" w:eastAsia="Arial" w:hAnsi="Arial" w:cs="Arial"/>
            <w:color w:val="1155CC"/>
            <w:sz w:val="20"/>
            <w:szCs w:val="20"/>
            <w:u w:val="single" w:color="1155CC"/>
          </w:rPr>
          <w:t>3</w:t>
        </w:r>
      </w:hyperlink>
      <w:hyperlink r:id="rId21">
        <w:r w:rsidRPr="008D6756">
          <w:rPr>
            <w:rFonts w:ascii="Arial" w:eastAsia="Arial" w:hAnsi="Arial" w:cs="Arial"/>
            <w:color w:val="1155CC"/>
            <w:sz w:val="20"/>
            <w:szCs w:val="20"/>
            <w:u w:val="single" w:color="1155CC"/>
          </w:rPr>
          <w:t>-</w:t>
        </w:r>
      </w:hyperlink>
      <w:hyperlink r:id="rId22">
        <w:r w:rsidRPr="008D6756">
          <w:rPr>
            <w:rFonts w:ascii="Arial" w:eastAsia="Arial" w:hAnsi="Arial" w:cs="Arial"/>
            <w:color w:val="1155CC"/>
            <w:sz w:val="20"/>
            <w:szCs w:val="20"/>
            <w:u w:val="single" w:color="1155CC"/>
          </w:rPr>
          <w:t>02/solution</w:t>
        </w:r>
      </w:hyperlink>
      <w:hyperlink r:id="rId23">
        <w:r w:rsidRPr="008D6756">
          <w:rPr>
            <w:rFonts w:ascii="Arial" w:eastAsia="Arial" w:hAnsi="Arial" w:cs="Arial"/>
            <w:color w:val="1155CC"/>
            <w:sz w:val="20"/>
            <w:szCs w:val="20"/>
            <w:u w:val="single" w:color="1155CC"/>
          </w:rPr>
          <w:t>-</w:t>
        </w:r>
      </w:hyperlink>
      <w:hyperlink r:id="rId24">
        <w:r w:rsidRPr="008D6756">
          <w:rPr>
            <w:rFonts w:ascii="Arial" w:eastAsia="Arial" w:hAnsi="Arial" w:cs="Arial"/>
            <w:color w:val="1155CC"/>
            <w:sz w:val="20"/>
            <w:szCs w:val="20"/>
            <w:u w:val="single" w:color="1155CC"/>
          </w:rPr>
          <w:t>suite.html</w:t>
        </w:r>
      </w:hyperlink>
      <w:hyperlink r:id="rId25">
        <w:r w:rsidRPr="008D6756">
          <w:rPr>
            <w:rFonts w:ascii="Arial" w:eastAsia="Arial" w:hAnsi="Arial" w:cs="Arial"/>
            <w:color w:val="222222"/>
            <w:sz w:val="20"/>
            <w:szCs w:val="20"/>
          </w:rPr>
          <w:t xml:space="preserve"> </w:t>
        </w:r>
      </w:hyperlink>
      <w:r w:rsidR="00003C5C" w:rsidRPr="008D6756">
        <w:rPr>
          <w:rFonts w:ascii="Arial" w:eastAsia="Arial" w:hAnsi="Arial" w:cs="Arial"/>
          <w:color w:val="222222"/>
          <w:sz w:val="20"/>
          <w:szCs w:val="20"/>
        </w:rPr>
        <w:br/>
      </w:r>
    </w:p>
    <w:p w:rsidR="00ED5647" w:rsidRPr="008D6756" w:rsidRDefault="00E73655" w:rsidP="00003C5C">
      <w:pPr>
        <w:pStyle w:val="ListParagraph"/>
        <w:numPr>
          <w:ilvl w:val="0"/>
          <w:numId w:val="4"/>
        </w:numPr>
        <w:spacing w:after="0"/>
        <w:ind w:left="284" w:hanging="284"/>
        <w:rPr>
          <w:sz w:val="20"/>
          <w:szCs w:val="20"/>
        </w:rPr>
      </w:pPr>
      <w:r w:rsidRPr="008D6756">
        <w:rPr>
          <w:rFonts w:ascii="Arial" w:eastAsia="Arial" w:hAnsi="Arial" w:cs="Arial"/>
          <w:b/>
          <w:color w:val="262626"/>
          <w:sz w:val="20"/>
          <w:szCs w:val="20"/>
        </w:rPr>
        <w:t xml:space="preserve">CA Process Automation (CA PA) </w:t>
      </w:r>
      <w:r w:rsidR="00003C5C" w:rsidRPr="008D6756">
        <w:rPr>
          <w:rFonts w:ascii="Arial" w:eastAsia="Arial" w:hAnsi="Arial" w:cs="Arial"/>
          <w:b/>
          <w:color w:val="262626"/>
          <w:sz w:val="20"/>
          <w:szCs w:val="20"/>
        </w:rPr>
        <w:br/>
      </w:r>
      <w:r w:rsidRPr="008D6756">
        <w:rPr>
          <w:rFonts w:ascii="Arial" w:eastAsia="Arial" w:hAnsi="Arial" w:cs="Arial"/>
          <w:color w:val="262626"/>
          <w:sz w:val="20"/>
          <w:szCs w:val="20"/>
        </w:rPr>
        <w:t>The documentation space of CA Process Automation includes the legacy content.</w:t>
      </w:r>
      <w:r w:rsidR="00D651C3" w:rsidRPr="008D6756">
        <w:rPr>
          <w:rFonts w:ascii="Arial" w:eastAsia="Arial" w:hAnsi="Arial" w:cs="Arial"/>
          <w:color w:val="262626"/>
          <w:sz w:val="20"/>
          <w:szCs w:val="20"/>
        </w:rPr>
        <w:t xml:space="preserve"> </w:t>
      </w:r>
      <w:r w:rsidR="00D651C3" w:rsidRPr="008D6756">
        <w:rPr>
          <w:rFonts w:ascii="Arial" w:eastAsia="Arial" w:hAnsi="Arial" w:cs="Arial"/>
          <w:color w:val="262626"/>
          <w:sz w:val="20"/>
          <w:szCs w:val="20"/>
        </w:rPr>
        <w:br/>
      </w:r>
      <w:r w:rsidR="00D651C3" w:rsidRPr="008D6756">
        <w:rPr>
          <w:rFonts w:ascii="Arial" w:eastAsia="Arial" w:hAnsi="Arial" w:cs="Arial"/>
          <w:color w:val="262626"/>
          <w:sz w:val="20"/>
          <w:szCs w:val="20"/>
        </w:rPr>
        <w:br/>
      </w:r>
      <w:r w:rsidRPr="008D6756">
        <w:rPr>
          <w:rFonts w:ascii="Arial" w:eastAsia="Arial" w:hAnsi="Arial" w:cs="Arial"/>
          <w:color w:val="262626"/>
          <w:sz w:val="20"/>
          <w:szCs w:val="20"/>
        </w:rPr>
        <w:t xml:space="preserve">I have authored almost 30% of the documentation space and maintained the entire documentation space of CA Process Automation: </w:t>
      </w:r>
      <w:hyperlink r:id="rId26">
        <w:r w:rsidRPr="008D6756">
          <w:rPr>
            <w:rFonts w:ascii="Arial" w:eastAsia="Arial" w:hAnsi="Arial" w:cs="Arial"/>
            <w:color w:val="1155CC"/>
            <w:sz w:val="20"/>
            <w:szCs w:val="20"/>
            <w:u w:val="single" w:color="1155CC"/>
          </w:rPr>
          <w:t>http://techdocs.broadcom.com/content/broadcom/techdocs/us/en/ca</w:t>
        </w:r>
      </w:hyperlink>
      <w:hyperlink r:id="rId27"/>
      <w:hyperlink r:id="rId28">
        <w:r w:rsidRPr="008D6756">
          <w:rPr>
            <w:rFonts w:ascii="Arial" w:eastAsia="Arial" w:hAnsi="Arial" w:cs="Arial"/>
            <w:color w:val="1155CC"/>
            <w:sz w:val="20"/>
            <w:szCs w:val="20"/>
            <w:u w:val="single" w:color="1155CC"/>
          </w:rPr>
          <w:t>enterprise</w:t>
        </w:r>
      </w:hyperlink>
      <w:hyperlink r:id="rId29">
        <w:r w:rsidRPr="008D6756">
          <w:rPr>
            <w:rFonts w:ascii="Arial" w:eastAsia="Arial" w:hAnsi="Arial" w:cs="Arial"/>
            <w:color w:val="1155CC"/>
            <w:sz w:val="20"/>
            <w:szCs w:val="20"/>
            <w:u w:val="single" w:color="1155CC"/>
          </w:rPr>
          <w:t>-</w:t>
        </w:r>
      </w:hyperlink>
      <w:hyperlink r:id="rId30">
        <w:r w:rsidRPr="008D6756">
          <w:rPr>
            <w:rFonts w:ascii="Arial" w:eastAsia="Arial" w:hAnsi="Arial" w:cs="Arial"/>
            <w:color w:val="1155CC"/>
            <w:sz w:val="20"/>
            <w:szCs w:val="20"/>
            <w:u w:val="single" w:color="1155CC"/>
          </w:rPr>
          <w:t>software/intelligent</w:t>
        </w:r>
      </w:hyperlink>
      <w:hyperlink r:id="rId31">
        <w:r w:rsidRPr="008D6756">
          <w:rPr>
            <w:rFonts w:ascii="Arial" w:eastAsia="Arial" w:hAnsi="Arial" w:cs="Arial"/>
            <w:color w:val="1155CC"/>
            <w:sz w:val="20"/>
            <w:szCs w:val="20"/>
            <w:u w:val="single" w:color="1155CC"/>
          </w:rPr>
          <w:t>-</w:t>
        </w:r>
      </w:hyperlink>
      <w:hyperlink r:id="rId32">
        <w:r w:rsidRPr="008D6756">
          <w:rPr>
            <w:rFonts w:ascii="Arial" w:eastAsia="Arial" w:hAnsi="Arial" w:cs="Arial"/>
            <w:color w:val="1155CC"/>
            <w:sz w:val="20"/>
            <w:szCs w:val="20"/>
            <w:u w:val="single" w:color="1155CC"/>
          </w:rPr>
          <w:t>automation/automic</w:t>
        </w:r>
      </w:hyperlink>
      <w:hyperlink r:id="rId33">
        <w:r w:rsidRPr="008D6756">
          <w:rPr>
            <w:rFonts w:ascii="Arial" w:eastAsia="Arial" w:hAnsi="Arial" w:cs="Arial"/>
            <w:color w:val="1155CC"/>
            <w:sz w:val="20"/>
            <w:szCs w:val="20"/>
            <w:u w:val="single" w:color="1155CC"/>
          </w:rPr>
          <w:t>-</w:t>
        </w:r>
      </w:hyperlink>
      <w:hyperlink r:id="rId34">
        <w:r w:rsidRPr="008D6756">
          <w:rPr>
            <w:rFonts w:ascii="Arial" w:eastAsia="Arial" w:hAnsi="Arial" w:cs="Arial"/>
            <w:color w:val="1155CC"/>
            <w:sz w:val="20"/>
            <w:szCs w:val="20"/>
            <w:u w:val="single" w:color="1155CC"/>
          </w:rPr>
          <w:t>process</w:t>
        </w:r>
      </w:hyperlink>
      <w:hyperlink r:id="rId35">
        <w:r w:rsidRPr="008D6756">
          <w:rPr>
            <w:rFonts w:ascii="Arial" w:eastAsia="Arial" w:hAnsi="Arial" w:cs="Arial"/>
            <w:color w:val="1155CC"/>
            <w:sz w:val="20"/>
            <w:szCs w:val="20"/>
            <w:u w:val="single" w:color="1155CC"/>
          </w:rPr>
          <w:t>-</w:t>
        </w:r>
      </w:hyperlink>
      <w:hyperlink r:id="rId36">
        <w:r w:rsidRPr="008D6756">
          <w:rPr>
            <w:rFonts w:ascii="Arial" w:eastAsia="Arial" w:hAnsi="Arial" w:cs="Arial"/>
            <w:color w:val="1155CC"/>
            <w:sz w:val="20"/>
            <w:szCs w:val="20"/>
            <w:u w:val="single" w:color="1155CC"/>
          </w:rPr>
          <w:t>automation/04</w:t>
        </w:r>
      </w:hyperlink>
      <w:hyperlink r:id="rId37"/>
      <w:hyperlink r:id="rId38">
        <w:r w:rsidRPr="008D6756">
          <w:rPr>
            <w:rFonts w:ascii="Arial" w:eastAsia="Arial" w:hAnsi="Arial" w:cs="Arial"/>
            <w:color w:val="1155CC"/>
            <w:sz w:val="20"/>
            <w:szCs w:val="20"/>
            <w:u w:val="single" w:color="1155CC"/>
          </w:rPr>
          <w:t>3</w:t>
        </w:r>
      </w:hyperlink>
      <w:hyperlink r:id="rId39">
        <w:r w:rsidRPr="008D6756">
          <w:rPr>
            <w:rFonts w:ascii="Arial" w:eastAsia="Arial" w:hAnsi="Arial" w:cs="Arial"/>
            <w:color w:val="1155CC"/>
            <w:sz w:val="20"/>
            <w:szCs w:val="20"/>
            <w:u w:val="single" w:color="1155CC"/>
          </w:rPr>
          <w:t>-</w:t>
        </w:r>
      </w:hyperlink>
      <w:hyperlink r:id="rId40">
        <w:r w:rsidRPr="008D6756">
          <w:rPr>
            <w:rFonts w:ascii="Arial" w:eastAsia="Arial" w:hAnsi="Arial" w:cs="Arial"/>
            <w:color w:val="1155CC"/>
            <w:sz w:val="20"/>
            <w:szCs w:val="20"/>
            <w:u w:val="single" w:color="1155CC"/>
          </w:rPr>
          <w:t>02/release</w:t>
        </w:r>
      </w:hyperlink>
      <w:hyperlink r:id="rId41">
        <w:r w:rsidRPr="008D6756">
          <w:rPr>
            <w:rFonts w:ascii="Arial" w:eastAsia="Arial" w:hAnsi="Arial" w:cs="Arial"/>
            <w:color w:val="1155CC"/>
            <w:sz w:val="20"/>
            <w:szCs w:val="20"/>
            <w:u w:val="single" w:color="1155CC"/>
          </w:rPr>
          <w:t>-</w:t>
        </w:r>
      </w:hyperlink>
      <w:hyperlink r:id="rId42">
        <w:r w:rsidRPr="008D6756">
          <w:rPr>
            <w:rFonts w:ascii="Arial" w:eastAsia="Arial" w:hAnsi="Arial" w:cs="Arial"/>
            <w:color w:val="1155CC"/>
            <w:sz w:val="20"/>
            <w:szCs w:val="20"/>
            <w:u w:val="single" w:color="1155CC"/>
          </w:rPr>
          <w:t>notes.html</w:t>
        </w:r>
      </w:hyperlink>
      <w:hyperlink r:id="rId43"/>
    </w:p>
    <w:p w:rsidR="008D6756" w:rsidRPr="008D6756" w:rsidRDefault="008D6756" w:rsidP="008D6756">
      <w:pPr>
        <w:pStyle w:val="ListParagraph"/>
        <w:spacing w:after="0"/>
        <w:ind w:left="284"/>
        <w:rPr>
          <w:sz w:val="20"/>
          <w:szCs w:val="20"/>
        </w:rPr>
      </w:pPr>
    </w:p>
    <w:p w:rsidR="00ED5647" w:rsidRPr="008D6756" w:rsidRDefault="00E73655" w:rsidP="00003C5C">
      <w:pPr>
        <w:pStyle w:val="ListParagraph"/>
        <w:numPr>
          <w:ilvl w:val="0"/>
          <w:numId w:val="4"/>
        </w:numPr>
        <w:spacing w:after="0"/>
        <w:ind w:left="284" w:hanging="284"/>
        <w:rPr>
          <w:sz w:val="20"/>
          <w:szCs w:val="20"/>
        </w:rPr>
      </w:pPr>
      <w:r w:rsidRPr="008D6756">
        <w:rPr>
          <w:rFonts w:ascii="Arial" w:eastAsia="Arial" w:hAnsi="Arial" w:cs="Arial"/>
          <w:b/>
          <w:color w:val="262626"/>
          <w:sz w:val="20"/>
          <w:szCs w:val="20"/>
        </w:rPr>
        <w:t xml:space="preserve">DX Application Performance Management SaaS (DX APM SaaS) </w:t>
      </w:r>
      <w:r w:rsidR="00003C5C" w:rsidRPr="008D6756">
        <w:rPr>
          <w:rFonts w:ascii="Arial" w:eastAsia="Arial" w:hAnsi="Arial" w:cs="Arial"/>
          <w:b/>
          <w:color w:val="262626"/>
          <w:sz w:val="20"/>
          <w:szCs w:val="20"/>
        </w:rPr>
        <w:br/>
      </w:r>
      <w:r w:rsidRPr="008D6756">
        <w:rPr>
          <w:rFonts w:ascii="Arial" w:eastAsia="Arial" w:hAnsi="Arial" w:cs="Arial"/>
          <w:color w:val="262626"/>
          <w:sz w:val="20"/>
          <w:szCs w:val="20"/>
        </w:rPr>
        <w:t xml:space="preserve">The documentation space of DX APM is applicable for the </w:t>
      </w:r>
      <w:r w:rsidR="00D91D04">
        <w:rPr>
          <w:rFonts w:ascii="Arial" w:eastAsia="Arial" w:hAnsi="Arial" w:cs="Arial"/>
          <w:color w:val="262626"/>
          <w:sz w:val="20"/>
          <w:szCs w:val="20"/>
        </w:rPr>
        <w:t>Solution as a Service (S</w:t>
      </w:r>
      <w:r w:rsidR="00D91D04" w:rsidRPr="008D6756">
        <w:rPr>
          <w:rFonts w:ascii="Arial" w:eastAsia="Arial" w:hAnsi="Arial" w:cs="Arial"/>
          <w:color w:val="262626"/>
          <w:sz w:val="20"/>
          <w:szCs w:val="20"/>
        </w:rPr>
        <w:t>aaS</w:t>
      </w:r>
      <w:r w:rsidR="00D91D04">
        <w:rPr>
          <w:rFonts w:ascii="Arial" w:eastAsia="Arial" w:hAnsi="Arial" w:cs="Arial"/>
          <w:color w:val="262626"/>
          <w:sz w:val="20"/>
          <w:szCs w:val="20"/>
        </w:rPr>
        <w:t xml:space="preserve">) </w:t>
      </w:r>
      <w:r w:rsidRPr="008D6756">
        <w:rPr>
          <w:rFonts w:ascii="Arial" w:eastAsia="Arial" w:hAnsi="Arial" w:cs="Arial"/>
          <w:color w:val="262626"/>
          <w:sz w:val="20"/>
          <w:szCs w:val="20"/>
        </w:rPr>
        <w:t>platform and includes 30% of the legacy content.</w:t>
      </w:r>
      <w:r w:rsidRPr="008D6756">
        <w:rPr>
          <w:rFonts w:ascii="Arial" w:eastAsia="Arial" w:hAnsi="Arial" w:cs="Arial"/>
          <w:sz w:val="20"/>
          <w:szCs w:val="20"/>
        </w:rPr>
        <w:t xml:space="preserve"> </w:t>
      </w:r>
      <w:hyperlink r:id="rId44">
        <w:r w:rsidRPr="008D6756">
          <w:rPr>
            <w:rFonts w:ascii="Arial" w:eastAsia="Arial" w:hAnsi="Arial" w:cs="Arial"/>
            <w:color w:val="0563C1"/>
            <w:sz w:val="20"/>
            <w:szCs w:val="20"/>
            <w:u w:val="single" w:color="0563C1"/>
          </w:rPr>
          <w:t>http://techdocs.broadcom.com/content/broadcom/techdocs/us/en/ca</w:t>
        </w:r>
      </w:hyperlink>
      <w:hyperlink r:id="rId45"/>
      <w:hyperlink r:id="rId46">
        <w:r w:rsidRPr="008D6756">
          <w:rPr>
            <w:rFonts w:ascii="Arial" w:eastAsia="Arial" w:hAnsi="Arial" w:cs="Arial"/>
            <w:color w:val="0563C1"/>
            <w:sz w:val="20"/>
            <w:szCs w:val="20"/>
            <w:u w:val="single" w:color="0563C1"/>
          </w:rPr>
          <w:t>enterprise</w:t>
        </w:r>
      </w:hyperlink>
      <w:hyperlink r:id="rId47">
        <w:r w:rsidRPr="008D6756">
          <w:rPr>
            <w:rFonts w:ascii="Arial" w:eastAsia="Arial" w:hAnsi="Arial" w:cs="Arial"/>
            <w:color w:val="0563C1"/>
            <w:sz w:val="20"/>
            <w:szCs w:val="20"/>
            <w:u w:val="single" w:color="0563C1"/>
          </w:rPr>
          <w:t>-</w:t>
        </w:r>
      </w:hyperlink>
      <w:hyperlink r:id="rId48">
        <w:r w:rsidRPr="008D6756">
          <w:rPr>
            <w:rFonts w:ascii="Arial" w:eastAsia="Arial" w:hAnsi="Arial" w:cs="Arial"/>
            <w:color w:val="0563C1"/>
            <w:sz w:val="20"/>
            <w:szCs w:val="20"/>
            <w:u w:val="single" w:color="0563C1"/>
          </w:rPr>
          <w:t>software/it</w:t>
        </w:r>
      </w:hyperlink>
      <w:hyperlink r:id="rId49">
        <w:r w:rsidRPr="008D6756">
          <w:rPr>
            <w:rFonts w:ascii="Arial" w:eastAsia="Arial" w:hAnsi="Arial" w:cs="Arial"/>
            <w:color w:val="0563C1"/>
            <w:sz w:val="20"/>
            <w:szCs w:val="20"/>
            <w:u w:val="single" w:color="0563C1"/>
          </w:rPr>
          <w:t>-</w:t>
        </w:r>
      </w:hyperlink>
      <w:hyperlink r:id="rId50">
        <w:r w:rsidRPr="008D6756">
          <w:rPr>
            <w:rFonts w:ascii="Arial" w:eastAsia="Arial" w:hAnsi="Arial" w:cs="Arial"/>
            <w:color w:val="0563C1"/>
            <w:sz w:val="20"/>
            <w:szCs w:val="20"/>
            <w:u w:val="single" w:color="0563C1"/>
          </w:rPr>
          <w:t>operations</w:t>
        </w:r>
      </w:hyperlink>
      <w:hyperlink r:id="rId51">
        <w:r w:rsidRPr="008D6756">
          <w:rPr>
            <w:rFonts w:ascii="Arial" w:eastAsia="Arial" w:hAnsi="Arial" w:cs="Arial"/>
            <w:color w:val="0563C1"/>
            <w:sz w:val="20"/>
            <w:szCs w:val="20"/>
            <w:u w:val="single" w:color="0563C1"/>
          </w:rPr>
          <w:t>-</w:t>
        </w:r>
      </w:hyperlink>
      <w:hyperlink r:id="rId52">
        <w:r w:rsidRPr="008D6756">
          <w:rPr>
            <w:rFonts w:ascii="Arial" w:eastAsia="Arial" w:hAnsi="Arial" w:cs="Arial"/>
            <w:color w:val="0563C1"/>
            <w:sz w:val="20"/>
            <w:szCs w:val="20"/>
            <w:u w:val="single" w:color="0563C1"/>
          </w:rPr>
          <w:t>management/dx</w:t>
        </w:r>
      </w:hyperlink>
      <w:hyperlink r:id="rId53">
        <w:r w:rsidRPr="008D6756">
          <w:rPr>
            <w:rFonts w:ascii="Arial" w:eastAsia="Arial" w:hAnsi="Arial" w:cs="Arial"/>
            <w:color w:val="0563C1"/>
            <w:sz w:val="20"/>
            <w:szCs w:val="20"/>
            <w:u w:val="single" w:color="0563C1"/>
          </w:rPr>
          <w:t>-</w:t>
        </w:r>
      </w:hyperlink>
      <w:hyperlink r:id="rId54">
        <w:r w:rsidRPr="008D6756">
          <w:rPr>
            <w:rFonts w:ascii="Arial" w:eastAsia="Arial" w:hAnsi="Arial" w:cs="Arial"/>
            <w:color w:val="0563C1"/>
            <w:sz w:val="20"/>
            <w:szCs w:val="20"/>
            <w:u w:val="single" w:color="0563C1"/>
          </w:rPr>
          <w:t>apm</w:t>
        </w:r>
      </w:hyperlink>
      <w:hyperlink r:id="rId55">
        <w:r w:rsidRPr="008D6756">
          <w:rPr>
            <w:rFonts w:ascii="Arial" w:eastAsia="Arial" w:hAnsi="Arial" w:cs="Arial"/>
            <w:color w:val="0563C1"/>
            <w:sz w:val="20"/>
            <w:szCs w:val="20"/>
            <w:u w:val="single" w:color="0563C1"/>
          </w:rPr>
          <w:t>-</w:t>
        </w:r>
      </w:hyperlink>
      <w:hyperlink r:id="rId56">
        <w:r w:rsidRPr="008D6756">
          <w:rPr>
            <w:rFonts w:ascii="Arial" w:eastAsia="Arial" w:hAnsi="Arial" w:cs="Arial"/>
            <w:color w:val="0563C1"/>
            <w:sz w:val="20"/>
            <w:szCs w:val="20"/>
            <w:u w:val="single" w:color="0563C1"/>
          </w:rPr>
          <w:t>saas/SaaS.html</w:t>
        </w:r>
      </w:hyperlink>
      <w:hyperlink r:id="rId57">
        <w:r w:rsidRPr="008D6756">
          <w:rPr>
            <w:rFonts w:ascii="Arial" w:eastAsia="Arial" w:hAnsi="Arial" w:cs="Arial"/>
            <w:color w:val="222222"/>
            <w:sz w:val="20"/>
            <w:szCs w:val="20"/>
          </w:rPr>
          <w:t xml:space="preserve"> </w:t>
        </w:r>
      </w:hyperlink>
    </w:p>
    <w:p w:rsidR="00ED5647" w:rsidRDefault="00E73655">
      <w:pPr>
        <w:spacing w:after="0"/>
        <w:ind w:left="946"/>
      </w:pPr>
      <w:r>
        <w:rPr>
          <w:rFonts w:ascii="Arial" w:eastAsia="Arial" w:hAnsi="Arial" w:cs="Arial"/>
          <w:color w:val="262626"/>
          <w:sz w:val="24"/>
        </w:rPr>
        <w:t xml:space="preserve"> </w:t>
      </w:r>
    </w:p>
    <w:p w:rsidR="00ED5647" w:rsidRPr="008D6756" w:rsidRDefault="00E73655" w:rsidP="00003C5C">
      <w:pPr>
        <w:spacing w:after="0"/>
        <w:rPr>
          <w:rFonts w:ascii="Arial" w:eastAsia="Arial" w:hAnsi="Arial" w:cs="Arial"/>
          <w:color w:val="262626"/>
          <w:sz w:val="20"/>
          <w:szCs w:val="20"/>
        </w:rPr>
      </w:pPr>
      <w:r w:rsidRPr="008D6756">
        <w:rPr>
          <w:rFonts w:ascii="Arial" w:eastAsia="Arial" w:hAnsi="Arial" w:cs="Arial"/>
          <w:color w:val="262626"/>
          <w:sz w:val="20"/>
          <w:szCs w:val="20"/>
        </w:rPr>
        <w:t xml:space="preserve">On-going updates are made to 70% of the DX APM SaaS documentation space with the latest SaaS features such as </w:t>
      </w:r>
      <w:r w:rsidR="00A45525">
        <w:rPr>
          <w:rFonts w:ascii="Arial" w:eastAsia="Arial" w:hAnsi="Arial" w:cs="Arial"/>
          <w:color w:val="262626"/>
          <w:sz w:val="20"/>
          <w:szCs w:val="20"/>
        </w:rPr>
        <w:t xml:space="preserve">Amazon Web Services, Microsoft Azure Services, </w:t>
      </w:r>
      <w:r w:rsidRPr="008D6756">
        <w:rPr>
          <w:rFonts w:ascii="Arial" w:eastAsia="Arial" w:hAnsi="Arial" w:cs="Arial"/>
          <w:color w:val="262626"/>
          <w:sz w:val="20"/>
          <w:szCs w:val="20"/>
        </w:rPr>
        <w:t>NGINX, Elasticsearch, Couchbase, and so on.</w:t>
      </w:r>
    </w:p>
    <w:p w:rsidR="00003C5C" w:rsidRPr="008D6756" w:rsidRDefault="00003C5C" w:rsidP="00003C5C">
      <w:pPr>
        <w:spacing w:after="0"/>
        <w:rPr>
          <w:sz w:val="20"/>
          <w:szCs w:val="20"/>
        </w:rPr>
      </w:pPr>
    </w:p>
    <w:p w:rsidR="00D651C3" w:rsidRPr="00D91D04" w:rsidRDefault="00E73655" w:rsidP="00DE140A">
      <w:pPr>
        <w:spacing w:after="10" w:line="249" w:lineRule="auto"/>
        <w:rPr>
          <w:sz w:val="20"/>
          <w:szCs w:val="20"/>
        </w:rPr>
      </w:pPr>
      <w:r w:rsidRPr="008D6756">
        <w:rPr>
          <w:rFonts w:ascii="Arial" w:eastAsia="Arial" w:hAnsi="Arial" w:cs="Arial"/>
          <w:color w:val="262626"/>
          <w:sz w:val="20"/>
          <w:szCs w:val="20"/>
        </w:rPr>
        <w:t xml:space="preserve">Apart from maintaining the complete documentation space of DX APM SaaS, I have authored </w:t>
      </w:r>
      <w:r w:rsidR="00D91D04">
        <w:rPr>
          <w:rFonts w:ascii="Arial" w:eastAsia="Arial" w:hAnsi="Arial" w:cs="Arial"/>
          <w:color w:val="262626"/>
          <w:sz w:val="20"/>
          <w:szCs w:val="20"/>
        </w:rPr>
        <w:t>S</w:t>
      </w:r>
      <w:r w:rsidRPr="008D6756">
        <w:rPr>
          <w:rFonts w:ascii="Arial" w:eastAsia="Arial" w:hAnsi="Arial" w:cs="Arial"/>
          <w:color w:val="262626"/>
          <w:sz w:val="20"/>
          <w:szCs w:val="20"/>
        </w:rPr>
        <w:t xml:space="preserve">aaS related content from the scratch </w:t>
      </w:r>
      <w:r w:rsidR="00D91D04">
        <w:rPr>
          <w:rFonts w:ascii="Arial" w:eastAsia="Arial" w:hAnsi="Arial" w:cs="Arial"/>
          <w:color w:val="262626"/>
          <w:sz w:val="20"/>
          <w:szCs w:val="20"/>
        </w:rPr>
        <w:t xml:space="preserve">for the cloud platforms </w:t>
      </w:r>
      <w:r w:rsidRPr="008D6756">
        <w:rPr>
          <w:rFonts w:ascii="Arial" w:eastAsia="Arial" w:hAnsi="Arial" w:cs="Arial"/>
          <w:color w:val="262626"/>
          <w:sz w:val="20"/>
          <w:szCs w:val="20"/>
        </w:rPr>
        <w:t xml:space="preserve">such as </w:t>
      </w:r>
      <w:r w:rsidR="00D91D04">
        <w:rPr>
          <w:rFonts w:ascii="Arial" w:eastAsia="Arial" w:hAnsi="Arial" w:cs="Arial"/>
          <w:color w:val="262626"/>
          <w:sz w:val="20"/>
          <w:szCs w:val="20"/>
        </w:rPr>
        <w:t xml:space="preserve">Amazon Web Services, Microsoft Azure Services, </w:t>
      </w:r>
      <w:r w:rsidR="00D91D04" w:rsidRPr="008D6756">
        <w:rPr>
          <w:rFonts w:ascii="Arial" w:eastAsia="Arial" w:hAnsi="Arial" w:cs="Arial"/>
          <w:color w:val="262626"/>
          <w:sz w:val="20"/>
          <w:szCs w:val="20"/>
        </w:rPr>
        <w:t>Google Cloud Platform</w:t>
      </w:r>
      <w:r w:rsidR="00D91D04">
        <w:rPr>
          <w:rFonts w:ascii="Arial" w:eastAsia="Arial" w:hAnsi="Arial" w:cs="Arial"/>
          <w:color w:val="262626"/>
          <w:sz w:val="20"/>
          <w:szCs w:val="20"/>
        </w:rPr>
        <w:t>,</w:t>
      </w:r>
      <w:r w:rsidR="00D91D04" w:rsidRPr="008D6756">
        <w:rPr>
          <w:rFonts w:ascii="Arial" w:eastAsia="Arial" w:hAnsi="Arial" w:cs="Arial"/>
          <w:color w:val="262626"/>
          <w:sz w:val="20"/>
          <w:szCs w:val="20"/>
        </w:rPr>
        <w:t xml:space="preserve"> </w:t>
      </w:r>
      <w:r w:rsidRPr="008D6756">
        <w:rPr>
          <w:rFonts w:ascii="Arial" w:eastAsia="Arial" w:hAnsi="Arial" w:cs="Arial"/>
          <w:color w:val="262626"/>
          <w:sz w:val="20"/>
          <w:szCs w:val="20"/>
        </w:rPr>
        <w:t>NGINX Monitoring, Elasticsearch Monitoring, Couchbase Monitoring,</w:t>
      </w:r>
      <w:r w:rsidR="00D91D04">
        <w:rPr>
          <w:rFonts w:ascii="Arial" w:eastAsia="Arial" w:hAnsi="Arial" w:cs="Arial"/>
          <w:color w:val="262626"/>
          <w:sz w:val="20"/>
          <w:szCs w:val="20"/>
        </w:rPr>
        <w:t xml:space="preserve"> </w:t>
      </w:r>
      <w:r w:rsidR="00CD2EB0" w:rsidRPr="008D6756">
        <w:rPr>
          <w:rFonts w:ascii="Arial" w:eastAsia="Arial" w:hAnsi="Arial" w:cs="Arial"/>
          <w:color w:val="262626"/>
          <w:sz w:val="20"/>
          <w:szCs w:val="20"/>
        </w:rPr>
        <w:t xml:space="preserve">MongoDB Server, IIB Monitoring, </w:t>
      </w:r>
      <w:r w:rsidRPr="008D6756">
        <w:rPr>
          <w:rFonts w:ascii="Arial" w:eastAsia="Arial" w:hAnsi="Arial" w:cs="Arial"/>
          <w:color w:val="262626"/>
          <w:sz w:val="20"/>
          <w:szCs w:val="20"/>
        </w:rPr>
        <w:t>and so on.</w:t>
      </w:r>
      <w:r w:rsidR="00D651C3">
        <w:br w:type="page"/>
      </w:r>
    </w:p>
    <w:p w:rsidR="00E6690F" w:rsidRDefault="00E6690F" w:rsidP="00E6690F">
      <w:pPr>
        <w:pStyle w:val="Heading1"/>
        <w:ind w:left="0" w:firstLine="0"/>
        <w:jc w:val="both"/>
      </w:pPr>
      <w:bookmarkStart w:id="1" w:name="_Toc40042664"/>
      <w:r>
        <w:lastRenderedPageBreak/>
        <w:t xml:space="preserve">Sample 2: </w:t>
      </w:r>
      <w:r w:rsidR="000024F6">
        <w:t xml:space="preserve">Enhancements in </w:t>
      </w:r>
      <w:r w:rsidR="000945A8">
        <w:t xml:space="preserve">the </w:t>
      </w:r>
      <w:r w:rsidR="000024F6">
        <w:t xml:space="preserve">Existing </w:t>
      </w:r>
      <w:r>
        <w:t>Documentation</w:t>
      </w:r>
      <w:bookmarkEnd w:id="1"/>
    </w:p>
    <w:p w:rsidR="00D651C3" w:rsidRPr="000945A8" w:rsidRDefault="00D651C3" w:rsidP="009E0657">
      <w:pPr>
        <w:rPr>
          <w:rFonts w:ascii="Arial" w:hAnsi="Arial" w:cs="Arial"/>
          <w:sz w:val="16"/>
          <w:szCs w:val="16"/>
          <w:lang w:val="en-IN" w:eastAsia="en-GB" w:bidi="ar-SA"/>
        </w:rPr>
      </w:pPr>
      <w:r w:rsidRPr="00D56EAB">
        <w:rPr>
          <w:rFonts w:ascii="Arial" w:hAnsi="Arial" w:cs="Arial"/>
          <w:sz w:val="20"/>
          <w:szCs w:val="21"/>
          <w:lang w:val="en-IN" w:eastAsia="en-GB" w:bidi="ar-SA"/>
        </w:rPr>
        <w:t>I have performed the following tasks to</w:t>
      </w:r>
      <w:r w:rsidR="009E0657" w:rsidRPr="00D56EAB">
        <w:rPr>
          <w:rFonts w:ascii="Arial" w:hAnsi="Arial" w:cs="Arial"/>
          <w:sz w:val="20"/>
          <w:szCs w:val="21"/>
          <w:lang w:val="en-IN" w:eastAsia="en-GB" w:bidi="ar-SA"/>
        </w:rPr>
        <w:t xml:space="preserve"> revamp the existing agent documentation</w:t>
      </w:r>
      <w:r w:rsidRPr="00D56EAB">
        <w:rPr>
          <w:rFonts w:ascii="Arial" w:hAnsi="Arial" w:cs="Arial"/>
          <w:sz w:val="20"/>
          <w:szCs w:val="21"/>
          <w:lang w:val="en-IN" w:eastAsia="en-GB" w:bidi="ar-SA"/>
        </w:rPr>
        <w:t xml:space="preserve"> significantly </w:t>
      </w:r>
      <w:r w:rsidR="009E0657" w:rsidRPr="00D56EAB">
        <w:rPr>
          <w:rFonts w:ascii="Arial" w:hAnsi="Arial" w:cs="Arial"/>
          <w:sz w:val="20"/>
          <w:szCs w:val="21"/>
          <w:lang w:val="en-IN" w:eastAsia="en-GB" w:bidi="ar-SA"/>
        </w:rPr>
        <w:t xml:space="preserve">by improving </w:t>
      </w:r>
      <w:r w:rsidRPr="00D56EAB">
        <w:rPr>
          <w:rFonts w:ascii="Arial" w:hAnsi="Arial" w:cs="Arial"/>
          <w:sz w:val="20"/>
          <w:szCs w:val="21"/>
          <w:lang w:val="en-IN" w:eastAsia="en-GB" w:bidi="ar-SA"/>
        </w:rPr>
        <w:t>the documentation of the agent extensions of DX APM SaaS.</w:t>
      </w:r>
    </w:p>
    <w:p w:rsidR="000945A8" w:rsidRPr="00BE4616" w:rsidRDefault="000945A8" w:rsidP="000945A8">
      <w:pPr>
        <w:autoSpaceDE w:val="0"/>
        <w:autoSpaceDN w:val="0"/>
        <w:adjustRightInd w:val="0"/>
        <w:rPr>
          <w:rFonts w:ascii="Arial" w:hAnsi="Arial" w:cs="Arial"/>
          <w:sz w:val="20"/>
          <w:szCs w:val="20"/>
          <w:lang w:val="en-GB"/>
        </w:rPr>
      </w:pPr>
      <w:r w:rsidRPr="00BE4616">
        <w:rPr>
          <w:rFonts w:ascii="Arial" w:hAnsi="Arial" w:cs="Arial"/>
          <w:sz w:val="20"/>
          <w:szCs w:val="20"/>
          <w:lang w:val="en-GB"/>
        </w:rPr>
        <w:t>Performed the following tasks towards improving the quality of the NGINX Monitoring Extension documentation:</w:t>
      </w:r>
    </w:p>
    <w:p w:rsidR="000945A8" w:rsidRPr="00BE4616"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BE4616">
        <w:rPr>
          <w:rFonts w:ascii="Arial" w:hAnsi="Arial" w:cs="Arial"/>
          <w:sz w:val="20"/>
          <w:szCs w:val="20"/>
          <w:lang w:val="en-GB"/>
        </w:rPr>
        <w:t>Restructured the entire section of the following Agent Extensions:</w:t>
      </w:r>
    </w:p>
    <w:p w:rsidR="000945A8" w:rsidRPr="0046784D" w:rsidRDefault="000945A8" w:rsidP="000945A8">
      <w:pPr>
        <w:numPr>
          <w:ilvl w:val="1"/>
          <w:numId w:val="20"/>
        </w:numPr>
        <w:autoSpaceDE w:val="0"/>
        <w:autoSpaceDN w:val="0"/>
        <w:adjustRightInd w:val="0"/>
        <w:spacing w:before="120" w:after="120" w:line="240" w:lineRule="auto"/>
        <w:ind w:left="1434" w:hanging="357"/>
        <w:rPr>
          <w:rFonts w:ascii="Arial" w:hAnsi="Arial" w:cs="Arial"/>
          <w:sz w:val="20"/>
          <w:szCs w:val="20"/>
          <w:lang w:val="en-GB"/>
        </w:rPr>
      </w:pPr>
      <w:hyperlink r:id="rId58" w:history="1">
        <w:r w:rsidRPr="0046784D">
          <w:rPr>
            <w:rFonts w:ascii="Arial" w:hAnsi="Arial" w:cs="Arial"/>
            <w:color w:val="DCA10D"/>
            <w:sz w:val="20"/>
            <w:szCs w:val="20"/>
            <w:u w:val="single" w:color="DCA10D"/>
            <w:lang w:val="en-GB"/>
          </w:rPr>
          <w:t>NGINX Monitoring Extension</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59" w:history="1">
        <w:r w:rsidRPr="0046784D">
          <w:rPr>
            <w:rStyle w:val="Hyperlink"/>
            <w:rFonts w:ascii="Arial" w:hAnsi="Arial" w:cs="Arial"/>
            <w:sz w:val="20"/>
            <w:szCs w:val="20"/>
          </w:rPr>
          <w:t>Oracle EBS Monitoring Extension</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60" w:history="1">
        <w:r w:rsidRPr="0046784D">
          <w:rPr>
            <w:rStyle w:val="Hyperlink"/>
            <w:rFonts w:ascii="Arial" w:hAnsi="Arial" w:cs="Arial"/>
            <w:sz w:val="20"/>
            <w:szCs w:val="20"/>
          </w:rPr>
          <w:t>Oracle RAC Extension</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61" w:history="1">
        <w:r w:rsidRPr="0046784D">
          <w:rPr>
            <w:rStyle w:val="Hyperlink"/>
            <w:rFonts w:ascii="Arial" w:hAnsi="Arial" w:cs="Arial"/>
            <w:sz w:val="20"/>
            <w:szCs w:val="20"/>
          </w:rPr>
          <w:t>Oracle Database Extension</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62" w:history="1">
        <w:r w:rsidRPr="0046784D">
          <w:rPr>
            <w:rStyle w:val="Hyperlink"/>
            <w:rFonts w:ascii="Arial" w:hAnsi="Arial" w:cs="Arial"/>
            <w:sz w:val="20"/>
            <w:szCs w:val="20"/>
          </w:rPr>
          <w:t>Elasticsearch Monitoring</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63" w:history="1">
        <w:r w:rsidRPr="0046784D">
          <w:rPr>
            <w:rStyle w:val="Hyperlink"/>
            <w:rFonts w:ascii="Arial" w:hAnsi="Arial" w:cs="Arial"/>
            <w:sz w:val="20"/>
            <w:szCs w:val="20"/>
          </w:rPr>
          <w:t>Couchbase Monitoring</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64" w:history="1">
        <w:r w:rsidRPr="0046784D">
          <w:rPr>
            <w:rStyle w:val="Hyperlink"/>
            <w:rFonts w:ascii="Arial" w:hAnsi="Arial" w:cs="Arial"/>
            <w:sz w:val="20"/>
            <w:szCs w:val="20"/>
          </w:rPr>
          <w:t>MySQL Database Monitoring</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65" w:history="1">
        <w:r w:rsidRPr="0046784D">
          <w:rPr>
            <w:rStyle w:val="Hyperlink"/>
            <w:rFonts w:ascii="Arial" w:hAnsi="Arial" w:cs="Arial"/>
            <w:sz w:val="20"/>
            <w:szCs w:val="20"/>
          </w:rPr>
          <w:t>Amazon Web Services Monitoring</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66" w:history="1">
        <w:r w:rsidRPr="0046784D">
          <w:rPr>
            <w:rStyle w:val="Hyperlink"/>
            <w:rFonts w:ascii="Arial" w:hAnsi="Arial" w:cs="Arial"/>
            <w:sz w:val="20"/>
            <w:szCs w:val="20"/>
          </w:rPr>
          <w:t>Azure Monitoring</w:t>
        </w:r>
      </w:hyperlink>
    </w:p>
    <w:p w:rsidR="000945A8" w:rsidRPr="00BC3F6E"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67" w:history="1">
        <w:r w:rsidRPr="0046784D">
          <w:rPr>
            <w:rStyle w:val="Hyperlink"/>
            <w:rFonts w:ascii="Arial" w:hAnsi="Arial" w:cs="Arial"/>
            <w:sz w:val="20"/>
            <w:szCs w:val="20"/>
          </w:rPr>
          <w:t>Apache Fl</w:t>
        </w:r>
        <w:r w:rsidRPr="0046784D">
          <w:rPr>
            <w:rStyle w:val="Hyperlink"/>
            <w:rFonts w:ascii="Arial" w:hAnsi="Arial" w:cs="Arial"/>
            <w:sz w:val="20"/>
            <w:szCs w:val="20"/>
          </w:rPr>
          <w:t>u</w:t>
        </w:r>
        <w:r w:rsidRPr="0046784D">
          <w:rPr>
            <w:rStyle w:val="Hyperlink"/>
            <w:rFonts w:ascii="Arial" w:hAnsi="Arial" w:cs="Arial"/>
            <w:sz w:val="20"/>
            <w:szCs w:val="20"/>
          </w:rPr>
          <w:t>me Monitoring</w:t>
        </w:r>
      </w:hyperlink>
    </w:p>
    <w:p w:rsidR="000945A8" w:rsidRPr="00BC3F6E" w:rsidRDefault="000945A8" w:rsidP="000945A8">
      <w:pPr>
        <w:numPr>
          <w:ilvl w:val="1"/>
          <w:numId w:val="20"/>
        </w:numPr>
        <w:autoSpaceDE w:val="0"/>
        <w:autoSpaceDN w:val="0"/>
        <w:adjustRightInd w:val="0"/>
        <w:spacing w:before="120" w:after="120" w:line="240" w:lineRule="auto"/>
        <w:ind w:left="1434" w:hanging="357"/>
        <w:rPr>
          <w:rFonts w:ascii="Arial" w:hAnsi="Arial" w:cs="Arial"/>
          <w:sz w:val="20"/>
          <w:szCs w:val="20"/>
          <w:lang w:val="en-GB"/>
        </w:rPr>
      </w:pPr>
      <w:hyperlink r:id="rId68" w:history="1">
        <w:r w:rsidRPr="0046784D">
          <w:rPr>
            <w:rStyle w:val="Hyperlink"/>
            <w:rFonts w:ascii="Arial" w:hAnsi="Arial" w:cs="Arial"/>
            <w:sz w:val="20"/>
            <w:szCs w:val="20"/>
          </w:rPr>
          <w:t>SQL Server Database Monitoring</w:t>
        </w:r>
      </w:hyperlink>
    </w:p>
    <w:p w:rsidR="000945A8" w:rsidRPr="00BE4616"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BE4616">
        <w:rPr>
          <w:rFonts w:ascii="Arial" w:hAnsi="Arial" w:cs="Arial"/>
          <w:sz w:val="20"/>
          <w:szCs w:val="20"/>
          <w:lang w:val="en-GB"/>
        </w:rPr>
        <w:t>Discussed with the Product Manager (PM) and arrived at a logical flow for Installation and Configuration section of the following Agent Extensions:</w:t>
      </w:r>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69" w:history="1">
        <w:r w:rsidRPr="0046784D">
          <w:rPr>
            <w:rStyle w:val="Hyperlink"/>
            <w:rFonts w:ascii="Arial" w:hAnsi="Arial" w:cs="Arial"/>
            <w:sz w:val="20"/>
            <w:szCs w:val="20"/>
          </w:rPr>
          <w:t>Install and Configure NGINX Monitoring Extension</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Fonts w:ascii="Arial" w:hAnsi="Arial" w:cs="Arial"/>
          <w:sz w:val="20"/>
          <w:szCs w:val="20"/>
          <w:lang w:val="en-GB"/>
        </w:rPr>
      </w:pPr>
      <w:hyperlink r:id="rId70" w:history="1">
        <w:r w:rsidRPr="0046784D">
          <w:rPr>
            <w:rStyle w:val="Hyperlink"/>
            <w:rFonts w:ascii="Arial" w:hAnsi="Arial" w:cs="Arial"/>
            <w:sz w:val="20"/>
            <w:szCs w:val="20"/>
          </w:rPr>
          <w:t>Install PHP Agent in Docker</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Fonts w:ascii="Arial" w:hAnsi="Arial" w:cs="Arial"/>
          <w:color w:val="auto"/>
          <w:sz w:val="20"/>
          <w:szCs w:val="20"/>
          <w:lang w:val="en-GB"/>
        </w:rPr>
      </w:pPr>
      <w:hyperlink r:id="rId71" w:history="1">
        <w:r w:rsidRPr="0046784D">
          <w:rPr>
            <w:rStyle w:val="Hyperlink"/>
            <w:rFonts w:ascii="Arial" w:hAnsi="Arial" w:cs="Arial"/>
            <w:sz w:val="20"/>
            <w:szCs w:val="20"/>
          </w:rPr>
          <w:t>Insta</w:t>
        </w:r>
        <w:r w:rsidRPr="0046784D">
          <w:rPr>
            <w:rStyle w:val="Hyperlink"/>
            <w:rFonts w:ascii="Arial" w:hAnsi="Arial" w:cs="Arial"/>
            <w:sz w:val="20"/>
            <w:szCs w:val="20"/>
          </w:rPr>
          <w:t>l</w:t>
        </w:r>
        <w:r w:rsidRPr="0046784D">
          <w:rPr>
            <w:rStyle w:val="Hyperlink"/>
            <w:rFonts w:ascii="Arial" w:hAnsi="Arial" w:cs="Arial"/>
            <w:sz w:val="20"/>
            <w:szCs w:val="20"/>
          </w:rPr>
          <w:t>l and Configure Oracle EBS Monitoring Extension</w:t>
        </w:r>
      </w:hyperlink>
      <w:r w:rsidRPr="0046784D">
        <w:rPr>
          <w:rFonts w:ascii="Arial" w:hAnsi="Arial" w:cs="Arial"/>
          <w:color w:val="333333"/>
          <w:sz w:val="20"/>
          <w:szCs w:val="20"/>
        </w:rPr>
        <w:t>.</w:t>
      </w:r>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72" w:history="1">
        <w:hyperlink r:id="rId73" w:history="1">
          <w:r w:rsidRPr="0046784D">
            <w:rPr>
              <w:rStyle w:val="Hyperlink"/>
              <w:rFonts w:ascii="Arial" w:hAnsi="Arial" w:cs="Arial"/>
              <w:sz w:val="20"/>
              <w:szCs w:val="20"/>
            </w:rPr>
            <w:t>Install and Configure Oracle RAC Extension</w:t>
          </w:r>
        </w:hyperlink>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74" w:history="1">
        <w:r w:rsidRPr="0046784D">
          <w:rPr>
            <w:rStyle w:val="Hyperlink"/>
            <w:rFonts w:ascii="Arial" w:hAnsi="Arial" w:cs="Arial"/>
            <w:sz w:val="20"/>
            <w:szCs w:val="20"/>
          </w:rPr>
          <w:t>Install and Configure Oracle Database Extension</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75" w:anchor="concept.dita_cde2c34a7f7a85562d730faeeb90e7906a2f17bc_ElasticsearchMonitoringforDXSaaS" w:history="1">
        <w:r w:rsidRPr="0046784D">
          <w:rPr>
            <w:rStyle w:val="Hyperlink"/>
            <w:rFonts w:ascii="Arial" w:hAnsi="Arial" w:cs="Arial"/>
            <w:sz w:val="20"/>
            <w:szCs w:val="20"/>
          </w:rPr>
          <w:t xml:space="preserve">Install </w:t>
        </w:r>
        <w:r w:rsidRPr="0046784D">
          <w:rPr>
            <w:rStyle w:val="Hyperlink"/>
            <w:rFonts w:ascii="Arial" w:hAnsi="Arial" w:cs="Arial"/>
            <w:sz w:val="20"/>
            <w:szCs w:val="20"/>
          </w:rPr>
          <w:t>a</w:t>
        </w:r>
        <w:r w:rsidRPr="0046784D">
          <w:rPr>
            <w:rStyle w:val="Hyperlink"/>
            <w:rFonts w:ascii="Arial" w:hAnsi="Arial" w:cs="Arial"/>
            <w:sz w:val="20"/>
            <w:szCs w:val="20"/>
          </w:rPr>
          <w:t>nd Configure Elasticsearch Monitoring Extension</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76" w:anchor="concept.dita_8d448f1f7be022fac737440c16a0751e7e4e3f99_CouchbaseMonitoringforDXSaaS" w:history="1">
        <w:r w:rsidRPr="0046784D">
          <w:rPr>
            <w:rStyle w:val="Hyperlink"/>
            <w:rFonts w:ascii="Arial" w:hAnsi="Arial" w:cs="Arial"/>
            <w:sz w:val="20"/>
            <w:szCs w:val="20"/>
          </w:rPr>
          <w:t>Install and Configure Couchbase Mo</w:t>
        </w:r>
        <w:r w:rsidRPr="0046784D">
          <w:rPr>
            <w:rStyle w:val="Hyperlink"/>
            <w:rFonts w:ascii="Arial" w:hAnsi="Arial" w:cs="Arial"/>
            <w:sz w:val="20"/>
            <w:szCs w:val="20"/>
          </w:rPr>
          <w:t>n</w:t>
        </w:r>
        <w:r w:rsidRPr="0046784D">
          <w:rPr>
            <w:rStyle w:val="Hyperlink"/>
            <w:rFonts w:ascii="Arial" w:hAnsi="Arial" w:cs="Arial"/>
            <w:sz w:val="20"/>
            <w:szCs w:val="20"/>
          </w:rPr>
          <w:t>itoring Extension</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77" w:anchor="concept.dita_eb602f4fb92b76b94ba8d530ff09932d9450ca8c_MySQLMonitoringforDXAPMSaaS" w:history="1">
        <w:r w:rsidRPr="0046784D">
          <w:rPr>
            <w:rStyle w:val="Hyperlink"/>
            <w:rFonts w:ascii="Arial" w:hAnsi="Arial" w:cs="Arial"/>
            <w:sz w:val="20"/>
            <w:szCs w:val="20"/>
          </w:rPr>
          <w:t>MySQL Database Mo</w:t>
        </w:r>
        <w:r w:rsidRPr="0046784D">
          <w:rPr>
            <w:rStyle w:val="Hyperlink"/>
            <w:rFonts w:ascii="Arial" w:hAnsi="Arial" w:cs="Arial"/>
            <w:sz w:val="20"/>
            <w:szCs w:val="20"/>
          </w:rPr>
          <w:t>n</w:t>
        </w:r>
        <w:r w:rsidRPr="0046784D">
          <w:rPr>
            <w:rStyle w:val="Hyperlink"/>
            <w:rFonts w:ascii="Arial" w:hAnsi="Arial" w:cs="Arial"/>
            <w:sz w:val="20"/>
            <w:szCs w:val="20"/>
          </w:rPr>
          <w:t>itoring</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78" w:history="1">
        <w:r w:rsidRPr="0046784D">
          <w:rPr>
            <w:rStyle w:val="Hyperlink"/>
            <w:rFonts w:ascii="Arial" w:hAnsi="Arial" w:cs="Arial"/>
            <w:sz w:val="20"/>
            <w:szCs w:val="20"/>
          </w:rPr>
          <w:t>Install and Use Amazon Web Services Monitoring</w:t>
        </w:r>
      </w:hyperlink>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rial" w:hAnsi="Arial" w:cs="Arial"/>
          <w:color w:val="auto"/>
          <w:sz w:val="20"/>
          <w:szCs w:val="20"/>
          <w:u w:val="none"/>
          <w:lang w:val="en-GB"/>
        </w:rPr>
      </w:pPr>
      <w:hyperlink r:id="rId79" w:history="1">
        <w:r w:rsidRPr="0046784D">
          <w:rPr>
            <w:rStyle w:val="Hyperlink"/>
            <w:rFonts w:ascii="Arial" w:hAnsi="Arial" w:cs="Arial"/>
            <w:sz w:val="20"/>
            <w:szCs w:val="20"/>
          </w:rPr>
          <w:t>Install and Configure A</w:t>
        </w:r>
        <w:r w:rsidRPr="0046784D">
          <w:rPr>
            <w:rStyle w:val="Hyperlink"/>
            <w:rFonts w:ascii="Arial" w:hAnsi="Arial" w:cs="Arial"/>
            <w:sz w:val="20"/>
            <w:szCs w:val="20"/>
          </w:rPr>
          <w:t>z</w:t>
        </w:r>
        <w:r w:rsidRPr="0046784D">
          <w:rPr>
            <w:rStyle w:val="Hyperlink"/>
            <w:rFonts w:ascii="Arial" w:hAnsi="Arial" w:cs="Arial"/>
            <w:sz w:val="20"/>
            <w:szCs w:val="20"/>
          </w:rPr>
          <w:t>ure Monitori</w:t>
        </w:r>
        <w:r w:rsidRPr="0046784D">
          <w:rPr>
            <w:rStyle w:val="Hyperlink"/>
            <w:rFonts w:ascii="Arial" w:hAnsi="Arial" w:cs="Arial"/>
            <w:sz w:val="20"/>
            <w:szCs w:val="20"/>
          </w:rPr>
          <w:t>n</w:t>
        </w:r>
        <w:r w:rsidRPr="0046784D">
          <w:rPr>
            <w:rStyle w:val="Hyperlink"/>
            <w:rFonts w:ascii="Arial" w:hAnsi="Arial" w:cs="Arial"/>
            <w:sz w:val="20"/>
            <w:szCs w:val="20"/>
          </w:rPr>
          <w:t>g</w:t>
        </w:r>
      </w:hyperlink>
    </w:p>
    <w:p w:rsidR="000945A8" w:rsidRPr="00BC3F6E" w:rsidRDefault="000945A8" w:rsidP="000945A8">
      <w:pPr>
        <w:numPr>
          <w:ilvl w:val="1"/>
          <w:numId w:val="20"/>
        </w:numPr>
        <w:autoSpaceDE w:val="0"/>
        <w:autoSpaceDN w:val="0"/>
        <w:adjustRightInd w:val="0"/>
        <w:spacing w:before="120" w:after="120" w:line="240" w:lineRule="auto"/>
        <w:ind w:left="1434" w:hanging="357"/>
        <w:rPr>
          <w:rFonts w:ascii="Arial" w:hAnsi="Arial" w:cs="Arial"/>
          <w:sz w:val="20"/>
          <w:szCs w:val="20"/>
          <w:lang w:val="en-GB"/>
        </w:rPr>
      </w:pPr>
      <w:hyperlink r:id="rId80" w:anchor="concept.dita_9778cf98be060fd86f4e8a0db5eb1f2e6b1e4d3a_InstalltheApacheFlumeMonitoringExtension" w:history="1">
        <w:r w:rsidRPr="0046784D">
          <w:rPr>
            <w:rStyle w:val="Hyperlink"/>
            <w:rFonts w:ascii="Arial" w:hAnsi="Arial" w:cs="Arial"/>
            <w:sz w:val="20"/>
            <w:szCs w:val="20"/>
          </w:rPr>
          <w:t>Install the Apache Flume Mo</w:t>
        </w:r>
        <w:r w:rsidRPr="0046784D">
          <w:rPr>
            <w:rStyle w:val="Hyperlink"/>
            <w:rFonts w:ascii="Arial" w:hAnsi="Arial" w:cs="Arial"/>
            <w:sz w:val="20"/>
            <w:szCs w:val="20"/>
          </w:rPr>
          <w:t>n</w:t>
        </w:r>
        <w:r w:rsidRPr="0046784D">
          <w:rPr>
            <w:rStyle w:val="Hyperlink"/>
            <w:rFonts w:ascii="Arial" w:hAnsi="Arial" w:cs="Arial"/>
            <w:sz w:val="20"/>
            <w:szCs w:val="20"/>
          </w:rPr>
          <w:t>itoring Extension</w:t>
        </w:r>
      </w:hyperlink>
    </w:p>
    <w:p w:rsidR="000945A8" w:rsidRPr="00BC3F6E" w:rsidRDefault="000945A8" w:rsidP="000945A8">
      <w:pPr>
        <w:numPr>
          <w:ilvl w:val="1"/>
          <w:numId w:val="20"/>
        </w:numPr>
        <w:autoSpaceDE w:val="0"/>
        <w:autoSpaceDN w:val="0"/>
        <w:adjustRightInd w:val="0"/>
        <w:spacing w:before="120" w:after="120" w:line="240" w:lineRule="auto"/>
        <w:ind w:left="1434" w:hanging="357"/>
        <w:rPr>
          <w:rFonts w:ascii="Arial" w:hAnsi="Arial" w:cs="Arial"/>
          <w:sz w:val="20"/>
          <w:szCs w:val="20"/>
          <w:lang w:val="en-GB"/>
        </w:rPr>
      </w:pPr>
      <w:hyperlink r:id="rId81" w:history="1">
        <w:r w:rsidRPr="0046784D">
          <w:rPr>
            <w:rStyle w:val="Hyperlink"/>
            <w:rFonts w:ascii="Arial" w:hAnsi="Arial" w:cs="Arial"/>
            <w:sz w:val="20"/>
            <w:szCs w:val="20"/>
          </w:rPr>
          <w:t>SQL Server Database Monito</w:t>
        </w:r>
        <w:r w:rsidRPr="0046784D">
          <w:rPr>
            <w:rStyle w:val="Hyperlink"/>
            <w:rFonts w:ascii="Arial" w:hAnsi="Arial" w:cs="Arial"/>
            <w:sz w:val="20"/>
            <w:szCs w:val="20"/>
          </w:rPr>
          <w:t>r</w:t>
        </w:r>
        <w:r w:rsidRPr="0046784D">
          <w:rPr>
            <w:rStyle w:val="Hyperlink"/>
            <w:rFonts w:ascii="Arial" w:hAnsi="Arial" w:cs="Arial"/>
            <w:sz w:val="20"/>
            <w:szCs w:val="20"/>
          </w:rPr>
          <w:t>ing</w:t>
        </w:r>
      </w:hyperlink>
      <w:r w:rsidRPr="0046784D">
        <w:rPr>
          <w:rFonts w:ascii="Arial" w:hAnsi="Arial" w:cs="Arial"/>
          <w:color w:val="333333"/>
          <w:sz w:val="20"/>
          <w:szCs w:val="20"/>
        </w:rPr>
        <w:t xml:space="preserve"> (</w:t>
      </w:r>
      <w:r w:rsidRPr="0046784D">
        <w:rPr>
          <w:rFonts w:ascii="Arial" w:hAnsi="Arial" w:cs="Arial"/>
          <w:i/>
          <w:iCs/>
          <w:color w:val="333333"/>
          <w:sz w:val="20"/>
          <w:szCs w:val="20"/>
        </w:rPr>
        <w:t>The link of the Install and Configure section would change shortly. Provided the link of the main topic, SQL Server Database Monitoring</w:t>
      </w:r>
      <w:r w:rsidRPr="0046784D">
        <w:rPr>
          <w:rFonts w:ascii="Arial" w:hAnsi="Arial" w:cs="Arial"/>
          <w:color w:val="333333"/>
          <w:sz w:val="20"/>
          <w:szCs w:val="20"/>
        </w:rPr>
        <w:t>)</w:t>
      </w:r>
    </w:p>
    <w:p w:rsidR="000945A8" w:rsidRDefault="000945A8" w:rsidP="000945A8">
      <w:pPr>
        <w:autoSpaceDE w:val="0"/>
        <w:autoSpaceDN w:val="0"/>
        <w:adjustRightInd w:val="0"/>
        <w:ind w:left="720"/>
        <w:rPr>
          <w:rFonts w:ascii="AppleSystemUIFont" w:hAnsi="AppleSystemUIFont" w:cs="AppleSystemUIFont"/>
          <w:lang w:val="en-GB"/>
        </w:rPr>
      </w:pPr>
    </w:p>
    <w:p w:rsidR="000945A8" w:rsidRPr="00625839"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625839">
        <w:rPr>
          <w:rFonts w:ascii="Arial" w:hAnsi="Arial" w:cs="Arial"/>
          <w:sz w:val="20"/>
          <w:szCs w:val="20"/>
          <w:lang w:val="en-GB"/>
        </w:rPr>
        <w:t xml:space="preserve">Restructured the content and validated the procedure in the Install and Configure section by performing the testing of procedure of all Agent Extensions that are listed in </w:t>
      </w:r>
      <w:r w:rsidRPr="00625839">
        <w:rPr>
          <w:rFonts w:ascii="Arial" w:hAnsi="Arial" w:cs="Arial"/>
          <w:b/>
          <w:bCs/>
          <w:sz w:val="20"/>
          <w:szCs w:val="20"/>
          <w:lang w:val="en-GB"/>
        </w:rPr>
        <w:t>Step 2</w:t>
      </w:r>
      <w:r w:rsidRPr="00625839">
        <w:rPr>
          <w:rFonts w:ascii="Arial" w:hAnsi="Arial" w:cs="Arial"/>
          <w:sz w:val="20"/>
          <w:szCs w:val="20"/>
          <w:lang w:val="en-GB"/>
        </w:rPr>
        <w:t>.</w:t>
      </w:r>
    </w:p>
    <w:p w:rsidR="000945A8" w:rsidRPr="00625839"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625839">
        <w:rPr>
          <w:rFonts w:ascii="Arial" w:hAnsi="Arial" w:cs="Arial"/>
          <w:sz w:val="20"/>
          <w:szCs w:val="20"/>
          <w:lang w:val="en-GB"/>
        </w:rPr>
        <w:t xml:space="preserve">While validating the Install and Configure section, </w:t>
      </w:r>
      <w:r w:rsidRPr="00625839">
        <w:rPr>
          <w:rFonts w:ascii="Arial" w:hAnsi="Arial" w:cs="Arial"/>
          <w:b/>
          <w:bCs/>
          <w:sz w:val="20"/>
          <w:szCs w:val="20"/>
          <w:lang w:val="en-GB"/>
        </w:rPr>
        <w:t>identified the technical gaps in the information that the development team had provided</w:t>
      </w:r>
      <w:r w:rsidRPr="00625839">
        <w:rPr>
          <w:rFonts w:ascii="Arial" w:hAnsi="Arial" w:cs="Arial"/>
          <w:sz w:val="20"/>
          <w:szCs w:val="20"/>
          <w:lang w:val="en-GB"/>
        </w:rPr>
        <w:t xml:space="preserve">, and addressed the gaps in the section Install and Configure section of all Agent Extensions that are listed in </w:t>
      </w:r>
      <w:r w:rsidRPr="00625839">
        <w:rPr>
          <w:rFonts w:ascii="Arial" w:hAnsi="Arial" w:cs="Arial"/>
          <w:b/>
          <w:bCs/>
          <w:sz w:val="20"/>
          <w:szCs w:val="20"/>
          <w:lang w:val="en-GB"/>
        </w:rPr>
        <w:t>Step 2</w:t>
      </w:r>
      <w:r w:rsidRPr="00625839">
        <w:rPr>
          <w:rFonts w:ascii="Arial" w:hAnsi="Arial" w:cs="Arial"/>
          <w:sz w:val="20"/>
          <w:szCs w:val="20"/>
          <w:lang w:val="en-GB"/>
        </w:rPr>
        <w:t>.</w:t>
      </w:r>
    </w:p>
    <w:p w:rsidR="000945A8" w:rsidRDefault="000945A8" w:rsidP="000945A8">
      <w:pPr>
        <w:rPr>
          <w:rFonts w:ascii="AppleSystemUIFont" w:hAnsi="AppleSystemUIFont" w:cs="AppleSystemUIFont"/>
          <w:lang w:val="en-GB"/>
        </w:rPr>
      </w:pPr>
      <w:r>
        <w:rPr>
          <w:rFonts w:ascii="AppleSystemUIFont" w:hAnsi="AppleSystemUIFont" w:cs="AppleSystemUIFont"/>
          <w:lang w:val="en-GB"/>
        </w:rPr>
        <w:br w:type="page"/>
      </w:r>
    </w:p>
    <w:p w:rsidR="000945A8" w:rsidRPr="00E656F3" w:rsidRDefault="000945A8" w:rsidP="000945A8">
      <w:pPr>
        <w:pStyle w:val="ListParagraph"/>
        <w:numPr>
          <w:ilvl w:val="0"/>
          <w:numId w:val="20"/>
        </w:numPr>
        <w:spacing w:after="0" w:line="240" w:lineRule="auto"/>
        <w:rPr>
          <w:rFonts w:ascii="Arial" w:hAnsi="Arial" w:cs="Arial"/>
          <w:sz w:val="20"/>
          <w:szCs w:val="20"/>
          <w:lang w:val="en-IN"/>
        </w:rPr>
      </w:pPr>
      <w:r w:rsidRPr="00E656F3">
        <w:rPr>
          <w:rFonts w:ascii="Arial" w:hAnsi="Arial" w:cs="Arial"/>
          <w:sz w:val="20"/>
          <w:szCs w:val="20"/>
          <w:lang w:val="en-GB"/>
        </w:rPr>
        <w:lastRenderedPageBreak/>
        <w:t xml:space="preserve">Installed the Agent Extension to verify that the metrics and attributes pertaining to a particular Agent Extension is populated in the user interface of DX Application Performance Management. </w:t>
      </w:r>
      <w:r>
        <w:rPr>
          <w:rFonts w:ascii="Arial" w:hAnsi="Arial" w:cs="Arial"/>
          <w:sz w:val="20"/>
          <w:szCs w:val="20"/>
          <w:lang w:val="en-GB"/>
        </w:rPr>
        <w:br/>
      </w:r>
      <w:r w:rsidRPr="0046784D">
        <w:rPr>
          <w:rFonts w:ascii="Arial" w:hAnsi="Arial" w:cs="Arial"/>
          <w:color w:val="333333"/>
          <w:sz w:val="20"/>
          <w:szCs w:val="20"/>
        </w:rPr>
        <w:t xml:space="preserve">I had </w:t>
      </w:r>
      <w:r>
        <w:rPr>
          <w:rFonts w:ascii="Arial" w:hAnsi="Arial" w:cs="Arial"/>
          <w:color w:val="333333"/>
          <w:sz w:val="20"/>
          <w:szCs w:val="20"/>
        </w:rPr>
        <w:t xml:space="preserve">identified </w:t>
      </w:r>
      <w:r w:rsidRPr="0046784D">
        <w:rPr>
          <w:rFonts w:ascii="Arial" w:hAnsi="Arial" w:cs="Arial"/>
          <w:color w:val="333333"/>
          <w:sz w:val="20"/>
          <w:szCs w:val="20"/>
        </w:rPr>
        <w:t>the </w:t>
      </w:r>
      <w:r w:rsidRPr="0046784D">
        <w:rPr>
          <w:rStyle w:val="Strong"/>
          <w:rFonts w:ascii="Arial" w:hAnsi="Arial" w:cs="Arial"/>
          <w:color w:val="333333"/>
          <w:sz w:val="20"/>
          <w:szCs w:val="20"/>
          <w:u w:val="single"/>
        </w:rPr>
        <w:t>technical errors</w:t>
      </w:r>
      <w:r w:rsidRPr="0046784D">
        <w:rPr>
          <w:rFonts w:ascii="Arial" w:hAnsi="Arial" w:cs="Arial"/>
          <w:color w:val="333333"/>
          <w:sz w:val="20"/>
          <w:szCs w:val="20"/>
        </w:rPr>
        <w:t> in the in</w:t>
      </w:r>
      <w:r>
        <w:rPr>
          <w:rFonts w:ascii="Arial" w:hAnsi="Arial" w:cs="Arial"/>
          <w:color w:val="333333"/>
          <w:sz w:val="20"/>
          <w:szCs w:val="20"/>
        </w:rPr>
        <w:t xml:space="preserve">formation that the development team had provided. I </w:t>
      </w:r>
      <w:r w:rsidRPr="0046784D">
        <w:rPr>
          <w:rFonts w:ascii="Arial" w:hAnsi="Arial" w:cs="Arial"/>
          <w:color w:val="333333"/>
          <w:sz w:val="20"/>
          <w:szCs w:val="20"/>
        </w:rPr>
        <w:t xml:space="preserve">shared my findings with </w:t>
      </w:r>
      <w:r>
        <w:rPr>
          <w:rFonts w:ascii="Arial" w:hAnsi="Arial" w:cs="Arial"/>
          <w:color w:val="333333"/>
          <w:sz w:val="20"/>
          <w:szCs w:val="20"/>
        </w:rPr>
        <w:t xml:space="preserve">the </w:t>
      </w:r>
      <w:r w:rsidRPr="0046784D">
        <w:rPr>
          <w:rFonts w:ascii="Arial" w:hAnsi="Arial" w:cs="Arial"/>
          <w:color w:val="333333"/>
          <w:sz w:val="20"/>
          <w:szCs w:val="20"/>
        </w:rPr>
        <w:t xml:space="preserve">respective stakeholders. The gaps </w:t>
      </w:r>
      <w:r>
        <w:rPr>
          <w:rFonts w:ascii="Arial" w:hAnsi="Arial" w:cs="Arial"/>
          <w:color w:val="333333"/>
          <w:sz w:val="20"/>
          <w:szCs w:val="20"/>
        </w:rPr>
        <w:t xml:space="preserve">that I had </w:t>
      </w:r>
      <w:r w:rsidRPr="0046784D">
        <w:rPr>
          <w:rFonts w:ascii="Arial" w:hAnsi="Arial" w:cs="Arial"/>
          <w:color w:val="333333"/>
          <w:sz w:val="20"/>
          <w:szCs w:val="20"/>
        </w:rPr>
        <w:t>identified helped to furnish the required technical content with </w:t>
      </w:r>
      <w:r w:rsidRPr="0046784D">
        <w:rPr>
          <w:rFonts w:ascii="Arial" w:hAnsi="Arial" w:cs="Arial"/>
          <w:color w:val="333333"/>
          <w:sz w:val="20"/>
          <w:szCs w:val="20"/>
          <w:u w:val="single"/>
        </w:rPr>
        <w:t>technical accuracy</w:t>
      </w:r>
      <w:r w:rsidRPr="0046784D">
        <w:rPr>
          <w:rFonts w:ascii="Arial" w:hAnsi="Arial" w:cs="Arial"/>
          <w:color w:val="333333"/>
          <w:sz w:val="20"/>
          <w:szCs w:val="20"/>
        </w:rPr>
        <w:t>.</w:t>
      </w:r>
      <w:r>
        <w:rPr>
          <w:rFonts w:ascii="Arial" w:hAnsi="Arial" w:cs="Arial"/>
          <w:sz w:val="20"/>
          <w:szCs w:val="20"/>
          <w:lang w:val="en-GB"/>
        </w:rPr>
        <w:br/>
      </w:r>
      <w:r>
        <w:rPr>
          <w:rFonts w:ascii="Arial" w:hAnsi="Arial" w:cs="Arial"/>
          <w:sz w:val="20"/>
          <w:szCs w:val="20"/>
          <w:lang w:val="en-GB"/>
        </w:rPr>
        <w:br/>
      </w:r>
      <w:r w:rsidRPr="00E656F3">
        <w:rPr>
          <w:rFonts w:ascii="Arial" w:hAnsi="Arial" w:cs="Arial"/>
          <w:sz w:val="20"/>
          <w:szCs w:val="20"/>
          <w:lang w:val="en-GB"/>
        </w:rPr>
        <w:t>Validated the description for the metrics and the attributes for the following Agent Extensions:</w:t>
      </w:r>
    </w:p>
    <w:p w:rsidR="000945A8" w:rsidRPr="00F13725" w:rsidRDefault="000945A8" w:rsidP="000945A8">
      <w:pPr>
        <w:numPr>
          <w:ilvl w:val="1"/>
          <w:numId w:val="20"/>
        </w:numPr>
        <w:autoSpaceDE w:val="0"/>
        <w:autoSpaceDN w:val="0"/>
        <w:adjustRightInd w:val="0"/>
        <w:spacing w:before="120" w:after="120" w:line="240" w:lineRule="auto"/>
        <w:ind w:left="1434" w:hanging="357"/>
        <w:rPr>
          <w:rFonts w:ascii="Arial" w:hAnsi="Arial" w:cs="Arial"/>
          <w:sz w:val="20"/>
          <w:szCs w:val="20"/>
          <w:lang w:val="en-GB"/>
        </w:rPr>
      </w:pPr>
      <w:hyperlink r:id="rId82" w:history="1">
        <w:r w:rsidRPr="006A02D4">
          <w:rPr>
            <w:rStyle w:val="Hyperlink"/>
            <w:rFonts w:ascii="Arial" w:hAnsi="Arial" w:cs="Arial"/>
            <w:sz w:val="20"/>
            <w:szCs w:val="20"/>
            <w:lang w:val="en-GB"/>
          </w:rPr>
          <w:t>NGINX Monitoring Metrics</w:t>
        </w:r>
      </w:hyperlink>
      <w:r>
        <w:rPr>
          <w:rFonts w:ascii="Arial" w:hAnsi="Arial" w:cs="Arial"/>
          <w:color w:val="DCA10D"/>
          <w:sz w:val="20"/>
          <w:szCs w:val="20"/>
          <w:u w:val="single" w:color="DCA10D"/>
          <w:lang w:val="en-GB"/>
        </w:rPr>
        <w:br/>
      </w:r>
      <w:r>
        <w:rPr>
          <w:rStyle w:val="Strong"/>
          <w:rFonts w:ascii="Arial" w:hAnsi="Arial" w:cs="Arial"/>
          <w:b w:val="0"/>
          <w:bCs w:val="0"/>
          <w:color w:val="333333"/>
          <w:sz w:val="20"/>
          <w:szCs w:val="20"/>
        </w:rPr>
        <w:t xml:space="preserve">Verified and validated </w:t>
      </w:r>
      <w:r w:rsidRPr="00004819">
        <w:rPr>
          <w:rStyle w:val="Strong"/>
          <w:rFonts w:ascii="Arial" w:hAnsi="Arial" w:cs="Arial"/>
          <w:color w:val="333333"/>
          <w:sz w:val="20"/>
          <w:szCs w:val="20"/>
        </w:rPr>
        <w:t>54 Metrics</w:t>
      </w:r>
      <w:r w:rsidRPr="00D56EAB">
        <w:rPr>
          <w:rFonts w:ascii="Arial" w:hAnsi="Arial" w:cs="Arial"/>
          <w:color w:val="333333"/>
          <w:sz w:val="20"/>
          <w:szCs w:val="20"/>
        </w:rPr>
        <w:t xml:space="preserve"> and </w:t>
      </w:r>
      <w:r w:rsidRPr="00004819">
        <w:rPr>
          <w:rStyle w:val="Strong"/>
          <w:rFonts w:ascii="Arial" w:hAnsi="Arial" w:cs="Arial"/>
          <w:color w:val="333333"/>
          <w:sz w:val="20"/>
          <w:szCs w:val="20"/>
        </w:rPr>
        <w:t>7 Attributes</w:t>
      </w:r>
      <w:r w:rsidRPr="00D56EAB">
        <w:rPr>
          <w:rStyle w:val="Strong"/>
          <w:rFonts w:ascii="Arial" w:hAnsi="Arial" w:cs="Arial"/>
          <w:color w:val="333333"/>
          <w:sz w:val="20"/>
          <w:szCs w:val="20"/>
        </w:rPr>
        <w:t xml:space="preserve"> </w:t>
      </w:r>
      <w:r w:rsidRPr="00D56EAB">
        <w:rPr>
          <w:rFonts w:ascii="Arial" w:hAnsi="Arial" w:cs="Arial"/>
          <w:color w:val="333333"/>
          <w:sz w:val="20"/>
          <w:szCs w:val="20"/>
        </w:rPr>
        <w:t xml:space="preserve">of </w:t>
      </w:r>
      <w:r>
        <w:rPr>
          <w:rFonts w:ascii="Arial" w:hAnsi="Arial" w:cs="Arial"/>
          <w:color w:val="333333"/>
          <w:sz w:val="20"/>
          <w:szCs w:val="20"/>
        </w:rPr>
        <w:t xml:space="preserve">the </w:t>
      </w:r>
      <w:r w:rsidRPr="00D56EAB">
        <w:rPr>
          <w:rFonts w:ascii="Arial" w:hAnsi="Arial" w:cs="Arial"/>
          <w:color w:val="333333"/>
          <w:sz w:val="20"/>
          <w:szCs w:val="20"/>
        </w:rPr>
        <w:t>NGINX Monitoring Extension</w:t>
      </w:r>
      <w:r>
        <w:rPr>
          <w:rFonts w:ascii="Arial" w:hAnsi="Arial" w:cs="Arial"/>
          <w:color w:val="333333"/>
          <w:sz w:val="20"/>
          <w:szCs w:val="20"/>
        </w:rPr>
        <w:t>.</w:t>
      </w:r>
    </w:p>
    <w:p w:rsidR="000945A8" w:rsidRPr="00F13725" w:rsidRDefault="000945A8"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83" w:history="1">
        <w:r w:rsidRPr="006A02D4">
          <w:rPr>
            <w:rStyle w:val="Hyperlink"/>
            <w:rFonts w:ascii="Arial" w:hAnsi="Arial" w:cs="Arial"/>
            <w:sz w:val="20"/>
            <w:szCs w:val="20"/>
          </w:rPr>
          <w:t>Oracle EBS Monitoring Metrics</w:t>
        </w:r>
      </w:hyperlink>
      <w:r>
        <w:rPr>
          <w:rFonts w:ascii="Arial" w:hAnsi="Arial" w:cs="Arial"/>
          <w:sz w:val="20"/>
          <w:szCs w:val="20"/>
        </w:rPr>
        <w:br/>
      </w:r>
      <w:r>
        <w:rPr>
          <w:rStyle w:val="Strong"/>
          <w:rFonts w:ascii="Arial" w:hAnsi="Arial" w:cs="Arial"/>
          <w:b w:val="0"/>
          <w:bCs w:val="0"/>
          <w:color w:val="333333"/>
          <w:sz w:val="20"/>
          <w:szCs w:val="20"/>
        </w:rPr>
        <w:t xml:space="preserve">Verified and validated </w:t>
      </w:r>
      <w:r w:rsidRPr="00004819">
        <w:rPr>
          <w:rStyle w:val="Strong"/>
          <w:rFonts w:ascii="Arial" w:hAnsi="Arial" w:cs="Arial"/>
          <w:color w:val="333333"/>
          <w:sz w:val="20"/>
          <w:szCs w:val="20"/>
        </w:rPr>
        <w:t>54 Metrics</w:t>
      </w:r>
      <w:r w:rsidRPr="00D56EAB">
        <w:rPr>
          <w:rFonts w:ascii="Arial" w:hAnsi="Arial" w:cs="Arial"/>
          <w:color w:val="333333"/>
          <w:sz w:val="20"/>
          <w:szCs w:val="20"/>
        </w:rPr>
        <w:t xml:space="preserve"> and </w:t>
      </w:r>
      <w:r w:rsidRPr="00004819">
        <w:rPr>
          <w:rStyle w:val="Strong"/>
          <w:rFonts w:ascii="Arial" w:hAnsi="Arial" w:cs="Arial"/>
          <w:color w:val="333333"/>
          <w:sz w:val="20"/>
          <w:szCs w:val="20"/>
        </w:rPr>
        <w:t>7 Attributes</w:t>
      </w:r>
      <w:r w:rsidRPr="00D56EAB">
        <w:rPr>
          <w:rStyle w:val="Strong"/>
          <w:rFonts w:ascii="Arial" w:hAnsi="Arial" w:cs="Arial"/>
          <w:color w:val="333333"/>
          <w:sz w:val="20"/>
          <w:szCs w:val="20"/>
        </w:rPr>
        <w:t xml:space="preserve"> </w:t>
      </w:r>
      <w:r w:rsidRPr="00D56EAB">
        <w:rPr>
          <w:rFonts w:ascii="Arial" w:hAnsi="Arial" w:cs="Arial"/>
          <w:color w:val="333333"/>
          <w:sz w:val="20"/>
          <w:szCs w:val="20"/>
        </w:rPr>
        <w:t xml:space="preserve">of </w:t>
      </w:r>
      <w:r>
        <w:rPr>
          <w:rFonts w:ascii="Arial" w:hAnsi="Arial" w:cs="Arial"/>
          <w:color w:val="333333"/>
          <w:sz w:val="20"/>
          <w:szCs w:val="20"/>
        </w:rPr>
        <w:t xml:space="preserve">the </w:t>
      </w:r>
      <w:r w:rsidRPr="00D56EAB">
        <w:rPr>
          <w:rFonts w:ascii="Arial" w:hAnsi="Arial" w:cs="Arial"/>
          <w:color w:val="333333"/>
          <w:sz w:val="20"/>
          <w:szCs w:val="20"/>
        </w:rPr>
        <w:t>Oracle EBS Extension</w:t>
      </w:r>
      <w:r>
        <w:rPr>
          <w:rFonts w:ascii="Arial" w:hAnsi="Arial" w:cs="Arial"/>
          <w:color w:val="333333"/>
          <w:sz w:val="20"/>
          <w:szCs w:val="20"/>
        </w:rPr>
        <w:t>.</w:t>
      </w:r>
    </w:p>
    <w:p w:rsidR="000945A8" w:rsidRPr="00F13725" w:rsidRDefault="000945A8"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84" w:history="1">
        <w:r w:rsidRPr="006A02D4">
          <w:rPr>
            <w:rStyle w:val="Hyperlink"/>
            <w:rFonts w:ascii="Arial" w:hAnsi="Arial" w:cs="Arial"/>
            <w:sz w:val="20"/>
            <w:szCs w:val="20"/>
          </w:rPr>
          <w:t>Oracle RAC Monitoring Metrics</w:t>
        </w:r>
      </w:hyperlink>
      <w:r>
        <w:rPr>
          <w:rFonts w:ascii="Arial" w:hAnsi="Arial" w:cs="Arial"/>
          <w:sz w:val="20"/>
          <w:szCs w:val="20"/>
        </w:rPr>
        <w:br/>
      </w:r>
      <w:r>
        <w:rPr>
          <w:rStyle w:val="Strong"/>
          <w:rFonts w:ascii="Arial" w:hAnsi="Arial" w:cs="Arial"/>
          <w:b w:val="0"/>
          <w:bCs w:val="0"/>
          <w:color w:val="333333"/>
          <w:sz w:val="20"/>
          <w:szCs w:val="20"/>
        </w:rPr>
        <w:t xml:space="preserve">Verified and validated </w:t>
      </w:r>
      <w:r w:rsidRPr="00004819">
        <w:rPr>
          <w:rStyle w:val="Strong"/>
          <w:rFonts w:ascii="Arial" w:hAnsi="Arial" w:cs="Arial"/>
          <w:color w:val="333333"/>
          <w:sz w:val="20"/>
          <w:szCs w:val="20"/>
        </w:rPr>
        <w:t>120 Metrics</w:t>
      </w:r>
      <w:r w:rsidRPr="00D56EAB">
        <w:rPr>
          <w:rFonts w:ascii="Arial" w:hAnsi="Arial" w:cs="Arial"/>
          <w:color w:val="333333"/>
          <w:sz w:val="20"/>
          <w:szCs w:val="20"/>
        </w:rPr>
        <w:t xml:space="preserve"> and </w:t>
      </w:r>
      <w:r w:rsidRPr="00004819">
        <w:rPr>
          <w:rStyle w:val="Strong"/>
          <w:rFonts w:ascii="Arial" w:hAnsi="Arial" w:cs="Arial"/>
          <w:color w:val="333333"/>
          <w:sz w:val="20"/>
          <w:szCs w:val="20"/>
        </w:rPr>
        <w:t>7 Attributes</w:t>
      </w:r>
      <w:r w:rsidRPr="00D56EAB">
        <w:rPr>
          <w:rFonts w:ascii="Arial" w:hAnsi="Arial" w:cs="Arial"/>
          <w:color w:val="333333"/>
          <w:sz w:val="20"/>
          <w:szCs w:val="20"/>
        </w:rPr>
        <w:t xml:space="preserve"> of </w:t>
      </w:r>
      <w:r>
        <w:rPr>
          <w:rFonts w:ascii="Arial" w:hAnsi="Arial" w:cs="Arial"/>
          <w:color w:val="333333"/>
          <w:sz w:val="20"/>
          <w:szCs w:val="20"/>
        </w:rPr>
        <w:t xml:space="preserve">the </w:t>
      </w:r>
      <w:r w:rsidRPr="00D56EAB">
        <w:rPr>
          <w:rFonts w:ascii="Arial" w:hAnsi="Arial" w:cs="Arial"/>
          <w:color w:val="333333"/>
          <w:sz w:val="20"/>
          <w:szCs w:val="20"/>
        </w:rPr>
        <w:t>Oracle RAC Extension</w:t>
      </w:r>
      <w:r>
        <w:rPr>
          <w:rFonts w:ascii="Arial" w:hAnsi="Arial" w:cs="Arial"/>
          <w:color w:val="333333"/>
          <w:sz w:val="20"/>
          <w:szCs w:val="20"/>
        </w:rPr>
        <w:t>.</w:t>
      </w:r>
    </w:p>
    <w:p w:rsidR="000945A8" w:rsidRPr="00F13725" w:rsidRDefault="000945A8"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85" w:history="1">
        <w:r w:rsidRPr="00BF30C7">
          <w:rPr>
            <w:rStyle w:val="Hyperlink"/>
            <w:rFonts w:ascii="Arial" w:hAnsi="Arial" w:cs="Arial"/>
            <w:sz w:val="20"/>
            <w:szCs w:val="20"/>
          </w:rPr>
          <w:t>Oracle Database Monitoring Metrics</w:t>
        </w:r>
      </w:hyperlink>
      <w:r>
        <w:rPr>
          <w:rFonts w:ascii="Arial" w:hAnsi="Arial" w:cs="Arial"/>
          <w:sz w:val="20"/>
          <w:szCs w:val="20"/>
        </w:rPr>
        <w:br/>
      </w:r>
      <w:r>
        <w:rPr>
          <w:rStyle w:val="Strong"/>
          <w:rFonts w:ascii="Arial" w:hAnsi="Arial" w:cs="Arial"/>
          <w:b w:val="0"/>
          <w:bCs w:val="0"/>
          <w:color w:val="333333"/>
          <w:sz w:val="20"/>
          <w:szCs w:val="20"/>
        </w:rPr>
        <w:t xml:space="preserve">Verified and validated </w:t>
      </w:r>
      <w:r w:rsidRPr="00004819">
        <w:rPr>
          <w:rStyle w:val="Strong"/>
          <w:rFonts w:ascii="Arial" w:hAnsi="Arial" w:cs="Arial"/>
          <w:color w:val="333333"/>
          <w:sz w:val="20"/>
          <w:szCs w:val="20"/>
        </w:rPr>
        <w:t>90 Metrics</w:t>
      </w:r>
      <w:r w:rsidRPr="00D56EAB">
        <w:rPr>
          <w:rFonts w:ascii="Arial" w:hAnsi="Arial" w:cs="Arial"/>
          <w:b/>
          <w:bCs/>
          <w:color w:val="333333"/>
          <w:sz w:val="20"/>
          <w:szCs w:val="20"/>
        </w:rPr>
        <w:t xml:space="preserve"> </w:t>
      </w:r>
      <w:r w:rsidRPr="00D56EAB">
        <w:rPr>
          <w:rFonts w:ascii="Arial" w:hAnsi="Arial" w:cs="Arial"/>
          <w:color w:val="333333"/>
          <w:sz w:val="20"/>
          <w:szCs w:val="20"/>
        </w:rPr>
        <w:t xml:space="preserve">and </w:t>
      </w:r>
      <w:r w:rsidRPr="00004819">
        <w:rPr>
          <w:rStyle w:val="Strong"/>
          <w:rFonts w:ascii="Arial" w:hAnsi="Arial" w:cs="Arial"/>
          <w:color w:val="333333"/>
          <w:sz w:val="20"/>
          <w:szCs w:val="20"/>
        </w:rPr>
        <w:t>7 Attributes</w:t>
      </w:r>
      <w:r w:rsidRPr="00D56EAB">
        <w:rPr>
          <w:rStyle w:val="Strong"/>
          <w:rFonts w:ascii="Arial" w:hAnsi="Arial" w:cs="Arial"/>
          <w:color w:val="333333"/>
          <w:sz w:val="20"/>
          <w:szCs w:val="20"/>
        </w:rPr>
        <w:t xml:space="preserve"> </w:t>
      </w:r>
      <w:r w:rsidRPr="00D56EAB">
        <w:rPr>
          <w:rFonts w:ascii="Arial" w:hAnsi="Arial" w:cs="Arial"/>
          <w:color w:val="333333"/>
          <w:sz w:val="20"/>
          <w:szCs w:val="20"/>
        </w:rPr>
        <w:t xml:space="preserve">of </w:t>
      </w:r>
      <w:r>
        <w:rPr>
          <w:rFonts w:ascii="Arial" w:hAnsi="Arial" w:cs="Arial"/>
          <w:color w:val="333333"/>
          <w:sz w:val="20"/>
          <w:szCs w:val="20"/>
        </w:rPr>
        <w:t xml:space="preserve">the </w:t>
      </w:r>
      <w:r w:rsidRPr="00D56EAB">
        <w:rPr>
          <w:rFonts w:ascii="Arial" w:hAnsi="Arial" w:cs="Arial"/>
          <w:color w:val="333333"/>
          <w:sz w:val="20"/>
          <w:szCs w:val="20"/>
        </w:rPr>
        <w:t>Oracle Database Extension</w:t>
      </w:r>
      <w:r>
        <w:rPr>
          <w:rFonts w:ascii="Arial" w:hAnsi="Arial" w:cs="Arial"/>
          <w:color w:val="333333"/>
          <w:sz w:val="20"/>
          <w:szCs w:val="20"/>
        </w:rPr>
        <w:t>.</w:t>
      </w:r>
    </w:p>
    <w:p w:rsidR="000945A8" w:rsidRPr="00F13725" w:rsidRDefault="000945A8"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86" w:anchor="concept.dita_cde2c34a7f7a85562d730faeeb90e7906a2f17bc_ElasticsearchMetrics" w:history="1">
        <w:r w:rsidRPr="009774A3">
          <w:rPr>
            <w:rStyle w:val="Hyperlink"/>
            <w:rFonts w:ascii="Arial" w:hAnsi="Arial" w:cs="Arial"/>
            <w:sz w:val="20"/>
            <w:szCs w:val="20"/>
          </w:rPr>
          <w:t xml:space="preserve">Elasticsearch </w:t>
        </w:r>
        <w:r w:rsidRPr="009774A3">
          <w:rPr>
            <w:rStyle w:val="Hyperlink"/>
            <w:rFonts w:ascii="Arial" w:hAnsi="Arial" w:cs="Arial"/>
            <w:sz w:val="20"/>
            <w:szCs w:val="20"/>
          </w:rPr>
          <w:t>M</w:t>
        </w:r>
        <w:r w:rsidRPr="009774A3">
          <w:rPr>
            <w:rStyle w:val="Hyperlink"/>
            <w:rFonts w:ascii="Arial" w:hAnsi="Arial" w:cs="Arial"/>
            <w:sz w:val="20"/>
            <w:szCs w:val="20"/>
          </w:rPr>
          <w:t>etrics</w:t>
        </w:r>
      </w:hyperlink>
      <w:r>
        <w:rPr>
          <w:rFonts w:ascii="Arial" w:hAnsi="Arial" w:cs="Arial"/>
          <w:sz w:val="20"/>
          <w:szCs w:val="20"/>
        </w:rPr>
        <w:br/>
      </w:r>
      <w:r>
        <w:rPr>
          <w:rStyle w:val="Strong"/>
          <w:rFonts w:ascii="Arial" w:hAnsi="Arial" w:cs="Arial"/>
          <w:b w:val="0"/>
          <w:bCs w:val="0"/>
          <w:color w:val="333333"/>
          <w:sz w:val="20"/>
          <w:szCs w:val="20"/>
        </w:rPr>
        <w:t xml:space="preserve">Verified and validated </w:t>
      </w:r>
      <w:r w:rsidRPr="0002783E">
        <w:rPr>
          <w:rStyle w:val="Strong"/>
          <w:rFonts w:ascii="Arial" w:hAnsi="Arial" w:cs="Arial"/>
          <w:color w:val="333333"/>
          <w:sz w:val="20"/>
          <w:szCs w:val="20"/>
        </w:rPr>
        <w:t>226 Metrics</w:t>
      </w:r>
      <w:r w:rsidRPr="0002783E">
        <w:rPr>
          <w:rFonts w:ascii="Arial" w:hAnsi="Arial" w:cs="Arial"/>
          <w:color w:val="333333"/>
          <w:sz w:val="20"/>
          <w:szCs w:val="20"/>
        </w:rPr>
        <w:t xml:space="preserve"> of </w:t>
      </w:r>
      <w:r>
        <w:rPr>
          <w:rFonts w:ascii="Arial" w:hAnsi="Arial" w:cs="Arial"/>
          <w:color w:val="333333"/>
          <w:sz w:val="20"/>
          <w:szCs w:val="20"/>
        </w:rPr>
        <w:t xml:space="preserve">the </w:t>
      </w:r>
      <w:r w:rsidRPr="0002783E">
        <w:rPr>
          <w:rFonts w:ascii="Arial" w:hAnsi="Arial" w:cs="Arial"/>
          <w:color w:val="333333"/>
          <w:sz w:val="20"/>
          <w:szCs w:val="20"/>
        </w:rPr>
        <w:t>Elasticsearch Monitoring Extension</w:t>
      </w:r>
      <w:r>
        <w:rPr>
          <w:rFonts w:ascii="Arial" w:hAnsi="Arial" w:cs="Arial"/>
          <w:color w:val="333333"/>
          <w:sz w:val="20"/>
          <w:szCs w:val="20"/>
        </w:rPr>
        <w:t>.</w:t>
      </w:r>
    </w:p>
    <w:p w:rsidR="000945A8" w:rsidRPr="00F13725" w:rsidRDefault="000945A8"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87" w:anchor="concept.dita_8d448f1f7be022fac737440c16a0751e7e4e3f99_CouchbaseMetrics" w:history="1">
        <w:r w:rsidRPr="00FC4A40">
          <w:rPr>
            <w:rStyle w:val="Hyperlink"/>
            <w:rFonts w:ascii="Arial" w:hAnsi="Arial" w:cs="Arial"/>
            <w:sz w:val="20"/>
            <w:szCs w:val="20"/>
          </w:rPr>
          <w:t>Couchbase Metrics</w:t>
        </w:r>
      </w:hyperlink>
      <w:r>
        <w:rPr>
          <w:rFonts w:ascii="Arial" w:hAnsi="Arial" w:cs="Arial"/>
          <w:sz w:val="20"/>
          <w:szCs w:val="20"/>
        </w:rPr>
        <w:br/>
      </w:r>
      <w:r>
        <w:rPr>
          <w:rStyle w:val="Strong"/>
          <w:rFonts w:ascii="Arial" w:hAnsi="Arial" w:cs="Arial"/>
          <w:b w:val="0"/>
          <w:bCs w:val="0"/>
          <w:color w:val="333333"/>
          <w:sz w:val="20"/>
          <w:szCs w:val="20"/>
        </w:rPr>
        <w:t xml:space="preserve">Verified and validated </w:t>
      </w:r>
      <w:r w:rsidRPr="0002783E">
        <w:rPr>
          <w:rStyle w:val="Strong"/>
          <w:rFonts w:ascii="Arial" w:hAnsi="Arial" w:cs="Arial"/>
          <w:color w:val="333333"/>
          <w:sz w:val="20"/>
          <w:szCs w:val="20"/>
        </w:rPr>
        <w:t xml:space="preserve">390 Metrics </w:t>
      </w:r>
      <w:r w:rsidRPr="0002783E">
        <w:rPr>
          <w:rFonts w:ascii="Arial" w:hAnsi="Arial" w:cs="Arial"/>
          <w:color w:val="333333"/>
          <w:sz w:val="20"/>
          <w:szCs w:val="20"/>
        </w:rPr>
        <w:t xml:space="preserve">of </w:t>
      </w:r>
      <w:r>
        <w:rPr>
          <w:rFonts w:ascii="Arial" w:hAnsi="Arial" w:cs="Arial"/>
          <w:color w:val="333333"/>
          <w:sz w:val="20"/>
          <w:szCs w:val="20"/>
        </w:rPr>
        <w:t xml:space="preserve">the </w:t>
      </w:r>
      <w:r w:rsidRPr="0002783E">
        <w:rPr>
          <w:rFonts w:ascii="Arial" w:hAnsi="Arial" w:cs="Arial"/>
          <w:color w:val="333333"/>
          <w:sz w:val="20"/>
          <w:szCs w:val="20"/>
        </w:rPr>
        <w:t>Couchbase Monitoring Extension</w:t>
      </w:r>
      <w:r>
        <w:rPr>
          <w:rFonts w:ascii="Arial" w:hAnsi="Arial" w:cs="Arial"/>
          <w:color w:val="333333"/>
          <w:sz w:val="20"/>
          <w:szCs w:val="20"/>
        </w:rPr>
        <w:t>.</w:t>
      </w:r>
    </w:p>
    <w:p w:rsidR="000945A8" w:rsidRPr="00F13725" w:rsidRDefault="000945A8"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88" w:anchor="concept.dita_eb602f4fb92b76b94ba8d530ff09932d9450ca8c_MySQLMetrics" w:history="1">
        <w:r w:rsidRPr="00780C6E">
          <w:rPr>
            <w:rStyle w:val="Hyperlink"/>
            <w:rFonts w:ascii="Arial" w:hAnsi="Arial" w:cs="Arial"/>
            <w:sz w:val="20"/>
            <w:szCs w:val="20"/>
          </w:rPr>
          <w:t>MySQL Metrics</w:t>
        </w:r>
      </w:hyperlink>
      <w:r>
        <w:rPr>
          <w:rFonts w:ascii="Arial" w:hAnsi="Arial" w:cs="Arial"/>
          <w:sz w:val="20"/>
          <w:szCs w:val="20"/>
        </w:rPr>
        <w:br/>
        <w:t xml:space="preserve">Verified and validated </w:t>
      </w:r>
      <w:r w:rsidRPr="00004819">
        <w:rPr>
          <w:rStyle w:val="Strong"/>
          <w:rFonts w:ascii="Arial" w:hAnsi="Arial" w:cs="Arial"/>
          <w:color w:val="333333"/>
          <w:sz w:val="20"/>
          <w:szCs w:val="20"/>
        </w:rPr>
        <w:t>93 Metrics</w:t>
      </w:r>
      <w:r w:rsidRPr="0002783E">
        <w:rPr>
          <w:rFonts w:ascii="Arial" w:hAnsi="Arial" w:cs="Arial"/>
          <w:color w:val="333333"/>
          <w:sz w:val="20"/>
          <w:szCs w:val="20"/>
        </w:rPr>
        <w:t xml:space="preserve"> and </w:t>
      </w:r>
      <w:r w:rsidRPr="00004819">
        <w:rPr>
          <w:rStyle w:val="Strong"/>
          <w:rFonts w:ascii="Arial" w:hAnsi="Arial" w:cs="Arial"/>
          <w:color w:val="333333"/>
          <w:sz w:val="20"/>
          <w:szCs w:val="20"/>
        </w:rPr>
        <w:t>10 Attributes</w:t>
      </w:r>
      <w:r w:rsidRPr="0002783E">
        <w:rPr>
          <w:rFonts w:ascii="Arial" w:hAnsi="Arial" w:cs="Arial"/>
          <w:color w:val="333333"/>
          <w:sz w:val="20"/>
          <w:szCs w:val="20"/>
        </w:rPr>
        <w:t xml:space="preserve"> of </w:t>
      </w:r>
      <w:r>
        <w:rPr>
          <w:rFonts w:ascii="Arial" w:hAnsi="Arial" w:cs="Arial"/>
          <w:color w:val="333333"/>
          <w:sz w:val="20"/>
          <w:szCs w:val="20"/>
        </w:rPr>
        <w:t xml:space="preserve">the </w:t>
      </w:r>
      <w:r w:rsidRPr="0002783E">
        <w:rPr>
          <w:rFonts w:ascii="Arial" w:hAnsi="Arial" w:cs="Arial"/>
          <w:color w:val="333333"/>
          <w:sz w:val="20"/>
          <w:szCs w:val="20"/>
        </w:rPr>
        <w:t>MySQL Monitoring Extension</w:t>
      </w:r>
      <w:r>
        <w:rPr>
          <w:rFonts w:ascii="Arial" w:hAnsi="Arial" w:cs="Arial"/>
          <w:color w:val="333333"/>
          <w:sz w:val="20"/>
          <w:szCs w:val="20"/>
        </w:rPr>
        <w:t>.</w:t>
      </w:r>
    </w:p>
    <w:p w:rsidR="000945A8" w:rsidRPr="0046784D" w:rsidRDefault="000945A8"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89" w:history="1">
        <w:r w:rsidRPr="0026145B">
          <w:rPr>
            <w:rStyle w:val="Hyperlink"/>
            <w:rFonts w:ascii="Arial" w:hAnsi="Arial" w:cs="Arial"/>
            <w:sz w:val="20"/>
            <w:szCs w:val="20"/>
          </w:rPr>
          <w:t>Amazon Web Services Monitoring Metrics</w:t>
        </w:r>
      </w:hyperlink>
      <w:r>
        <w:rPr>
          <w:rFonts w:ascii="Arial" w:hAnsi="Arial" w:cs="Arial"/>
          <w:sz w:val="20"/>
          <w:szCs w:val="20"/>
        </w:rPr>
        <w:br/>
        <w:t>Verified and validated</w:t>
      </w:r>
      <w:r>
        <w:rPr>
          <w:rStyle w:val="Strong"/>
          <w:rFonts w:ascii="AppleSystemUIFont" w:hAnsi="AppleSystemUIFont" w:cs="AppleSystemUIFont"/>
          <w:b w:val="0"/>
          <w:bCs w:val="0"/>
          <w:lang w:val="en-GB"/>
        </w:rPr>
        <w:t xml:space="preserve"> </w:t>
      </w:r>
      <w:r w:rsidRPr="0046784D">
        <w:rPr>
          <w:rStyle w:val="Strong"/>
          <w:rFonts w:ascii="Arial" w:hAnsi="Arial" w:cs="Arial"/>
          <w:color w:val="333333"/>
          <w:sz w:val="20"/>
          <w:szCs w:val="20"/>
        </w:rPr>
        <w:t>270 Metrics (approximately)</w:t>
      </w:r>
      <w:r w:rsidRPr="000911DA">
        <w:rPr>
          <w:rStyle w:val="Strong"/>
          <w:rFonts w:ascii="Arial" w:hAnsi="Arial" w:cs="Arial"/>
          <w:b w:val="0"/>
          <w:bCs w:val="0"/>
          <w:color w:val="333333"/>
          <w:sz w:val="20"/>
          <w:szCs w:val="20"/>
        </w:rPr>
        <w:t xml:space="preserve"> and </w:t>
      </w:r>
      <w:r w:rsidRPr="0046784D">
        <w:rPr>
          <w:rStyle w:val="Strong"/>
          <w:rFonts w:ascii="Arial" w:hAnsi="Arial" w:cs="Arial"/>
          <w:color w:val="333333"/>
          <w:sz w:val="20"/>
          <w:szCs w:val="20"/>
        </w:rPr>
        <w:t>70 attributes</w:t>
      </w:r>
      <w:r w:rsidRPr="00026E8F">
        <w:rPr>
          <w:rStyle w:val="Strong"/>
          <w:rFonts w:ascii="Arial" w:hAnsi="Arial" w:cs="Arial"/>
          <w:b w:val="0"/>
          <w:bCs w:val="0"/>
          <w:color w:val="333333"/>
          <w:sz w:val="20"/>
          <w:szCs w:val="20"/>
        </w:rPr>
        <w:t xml:space="preserve"> of the Amazon Web Service Monitoring Extension.</w:t>
      </w:r>
    </w:p>
    <w:p w:rsidR="000945A8" w:rsidRPr="00F13725" w:rsidRDefault="000945A8"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90" w:history="1">
        <w:r w:rsidRPr="0041133F">
          <w:rPr>
            <w:rStyle w:val="Hyperlink"/>
            <w:rFonts w:ascii="Arial" w:hAnsi="Arial" w:cs="Arial"/>
            <w:sz w:val="20"/>
            <w:szCs w:val="20"/>
          </w:rPr>
          <w:t>Azure Metrics</w:t>
        </w:r>
      </w:hyperlink>
      <w:r>
        <w:rPr>
          <w:rFonts w:ascii="Arial" w:hAnsi="Arial" w:cs="Arial"/>
          <w:sz w:val="20"/>
          <w:szCs w:val="20"/>
        </w:rPr>
        <w:br/>
        <w:t xml:space="preserve">Verified and validated </w:t>
      </w:r>
      <w:r>
        <w:rPr>
          <w:rStyle w:val="Strong"/>
          <w:rFonts w:ascii="Arial" w:hAnsi="Arial" w:cs="Arial"/>
          <w:color w:val="333333"/>
          <w:sz w:val="20"/>
          <w:szCs w:val="20"/>
        </w:rPr>
        <w:t>120</w:t>
      </w:r>
      <w:r w:rsidRPr="0026145B">
        <w:rPr>
          <w:rStyle w:val="Strong"/>
          <w:rFonts w:ascii="Arial" w:hAnsi="Arial" w:cs="Arial"/>
          <w:color w:val="333333"/>
          <w:sz w:val="20"/>
          <w:szCs w:val="20"/>
        </w:rPr>
        <w:t xml:space="preserve"> Metrics (approximately)</w:t>
      </w:r>
      <w:r w:rsidRPr="000911DA">
        <w:rPr>
          <w:rStyle w:val="Strong"/>
          <w:rFonts w:ascii="Arial" w:hAnsi="Arial" w:cs="Arial"/>
          <w:b w:val="0"/>
          <w:bCs w:val="0"/>
          <w:color w:val="333333"/>
          <w:sz w:val="20"/>
          <w:szCs w:val="20"/>
        </w:rPr>
        <w:t xml:space="preserve"> and </w:t>
      </w:r>
      <w:r>
        <w:rPr>
          <w:rStyle w:val="Strong"/>
          <w:rFonts w:ascii="Arial" w:hAnsi="Arial" w:cs="Arial"/>
          <w:color w:val="333333"/>
          <w:sz w:val="20"/>
          <w:szCs w:val="20"/>
        </w:rPr>
        <w:t>5</w:t>
      </w:r>
      <w:r w:rsidRPr="0026145B">
        <w:rPr>
          <w:rStyle w:val="Strong"/>
          <w:rFonts w:ascii="Arial" w:hAnsi="Arial" w:cs="Arial"/>
          <w:color w:val="333333"/>
          <w:sz w:val="20"/>
          <w:szCs w:val="20"/>
        </w:rPr>
        <w:t>0 attributes</w:t>
      </w:r>
      <w:r w:rsidRPr="000911DA">
        <w:rPr>
          <w:rStyle w:val="Strong"/>
          <w:rFonts w:ascii="Arial" w:hAnsi="Arial" w:cs="Arial"/>
          <w:b w:val="0"/>
          <w:bCs w:val="0"/>
          <w:color w:val="333333"/>
          <w:sz w:val="20"/>
          <w:szCs w:val="20"/>
        </w:rPr>
        <w:t xml:space="preserve"> of the Azure Monitoring Extension.</w:t>
      </w:r>
    </w:p>
    <w:p w:rsidR="000945A8" w:rsidRPr="00BC3F6E" w:rsidRDefault="000945A8" w:rsidP="000945A8">
      <w:pPr>
        <w:numPr>
          <w:ilvl w:val="1"/>
          <w:numId w:val="20"/>
        </w:numPr>
        <w:autoSpaceDE w:val="0"/>
        <w:autoSpaceDN w:val="0"/>
        <w:adjustRightInd w:val="0"/>
        <w:spacing w:before="120" w:after="120" w:line="240" w:lineRule="auto"/>
        <w:ind w:left="1434" w:hanging="357"/>
        <w:rPr>
          <w:rFonts w:ascii="AppleSystemUIFont" w:hAnsi="AppleSystemUIFont" w:cs="AppleSystemUIFont"/>
          <w:sz w:val="24"/>
          <w:lang w:val="en-GB"/>
        </w:rPr>
      </w:pPr>
      <w:hyperlink r:id="rId91" w:anchor="concept.dita_9778cf98be060fd86f4e8a0db5eb1f2e6b1e4d3a_ApacheFlumeMetrics" w:history="1">
        <w:r w:rsidRPr="0041133F">
          <w:rPr>
            <w:rStyle w:val="Hyperlink"/>
            <w:rFonts w:ascii="Arial" w:hAnsi="Arial" w:cs="Arial"/>
            <w:sz w:val="20"/>
            <w:szCs w:val="20"/>
          </w:rPr>
          <w:t>Apache Flume Me</w:t>
        </w:r>
        <w:r w:rsidRPr="0041133F">
          <w:rPr>
            <w:rStyle w:val="Hyperlink"/>
            <w:rFonts w:ascii="Arial" w:hAnsi="Arial" w:cs="Arial"/>
            <w:sz w:val="20"/>
            <w:szCs w:val="20"/>
          </w:rPr>
          <w:t>t</w:t>
        </w:r>
        <w:r w:rsidRPr="0041133F">
          <w:rPr>
            <w:rStyle w:val="Hyperlink"/>
            <w:rFonts w:ascii="Arial" w:hAnsi="Arial" w:cs="Arial"/>
            <w:sz w:val="20"/>
            <w:szCs w:val="20"/>
          </w:rPr>
          <w:t>rics</w:t>
        </w:r>
      </w:hyperlink>
      <w:r>
        <w:rPr>
          <w:rFonts w:ascii="Arial" w:hAnsi="Arial" w:cs="Arial"/>
          <w:sz w:val="20"/>
          <w:szCs w:val="20"/>
        </w:rPr>
        <w:br/>
        <w:t xml:space="preserve">Verified and validated </w:t>
      </w:r>
      <w:r>
        <w:rPr>
          <w:rStyle w:val="Strong"/>
          <w:rFonts w:ascii="Arial" w:hAnsi="Arial" w:cs="Arial"/>
          <w:color w:val="333333"/>
          <w:sz w:val="20"/>
          <w:szCs w:val="20"/>
        </w:rPr>
        <w:t>34</w:t>
      </w:r>
      <w:r w:rsidRPr="0026145B">
        <w:rPr>
          <w:rStyle w:val="Strong"/>
          <w:rFonts w:ascii="Arial" w:hAnsi="Arial" w:cs="Arial"/>
          <w:color w:val="333333"/>
          <w:sz w:val="20"/>
          <w:szCs w:val="20"/>
        </w:rPr>
        <w:t xml:space="preserve"> Metrics</w:t>
      </w:r>
      <w:r w:rsidRPr="000911DA">
        <w:rPr>
          <w:rStyle w:val="Strong"/>
          <w:rFonts w:ascii="Arial" w:hAnsi="Arial" w:cs="Arial"/>
          <w:b w:val="0"/>
          <w:bCs w:val="0"/>
          <w:color w:val="333333"/>
          <w:sz w:val="20"/>
          <w:szCs w:val="20"/>
        </w:rPr>
        <w:t xml:space="preserve"> of the Apache Flume Monitoring Extension.</w:t>
      </w:r>
    </w:p>
    <w:p w:rsidR="000945A8" w:rsidRPr="00BC3F6E" w:rsidRDefault="000945A8" w:rsidP="000945A8">
      <w:pPr>
        <w:numPr>
          <w:ilvl w:val="1"/>
          <w:numId w:val="20"/>
        </w:numPr>
        <w:autoSpaceDE w:val="0"/>
        <w:autoSpaceDN w:val="0"/>
        <w:adjustRightInd w:val="0"/>
        <w:spacing w:before="120" w:after="120" w:line="240" w:lineRule="auto"/>
        <w:ind w:left="1434" w:hanging="357"/>
        <w:rPr>
          <w:rFonts w:ascii="AppleSystemUIFont" w:hAnsi="AppleSystemUIFont" w:cs="AppleSystemUIFont"/>
          <w:lang w:val="en-GB"/>
        </w:rPr>
      </w:pPr>
      <w:hyperlink r:id="rId92" w:history="1">
        <w:r w:rsidRPr="0002783E">
          <w:rPr>
            <w:rStyle w:val="Hyperlink"/>
            <w:rFonts w:ascii="Arial" w:hAnsi="Arial" w:cs="Arial"/>
            <w:sz w:val="20"/>
            <w:szCs w:val="20"/>
          </w:rPr>
          <w:t>SQL Server Databas</w:t>
        </w:r>
        <w:r w:rsidRPr="0002783E">
          <w:rPr>
            <w:rStyle w:val="Hyperlink"/>
            <w:rFonts w:ascii="Arial" w:hAnsi="Arial" w:cs="Arial"/>
            <w:sz w:val="20"/>
            <w:szCs w:val="20"/>
          </w:rPr>
          <w:t>e</w:t>
        </w:r>
        <w:r w:rsidRPr="0002783E">
          <w:rPr>
            <w:rStyle w:val="Hyperlink"/>
            <w:rFonts w:ascii="Arial" w:hAnsi="Arial" w:cs="Arial"/>
            <w:sz w:val="20"/>
            <w:szCs w:val="20"/>
          </w:rPr>
          <w:t xml:space="preserve"> Monitoring</w:t>
        </w:r>
      </w:hyperlink>
      <w:r>
        <w:rPr>
          <w:color w:val="333333"/>
        </w:rPr>
        <w:t xml:space="preserve"> </w:t>
      </w:r>
      <w:r w:rsidRPr="00620E72">
        <w:rPr>
          <w:rFonts w:ascii="Arial" w:hAnsi="Arial" w:cs="Arial"/>
          <w:color w:val="333333"/>
          <w:sz w:val="20"/>
          <w:szCs w:val="20"/>
        </w:rPr>
        <w:t>(</w:t>
      </w:r>
      <w:r w:rsidRPr="00780C6E">
        <w:rPr>
          <w:rFonts w:ascii="Arial" w:hAnsi="Arial" w:cs="Arial"/>
          <w:i/>
          <w:iCs/>
          <w:color w:val="333333"/>
          <w:sz w:val="20"/>
          <w:szCs w:val="20"/>
        </w:rPr>
        <w:t>The link of the Install and Configure section would change shortly. Provided the link of the main topic, SQL Server Database Monitoring</w:t>
      </w:r>
      <w:r w:rsidRPr="00620E72">
        <w:rPr>
          <w:rFonts w:ascii="Arial" w:hAnsi="Arial" w:cs="Arial"/>
          <w:color w:val="333333"/>
          <w:sz w:val="20"/>
          <w:szCs w:val="20"/>
        </w:rPr>
        <w:t>)</w:t>
      </w:r>
      <w:r w:rsidRPr="00620E72">
        <w:rPr>
          <w:rStyle w:val="Hyperlink"/>
          <w:rFonts w:ascii="Arial" w:hAnsi="Arial" w:cs="Arial"/>
          <w:sz w:val="15"/>
          <w:szCs w:val="15"/>
        </w:rPr>
        <w:br/>
      </w:r>
      <w:r>
        <w:rPr>
          <w:rStyle w:val="Strong"/>
          <w:rFonts w:ascii="Arial" w:hAnsi="Arial" w:cs="Arial"/>
          <w:b w:val="0"/>
          <w:bCs w:val="0"/>
          <w:color w:val="333333"/>
          <w:sz w:val="20"/>
          <w:szCs w:val="20"/>
        </w:rPr>
        <w:t xml:space="preserve">Verified and validated </w:t>
      </w:r>
      <w:r w:rsidRPr="00004819">
        <w:rPr>
          <w:rStyle w:val="Strong"/>
          <w:rFonts w:ascii="Arial" w:hAnsi="Arial" w:cs="Arial"/>
          <w:color w:val="333333"/>
          <w:sz w:val="20"/>
          <w:szCs w:val="20"/>
        </w:rPr>
        <w:t>140 Metrics</w:t>
      </w:r>
      <w:r w:rsidRPr="0002783E">
        <w:rPr>
          <w:rFonts w:ascii="Arial" w:hAnsi="Arial" w:cs="Arial"/>
          <w:color w:val="333333"/>
          <w:sz w:val="20"/>
          <w:szCs w:val="20"/>
        </w:rPr>
        <w:t xml:space="preserve"> and </w:t>
      </w:r>
      <w:r w:rsidRPr="00004819">
        <w:rPr>
          <w:rStyle w:val="Strong"/>
          <w:rFonts w:ascii="Arial" w:hAnsi="Arial" w:cs="Arial"/>
          <w:color w:val="333333"/>
          <w:sz w:val="20"/>
          <w:szCs w:val="20"/>
        </w:rPr>
        <w:t>12 Attributes</w:t>
      </w:r>
      <w:r w:rsidRPr="0002783E">
        <w:rPr>
          <w:rFonts w:ascii="Arial" w:hAnsi="Arial" w:cs="Arial"/>
          <w:color w:val="333333"/>
          <w:sz w:val="20"/>
          <w:szCs w:val="20"/>
        </w:rPr>
        <w:t xml:space="preserve"> of </w:t>
      </w:r>
      <w:r>
        <w:rPr>
          <w:rFonts w:ascii="Arial" w:hAnsi="Arial" w:cs="Arial"/>
          <w:color w:val="333333"/>
          <w:sz w:val="20"/>
          <w:szCs w:val="20"/>
        </w:rPr>
        <w:t xml:space="preserve">the </w:t>
      </w:r>
      <w:r w:rsidRPr="0002783E">
        <w:rPr>
          <w:rFonts w:ascii="Arial" w:hAnsi="Arial" w:cs="Arial"/>
          <w:color w:val="333333"/>
          <w:sz w:val="20"/>
          <w:szCs w:val="20"/>
        </w:rPr>
        <w:t>SQL Server Monitoring Extension</w:t>
      </w:r>
      <w:r>
        <w:rPr>
          <w:rFonts w:ascii="Arial" w:hAnsi="Arial" w:cs="Arial"/>
          <w:color w:val="333333"/>
          <w:sz w:val="20"/>
          <w:szCs w:val="20"/>
        </w:rPr>
        <w:t>.</w:t>
      </w:r>
    </w:p>
    <w:p w:rsidR="000945A8" w:rsidRDefault="000945A8" w:rsidP="000945A8"/>
    <w:p w:rsidR="004A785C" w:rsidRDefault="004A785C"/>
    <w:p w:rsidR="00CE48DD" w:rsidRDefault="00CE48DD">
      <w:pPr>
        <w:spacing w:after="0" w:line="240" w:lineRule="auto"/>
        <w:rPr>
          <w:color w:val="2F5496"/>
          <w:sz w:val="32"/>
          <w:lang w:val="en-IN" w:eastAsia="en-GB" w:bidi="ar-SA"/>
        </w:rPr>
      </w:pPr>
    </w:p>
    <w:p w:rsidR="000945A8" w:rsidRDefault="000945A8">
      <w:pPr>
        <w:spacing w:after="0" w:line="240" w:lineRule="auto"/>
        <w:rPr>
          <w:color w:val="2F5496"/>
          <w:sz w:val="32"/>
          <w:lang w:val="en-IN" w:eastAsia="en-GB" w:bidi="ar-SA"/>
        </w:rPr>
      </w:pPr>
      <w:r>
        <w:br w:type="page"/>
      </w:r>
    </w:p>
    <w:p w:rsidR="00ED5647" w:rsidRDefault="00E6690F" w:rsidP="00E6690F">
      <w:pPr>
        <w:pStyle w:val="Heading1"/>
        <w:ind w:left="0" w:firstLine="0"/>
        <w:jc w:val="both"/>
      </w:pPr>
      <w:bookmarkStart w:id="2" w:name="_Toc40042665"/>
      <w:r>
        <w:lastRenderedPageBreak/>
        <w:t xml:space="preserve">Sample </w:t>
      </w:r>
      <w:r w:rsidR="00A73A29">
        <w:t>3</w:t>
      </w:r>
      <w:r>
        <w:t xml:space="preserve">: </w:t>
      </w:r>
      <w:r w:rsidR="00E73655">
        <w:t>GitHub Related Work</w:t>
      </w:r>
      <w:bookmarkEnd w:id="2"/>
      <w:r w:rsidR="00E73655">
        <w:t xml:space="preserve"> </w:t>
      </w:r>
    </w:p>
    <w:p w:rsidR="00ED5647" w:rsidRDefault="00E73655">
      <w:pPr>
        <w:spacing w:after="0"/>
      </w:pPr>
      <w:r>
        <w:rPr>
          <w:rFonts w:ascii="Arial" w:eastAsia="Arial" w:hAnsi="Arial" w:cs="Arial"/>
          <w:color w:val="990000"/>
          <w:sz w:val="24"/>
        </w:rPr>
        <w:t xml:space="preserve"> </w:t>
      </w:r>
    </w:p>
    <w:p w:rsidR="00ED5647" w:rsidRPr="008A27C2" w:rsidRDefault="00E73655">
      <w:pPr>
        <w:spacing w:after="10" w:line="249" w:lineRule="auto"/>
        <w:ind w:left="10" w:hanging="10"/>
        <w:rPr>
          <w:sz w:val="20"/>
          <w:szCs w:val="20"/>
        </w:rPr>
      </w:pPr>
      <w:r w:rsidRPr="008A27C2">
        <w:rPr>
          <w:rFonts w:ascii="Arial" w:eastAsia="Arial" w:hAnsi="Arial" w:cs="Arial"/>
          <w:color w:val="262626"/>
          <w:sz w:val="20"/>
          <w:szCs w:val="20"/>
        </w:rPr>
        <w:t xml:space="preserve">To showcase my work, used a sample use-case of “How to Withdraw Money from ATM Machine?”. I </w:t>
      </w:r>
      <w:r w:rsidR="008A27C2">
        <w:rPr>
          <w:rFonts w:ascii="Arial" w:eastAsia="Arial" w:hAnsi="Arial" w:cs="Arial"/>
          <w:color w:val="262626"/>
          <w:sz w:val="20"/>
          <w:szCs w:val="20"/>
        </w:rPr>
        <w:t xml:space="preserve">have </w:t>
      </w:r>
      <w:r w:rsidRPr="008A27C2">
        <w:rPr>
          <w:rFonts w:ascii="Arial" w:eastAsia="Arial" w:hAnsi="Arial" w:cs="Arial"/>
          <w:color w:val="262626"/>
          <w:sz w:val="20"/>
          <w:szCs w:val="20"/>
        </w:rPr>
        <w:t>created a public repository in GitHub</w:t>
      </w:r>
      <w:r w:rsidR="008A27C2">
        <w:rPr>
          <w:rFonts w:ascii="Arial" w:eastAsia="Arial" w:hAnsi="Arial" w:cs="Arial"/>
          <w:color w:val="262626"/>
          <w:sz w:val="20"/>
          <w:szCs w:val="20"/>
        </w:rPr>
        <w:t xml:space="preserve"> and </w:t>
      </w:r>
      <w:r w:rsidRPr="008A27C2">
        <w:rPr>
          <w:rFonts w:ascii="Arial" w:eastAsia="Arial" w:hAnsi="Arial" w:cs="Arial"/>
          <w:color w:val="262626"/>
          <w:sz w:val="20"/>
          <w:szCs w:val="20"/>
        </w:rPr>
        <w:t xml:space="preserve">authored the procedure using Markdown language. </w:t>
      </w:r>
    </w:p>
    <w:p w:rsidR="00ED5647" w:rsidRPr="008A27C2" w:rsidRDefault="00E73655">
      <w:pPr>
        <w:spacing w:after="0"/>
        <w:rPr>
          <w:sz w:val="20"/>
          <w:szCs w:val="20"/>
        </w:rPr>
      </w:pPr>
      <w:r w:rsidRPr="008A27C2">
        <w:rPr>
          <w:rFonts w:ascii="Arial" w:eastAsia="Arial" w:hAnsi="Arial" w:cs="Arial"/>
          <w:color w:val="262626"/>
          <w:sz w:val="20"/>
          <w:szCs w:val="20"/>
        </w:rPr>
        <w:t xml:space="preserve"> </w:t>
      </w:r>
    </w:p>
    <w:p w:rsidR="00ED5647" w:rsidRPr="008A27C2" w:rsidRDefault="008A27C2" w:rsidP="008A27C2">
      <w:pPr>
        <w:spacing w:after="10" w:line="249" w:lineRule="auto"/>
        <w:ind w:left="10" w:hanging="10"/>
        <w:rPr>
          <w:sz w:val="20"/>
          <w:szCs w:val="20"/>
        </w:rPr>
      </w:pPr>
      <w:r>
        <w:rPr>
          <w:rFonts w:ascii="Arial" w:eastAsia="Arial" w:hAnsi="Arial" w:cs="Arial"/>
          <w:color w:val="262626"/>
          <w:sz w:val="20"/>
          <w:szCs w:val="20"/>
        </w:rPr>
        <w:t>U</w:t>
      </w:r>
      <w:r w:rsidR="00E73655" w:rsidRPr="008A27C2">
        <w:rPr>
          <w:rFonts w:ascii="Arial" w:eastAsia="Arial" w:hAnsi="Arial" w:cs="Arial"/>
          <w:color w:val="262626"/>
          <w:sz w:val="20"/>
          <w:szCs w:val="20"/>
        </w:rPr>
        <w:t xml:space="preserve">ploaded the following relevant documents to the GitHub repository: </w:t>
      </w:r>
    </w:p>
    <w:p w:rsidR="00ED5647" w:rsidRPr="008A27C2" w:rsidRDefault="00E73655">
      <w:pPr>
        <w:numPr>
          <w:ilvl w:val="0"/>
          <w:numId w:val="2"/>
        </w:numPr>
        <w:spacing w:after="10" w:line="249" w:lineRule="auto"/>
        <w:ind w:hanging="360"/>
        <w:rPr>
          <w:sz w:val="20"/>
          <w:szCs w:val="20"/>
        </w:rPr>
      </w:pPr>
      <w:r w:rsidRPr="008A27C2">
        <w:rPr>
          <w:rFonts w:ascii="Arial" w:eastAsia="Arial" w:hAnsi="Arial" w:cs="Arial"/>
          <w:color w:val="262626"/>
          <w:sz w:val="20"/>
          <w:szCs w:val="20"/>
        </w:rPr>
        <w:t xml:space="preserve">An image of the ATM machine </w:t>
      </w:r>
    </w:p>
    <w:p w:rsidR="00ED5647" w:rsidRPr="008A27C2" w:rsidRDefault="00E73655">
      <w:pPr>
        <w:numPr>
          <w:ilvl w:val="0"/>
          <w:numId w:val="2"/>
        </w:numPr>
        <w:spacing w:after="10" w:line="249" w:lineRule="auto"/>
        <w:ind w:hanging="360"/>
        <w:rPr>
          <w:sz w:val="20"/>
          <w:szCs w:val="20"/>
        </w:rPr>
      </w:pPr>
      <w:r w:rsidRPr="008A27C2">
        <w:rPr>
          <w:rFonts w:ascii="Arial" w:eastAsia="Arial" w:hAnsi="Arial" w:cs="Arial"/>
          <w:color w:val="262626"/>
          <w:sz w:val="20"/>
          <w:szCs w:val="20"/>
        </w:rPr>
        <w:t xml:space="preserve">Source code of the procedure, which is written in Markdown language </w:t>
      </w:r>
    </w:p>
    <w:p w:rsidR="00ED5647" w:rsidRDefault="00E73655">
      <w:pPr>
        <w:spacing w:after="40"/>
      </w:pPr>
      <w:r>
        <w:rPr>
          <w:rFonts w:ascii="Times New Roman" w:eastAsia="Times New Roman" w:hAnsi="Times New Roman" w:cs="Times New Roman"/>
          <w:sz w:val="24"/>
        </w:rPr>
        <w:t xml:space="preserve"> </w:t>
      </w:r>
    </w:p>
    <w:p w:rsidR="00ED5647" w:rsidRDefault="00E73655">
      <w:pPr>
        <w:pStyle w:val="Heading2"/>
        <w:ind w:left="-5"/>
      </w:pPr>
      <w:bookmarkStart w:id="3" w:name="_Toc40042666"/>
      <w:r>
        <w:t>Sample Work</w:t>
      </w:r>
      <w:bookmarkEnd w:id="3"/>
      <w:r>
        <w:t xml:space="preserve"> </w:t>
      </w:r>
    </w:p>
    <w:p w:rsidR="00ED5647" w:rsidRPr="008A27C2" w:rsidRDefault="00E73655">
      <w:pPr>
        <w:spacing w:after="11" w:line="249" w:lineRule="auto"/>
        <w:ind w:left="-5" w:hanging="10"/>
        <w:rPr>
          <w:rFonts w:ascii="Arial" w:hAnsi="Arial" w:cs="Arial"/>
          <w:sz w:val="20"/>
          <w:szCs w:val="20"/>
        </w:rPr>
      </w:pPr>
      <w:r w:rsidRPr="008A27C2">
        <w:rPr>
          <w:rFonts w:ascii="Arial" w:eastAsia="Times New Roman" w:hAnsi="Arial" w:cs="Arial"/>
          <w:sz w:val="20"/>
          <w:szCs w:val="20"/>
        </w:rPr>
        <w:t xml:space="preserve">The link of the GitHub page site with the simple procedure of </w:t>
      </w:r>
      <w:r w:rsidRPr="008A27C2">
        <w:rPr>
          <w:rFonts w:ascii="Arial" w:eastAsia="Times New Roman" w:hAnsi="Arial" w:cs="Arial"/>
          <w:i/>
          <w:sz w:val="20"/>
          <w:szCs w:val="20"/>
        </w:rPr>
        <w:t>“How to Withdraw Money from ATM Machine?”</w:t>
      </w:r>
      <w:r w:rsidRPr="008A27C2">
        <w:rPr>
          <w:rFonts w:ascii="Arial" w:eastAsia="Times New Roman" w:hAnsi="Arial" w:cs="Arial"/>
          <w:sz w:val="20"/>
          <w:szCs w:val="20"/>
        </w:rPr>
        <w:t xml:space="preserve"> is as follows: </w:t>
      </w:r>
    </w:p>
    <w:p w:rsidR="00DB2EEF" w:rsidRDefault="000116CC" w:rsidP="00DB2EEF">
      <w:pPr>
        <w:spacing w:after="0" w:line="240" w:lineRule="auto"/>
        <w:rPr>
          <w:rFonts w:ascii="Times New Roman" w:eastAsia="Times New Roman" w:hAnsi="Times New Roman" w:cs="Times New Roman"/>
          <w:color w:val="auto"/>
          <w:sz w:val="24"/>
          <w:lang w:val="en-IN" w:eastAsia="en-GB" w:bidi="ar-SA"/>
        </w:rPr>
      </w:pPr>
      <w:hyperlink r:id="rId93" w:history="1">
        <w:r w:rsidR="00DB2EEF">
          <w:rPr>
            <w:rStyle w:val="Hyperlink"/>
          </w:rPr>
          <w:t>https://github.com/ManasiPimprikar/WorkSamples/wiki</w:t>
        </w:r>
      </w:hyperlink>
    </w:p>
    <w:p w:rsidR="00ED5647" w:rsidRPr="008A27C2" w:rsidRDefault="00ED5647">
      <w:pPr>
        <w:spacing w:after="0"/>
        <w:rPr>
          <w:rFonts w:ascii="Arial" w:hAnsi="Arial" w:cs="Arial"/>
          <w:sz w:val="20"/>
          <w:szCs w:val="20"/>
        </w:rPr>
      </w:pPr>
    </w:p>
    <w:p w:rsidR="00ED5647" w:rsidRPr="008A27C2" w:rsidRDefault="00E73655">
      <w:pPr>
        <w:spacing w:after="11" w:line="249" w:lineRule="auto"/>
        <w:ind w:left="-5" w:hanging="10"/>
        <w:rPr>
          <w:rFonts w:ascii="Arial" w:hAnsi="Arial" w:cs="Arial"/>
          <w:sz w:val="20"/>
          <w:szCs w:val="20"/>
        </w:rPr>
      </w:pPr>
      <w:r w:rsidRPr="008A27C2">
        <w:rPr>
          <w:rFonts w:ascii="Arial" w:eastAsia="Times New Roman" w:hAnsi="Arial" w:cs="Arial"/>
          <w:sz w:val="20"/>
          <w:szCs w:val="20"/>
        </w:rPr>
        <w:t xml:space="preserve">I have provided the link to my GitHub repository containing the source code of the simple procedure of </w:t>
      </w:r>
      <w:r w:rsidRPr="008A27C2">
        <w:rPr>
          <w:rFonts w:ascii="Arial" w:eastAsia="Times New Roman" w:hAnsi="Arial" w:cs="Arial"/>
          <w:i/>
          <w:sz w:val="20"/>
          <w:szCs w:val="20"/>
        </w:rPr>
        <w:t>“How to Withdraw Money from ATM Machine?”.</w:t>
      </w:r>
    </w:p>
    <w:p w:rsidR="00ED5647" w:rsidRPr="008A27C2" w:rsidRDefault="00ED5647">
      <w:pPr>
        <w:spacing w:after="0"/>
        <w:rPr>
          <w:rFonts w:ascii="Arial" w:hAnsi="Arial" w:cs="Arial"/>
          <w:sz w:val="20"/>
          <w:szCs w:val="20"/>
        </w:rPr>
      </w:pPr>
    </w:p>
    <w:p w:rsidR="00ED5647" w:rsidRPr="008A27C2" w:rsidRDefault="00E73655">
      <w:pPr>
        <w:spacing w:after="11" w:line="249" w:lineRule="auto"/>
        <w:ind w:left="-5" w:hanging="10"/>
        <w:rPr>
          <w:rFonts w:ascii="Arial" w:hAnsi="Arial" w:cs="Arial"/>
          <w:sz w:val="20"/>
          <w:szCs w:val="20"/>
        </w:rPr>
      </w:pPr>
      <w:r w:rsidRPr="008A27C2">
        <w:rPr>
          <w:rFonts w:ascii="Arial" w:eastAsia="Times New Roman" w:hAnsi="Arial" w:cs="Arial"/>
          <w:sz w:val="20"/>
          <w:szCs w:val="20"/>
        </w:rPr>
        <w:t xml:space="preserve">You can access the source code of the simple procedure of </w:t>
      </w:r>
      <w:r w:rsidRPr="008A27C2">
        <w:rPr>
          <w:rFonts w:ascii="Arial" w:eastAsia="Times New Roman" w:hAnsi="Arial" w:cs="Arial"/>
          <w:i/>
          <w:sz w:val="20"/>
          <w:szCs w:val="20"/>
        </w:rPr>
        <w:t>“How to Withdraw Money from ATM Machine?”</w:t>
      </w:r>
      <w:r w:rsidRPr="008A27C2">
        <w:rPr>
          <w:rFonts w:ascii="Arial" w:eastAsia="Times New Roman" w:hAnsi="Arial" w:cs="Arial"/>
          <w:sz w:val="20"/>
          <w:szCs w:val="20"/>
        </w:rPr>
        <w:t xml:space="preserve"> in the word document, </w:t>
      </w:r>
      <w:r w:rsidRPr="008A27C2">
        <w:rPr>
          <w:rFonts w:ascii="Arial" w:eastAsia="Times New Roman" w:hAnsi="Arial" w:cs="Arial"/>
          <w:i/>
          <w:sz w:val="20"/>
          <w:szCs w:val="20"/>
        </w:rPr>
        <w:t>StretchTask_in_Markdown_Language.docx</w:t>
      </w:r>
      <w:r w:rsidRPr="008A27C2">
        <w:rPr>
          <w:rFonts w:ascii="Arial" w:eastAsia="Times New Roman" w:hAnsi="Arial" w:cs="Arial"/>
          <w:sz w:val="20"/>
          <w:szCs w:val="20"/>
        </w:rPr>
        <w:t xml:space="preserve"> from the following location:</w:t>
      </w:r>
    </w:p>
    <w:p w:rsidR="00DB2EEF" w:rsidRPr="00760FA0" w:rsidRDefault="000116CC" w:rsidP="00760FA0">
      <w:pPr>
        <w:spacing w:after="0" w:line="240" w:lineRule="auto"/>
        <w:rPr>
          <w:rFonts w:ascii="Times New Roman" w:eastAsia="Times New Roman" w:hAnsi="Times New Roman" w:cs="Times New Roman"/>
          <w:color w:val="auto"/>
          <w:sz w:val="24"/>
          <w:lang w:val="en-IN" w:eastAsia="en-GB" w:bidi="ar-SA"/>
        </w:rPr>
      </w:pPr>
      <w:hyperlink r:id="rId94" w:history="1">
        <w:r w:rsidR="00DB2EEF">
          <w:rPr>
            <w:rStyle w:val="Hyperlink"/>
          </w:rPr>
          <w:t>https://github.com/ManasiPimprikar/WorkSamples</w:t>
        </w:r>
      </w:hyperlink>
    </w:p>
    <w:p w:rsidR="00ED5647" w:rsidRDefault="00ED5647" w:rsidP="002A145F">
      <w:pPr>
        <w:spacing w:after="72"/>
      </w:pPr>
    </w:p>
    <w:p w:rsidR="00ED5647" w:rsidRDefault="002A145F" w:rsidP="002A145F">
      <w:pPr>
        <w:pStyle w:val="Heading1"/>
        <w:ind w:left="0" w:firstLine="0"/>
        <w:jc w:val="both"/>
      </w:pPr>
      <w:bookmarkStart w:id="4" w:name="_Toc40042667"/>
      <w:r>
        <w:t xml:space="preserve">Sample 4: </w:t>
      </w:r>
      <w:r w:rsidR="00E73655">
        <w:t>API Provide Example</w:t>
      </w:r>
      <w:bookmarkEnd w:id="4"/>
      <w:r w:rsidR="00E73655">
        <w:t xml:space="preserve"> </w:t>
      </w:r>
    </w:p>
    <w:p w:rsidR="00ED5647" w:rsidRDefault="00E73655">
      <w:pPr>
        <w:spacing w:after="0" w:line="242" w:lineRule="auto"/>
      </w:pPr>
      <w:r w:rsidRPr="002A145F">
        <w:rPr>
          <w:b/>
          <w:bCs/>
          <w:color w:val="262626"/>
          <w:sz w:val="26"/>
        </w:rPr>
        <w:t>Question #</w:t>
      </w:r>
      <w:r>
        <w:rPr>
          <w:color w:val="262626"/>
          <w:sz w:val="26"/>
        </w:rPr>
        <w:t xml:space="preserve"> A basic example based on the echo-service quickstart, demonstrating how to configure an API provider and consumer, and test a defined usage policy. </w:t>
      </w:r>
    </w:p>
    <w:p w:rsidR="00ED5647" w:rsidRDefault="00E73655">
      <w:pPr>
        <w:spacing w:after="62"/>
      </w:pPr>
      <w:r>
        <w:rPr>
          <w:rFonts w:ascii="Arial" w:eastAsia="Arial" w:hAnsi="Arial" w:cs="Arial"/>
          <w:b/>
          <w:i/>
          <w:color w:val="741B47"/>
          <w:sz w:val="20"/>
        </w:rPr>
        <w:t xml:space="preserve"> </w:t>
      </w:r>
    </w:p>
    <w:p w:rsidR="00ED5647" w:rsidRDefault="00E73655">
      <w:pPr>
        <w:pStyle w:val="Heading2"/>
        <w:ind w:left="-5"/>
      </w:pPr>
      <w:bookmarkStart w:id="5" w:name="_Toc40042668"/>
      <w:r>
        <w:rPr>
          <w:color w:val="1F3763"/>
          <w:sz w:val="24"/>
        </w:rPr>
        <w:t>Approach</w:t>
      </w:r>
      <w:bookmarkEnd w:id="5"/>
    </w:p>
    <w:p w:rsidR="00ED5647" w:rsidRPr="004D4956" w:rsidRDefault="00E73655">
      <w:pPr>
        <w:spacing w:after="0" w:line="216" w:lineRule="auto"/>
        <w:ind w:left="-5" w:hanging="10"/>
        <w:rPr>
          <w:rFonts w:ascii="Arial" w:hAnsi="Arial" w:cs="Arial"/>
          <w:sz w:val="20"/>
          <w:szCs w:val="20"/>
        </w:rPr>
      </w:pPr>
      <w:r w:rsidRPr="004D4956">
        <w:rPr>
          <w:rFonts w:ascii="Arial" w:eastAsia="Arial" w:hAnsi="Arial" w:cs="Arial"/>
          <w:color w:val="262626"/>
          <w:sz w:val="20"/>
          <w:szCs w:val="20"/>
        </w:rPr>
        <w:t>To come up with a sample use case of using a sample echo service API request of Apiman quickstart, I used Google to search for a “sample echo service API request”:</w:t>
      </w:r>
      <w:r w:rsidRPr="004D4956">
        <w:rPr>
          <w:rFonts w:ascii="Arial" w:hAnsi="Arial" w:cs="Arial"/>
          <w:color w:val="262626"/>
          <w:sz w:val="20"/>
          <w:szCs w:val="20"/>
        </w:rPr>
        <w:t xml:space="preserve"> </w:t>
      </w:r>
    </w:p>
    <w:p w:rsidR="00ED5647" w:rsidRPr="004D4956" w:rsidRDefault="000116CC">
      <w:pPr>
        <w:spacing w:after="0"/>
        <w:ind w:left="-5" w:hanging="10"/>
        <w:rPr>
          <w:rFonts w:ascii="Arial" w:hAnsi="Arial" w:cs="Arial"/>
          <w:sz w:val="20"/>
          <w:szCs w:val="20"/>
        </w:rPr>
      </w:pPr>
      <w:hyperlink r:id="rId95">
        <w:r w:rsidR="00E73655" w:rsidRPr="004D4956">
          <w:rPr>
            <w:rFonts w:ascii="Arial" w:eastAsia="Arial" w:hAnsi="Arial" w:cs="Arial"/>
            <w:color w:val="DCA10D"/>
            <w:sz w:val="20"/>
            <w:szCs w:val="20"/>
            <w:u w:val="single" w:color="DCA10D"/>
          </w:rPr>
          <w:t>https://github.com/apiman/apiman</w:t>
        </w:r>
      </w:hyperlink>
      <w:hyperlink r:id="rId96">
        <w:r w:rsidR="00E73655" w:rsidRPr="004D4956">
          <w:rPr>
            <w:rFonts w:ascii="Arial" w:eastAsia="Arial" w:hAnsi="Arial" w:cs="Arial"/>
            <w:color w:val="DCA10D"/>
            <w:sz w:val="20"/>
            <w:szCs w:val="20"/>
            <w:u w:val="single" w:color="DCA10D"/>
          </w:rPr>
          <w:t>-</w:t>
        </w:r>
      </w:hyperlink>
      <w:hyperlink r:id="rId97">
        <w:r w:rsidR="00E73655" w:rsidRPr="004D4956">
          <w:rPr>
            <w:rFonts w:ascii="Arial" w:eastAsia="Arial" w:hAnsi="Arial" w:cs="Arial"/>
            <w:color w:val="DCA10D"/>
            <w:sz w:val="20"/>
            <w:szCs w:val="20"/>
            <w:u w:val="single" w:color="DCA10D"/>
          </w:rPr>
          <w:t>quickstarts/tree/master/echo</w:t>
        </w:r>
      </w:hyperlink>
      <w:hyperlink r:id="rId98">
        <w:r w:rsidR="00E73655" w:rsidRPr="004D4956">
          <w:rPr>
            <w:rFonts w:ascii="Arial" w:eastAsia="Arial" w:hAnsi="Arial" w:cs="Arial"/>
            <w:color w:val="DCA10D"/>
            <w:sz w:val="20"/>
            <w:szCs w:val="20"/>
            <w:u w:val="single" w:color="DCA10D"/>
          </w:rPr>
          <w:t>-</w:t>
        </w:r>
      </w:hyperlink>
      <w:hyperlink r:id="rId99">
        <w:r w:rsidR="00E73655" w:rsidRPr="004D4956">
          <w:rPr>
            <w:rFonts w:ascii="Arial" w:eastAsia="Arial" w:hAnsi="Arial" w:cs="Arial"/>
            <w:color w:val="DCA10D"/>
            <w:sz w:val="20"/>
            <w:szCs w:val="20"/>
            <w:u w:val="single" w:color="DCA10D"/>
          </w:rPr>
          <w:t>service/</w:t>
        </w:r>
      </w:hyperlink>
      <w:hyperlink r:id="rId100">
        <w:r w:rsidR="00E73655" w:rsidRPr="004D4956">
          <w:rPr>
            <w:rFonts w:ascii="Arial" w:hAnsi="Arial" w:cs="Arial"/>
            <w:color w:val="222222"/>
            <w:sz w:val="20"/>
            <w:szCs w:val="20"/>
          </w:rPr>
          <w:t xml:space="preserve"> </w:t>
        </w:r>
      </w:hyperlink>
    </w:p>
    <w:p w:rsidR="00ED5647" w:rsidRPr="004D4956" w:rsidRDefault="00ED5647">
      <w:pPr>
        <w:spacing w:after="0"/>
        <w:rPr>
          <w:rFonts w:ascii="Arial" w:hAnsi="Arial" w:cs="Arial"/>
          <w:sz w:val="20"/>
          <w:szCs w:val="20"/>
        </w:rPr>
      </w:pPr>
    </w:p>
    <w:p w:rsidR="00ED5647" w:rsidRPr="004D4956" w:rsidRDefault="00E73655">
      <w:pPr>
        <w:spacing w:after="0" w:line="216" w:lineRule="auto"/>
        <w:ind w:left="-5" w:hanging="10"/>
        <w:rPr>
          <w:rFonts w:ascii="Arial" w:hAnsi="Arial" w:cs="Arial"/>
          <w:sz w:val="20"/>
          <w:szCs w:val="20"/>
        </w:rPr>
      </w:pPr>
      <w:r w:rsidRPr="004D4956">
        <w:rPr>
          <w:rFonts w:ascii="Arial" w:eastAsia="Arial" w:hAnsi="Arial" w:cs="Arial"/>
          <w:color w:val="262626"/>
          <w:sz w:val="20"/>
          <w:szCs w:val="20"/>
        </w:rPr>
        <w:t>I had observed that the following reference link did NOT follow a proper chronology of events on how to configure an API provider and consumer:</w:t>
      </w:r>
      <w:r w:rsidRPr="004D4956">
        <w:rPr>
          <w:rFonts w:ascii="Arial" w:hAnsi="Arial" w:cs="Arial"/>
          <w:color w:val="262626"/>
          <w:sz w:val="20"/>
          <w:szCs w:val="20"/>
        </w:rPr>
        <w:t xml:space="preserve"> </w:t>
      </w:r>
    </w:p>
    <w:p w:rsidR="00ED5647" w:rsidRPr="004D4956" w:rsidRDefault="000116CC">
      <w:pPr>
        <w:spacing w:after="0"/>
        <w:ind w:left="-5" w:hanging="10"/>
        <w:rPr>
          <w:rFonts w:ascii="Arial" w:hAnsi="Arial" w:cs="Arial"/>
          <w:sz w:val="20"/>
          <w:szCs w:val="20"/>
        </w:rPr>
      </w:pPr>
      <w:hyperlink r:id="rId101">
        <w:r w:rsidR="00E73655" w:rsidRPr="004D4956">
          <w:rPr>
            <w:rFonts w:ascii="Arial" w:eastAsia="Arial" w:hAnsi="Arial" w:cs="Arial"/>
            <w:color w:val="DCA10D"/>
            <w:sz w:val="20"/>
            <w:szCs w:val="20"/>
            <w:u w:val="single" w:color="DCA10D"/>
          </w:rPr>
          <w:t>https://github.com/apiman/apiman</w:t>
        </w:r>
      </w:hyperlink>
      <w:hyperlink r:id="rId102">
        <w:r w:rsidR="00E73655" w:rsidRPr="004D4956">
          <w:rPr>
            <w:rFonts w:ascii="Arial" w:eastAsia="Arial" w:hAnsi="Arial" w:cs="Arial"/>
            <w:color w:val="DCA10D"/>
            <w:sz w:val="20"/>
            <w:szCs w:val="20"/>
            <w:u w:val="single" w:color="DCA10D"/>
          </w:rPr>
          <w:t>-</w:t>
        </w:r>
      </w:hyperlink>
      <w:hyperlink r:id="rId103">
        <w:r w:rsidR="00E73655" w:rsidRPr="004D4956">
          <w:rPr>
            <w:rFonts w:ascii="Arial" w:eastAsia="Arial" w:hAnsi="Arial" w:cs="Arial"/>
            <w:color w:val="DCA10D"/>
            <w:sz w:val="20"/>
            <w:szCs w:val="20"/>
            <w:u w:val="single" w:color="DCA10D"/>
          </w:rPr>
          <w:t>quickstarts/tree/master/echo</w:t>
        </w:r>
      </w:hyperlink>
      <w:hyperlink r:id="rId104">
        <w:r w:rsidR="00E73655" w:rsidRPr="004D4956">
          <w:rPr>
            <w:rFonts w:ascii="Arial" w:eastAsia="Arial" w:hAnsi="Arial" w:cs="Arial"/>
            <w:color w:val="DCA10D"/>
            <w:sz w:val="20"/>
            <w:szCs w:val="20"/>
            <w:u w:val="single" w:color="DCA10D"/>
          </w:rPr>
          <w:t>-</w:t>
        </w:r>
      </w:hyperlink>
      <w:hyperlink r:id="rId105">
        <w:r w:rsidR="00E73655" w:rsidRPr="004D4956">
          <w:rPr>
            <w:rFonts w:ascii="Arial" w:eastAsia="Arial" w:hAnsi="Arial" w:cs="Arial"/>
            <w:color w:val="DCA10D"/>
            <w:sz w:val="20"/>
            <w:szCs w:val="20"/>
            <w:u w:val="single" w:color="DCA10D"/>
          </w:rPr>
          <w:t>service/</w:t>
        </w:r>
      </w:hyperlink>
      <w:hyperlink r:id="rId106">
        <w:r w:rsidR="00E73655" w:rsidRPr="004D4956">
          <w:rPr>
            <w:rFonts w:ascii="Arial" w:hAnsi="Arial" w:cs="Arial"/>
            <w:color w:val="222222"/>
            <w:sz w:val="20"/>
            <w:szCs w:val="20"/>
          </w:rPr>
          <w:t xml:space="preserve"> </w:t>
        </w:r>
      </w:hyperlink>
    </w:p>
    <w:p w:rsidR="00ED5647" w:rsidRPr="004D4956" w:rsidRDefault="00ED5647">
      <w:pPr>
        <w:spacing w:after="0"/>
        <w:rPr>
          <w:rFonts w:ascii="Arial" w:hAnsi="Arial" w:cs="Arial"/>
          <w:sz w:val="20"/>
          <w:szCs w:val="20"/>
        </w:rPr>
      </w:pPr>
    </w:p>
    <w:p w:rsidR="00ED5647" w:rsidRPr="004D4956" w:rsidRDefault="00E73655">
      <w:pPr>
        <w:spacing w:after="55" w:line="216" w:lineRule="auto"/>
        <w:ind w:left="-5" w:hanging="10"/>
        <w:rPr>
          <w:rFonts w:ascii="Arial" w:hAnsi="Arial" w:cs="Arial"/>
          <w:sz w:val="20"/>
          <w:szCs w:val="20"/>
        </w:rPr>
      </w:pPr>
      <w:r w:rsidRPr="004D4956">
        <w:rPr>
          <w:rFonts w:ascii="Arial" w:eastAsia="Arial" w:hAnsi="Arial" w:cs="Arial"/>
          <w:color w:val="262626"/>
          <w:sz w:val="20"/>
          <w:szCs w:val="20"/>
        </w:rPr>
        <w:t xml:space="preserve">Therefore, I came up with the instructions on how to configure an API provider and consumer for a user, who is starting from the scratch. </w:t>
      </w:r>
    </w:p>
    <w:p w:rsidR="00ED5647" w:rsidRPr="004D4956" w:rsidRDefault="00ED5647">
      <w:pPr>
        <w:spacing w:after="0"/>
        <w:rPr>
          <w:rFonts w:ascii="Arial" w:hAnsi="Arial" w:cs="Arial"/>
          <w:sz w:val="20"/>
          <w:szCs w:val="20"/>
        </w:rPr>
      </w:pPr>
    </w:p>
    <w:p w:rsidR="00ED5647" w:rsidRPr="004D4956" w:rsidRDefault="00E73655">
      <w:pPr>
        <w:spacing w:after="0" w:line="216" w:lineRule="auto"/>
        <w:ind w:left="-5" w:hanging="10"/>
        <w:rPr>
          <w:rFonts w:ascii="Arial" w:hAnsi="Arial" w:cs="Arial"/>
          <w:sz w:val="20"/>
          <w:szCs w:val="20"/>
        </w:rPr>
      </w:pPr>
      <w:r w:rsidRPr="004D4956">
        <w:rPr>
          <w:rFonts w:ascii="Arial" w:eastAsia="Arial" w:hAnsi="Arial" w:cs="Arial"/>
          <w:color w:val="262626"/>
          <w:sz w:val="20"/>
          <w:szCs w:val="20"/>
        </w:rPr>
        <w:t xml:space="preserve">In my procedure, I provided details related to </w:t>
      </w:r>
      <w:r w:rsidRPr="004D4956">
        <w:rPr>
          <w:rFonts w:ascii="Arial" w:eastAsia="Arial" w:hAnsi="Arial" w:cs="Arial"/>
          <w:b/>
          <w:color w:val="262626"/>
          <w:sz w:val="20"/>
          <w:szCs w:val="20"/>
          <w:u w:val="single" w:color="262626"/>
        </w:rPr>
        <w:t>pre-requisites</w:t>
      </w:r>
      <w:r w:rsidRPr="004D4956">
        <w:rPr>
          <w:rFonts w:ascii="Arial" w:eastAsia="Arial" w:hAnsi="Arial" w:cs="Arial"/>
          <w:color w:val="262626"/>
          <w:sz w:val="20"/>
          <w:szCs w:val="20"/>
        </w:rPr>
        <w:t xml:space="preserve"> and ensured to maintain the chronology of tasks to be performed to configure an API provider and consumer.</w:t>
      </w:r>
      <w:r w:rsidRPr="004D4956">
        <w:rPr>
          <w:rFonts w:ascii="Arial" w:hAnsi="Arial" w:cs="Arial"/>
          <w:color w:val="262626"/>
          <w:sz w:val="20"/>
          <w:szCs w:val="20"/>
        </w:rPr>
        <w:t xml:space="preserve"> </w:t>
      </w:r>
    </w:p>
    <w:p w:rsidR="00ED5647" w:rsidRDefault="00ED5647">
      <w:pPr>
        <w:spacing w:after="35"/>
      </w:pPr>
    </w:p>
    <w:p w:rsidR="00ED5647" w:rsidRDefault="00E73655" w:rsidP="002A145F">
      <w:pPr>
        <w:pStyle w:val="Heading2"/>
      </w:pPr>
      <w:bookmarkStart w:id="6" w:name="_Toc40042669"/>
      <w:r>
        <w:t>Answer # How to Configure an API Provider and Consumer</w:t>
      </w:r>
      <w:bookmarkEnd w:id="6"/>
      <w:r>
        <w:t xml:space="preserve"> </w:t>
      </w:r>
    </w:p>
    <w:p w:rsidR="00ED5647" w:rsidRPr="004D4956" w:rsidRDefault="00E73655">
      <w:pPr>
        <w:spacing w:after="11" w:line="249" w:lineRule="auto"/>
        <w:ind w:left="-5" w:right="938" w:hanging="10"/>
        <w:rPr>
          <w:rFonts w:ascii="Arial" w:hAnsi="Arial" w:cs="Arial"/>
          <w:sz w:val="20"/>
          <w:szCs w:val="20"/>
        </w:rPr>
      </w:pPr>
      <w:r w:rsidRPr="004D4956">
        <w:rPr>
          <w:rFonts w:ascii="Arial" w:eastAsia="Times New Roman" w:hAnsi="Arial" w:cs="Arial"/>
          <w:sz w:val="20"/>
          <w:szCs w:val="20"/>
        </w:rPr>
        <w:t xml:space="preserve">You can configure an API provider by using an application, </w:t>
      </w:r>
      <w:r w:rsidRPr="004D4956">
        <w:rPr>
          <w:rFonts w:ascii="Arial" w:eastAsia="Times New Roman" w:hAnsi="Arial" w:cs="Arial"/>
          <w:i/>
          <w:sz w:val="20"/>
          <w:szCs w:val="20"/>
        </w:rPr>
        <w:t>Apiman-quickstarts</w:t>
      </w:r>
      <w:r w:rsidRPr="004D4956">
        <w:rPr>
          <w:rFonts w:ascii="Arial" w:eastAsia="Times New Roman" w:hAnsi="Arial" w:cs="Arial"/>
          <w:sz w:val="20"/>
          <w:szCs w:val="20"/>
        </w:rPr>
        <w:t xml:space="preserve">. To configure an API provider, you need to build, deploy, and run the application. After you deploy and run the application, you can access and invoke the APIs of the application to execute a defined usage policy. </w:t>
      </w:r>
    </w:p>
    <w:p w:rsidR="00ED5647" w:rsidRDefault="00ED5647">
      <w:pPr>
        <w:spacing w:after="15"/>
      </w:pPr>
    </w:p>
    <w:p w:rsidR="00ED5647" w:rsidRPr="002A145F" w:rsidRDefault="00E73655" w:rsidP="002A145F">
      <w:pPr>
        <w:pStyle w:val="Heading3"/>
      </w:pPr>
      <w:bookmarkStart w:id="7" w:name="_Toc40042670"/>
      <w:r>
        <w:t>Prerequisites</w:t>
      </w:r>
      <w:bookmarkEnd w:id="7"/>
    </w:p>
    <w:p w:rsidR="00ED5647" w:rsidRPr="004D4956" w:rsidRDefault="00E73655">
      <w:pPr>
        <w:numPr>
          <w:ilvl w:val="0"/>
          <w:numId w:val="3"/>
        </w:numPr>
        <w:spacing w:after="11" w:line="249" w:lineRule="auto"/>
        <w:ind w:hanging="360"/>
        <w:rPr>
          <w:rFonts w:ascii="Arial" w:hAnsi="Arial" w:cs="Arial"/>
          <w:sz w:val="18"/>
          <w:szCs w:val="20"/>
        </w:rPr>
      </w:pPr>
      <w:r w:rsidRPr="004D4956">
        <w:rPr>
          <w:rFonts w:ascii="Arial" w:eastAsia="Times New Roman" w:hAnsi="Arial" w:cs="Arial"/>
          <w:sz w:val="20"/>
          <w:szCs w:val="20"/>
        </w:rPr>
        <w:t xml:space="preserve">You </w:t>
      </w:r>
      <w:r w:rsidR="002A145F" w:rsidRPr="004D4956">
        <w:rPr>
          <w:rFonts w:ascii="Arial" w:eastAsia="Times New Roman" w:hAnsi="Arial" w:cs="Arial"/>
          <w:sz w:val="20"/>
          <w:szCs w:val="20"/>
        </w:rPr>
        <w:t>have the required</w:t>
      </w:r>
      <w:r w:rsidRPr="004D4956">
        <w:rPr>
          <w:rFonts w:ascii="Arial" w:eastAsia="Times New Roman" w:hAnsi="Arial" w:cs="Arial"/>
          <w:sz w:val="20"/>
          <w:szCs w:val="20"/>
        </w:rPr>
        <w:t xml:space="preserve"> access to a Github repository. </w:t>
      </w:r>
    </w:p>
    <w:p w:rsidR="00ED5647" w:rsidRPr="004D4956" w:rsidRDefault="00E73655">
      <w:pPr>
        <w:numPr>
          <w:ilvl w:val="0"/>
          <w:numId w:val="3"/>
        </w:numPr>
        <w:spacing w:after="11" w:line="249" w:lineRule="auto"/>
        <w:ind w:hanging="360"/>
        <w:rPr>
          <w:rFonts w:ascii="Arial" w:hAnsi="Arial" w:cs="Arial"/>
          <w:sz w:val="18"/>
          <w:szCs w:val="20"/>
        </w:rPr>
      </w:pPr>
      <w:r w:rsidRPr="004D4956">
        <w:rPr>
          <w:rFonts w:ascii="Arial" w:eastAsia="Times New Roman" w:hAnsi="Arial" w:cs="Arial"/>
          <w:sz w:val="20"/>
          <w:szCs w:val="20"/>
        </w:rPr>
        <w:t xml:space="preserve">WildFly 8.x server is up and running. </w:t>
      </w:r>
    </w:p>
    <w:p w:rsidR="00ED5647" w:rsidRPr="004D4956" w:rsidRDefault="00E73655">
      <w:pPr>
        <w:numPr>
          <w:ilvl w:val="0"/>
          <w:numId w:val="3"/>
        </w:numPr>
        <w:spacing w:after="11" w:line="249" w:lineRule="auto"/>
        <w:ind w:hanging="360"/>
        <w:rPr>
          <w:rFonts w:ascii="Arial" w:hAnsi="Arial" w:cs="Arial"/>
          <w:sz w:val="18"/>
          <w:szCs w:val="20"/>
        </w:rPr>
      </w:pPr>
      <w:r w:rsidRPr="004D4956">
        <w:rPr>
          <w:rFonts w:ascii="Arial" w:eastAsia="Times New Roman" w:hAnsi="Arial" w:cs="Arial"/>
          <w:sz w:val="20"/>
          <w:szCs w:val="20"/>
        </w:rPr>
        <w:t xml:space="preserve">You </w:t>
      </w:r>
      <w:r w:rsidR="00EA718E" w:rsidRPr="004D4956">
        <w:rPr>
          <w:rFonts w:ascii="Arial" w:eastAsia="Times New Roman" w:hAnsi="Arial" w:cs="Arial"/>
          <w:sz w:val="20"/>
          <w:szCs w:val="20"/>
        </w:rPr>
        <w:t>have access to</w:t>
      </w:r>
      <w:r w:rsidRPr="004D4956">
        <w:rPr>
          <w:rFonts w:ascii="Arial" w:eastAsia="Times New Roman" w:hAnsi="Arial" w:cs="Arial"/>
          <w:sz w:val="20"/>
          <w:szCs w:val="20"/>
        </w:rPr>
        <w:t xml:space="preserve"> a REST Client  </w:t>
      </w:r>
    </w:p>
    <w:p w:rsidR="00ED5647" w:rsidRDefault="00ED5647">
      <w:pPr>
        <w:spacing w:after="20"/>
      </w:pPr>
    </w:p>
    <w:p w:rsidR="00ED5647" w:rsidRPr="002A145F" w:rsidRDefault="00E73655" w:rsidP="002A145F">
      <w:pPr>
        <w:pStyle w:val="Heading3"/>
      </w:pPr>
      <w:bookmarkStart w:id="8" w:name="_Toc40042671"/>
      <w:r>
        <w:t>Clone the Repository</w:t>
      </w:r>
      <w:bookmarkEnd w:id="8"/>
    </w:p>
    <w:p w:rsidR="00ED5647" w:rsidRPr="004D4956" w:rsidRDefault="00E73655">
      <w:pPr>
        <w:spacing w:after="11" w:line="249" w:lineRule="auto"/>
        <w:ind w:left="-5" w:hanging="10"/>
        <w:rPr>
          <w:rFonts w:ascii="Arial" w:hAnsi="Arial" w:cs="Arial"/>
          <w:sz w:val="18"/>
          <w:szCs w:val="20"/>
        </w:rPr>
      </w:pPr>
      <w:r w:rsidRPr="004D4956">
        <w:rPr>
          <w:rFonts w:ascii="Arial" w:eastAsia="Times New Roman" w:hAnsi="Arial" w:cs="Arial"/>
          <w:sz w:val="20"/>
          <w:szCs w:val="20"/>
        </w:rPr>
        <w:t xml:space="preserve">As a prerequisite to configuring an API provider and consumer, ensure that you clone or download a copy of the repository to a local host by executing the following command: </w:t>
      </w:r>
    </w:p>
    <w:p w:rsidR="00ED5647" w:rsidRDefault="00ED5647">
      <w:pPr>
        <w:spacing w:after="0"/>
      </w:pPr>
    </w:p>
    <w:p w:rsidR="00ED5647" w:rsidRPr="004D4956" w:rsidRDefault="00E73655">
      <w:pPr>
        <w:spacing w:after="6"/>
        <w:rPr>
          <w:rFonts w:ascii="Courier" w:hAnsi="Courier"/>
          <w:sz w:val="20"/>
          <w:szCs w:val="20"/>
        </w:rPr>
      </w:pPr>
      <w:r w:rsidRPr="004D4956">
        <w:rPr>
          <w:rFonts w:ascii="Courier" w:eastAsia="Courier New" w:hAnsi="Courier" w:cs="Courier New"/>
          <w:i/>
          <w:sz w:val="20"/>
          <w:szCs w:val="20"/>
          <w:shd w:val="clear" w:color="auto" w:fill="D3D3D3"/>
        </w:rPr>
        <w:t xml:space="preserve">git clone </w:t>
      </w:r>
      <w:hyperlink r:id="rId107">
        <w:r w:rsidRPr="004D4956">
          <w:rPr>
            <w:rFonts w:ascii="Courier" w:eastAsia="Courier New" w:hAnsi="Courier" w:cs="Courier New"/>
            <w:i/>
            <w:color w:val="0563C1"/>
            <w:sz w:val="20"/>
            <w:szCs w:val="20"/>
            <w:u w:val="single" w:color="0563C1"/>
            <w:shd w:val="clear" w:color="auto" w:fill="D3D3D3"/>
          </w:rPr>
          <w:t>https://github.com/apiman/apiman</w:t>
        </w:r>
      </w:hyperlink>
      <w:hyperlink r:id="rId108">
        <w:r w:rsidRPr="004D4956">
          <w:rPr>
            <w:rFonts w:ascii="Courier" w:eastAsia="Courier New" w:hAnsi="Courier" w:cs="Courier New"/>
            <w:i/>
            <w:color w:val="0563C1"/>
            <w:sz w:val="20"/>
            <w:szCs w:val="20"/>
            <w:u w:val="single" w:color="0563C1"/>
            <w:shd w:val="clear" w:color="auto" w:fill="D3D3D3"/>
          </w:rPr>
          <w:t>-</w:t>
        </w:r>
      </w:hyperlink>
      <w:hyperlink r:id="rId109">
        <w:r w:rsidRPr="004D4956">
          <w:rPr>
            <w:rFonts w:ascii="Courier" w:eastAsia="Courier New" w:hAnsi="Courier" w:cs="Courier New"/>
            <w:i/>
            <w:color w:val="0563C1"/>
            <w:sz w:val="20"/>
            <w:szCs w:val="20"/>
            <w:u w:val="single" w:color="0563C1"/>
            <w:shd w:val="clear" w:color="auto" w:fill="D3D3D3"/>
          </w:rPr>
          <w:t>quickstarts.git</w:t>
        </w:r>
      </w:hyperlink>
      <w:hyperlink r:id="rId110">
        <w:r w:rsidRPr="004D4956">
          <w:rPr>
            <w:rFonts w:ascii="Courier" w:eastAsia="Courier New" w:hAnsi="Courier" w:cs="Courier New"/>
            <w:i/>
            <w:sz w:val="20"/>
            <w:szCs w:val="20"/>
          </w:rPr>
          <w:t xml:space="preserve"> </w:t>
        </w:r>
      </w:hyperlink>
    </w:p>
    <w:p w:rsidR="002A145F" w:rsidRDefault="002A145F">
      <w:pPr>
        <w:spacing w:after="0" w:line="240" w:lineRule="auto"/>
        <w:rPr>
          <w:color w:val="1F3763"/>
          <w:sz w:val="24"/>
          <w:lang w:val="en-IN" w:eastAsia="en-GB" w:bidi="ar-SA"/>
        </w:rPr>
      </w:pPr>
    </w:p>
    <w:p w:rsidR="00ED5647" w:rsidRDefault="00E73655" w:rsidP="002A145F">
      <w:pPr>
        <w:pStyle w:val="Heading3"/>
      </w:pPr>
      <w:bookmarkStart w:id="9" w:name="_Toc40042672"/>
      <w:r>
        <w:t xml:space="preserve">Build and </w:t>
      </w:r>
      <w:r w:rsidRPr="002A145F">
        <w:t>Deploy</w:t>
      </w:r>
      <w:r>
        <w:t xml:space="preserve"> the Repository</w:t>
      </w:r>
      <w:bookmarkEnd w:id="9"/>
    </w:p>
    <w:p w:rsidR="00ED5647" w:rsidRPr="004D4956" w:rsidRDefault="00E73655">
      <w:pPr>
        <w:spacing w:after="11" w:line="249" w:lineRule="auto"/>
        <w:ind w:left="-5" w:hanging="10"/>
        <w:rPr>
          <w:rFonts w:ascii="Arial" w:hAnsi="Arial" w:cs="Arial"/>
          <w:sz w:val="18"/>
          <w:szCs w:val="20"/>
        </w:rPr>
      </w:pPr>
      <w:r w:rsidRPr="004D4956">
        <w:rPr>
          <w:rFonts w:ascii="Arial" w:hAnsi="Arial" w:cs="Arial"/>
          <w:sz w:val="20"/>
          <w:szCs w:val="20"/>
        </w:rPr>
        <w:t xml:space="preserve">You can build and deploy the </w:t>
      </w:r>
      <w:r w:rsidRPr="004D4956">
        <w:rPr>
          <w:rFonts w:ascii="Arial" w:eastAsia="Times New Roman" w:hAnsi="Arial" w:cs="Arial"/>
          <w:sz w:val="20"/>
          <w:szCs w:val="20"/>
        </w:rPr>
        <w:t xml:space="preserve">repository, </w:t>
      </w:r>
      <w:r w:rsidRPr="004D4956">
        <w:rPr>
          <w:rFonts w:ascii="Arial" w:eastAsia="Times New Roman" w:hAnsi="Arial" w:cs="Arial"/>
          <w:i/>
          <w:sz w:val="20"/>
          <w:szCs w:val="20"/>
        </w:rPr>
        <w:t>apiman-quickstarts.git</w:t>
      </w:r>
      <w:r w:rsidRPr="004D4956">
        <w:rPr>
          <w:rFonts w:ascii="Arial" w:eastAsia="Times New Roman" w:hAnsi="Arial" w:cs="Arial"/>
          <w:sz w:val="20"/>
          <w:szCs w:val="20"/>
        </w:rPr>
        <w:t xml:space="preserve"> on WildFly 8.x server by executing the following command</w:t>
      </w:r>
      <w:r w:rsidRPr="004D4956">
        <w:rPr>
          <w:rFonts w:ascii="Arial" w:eastAsia="Arial" w:hAnsi="Arial" w:cs="Arial"/>
          <w:color w:val="24292E"/>
          <w:sz w:val="20"/>
          <w:szCs w:val="20"/>
        </w:rPr>
        <w:t xml:space="preserve">: </w:t>
      </w:r>
    </w:p>
    <w:p w:rsidR="00ED5647" w:rsidRPr="004D4956" w:rsidRDefault="00ED5647">
      <w:pPr>
        <w:spacing w:after="0"/>
        <w:rPr>
          <w:rFonts w:ascii="Arial" w:hAnsi="Arial" w:cs="Arial"/>
          <w:sz w:val="18"/>
          <w:szCs w:val="20"/>
        </w:rPr>
      </w:pPr>
    </w:p>
    <w:tbl>
      <w:tblPr>
        <w:tblStyle w:val="TableGrid"/>
        <w:tblW w:w="8074" w:type="dxa"/>
        <w:tblInd w:w="0" w:type="dxa"/>
        <w:tblCellMar>
          <w:top w:w="53" w:type="dxa"/>
        </w:tblCellMar>
        <w:tblLook w:val="04A0" w:firstRow="1" w:lastRow="0" w:firstColumn="1" w:lastColumn="0" w:noHBand="0" w:noVBand="1"/>
      </w:tblPr>
      <w:tblGrid>
        <w:gridCol w:w="2016"/>
        <w:gridCol w:w="6058"/>
      </w:tblGrid>
      <w:tr w:rsidR="00ED5647" w:rsidRPr="004D4956">
        <w:trPr>
          <w:trHeight w:val="270"/>
        </w:trPr>
        <w:tc>
          <w:tcPr>
            <w:tcW w:w="8074" w:type="dxa"/>
            <w:gridSpan w:val="2"/>
            <w:tcBorders>
              <w:top w:val="nil"/>
              <w:left w:val="nil"/>
              <w:bottom w:val="nil"/>
              <w:right w:val="nil"/>
            </w:tcBorders>
            <w:shd w:val="clear" w:color="auto" w:fill="D3D3D3"/>
          </w:tcPr>
          <w:p w:rsidR="00ED5647" w:rsidRPr="004D4956" w:rsidRDefault="00E73655">
            <w:pPr>
              <w:spacing w:after="0"/>
              <w:jc w:val="both"/>
              <w:rPr>
                <w:rFonts w:ascii="Courier" w:hAnsi="Courier"/>
                <w:sz w:val="20"/>
                <w:szCs w:val="20"/>
              </w:rPr>
            </w:pPr>
            <w:r w:rsidRPr="004D4956">
              <w:rPr>
                <w:rFonts w:ascii="Courier" w:eastAsia="Courier New" w:hAnsi="Courier" w:cs="Courier New"/>
                <w:i/>
                <w:sz w:val="20"/>
                <w:szCs w:val="20"/>
              </w:rPr>
              <w:t xml:space="preserve">cd apiman-quickstarts/echo-service mvn clean install mvn </w:t>
            </w:r>
          </w:p>
        </w:tc>
      </w:tr>
      <w:tr w:rsidR="00ED5647" w:rsidRPr="004D4956">
        <w:trPr>
          <w:trHeight w:val="275"/>
        </w:trPr>
        <w:tc>
          <w:tcPr>
            <w:tcW w:w="2016" w:type="dxa"/>
            <w:tcBorders>
              <w:top w:val="nil"/>
              <w:left w:val="nil"/>
              <w:bottom w:val="nil"/>
              <w:right w:val="nil"/>
            </w:tcBorders>
            <w:shd w:val="clear" w:color="auto" w:fill="D3D3D3"/>
          </w:tcPr>
          <w:p w:rsidR="00ED5647" w:rsidRPr="004D4956" w:rsidRDefault="00E73655">
            <w:pPr>
              <w:spacing w:after="0"/>
              <w:jc w:val="both"/>
              <w:rPr>
                <w:rFonts w:ascii="Courier" w:hAnsi="Courier"/>
                <w:sz w:val="20"/>
                <w:szCs w:val="20"/>
              </w:rPr>
            </w:pPr>
            <w:r w:rsidRPr="004D4956">
              <w:rPr>
                <w:rFonts w:ascii="Courier" w:eastAsia="Courier New" w:hAnsi="Courier" w:cs="Courier New"/>
                <w:i/>
                <w:sz w:val="20"/>
                <w:szCs w:val="20"/>
              </w:rPr>
              <w:t>wildfly:deploy</w:t>
            </w:r>
          </w:p>
        </w:tc>
        <w:tc>
          <w:tcPr>
            <w:tcW w:w="6058" w:type="dxa"/>
            <w:tcBorders>
              <w:top w:val="nil"/>
              <w:left w:val="nil"/>
              <w:bottom w:val="nil"/>
              <w:right w:val="nil"/>
            </w:tcBorders>
          </w:tcPr>
          <w:p w:rsidR="00ED5647" w:rsidRPr="004D4956" w:rsidRDefault="00E73655">
            <w:pPr>
              <w:spacing w:after="0"/>
              <w:rPr>
                <w:rFonts w:ascii="Courier" w:hAnsi="Courier"/>
                <w:sz w:val="20"/>
                <w:szCs w:val="20"/>
              </w:rPr>
            </w:pPr>
            <w:r w:rsidRPr="004D4956">
              <w:rPr>
                <w:rFonts w:ascii="Courier" w:eastAsia="Courier New" w:hAnsi="Courier" w:cs="Courier New"/>
                <w:i/>
                <w:sz w:val="20"/>
                <w:szCs w:val="20"/>
              </w:rPr>
              <w:t xml:space="preserve"> </w:t>
            </w:r>
          </w:p>
        </w:tc>
      </w:tr>
    </w:tbl>
    <w:p w:rsidR="00ED5647" w:rsidRDefault="00E73655">
      <w:pPr>
        <w:spacing w:after="0"/>
      </w:pPr>
      <w:r>
        <w:rPr>
          <w:rFonts w:ascii="Times New Roman" w:eastAsia="Times New Roman" w:hAnsi="Times New Roman" w:cs="Times New Roman"/>
          <w:sz w:val="24"/>
        </w:rPr>
        <w:t xml:space="preserve"> </w:t>
      </w: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Now, your Apiman-echo application is deployed and running in the WildFly server. For more information, see </w:t>
      </w:r>
      <w:hyperlink r:id="rId111">
        <w:r w:rsidRPr="004D4956">
          <w:rPr>
            <w:rFonts w:ascii="Arial" w:eastAsia="Times New Roman" w:hAnsi="Arial" w:cs="Arial"/>
            <w:color w:val="0563C1"/>
            <w:sz w:val="20"/>
            <w:szCs w:val="20"/>
            <w:u w:val="single" w:color="0563C1"/>
          </w:rPr>
          <w:t>WildFly documentation</w:t>
        </w:r>
      </w:hyperlink>
      <w:hyperlink r:id="rId112">
        <w:r w:rsidRPr="004D4956">
          <w:rPr>
            <w:rFonts w:ascii="Arial" w:eastAsia="Times New Roman" w:hAnsi="Arial" w:cs="Arial"/>
            <w:sz w:val="20"/>
            <w:szCs w:val="20"/>
          </w:rPr>
          <w:t>.</w:t>
        </w:r>
      </w:hyperlink>
      <w:r w:rsidRPr="004D4956">
        <w:rPr>
          <w:rFonts w:ascii="Arial" w:eastAsia="Times New Roman" w:hAnsi="Arial" w:cs="Arial"/>
          <w:sz w:val="20"/>
          <w:szCs w:val="20"/>
        </w:rPr>
        <w:t xml:space="preserve">  </w:t>
      </w:r>
    </w:p>
    <w:p w:rsidR="00ED5647" w:rsidRPr="004D4956" w:rsidRDefault="00E73655">
      <w:pPr>
        <w:spacing w:after="0"/>
        <w:rPr>
          <w:rFonts w:ascii="Arial" w:hAnsi="Arial" w:cs="Arial"/>
          <w:sz w:val="20"/>
          <w:szCs w:val="20"/>
        </w:rPr>
      </w:pPr>
      <w:r w:rsidRPr="004D4956">
        <w:rPr>
          <w:rFonts w:ascii="Arial" w:eastAsia="Times New Roman" w:hAnsi="Arial" w:cs="Arial"/>
          <w:sz w:val="20"/>
          <w:szCs w:val="20"/>
        </w:rPr>
        <w:t xml:space="preserve"> </w:t>
      </w: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Verify that you can access the REST Echo Service at the following address: </w:t>
      </w:r>
    </w:p>
    <w:p w:rsidR="00ED5647" w:rsidRPr="004D4956" w:rsidRDefault="000116CC">
      <w:pPr>
        <w:spacing w:after="0"/>
        <w:ind w:left="-5" w:hanging="10"/>
        <w:rPr>
          <w:rFonts w:ascii="Arial" w:hAnsi="Arial" w:cs="Arial"/>
          <w:sz w:val="20"/>
          <w:szCs w:val="20"/>
        </w:rPr>
      </w:pPr>
      <w:hyperlink r:id="rId113">
        <w:r w:rsidR="00E73655" w:rsidRPr="004D4956">
          <w:rPr>
            <w:rFonts w:ascii="Arial" w:eastAsia="Times New Roman" w:hAnsi="Arial" w:cs="Arial"/>
            <w:color w:val="0563C1"/>
            <w:sz w:val="20"/>
            <w:szCs w:val="20"/>
            <w:u w:val="single" w:color="0563C1"/>
          </w:rPr>
          <w:t>http://losangeles</w:t>
        </w:r>
      </w:hyperlink>
      <w:hyperlink r:id="rId114">
        <w:r w:rsidR="00E73655" w:rsidRPr="004D4956">
          <w:rPr>
            <w:rFonts w:ascii="Arial" w:eastAsia="Times New Roman" w:hAnsi="Arial" w:cs="Arial"/>
            <w:color w:val="0563C1"/>
            <w:sz w:val="20"/>
            <w:szCs w:val="20"/>
            <w:u w:val="single" w:color="0563C1"/>
          </w:rPr>
          <w:t>-</w:t>
        </w:r>
      </w:hyperlink>
      <w:hyperlink r:id="rId115">
        <w:r w:rsidR="00E73655" w:rsidRPr="004D4956">
          <w:rPr>
            <w:rFonts w:ascii="Arial" w:eastAsia="Times New Roman" w:hAnsi="Arial" w:cs="Arial"/>
            <w:color w:val="0563C1"/>
            <w:sz w:val="20"/>
            <w:szCs w:val="20"/>
            <w:u w:val="single" w:color="0563C1"/>
          </w:rPr>
          <w:t>localhost:8080/Apiman</w:t>
        </w:r>
      </w:hyperlink>
      <w:hyperlink r:id="rId116">
        <w:r w:rsidR="00E73655" w:rsidRPr="004D4956">
          <w:rPr>
            <w:rFonts w:ascii="Arial" w:eastAsia="Times New Roman" w:hAnsi="Arial" w:cs="Arial"/>
            <w:color w:val="0563C1"/>
            <w:sz w:val="20"/>
            <w:szCs w:val="20"/>
            <w:u w:val="single" w:color="0563C1"/>
          </w:rPr>
          <w:t>-</w:t>
        </w:r>
      </w:hyperlink>
      <w:hyperlink r:id="rId117">
        <w:r w:rsidR="00E73655" w:rsidRPr="004D4956">
          <w:rPr>
            <w:rFonts w:ascii="Arial" w:eastAsia="Times New Roman" w:hAnsi="Arial" w:cs="Arial"/>
            <w:color w:val="0563C1"/>
            <w:sz w:val="20"/>
            <w:szCs w:val="20"/>
            <w:u w:val="single" w:color="0563C1"/>
          </w:rPr>
          <w:t>echo/sample/path</w:t>
        </w:r>
      </w:hyperlink>
      <w:hyperlink r:id="rId118">
        <w:r w:rsidR="00E73655" w:rsidRPr="004D4956">
          <w:rPr>
            <w:rFonts w:ascii="Arial" w:eastAsia="Times New Roman" w:hAnsi="Arial" w:cs="Arial"/>
            <w:sz w:val="20"/>
            <w:szCs w:val="20"/>
          </w:rPr>
          <w:t xml:space="preserve"> </w:t>
        </w:r>
      </w:hyperlink>
    </w:p>
    <w:p w:rsidR="00ED5647" w:rsidRPr="004D4956" w:rsidRDefault="00E73655">
      <w:pPr>
        <w:spacing w:after="4"/>
        <w:rPr>
          <w:rFonts w:ascii="Arial" w:hAnsi="Arial" w:cs="Arial"/>
          <w:sz w:val="20"/>
          <w:szCs w:val="20"/>
        </w:rPr>
      </w:pPr>
      <w:r w:rsidRPr="004D4956">
        <w:rPr>
          <w:rFonts w:ascii="Arial" w:eastAsia="Times New Roman" w:hAnsi="Arial" w:cs="Arial"/>
          <w:sz w:val="20"/>
          <w:szCs w:val="20"/>
        </w:rPr>
        <w:t xml:space="preserve"> </w:t>
      </w:r>
    </w:p>
    <w:p w:rsidR="00ED5647" w:rsidRPr="002A145F" w:rsidRDefault="00E73655" w:rsidP="002A145F">
      <w:pPr>
        <w:pStyle w:val="Heading3"/>
      </w:pPr>
      <w:bookmarkStart w:id="10" w:name="_Toc40042673"/>
      <w:r>
        <w:t>Invoke the Echo Service</w:t>
      </w:r>
      <w:bookmarkEnd w:id="10"/>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When you invoke an Echo service, this project produces a simple WAR that implements an "echo" REST web service, which is useful for testing and demo-ing Apiman. </w:t>
      </w:r>
    </w:p>
    <w:p w:rsidR="00ED5647" w:rsidRPr="004D4956" w:rsidRDefault="00ED5647">
      <w:pPr>
        <w:spacing w:after="0"/>
        <w:rPr>
          <w:rFonts w:ascii="Arial" w:hAnsi="Arial" w:cs="Arial"/>
          <w:sz w:val="20"/>
          <w:szCs w:val="20"/>
        </w:rPr>
      </w:pP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When you make a request to the </w:t>
      </w:r>
      <w:r w:rsidRPr="004D4956">
        <w:rPr>
          <w:rFonts w:ascii="Arial" w:eastAsia="Times New Roman" w:hAnsi="Arial" w:cs="Arial"/>
          <w:b/>
          <w:sz w:val="20"/>
          <w:szCs w:val="20"/>
        </w:rPr>
        <w:t>echo</w:t>
      </w:r>
      <w:r w:rsidRPr="004D4956">
        <w:rPr>
          <w:rFonts w:ascii="Arial" w:eastAsia="Times New Roman" w:hAnsi="Arial" w:cs="Arial"/>
          <w:sz w:val="20"/>
          <w:szCs w:val="20"/>
        </w:rPr>
        <w:t xml:space="preserve"> service. A successful API request made to the echo service will respond with a </w:t>
      </w:r>
      <w:r w:rsidRPr="004D4956">
        <w:rPr>
          <w:rFonts w:ascii="Arial" w:eastAsia="Times New Roman" w:hAnsi="Arial" w:cs="Arial"/>
          <w:i/>
          <w:sz w:val="20"/>
          <w:szCs w:val="20"/>
        </w:rPr>
        <w:t>200</w:t>
      </w:r>
      <w:r w:rsidRPr="004D4956">
        <w:rPr>
          <w:rFonts w:ascii="Arial" w:eastAsia="Times New Roman" w:hAnsi="Arial" w:cs="Arial"/>
          <w:sz w:val="20"/>
          <w:szCs w:val="20"/>
        </w:rPr>
        <w:t xml:space="preserve"> response code and a JSON response body that includes all the meta-data that is sent, along with the echo service in the request. Eventually, the body of the response that is returned includes the request method, path, and headers wrapped into a JSON object. </w:t>
      </w:r>
    </w:p>
    <w:p w:rsidR="00ED5647" w:rsidRPr="004D4956" w:rsidRDefault="00ED5647">
      <w:pPr>
        <w:spacing w:after="0"/>
        <w:rPr>
          <w:rFonts w:ascii="Arial" w:hAnsi="Arial" w:cs="Arial"/>
          <w:sz w:val="20"/>
          <w:szCs w:val="20"/>
        </w:rPr>
      </w:pP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For example, if you invoke the end-point of the echo service as follows: </w:t>
      </w:r>
    </w:p>
    <w:p w:rsidR="00ED5647" w:rsidRPr="004D4956" w:rsidRDefault="000116CC">
      <w:pPr>
        <w:spacing w:after="0"/>
        <w:ind w:left="-5" w:hanging="10"/>
        <w:rPr>
          <w:rFonts w:ascii="Arial" w:hAnsi="Arial" w:cs="Arial"/>
          <w:sz w:val="20"/>
          <w:szCs w:val="20"/>
        </w:rPr>
      </w:pPr>
      <w:hyperlink r:id="rId119">
        <w:r w:rsidR="00E73655" w:rsidRPr="004D4956">
          <w:rPr>
            <w:rFonts w:ascii="Arial" w:eastAsia="Times New Roman" w:hAnsi="Arial" w:cs="Arial"/>
            <w:color w:val="0563C1"/>
            <w:sz w:val="20"/>
            <w:szCs w:val="20"/>
            <w:u w:val="single" w:color="0563C1"/>
          </w:rPr>
          <w:t>http://losangeles</w:t>
        </w:r>
      </w:hyperlink>
      <w:hyperlink r:id="rId120">
        <w:r w:rsidR="00E73655" w:rsidRPr="004D4956">
          <w:rPr>
            <w:rFonts w:ascii="Arial" w:eastAsia="Times New Roman" w:hAnsi="Arial" w:cs="Arial"/>
            <w:color w:val="0563C1"/>
            <w:sz w:val="20"/>
            <w:szCs w:val="20"/>
            <w:u w:val="single" w:color="0563C1"/>
          </w:rPr>
          <w:t>-</w:t>
        </w:r>
      </w:hyperlink>
      <w:hyperlink r:id="rId121">
        <w:r w:rsidR="00E73655" w:rsidRPr="004D4956">
          <w:rPr>
            <w:rFonts w:ascii="Arial" w:eastAsia="Times New Roman" w:hAnsi="Arial" w:cs="Arial"/>
            <w:color w:val="0563C1"/>
            <w:sz w:val="20"/>
            <w:szCs w:val="20"/>
            <w:u w:val="single" w:color="0563C1"/>
          </w:rPr>
          <w:t>localhost:8080/Apiman</w:t>
        </w:r>
      </w:hyperlink>
      <w:hyperlink r:id="rId122">
        <w:r w:rsidR="00E73655" w:rsidRPr="004D4956">
          <w:rPr>
            <w:rFonts w:ascii="Arial" w:eastAsia="Times New Roman" w:hAnsi="Arial" w:cs="Arial"/>
            <w:color w:val="0563C1"/>
            <w:sz w:val="20"/>
            <w:szCs w:val="20"/>
            <w:u w:val="single" w:color="0563C1"/>
          </w:rPr>
          <w:t>-</w:t>
        </w:r>
      </w:hyperlink>
      <w:hyperlink r:id="rId123">
        <w:r w:rsidR="00E73655" w:rsidRPr="004D4956">
          <w:rPr>
            <w:rFonts w:ascii="Arial" w:eastAsia="Times New Roman" w:hAnsi="Arial" w:cs="Arial"/>
            <w:color w:val="0563C1"/>
            <w:sz w:val="20"/>
            <w:szCs w:val="20"/>
            <w:u w:val="single" w:color="0563C1"/>
          </w:rPr>
          <w:t>echo/sample/path</w:t>
        </w:r>
      </w:hyperlink>
      <w:hyperlink r:id="rId124">
        <w:r w:rsidR="00E73655" w:rsidRPr="004D4956">
          <w:rPr>
            <w:rFonts w:ascii="Arial" w:eastAsia="Times New Roman" w:hAnsi="Arial" w:cs="Arial"/>
            <w:sz w:val="20"/>
            <w:szCs w:val="20"/>
          </w:rPr>
          <w:t xml:space="preserve"> </w:t>
        </w:r>
      </w:hyperlink>
    </w:p>
    <w:p w:rsidR="00ED5647" w:rsidRPr="004D4956" w:rsidRDefault="00ED5647">
      <w:pPr>
        <w:spacing w:after="0"/>
        <w:rPr>
          <w:rFonts w:ascii="Arial" w:hAnsi="Arial" w:cs="Arial"/>
          <w:sz w:val="20"/>
          <w:szCs w:val="20"/>
        </w:rPr>
      </w:pP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Then the response payload may be as follows: </w:t>
      </w:r>
      <w:r w:rsidR="00F60A49">
        <w:rPr>
          <w:rFonts w:ascii="Arial" w:eastAsia="Times New Roman" w:hAnsi="Arial" w:cs="Arial"/>
          <w:sz w:val="20"/>
          <w:szCs w:val="20"/>
        </w:rPr>
        <w:br/>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 xml:space="preserve">{"method" : "GET", "resource" : "/Apiman-echo/sample/path", "length" : -1, "uri" : </w:t>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 xml:space="preserve">"/Apiman-echo/sample/path", "headers" : { "Accept-Language" : "en-US,en;q=0.5", "Host" : </w:t>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 xml:space="preserve">"losangeles-localhost:8080", "Accept-Encoding" : "gzip, deflate", "User-Agent" : </w:t>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"Mozilla/5.0 (Windows NT 6.3; WOW64; rv:24.0) Gecko/20100101 Firefox/24.0", "Accept" : "text/html,application/xhtml+xml,application/xml;q=0.9,</w:t>
      </w:r>
      <w:r w:rsidRPr="004D4956">
        <w:rPr>
          <w:rFonts w:ascii="Courier" w:eastAsia="Arial" w:hAnsi="Courier" w:cs="Arial"/>
          <w:i/>
          <w:color w:val="24292E"/>
          <w:sz w:val="20"/>
          <w:szCs w:val="20"/>
        </w:rPr>
        <w:t>/</w:t>
      </w:r>
      <w:r w:rsidRPr="004D4956">
        <w:rPr>
          <w:rFonts w:ascii="Courier" w:eastAsia="Times New Roman" w:hAnsi="Courier" w:cs="Times New Roman"/>
          <w:sz w:val="20"/>
          <w:szCs w:val="20"/>
        </w:rPr>
        <w:t xml:space="preserve">;q=0.8", "Connection" : "keepalive" } } </w:t>
      </w:r>
    </w:p>
    <w:p w:rsidR="00ED5647" w:rsidRDefault="00ED5647">
      <w:pPr>
        <w:spacing w:after="15"/>
      </w:pPr>
    </w:p>
    <w:p w:rsidR="00ED5647" w:rsidRDefault="00E73655" w:rsidP="002A145F">
      <w:pPr>
        <w:pStyle w:val="Heading3"/>
      </w:pPr>
      <w:bookmarkStart w:id="11" w:name="_Toc40042674"/>
      <w:r>
        <w:t>Test the API Provider</w:t>
      </w:r>
      <w:bookmarkEnd w:id="11"/>
      <w:r>
        <w:t xml:space="preserve"> </w:t>
      </w:r>
    </w:p>
    <w:p w:rsidR="00ED5647" w:rsidRPr="004D4956" w:rsidRDefault="00E73655">
      <w:pPr>
        <w:spacing w:after="11" w:line="249" w:lineRule="auto"/>
        <w:ind w:left="-5" w:hanging="10"/>
        <w:rPr>
          <w:rFonts w:ascii="Arial" w:hAnsi="Arial" w:cs="Arial"/>
          <w:sz w:val="18"/>
          <w:szCs w:val="20"/>
        </w:rPr>
      </w:pPr>
      <w:r w:rsidRPr="004D4956">
        <w:rPr>
          <w:rFonts w:ascii="Arial" w:eastAsia="Times New Roman" w:hAnsi="Arial" w:cs="Arial"/>
          <w:sz w:val="20"/>
          <w:szCs w:val="20"/>
        </w:rPr>
        <w:t xml:space="preserve">You can verify the API provider using any third-party Client API testing tools such as RESTClient, Postman, and so on. </w:t>
      </w:r>
    </w:p>
    <w:p w:rsidR="00ED5647" w:rsidRPr="004D4956" w:rsidRDefault="00ED5647" w:rsidP="002A145F">
      <w:pPr>
        <w:spacing w:after="0"/>
        <w:rPr>
          <w:rFonts w:ascii="Arial" w:hAnsi="Arial" w:cs="Arial"/>
          <w:sz w:val="18"/>
          <w:szCs w:val="20"/>
        </w:rPr>
      </w:pPr>
    </w:p>
    <w:sectPr w:rsidR="00ED5647" w:rsidRPr="004D4956">
      <w:pgSz w:w="11905" w:h="16845"/>
      <w:pgMar w:top="1440" w:right="1468" w:bottom="1440" w:left="14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6CC" w:rsidRDefault="000116CC">
      <w:pPr>
        <w:spacing w:after="0" w:line="240" w:lineRule="auto"/>
      </w:pPr>
      <w:r>
        <w:separator/>
      </w:r>
    </w:p>
  </w:endnote>
  <w:endnote w:type="continuationSeparator" w:id="0">
    <w:p w:rsidR="000116CC" w:rsidRDefault="0001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6CC" w:rsidRDefault="000116CC">
      <w:pPr>
        <w:spacing w:after="0" w:line="240" w:lineRule="auto"/>
      </w:pPr>
      <w:r>
        <w:separator/>
      </w:r>
    </w:p>
  </w:footnote>
  <w:footnote w:type="continuationSeparator" w:id="0">
    <w:p w:rsidR="000116CC" w:rsidRDefault="00011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937"/>
    <w:multiLevelType w:val="multilevel"/>
    <w:tmpl w:val="4D86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1CCA"/>
    <w:multiLevelType w:val="multilevel"/>
    <w:tmpl w:val="2A82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B6F5E"/>
    <w:multiLevelType w:val="hybridMultilevel"/>
    <w:tmpl w:val="062E78AC"/>
    <w:lvl w:ilvl="0" w:tplc="08090001">
      <w:start w:val="1"/>
      <w:numFmt w:val="bullet"/>
      <w:lvlText w:val=""/>
      <w:lvlJc w:val="left"/>
      <w:pPr>
        <w:ind w:left="1291" w:hanging="360"/>
      </w:pPr>
      <w:rPr>
        <w:rFonts w:ascii="Symbol" w:hAnsi="Symbol" w:cs="Symbol" w:hint="default"/>
      </w:rPr>
    </w:lvl>
    <w:lvl w:ilvl="1" w:tplc="08090003" w:tentative="1">
      <w:start w:val="1"/>
      <w:numFmt w:val="bullet"/>
      <w:lvlText w:val="o"/>
      <w:lvlJc w:val="left"/>
      <w:pPr>
        <w:ind w:left="2011" w:hanging="360"/>
      </w:pPr>
      <w:rPr>
        <w:rFonts w:ascii="Courier New" w:hAnsi="Courier New" w:cs="Courier New" w:hint="default"/>
      </w:rPr>
    </w:lvl>
    <w:lvl w:ilvl="2" w:tplc="08090005" w:tentative="1">
      <w:start w:val="1"/>
      <w:numFmt w:val="bullet"/>
      <w:lvlText w:val=""/>
      <w:lvlJc w:val="left"/>
      <w:pPr>
        <w:ind w:left="2731" w:hanging="360"/>
      </w:pPr>
      <w:rPr>
        <w:rFonts w:ascii="Wingdings" w:hAnsi="Wingdings" w:cs="Wingdings" w:hint="default"/>
      </w:rPr>
    </w:lvl>
    <w:lvl w:ilvl="3" w:tplc="08090001" w:tentative="1">
      <w:start w:val="1"/>
      <w:numFmt w:val="bullet"/>
      <w:lvlText w:val=""/>
      <w:lvlJc w:val="left"/>
      <w:pPr>
        <w:ind w:left="3451" w:hanging="360"/>
      </w:pPr>
      <w:rPr>
        <w:rFonts w:ascii="Symbol" w:hAnsi="Symbol" w:cs="Symbol" w:hint="default"/>
      </w:rPr>
    </w:lvl>
    <w:lvl w:ilvl="4" w:tplc="08090003" w:tentative="1">
      <w:start w:val="1"/>
      <w:numFmt w:val="bullet"/>
      <w:lvlText w:val="o"/>
      <w:lvlJc w:val="left"/>
      <w:pPr>
        <w:ind w:left="4171" w:hanging="360"/>
      </w:pPr>
      <w:rPr>
        <w:rFonts w:ascii="Courier New" w:hAnsi="Courier New" w:cs="Courier New" w:hint="default"/>
      </w:rPr>
    </w:lvl>
    <w:lvl w:ilvl="5" w:tplc="08090005" w:tentative="1">
      <w:start w:val="1"/>
      <w:numFmt w:val="bullet"/>
      <w:lvlText w:val=""/>
      <w:lvlJc w:val="left"/>
      <w:pPr>
        <w:ind w:left="4891" w:hanging="360"/>
      </w:pPr>
      <w:rPr>
        <w:rFonts w:ascii="Wingdings" w:hAnsi="Wingdings" w:cs="Wingdings" w:hint="default"/>
      </w:rPr>
    </w:lvl>
    <w:lvl w:ilvl="6" w:tplc="08090001" w:tentative="1">
      <w:start w:val="1"/>
      <w:numFmt w:val="bullet"/>
      <w:lvlText w:val=""/>
      <w:lvlJc w:val="left"/>
      <w:pPr>
        <w:ind w:left="5611" w:hanging="360"/>
      </w:pPr>
      <w:rPr>
        <w:rFonts w:ascii="Symbol" w:hAnsi="Symbol" w:cs="Symbol" w:hint="default"/>
      </w:rPr>
    </w:lvl>
    <w:lvl w:ilvl="7" w:tplc="08090003" w:tentative="1">
      <w:start w:val="1"/>
      <w:numFmt w:val="bullet"/>
      <w:lvlText w:val="o"/>
      <w:lvlJc w:val="left"/>
      <w:pPr>
        <w:ind w:left="6331" w:hanging="360"/>
      </w:pPr>
      <w:rPr>
        <w:rFonts w:ascii="Courier New" w:hAnsi="Courier New" w:cs="Courier New" w:hint="default"/>
      </w:rPr>
    </w:lvl>
    <w:lvl w:ilvl="8" w:tplc="08090005" w:tentative="1">
      <w:start w:val="1"/>
      <w:numFmt w:val="bullet"/>
      <w:lvlText w:val=""/>
      <w:lvlJc w:val="left"/>
      <w:pPr>
        <w:ind w:left="7051" w:hanging="360"/>
      </w:pPr>
      <w:rPr>
        <w:rFonts w:ascii="Wingdings" w:hAnsi="Wingdings" w:cs="Wingdings" w:hint="default"/>
      </w:rPr>
    </w:lvl>
  </w:abstractNum>
  <w:abstractNum w:abstractNumId="3" w15:restartNumberingAfterBreak="0">
    <w:nsid w:val="166C70A0"/>
    <w:multiLevelType w:val="hybridMultilevel"/>
    <w:tmpl w:val="D072662A"/>
    <w:lvl w:ilvl="0" w:tplc="08090001">
      <w:start w:val="1"/>
      <w:numFmt w:val="bullet"/>
      <w:lvlText w:val=""/>
      <w:lvlJc w:val="left"/>
      <w:pPr>
        <w:ind w:left="945" w:hanging="360"/>
      </w:pPr>
      <w:rPr>
        <w:rFonts w:ascii="Symbol" w:hAnsi="Symbol" w:cs="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cs="Wingdings" w:hint="default"/>
      </w:rPr>
    </w:lvl>
    <w:lvl w:ilvl="3" w:tplc="08090001" w:tentative="1">
      <w:start w:val="1"/>
      <w:numFmt w:val="bullet"/>
      <w:lvlText w:val=""/>
      <w:lvlJc w:val="left"/>
      <w:pPr>
        <w:ind w:left="3105" w:hanging="360"/>
      </w:pPr>
      <w:rPr>
        <w:rFonts w:ascii="Symbol" w:hAnsi="Symbol" w:cs="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cs="Wingdings" w:hint="default"/>
      </w:rPr>
    </w:lvl>
    <w:lvl w:ilvl="6" w:tplc="08090001" w:tentative="1">
      <w:start w:val="1"/>
      <w:numFmt w:val="bullet"/>
      <w:lvlText w:val=""/>
      <w:lvlJc w:val="left"/>
      <w:pPr>
        <w:ind w:left="5265" w:hanging="360"/>
      </w:pPr>
      <w:rPr>
        <w:rFonts w:ascii="Symbol" w:hAnsi="Symbol" w:cs="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cs="Wingdings" w:hint="default"/>
      </w:rPr>
    </w:lvl>
  </w:abstractNum>
  <w:abstractNum w:abstractNumId="4" w15:restartNumberingAfterBreak="0">
    <w:nsid w:val="194405E7"/>
    <w:multiLevelType w:val="hybridMultilevel"/>
    <w:tmpl w:val="935C97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F5215"/>
    <w:multiLevelType w:val="multilevel"/>
    <w:tmpl w:val="7DD0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76FF5"/>
    <w:multiLevelType w:val="multilevel"/>
    <w:tmpl w:val="B29A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440CC"/>
    <w:multiLevelType w:val="multilevel"/>
    <w:tmpl w:val="464C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5057B"/>
    <w:multiLevelType w:val="multilevel"/>
    <w:tmpl w:val="DFDA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25FA2"/>
    <w:multiLevelType w:val="multilevel"/>
    <w:tmpl w:val="2130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74AB4"/>
    <w:multiLevelType w:val="multilevel"/>
    <w:tmpl w:val="5B7A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908CB"/>
    <w:multiLevelType w:val="multilevel"/>
    <w:tmpl w:val="10A8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85A12"/>
    <w:multiLevelType w:val="hybridMultilevel"/>
    <w:tmpl w:val="59B00C20"/>
    <w:lvl w:ilvl="0" w:tplc="08090001">
      <w:start w:val="1"/>
      <w:numFmt w:val="bullet"/>
      <w:lvlText w:val=""/>
      <w:lvlJc w:val="left"/>
      <w:pPr>
        <w:ind w:left="945" w:hanging="360"/>
      </w:pPr>
      <w:rPr>
        <w:rFonts w:ascii="Symbol" w:hAnsi="Symbol" w:cs="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cs="Wingdings" w:hint="default"/>
      </w:rPr>
    </w:lvl>
    <w:lvl w:ilvl="3" w:tplc="08090001" w:tentative="1">
      <w:start w:val="1"/>
      <w:numFmt w:val="bullet"/>
      <w:lvlText w:val=""/>
      <w:lvlJc w:val="left"/>
      <w:pPr>
        <w:ind w:left="3105" w:hanging="360"/>
      </w:pPr>
      <w:rPr>
        <w:rFonts w:ascii="Symbol" w:hAnsi="Symbol" w:cs="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cs="Wingdings" w:hint="default"/>
      </w:rPr>
    </w:lvl>
    <w:lvl w:ilvl="6" w:tplc="08090001" w:tentative="1">
      <w:start w:val="1"/>
      <w:numFmt w:val="bullet"/>
      <w:lvlText w:val=""/>
      <w:lvlJc w:val="left"/>
      <w:pPr>
        <w:ind w:left="5265" w:hanging="360"/>
      </w:pPr>
      <w:rPr>
        <w:rFonts w:ascii="Symbol" w:hAnsi="Symbol" w:cs="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cs="Wingdings" w:hint="default"/>
      </w:rPr>
    </w:lvl>
  </w:abstractNum>
  <w:abstractNum w:abstractNumId="13" w15:restartNumberingAfterBreak="0">
    <w:nsid w:val="4F9A1C37"/>
    <w:multiLevelType w:val="multilevel"/>
    <w:tmpl w:val="4216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23EF6"/>
    <w:multiLevelType w:val="multilevel"/>
    <w:tmpl w:val="41AE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20057"/>
    <w:multiLevelType w:val="multilevel"/>
    <w:tmpl w:val="748A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175D8"/>
    <w:multiLevelType w:val="hybridMultilevel"/>
    <w:tmpl w:val="4D844E9A"/>
    <w:lvl w:ilvl="0" w:tplc="E2F0C260">
      <w:start w:val="1"/>
      <w:numFmt w:val="bullet"/>
      <w:lvlText w:val="•"/>
      <w:lvlJc w:val="left"/>
      <w:pPr>
        <w:ind w:left="70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85D236E4">
      <w:start w:val="1"/>
      <w:numFmt w:val="bullet"/>
      <w:lvlText w:val="o"/>
      <w:lvlJc w:val="left"/>
      <w:pPr>
        <w:ind w:left="166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24005828">
      <w:start w:val="1"/>
      <w:numFmt w:val="bullet"/>
      <w:lvlText w:val="▪"/>
      <w:lvlJc w:val="left"/>
      <w:pPr>
        <w:ind w:left="238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4F12BA22">
      <w:start w:val="1"/>
      <w:numFmt w:val="bullet"/>
      <w:lvlText w:val="•"/>
      <w:lvlJc w:val="left"/>
      <w:pPr>
        <w:ind w:left="310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52B8D4BC">
      <w:start w:val="1"/>
      <w:numFmt w:val="bullet"/>
      <w:lvlText w:val="o"/>
      <w:lvlJc w:val="left"/>
      <w:pPr>
        <w:ind w:left="382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C4660126">
      <w:start w:val="1"/>
      <w:numFmt w:val="bullet"/>
      <w:lvlText w:val="▪"/>
      <w:lvlJc w:val="left"/>
      <w:pPr>
        <w:ind w:left="454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8C74D570">
      <w:start w:val="1"/>
      <w:numFmt w:val="bullet"/>
      <w:lvlText w:val="•"/>
      <w:lvlJc w:val="left"/>
      <w:pPr>
        <w:ind w:left="526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E6E692C4">
      <w:start w:val="1"/>
      <w:numFmt w:val="bullet"/>
      <w:lvlText w:val="o"/>
      <w:lvlJc w:val="left"/>
      <w:pPr>
        <w:ind w:left="598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E58476DA">
      <w:start w:val="1"/>
      <w:numFmt w:val="bullet"/>
      <w:lvlText w:val="▪"/>
      <w:lvlJc w:val="left"/>
      <w:pPr>
        <w:ind w:left="670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7" w15:restartNumberingAfterBreak="0">
    <w:nsid w:val="7344395E"/>
    <w:multiLevelType w:val="hybridMultilevel"/>
    <w:tmpl w:val="298C66D0"/>
    <w:lvl w:ilvl="0" w:tplc="CFB275D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08EF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0D03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E05A0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0317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881A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3E44E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A00C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0038F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901192"/>
    <w:multiLevelType w:val="hybridMultilevel"/>
    <w:tmpl w:val="6CC2B024"/>
    <w:lvl w:ilvl="0" w:tplc="EEA840B6">
      <w:start w:val="1"/>
      <w:numFmt w:val="bullet"/>
      <w:lvlText w:val="•"/>
      <w:lvlJc w:val="left"/>
      <w:pPr>
        <w:ind w:left="72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1" w:tplc="DD8A9FB8">
      <w:start w:val="1"/>
      <w:numFmt w:val="bullet"/>
      <w:lvlText w:val="o"/>
      <w:lvlJc w:val="left"/>
      <w:pPr>
        <w:ind w:left="144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2" w:tplc="BF2465D8">
      <w:start w:val="1"/>
      <w:numFmt w:val="bullet"/>
      <w:lvlText w:val="▪"/>
      <w:lvlJc w:val="left"/>
      <w:pPr>
        <w:ind w:left="216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tplc="ABDEF62A">
      <w:start w:val="1"/>
      <w:numFmt w:val="bullet"/>
      <w:lvlText w:val="•"/>
      <w:lvlJc w:val="left"/>
      <w:pPr>
        <w:ind w:left="288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tplc="5A32AD4C">
      <w:start w:val="1"/>
      <w:numFmt w:val="bullet"/>
      <w:lvlText w:val="o"/>
      <w:lvlJc w:val="left"/>
      <w:pPr>
        <w:ind w:left="360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tplc="CE10D648">
      <w:start w:val="1"/>
      <w:numFmt w:val="bullet"/>
      <w:lvlText w:val="▪"/>
      <w:lvlJc w:val="left"/>
      <w:pPr>
        <w:ind w:left="432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tplc="2AF2E6AA">
      <w:start w:val="1"/>
      <w:numFmt w:val="bullet"/>
      <w:lvlText w:val="•"/>
      <w:lvlJc w:val="left"/>
      <w:pPr>
        <w:ind w:left="504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tplc="AF84D214">
      <w:start w:val="1"/>
      <w:numFmt w:val="bullet"/>
      <w:lvlText w:val="o"/>
      <w:lvlJc w:val="left"/>
      <w:pPr>
        <w:ind w:left="576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tplc="CBC24F56">
      <w:start w:val="1"/>
      <w:numFmt w:val="bullet"/>
      <w:lvlText w:val="▪"/>
      <w:lvlJc w:val="left"/>
      <w:pPr>
        <w:ind w:left="648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abstractNum w:abstractNumId="19" w15:restartNumberingAfterBreak="0">
    <w:nsid w:val="7FBF2312"/>
    <w:multiLevelType w:val="multilevel"/>
    <w:tmpl w:val="32B8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17"/>
  </w:num>
  <w:num w:numId="4">
    <w:abstractNumId w:val="2"/>
  </w:num>
  <w:num w:numId="5">
    <w:abstractNumId w:val="15"/>
  </w:num>
  <w:num w:numId="6">
    <w:abstractNumId w:val="5"/>
  </w:num>
  <w:num w:numId="7">
    <w:abstractNumId w:val="7"/>
  </w:num>
  <w:num w:numId="8">
    <w:abstractNumId w:val="13"/>
  </w:num>
  <w:num w:numId="9">
    <w:abstractNumId w:val="8"/>
  </w:num>
  <w:num w:numId="10">
    <w:abstractNumId w:val="6"/>
  </w:num>
  <w:num w:numId="11">
    <w:abstractNumId w:val="10"/>
  </w:num>
  <w:num w:numId="12">
    <w:abstractNumId w:val="9"/>
  </w:num>
  <w:num w:numId="13">
    <w:abstractNumId w:val="11"/>
  </w:num>
  <w:num w:numId="14">
    <w:abstractNumId w:val="14"/>
  </w:num>
  <w:num w:numId="15">
    <w:abstractNumId w:val="1"/>
  </w:num>
  <w:num w:numId="16">
    <w:abstractNumId w:val="0"/>
  </w:num>
  <w:num w:numId="17">
    <w:abstractNumId w:val="19"/>
  </w:num>
  <w:num w:numId="18">
    <w:abstractNumId w:val="3"/>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47"/>
    <w:rsid w:val="000024F6"/>
    <w:rsid w:val="00003C5C"/>
    <w:rsid w:val="00004819"/>
    <w:rsid w:val="000116CC"/>
    <w:rsid w:val="0002398E"/>
    <w:rsid w:val="0002783E"/>
    <w:rsid w:val="000945A8"/>
    <w:rsid w:val="000F1E6E"/>
    <w:rsid w:val="00104372"/>
    <w:rsid w:val="001058FC"/>
    <w:rsid w:val="00175C00"/>
    <w:rsid w:val="00191020"/>
    <w:rsid w:val="001C6529"/>
    <w:rsid w:val="0024330B"/>
    <w:rsid w:val="00292474"/>
    <w:rsid w:val="002A145F"/>
    <w:rsid w:val="002B5714"/>
    <w:rsid w:val="002C11D4"/>
    <w:rsid w:val="0034563A"/>
    <w:rsid w:val="003F27BD"/>
    <w:rsid w:val="00461FDE"/>
    <w:rsid w:val="00463F64"/>
    <w:rsid w:val="004A785C"/>
    <w:rsid w:val="004C0FD3"/>
    <w:rsid w:val="004D4956"/>
    <w:rsid w:val="005755AC"/>
    <w:rsid w:val="005B01E3"/>
    <w:rsid w:val="005F11C0"/>
    <w:rsid w:val="006411DE"/>
    <w:rsid w:val="00645FD4"/>
    <w:rsid w:val="00675C76"/>
    <w:rsid w:val="00704116"/>
    <w:rsid w:val="00733499"/>
    <w:rsid w:val="00760FA0"/>
    <w:rsid w:val="007F129C"/>
    <w:rsid w:val="00810833"/>
    <w:rsid w:val="00811E56"/>
    <w:rsid w:val="008236AD"/>
    <w:rsid w:val="008A27C2"/>
    <w:rsid w:val="008B6FF9"/>
    <w:rsid w:val="008D6756"/>
    <w:rsid w:val="009441EA"/>
    <w:rsid w:val="009739F0"/>
    <w:rsid w:val="009901BA"/>
    <w:rsid w:val="009B3E4A"/>
    <w:rsid w:val="009E0657"/>
    <w:rsid w:val="00A45525"/>
    <w:rsid w:val="00A73A29"/>
    <w:rsid w:val="00B557D7"/>
    <w:rsid w:val="00BA6A9E"/>
    <w:rsid w:val="00BD3DA1"/>
    <w:rsid w:val="00C54ACC"/>
    <w:rsid w:val="00C752ED"/>
    <w:rsid w:val="00C87419"/>
    <w:rsid w:val="00CD2EB0"/>
    <w:rsid w:val="00CE48DD"/>
    <w:rsid w:val="00CE7F01"/>
    <w:rsid w:val="00D56EAB"/>
    <w:rsid w:val="00D651C3"/>
    <w:rsid w:val="00D91D04"/>
    <w:rsid w:val="00DB2EEF"/>
    <w:rsid w:val="00DB4B77"/>
    <w:rsid w:val="00DE140A"/>
    <w:rsid w:val="00E6690F"/>
    <w:rsid w:val="00E73655"/>
    <w:rsid w:val="00EA718E"/>
    <w:rsid w:val="00EB7B28"/>
    <w:rsid w:val="00ED422D"/>
    <w:rsid w:val="00ED5647"/>
    <w:rsid w:val="00F60A49"/>
    <w:rsid w:val="00FE5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A4F5B1"/>
  <w15:docId w15:val="{8379C2B3-531C-C346-A7C8-961E76C2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35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character" w:customStyle="1" w:styleId="Heading3Char">
    <w:name w:val="Heading 3 Char"/>
    <w:link w:val="Heading3"/>
    <w:rPr>
      <w:rFonts w:ascii="Calibri" w:eastAsia="Calibri" w:hAnsi="Calibri" w:cs="Calibri"/>
      <w:color w:val="1F3763"/>
      <w:sz w:val="24"/>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00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C5C"/>
    <w:rPr>
      <w:rFonts w:ascii="Calibri" w:eastAsia="Calibri" w:hAnsi="Calibri" w:cs="Calibri"/>
      <w:color w:val="000000"/>
      <w:sz w:val="22"/>
      <w:lang w:val="en-US" w:eastAsia="en-US" w:bidi="en-US"/>
    </w:rPr>
  </w:style>
  <w:style w:type="paragraph" w:styleId="ListParagraph">
    <w:name w:val="List Paragraph"/>
    <w:basedOn w:val="Normal"/>
    <w:uiPriority w:val="34"/>
    <w:qFormat/>
    <w:rsid w:val="00003C5C"/>
    <w:pPr>
      <w:ind w:left="720"/>
      <w:contextualSpacing/>
    </w:pPr>
  </w:style>
  <w:style w:type="paragraph" w:styleId="NormalWeb">
    <w:name w:val="Normal (Web)"/>
    <w:basedOn w:val="Normal"/>
    <w:uiPriority w:val="99"/>
    <w:semiHidden/>
    <w:unhideWhenUsed/>
    <w:rsid w:val="00D651C3"/>
    <w:pPr>
      <w:spacing w:before="100" w:beforeAutospacing="1" w:after="100" w:afterAutospacing="1" w:line="240" w:lineRule="auto"/>
    </w:pPr>
    <w:rPr>
      <w:rFonts w:ascii="Times New Roman" w:eastAsia="Times New Roman" w:hAnsi="Times New Roman" w:cs="Times New Roman"/>
      <w:color w:val="auto"/>
      <w:sz w:val="24"/>
      <w:lang w:val="en-IN" w:eastAsia="en-GB" w:bidi="ar-SA"/>
    </w:rPr>
  </w:style>
  <w:style w:type="character" w:styleId="Hyperlink">
    <w:name w:val="Hyperlink"/>
    <w:basedOn w:val="DefaultParagraphFont"/>
    <w:uiPriority w:val="99"/>
    <w:unhideWhenUsed/>
    <w:rsid w:val="00D651C3"/>
    <w:rPr>
      <w:color w:val="0000FF"/>
      <w:u w:val="single"/>
    </w:rPr>
  </w:style>
  <w:style w:type="character" w:styleId="Strong">
    <w:name w:val="Strong"/>
    <w:basedOn w:val="DefaultParagraphFont"/>
    <w:uiPriority w:val="22"/>
    <w:qFormat/>
    <w:rsid w:val="00D651C3"/>
    <w:rPr>
      <w:b/>
      <w:bCs/>
    </w:rPr>
  </w:style>
  <w:style w:type="paragraph" w:styleId="TOCHeading">
    <w:name w:val="TOC Heading"/>
    <w:basedOn w:val="Heading1"/>
    <w:next w:val="Normal"/>
    <w:uiPriority w:val="39"/>
    <w:unhideWhenUsed/>
    <w:qFormat/>
    <w:rsid w:val="002A145F"/>
    <w:pPr>
      <w:spacing w:before="480" w:line="276" w:lineRule="auto"/>
      <w:ind w:left="0" w:firstLine="0"/>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1">
    <w:name w:val="toc 1"/>
    <w:basedOn w:val="Normal"/>
    <w:next w:val="Normal"/>
    <w:autoRedefine/>
    <w:uiPriority w:val="39"/>
    <w:unhideWhenUsed/>
    <w:rsid w:val="002A145F"/>
    <w:pPr>
      <w:spacing w:before="120" w:after="0"/>
    </w:pPr>
    <w:rPr>
      <w:rFonts w:asciiTheme="minorHAnsi" w:hAnsiTheme="minorHAnsi" w:cstheme="minorHAnsi"/>
      <w:b/>
      <w:bCs/>
      <w:i/>
      <w:iCs/>
      <w:sz w:val="24"/>
    </w:rPr>
  </w:style>
  <w:style w:type="paragraph" w:styleId="TOC2">
    <w:name w:val="toc 2"/>
    <w:basedOn w:val="Normal"/>
    <w:next w:val="Normal"/>
    <w:autoRedefine/>
    <w:uiPriority w:val="39"/>
    <w:unhideWhenUsed/>
    <w:rsid w:val="002A145F"/>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unhideWhenUsed/>
    <w:rsid w:val="002A145F"/>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A145F"/>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A145F"/>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A145F"/>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A145F"/>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A145F"/>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A145F"/>
    <w:pPr>
      <w:spacing w:after="0"/>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9739F0"/>
    <w:rPr>
      <w:color w:val="605E5C"/>
      <w:shd w:val="clear" w:color="auto" w:fill="E1DFDD"/>
    </w:rPr>
  </w:style>
  <w:style w:type="character" w:styleId="FollowedHyperlink">
    <w:name w:val="FollowedHyperlink"/>
    <w:basedOn w:val="DefaultParagraphFont"/>
    <w:uiPriority w:val="99"/>
    <w:semiHidden/>
    <w:unhideWhenUsed/>
    <w:rsid w:val="000048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62963">
      <w:bodyDiv w:val="1"/>
      <w:marLeft w:val="0"/>
      <w:marRight w:val="0"/>
      <w:marTop w:val="0"/>
      <w:marBottom w:val="0"/>
      <w:divBdr>
        <w:top w:val="none" w:sz="0" w:space="0" w:color="auto"/>
        <w:left w:val="none" w:sz="0" w:space="0" w:color="auto"/>
        <w:bottom w:val="none" w:sz="0" w:space="0" w:color="auto"/>
        <w:right w:val="none" w:sz="0" w:space="0" w:color="auto"/>
      </w:divBdr>
    </w:div>
    <w:div w:id="635986302">
      <w:bodyDiv w:val="1"/>
      <w:marLeft w:val="0"/>
      <w:marRight w:val="0"/>
      <w:marTop w:val="0"/>
      <w:marBottom w:val="0"/>
      <w:divBdr>
        <w:top w:val="none" w:sz="0" w:space="0" w:color="auto"/>
        <w:left w:val="none" w:sz="0" w:space="0" w:color="auto"/>
        <w:bottom w:val="none" w:sz="0" w:space="0" w:color="auto"/>
        <w:right w:val="none" w:sz="0" w:space="0" w:color="auto"/>
      </w:divBdr>
      <w:divsChild>
        <w:div w:id="275872496">
          <w:marLeft w:val="0"/>
          <w:marRight w:val="0"/>
          <w:marTop w:val="0"/>
          <w:marBottom w:val="0"/>
          <w:divBdr>
            <w:top w:val="none" w:sz="0" w:space="0" w:color="auto"/>
            <w:left w:val="none" w:sz="0" w:space="0" w:color="auto"/>
            <w:bottom w:val="none" w:sz="0" w:space="0" w:color="auto"/>
            <w:right w:val="none" w:sz="0" w:space="0" w:color="auto"/>
          </w:divBdr>
        </w:div>
        <w:div w:id="1717467819">
          <w:marLeft w:val="0"/>
          <w:marRight w:val="0"/>
          <w:marTop w:val="0"/>
          <w:marBottom w:val="0"/>
          <w:divBdr>
            <w:top w:val="none" w:sz="0" w:space="0" w:color="auto"/>
            <w:left w:val="none" w:sz="0" w:space="0" w:color="auto"/>
            <w:bottom w:val="none" w:sz="0" w:space="0" w:color="auto"/>
            <w:right w:val="none" w:sz="0" w:space="0" w:color="auto"/>
          </w:divBdr>
        </w:div>
      </w:divsChild>
    </w:div>
    <w:div w:id="1071929366">
      <w:bodyDiv w:val="1"/>
      <w:marLeft w:val="0"/>
      <w:marRight w:val="0"/>
      <w:marTop w:val="0"/>
      <w:marBottom w:val="0"/>
      <w:divBdr>
        <w:top w:val="none" w:sz="0" w:space="0" w:color="auto"/>
        <w:left w:val="none" w:sz="0" w:space="0" w:color="auto"/>
        <w:bottom w:val="none" w:sz="0" w:space="0" w:color="auto"/>
        <w:right w:val="none" w:sz="0" w:space="0" w:color="auto"/>
      </w:divBdr>
    </w:div>
    <w:div w:id="1209219894">
      <w:bodyDiv w:val="1"/>
      <w:marLeft w:val="0"/>
      <w:marRight w:val="0"/>
      <w:marTop w:val="0"/>
      <w:marBottom w:val="0"/>
      <w:divBdr>
        <w:top w:val="none" w:sz="0" w:space="0" w:color="auto"/>
        <w:left w:val="none" w:sz="0" w:space="0" w:color="auto"/>
        <w:bottom w:val="none" w:sz="0" w:space="0" w:color="auto"/>
        <w:right w:val="none" w:sz="0" w:space="0" w:color="auto"/>
      </w:divBdr>
    </w:div>
    <w:div w:id="1764108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techdocs.broadcom.com/content/broadcom/techdocs/us/en/ca-enterprise-software/intelligent-automation/automic-process-automation/04-3-02/release-notes.html" TargetMode="External"/><Relationship Id="rId117" Type="http://schemas.openxmlformats.org/officeDocument/2006/relationships/hyperlink" Target="http://losangeles-localhost:8080/Apiman-echo/sample/path" TargetMode="External"/><Relationship Id="rId21" Type="http://schemas.openxmlformats.org/officeDocument/2006/relationships/hyperlink" Target="http://techdocs.broadcom.com/content/broadcom/techdocs/us/en/ca-enterprise-software/intelligent-automation/automic-process-automation/04-3-02/solution-suite.html" TargetMode="External"/><Relationship Id="rId42" Type="http://schemas.openxmlformats.org/officeDocument/2006/relationships/hyperlink" Target="http://techdocs.broadcom.com/content/broadcom/techdocs/us/en/ca-enterprise-software/intelligent-automation/automic-process-automation/04-3-02/release-notes.html" TargetMode="External"/><Relationship Id="rId47" Type="http://schemas.openxmlformats.org/officeDocument/2006/relationships/hyperlink" Target="http://techdocs.broadcom.com/content/broadcom/techdocs/us/en/ca-enterprise-software/it-operations-management/dx-apm-saas/SaaS.html" TargetMode="External"/><Relationship Id="rId63" Type="http://schemas.openxmlformats.org/officeDocument/2006/relationships/hyperlink" Target="https://techdocs.broadcom.com/content/broadcom/techdocs/us/en/ca-enterprise-software/it-operations-management/dx-apm-saas/SaaS/implementing-agents/infrastructure-agent/couchbase-monitoring.html" TargetMode="External"/><Relationship Id="rId68" Type="http://schemas.openxmlformats.org/officeDocument/2006/relationships/hyperlink" Target="https://techdocs.broadcom.com/content/broadcom/techdocs/us/en/ca-enterprise-software/it-operations-management/dx-apm-saas/SaaS/implementing-agents/infrastructure-agent/MS-SQL-Database-Monitoring.html" TargetMode="External"/><Relationship Id="rId84" Type="http://schemas.openxmlformats.org/officeDocument/2006/relationships/hyperlink" Target="https://techdocs.broadcom.com/content/broadcom/techdocs/us/en/ca-enterprise-software/it-operations-management/dx-apm-saas/SaaS/implementing-agents/infrastructure-agent/Oracle-RAC-Monitoring/Oracle-RAC-Monitoring-Metrics.html" TargetMode="External"/><Relationship Id="rId89" Type="http://schemas.openxmlformats.org/officeDocument/2006/relationships/hyperlink" Target="https://techdocs.broadcom.com/content/broadcom/techdocs/us/en/ca-enterprise-software/it-operations-management/dx-apm-saas/SaaS/implementing-agents/infrastructure-agent/amazon-web-services-monitoring/amazon-web-services-monitoring-metrics.html" TargetMode="External"/><Relationship Id="rId112" Type="http://schemas.openxmlformats.org/officeDocument/2006/relationships/hyperlink" Target="https://docs.jboss.org/wildfly/plugins/maven/latest/" TargetMode="External"/><Relationship Id="rId16" Type="http://schemas.openxmlformats.org/officeDocument/2006/relationships/hyperlink" Target="http://techdocs.broadcom.com/content/broadcom/techdocs/us/en/ca-enterprise-software/intelligent-automation/automic-process-automation/04-3-02/solution-suite.html" TargetMode="External"/><Relationship Id="rId107" Type="http://schemas.openxmlformats.org/officeDocument/2006/relationships/hyperlink" Target="https://github.com/apiman/apiman-quickstarts.git" TargetMode="External"/><Relationship Id="rId11" Type="http://schemas.openxmlformats.org/officeDocument/2006/relationships/hyperlink" Target="http://techdocs.broadcom.com/content/broadcom/techdocs/us/en/ca-enterprise-software/intelligent-automation/automic-process-automation/04-3-02/solution-suite.html" TargetMode="External"/><Relationship Id="rId32" Type="http://schemas.openxmlformats.org/officeDocument/2006/relationships/hyperlink" Target="http://techdocs.broadcom.com/content/broadcom/techdocs/us/en/ca-enterprise-software/intelligent-automation/automic-process-automation/04-3-02/release-notes.html" TargetMode="External"/><Relationship Id="rId37" Type="http://schemas.openxmlformats.org/officeDocument/2006/relationships/hyperlink" Target="http://techdocs.broadcom.com/content/broadcom/techdocs/us/en/ca-enterprise-software/intelligent-automation/automic-process-automation/04-3-02/release-notes.html" TargetMode="External"/><Relationship Id="rId53" Type="http://schemas.openxmlformats.org/officeDocument/2006/relationships/hyperlink" Target="http://techdocs.broadcom.com/content/broadcom/techdocs/us/en/ca-enterprise-software/it-operations-management/dx-apm-saas/SaaS.html" TargetMode="External"/><Relationship Id="rId58" Type="http://schemas.openxmlformats.org/officeDocument/2006/relationships/hyperlink" Target="https://techdocs.broadcom.com/content/broadcom/techdocs/us/en/ca-enterprise-software/it-operations-management/dx-apm-saas/SaaS/implementing-agents/infrastructure-agent/nginx-monitoring.html" TargetMode="External"/><Relationship Id="rId74" Type="http://schemas.openxmlformats.org/officeDocument/2006/relationships/hyperlink" Target="https://techdocs.broadcom.com/content/broadcom/techdocs/us/en/ca-enterprise-software/it-operations-management/dx-apm-saas/SaaS/implementing-agents/infrastructure-agent/oracle-database-monitoring/Install-and-Configure-Oracle-Databases-for-CA-Digital-Experience-Insights.html" TargetMode="External"/><Relationship Id="rId79" Type="http://schemas.openxmlformats.org/officeDocument/2006/relationships/hyperlink" Target="https://techdocs.broadcom.com/content/broadcom/techdocs/us/en/ca-enterprise-software/it-operations-management/dx-apm-saas/SaaS/implementing-agents/infrastructure-agent/azure-monitoring/install-azure-monitoring-for-ca-digital-experience-insights.html" TargetMode="External"/><Relationship Id="rId102" Type="http://schemas.openxmlformats.org/officeDocument/2006/relationships/hyperlink" Target="https://github.com/apiman/apiman-quickstarts/tree/master/echo-service/" TargetMode="External"/><Relationship Id="rId123" Type="http://schemas.openxmlformats.org/officeDocument/2006/relationships/hyperlink" Target="http://losangeles-localhost:8080/Apiman-echo/sample/path" TargetMode="External"/><Relationship Id="rId5" Type="http://schemas.openxmlformats.org/officeDocument/2006/relationships/webSettings" Target="webSettings.xml"/><Relationship Id="rId90" Type="http://schemas.openxmlformats.org/officeDocument/2006/relationships/hyperlink" Target="https://techdocs.broadcom.com/content/broadcom/techdocs/us/en/ca-enterprise-software/it-operations-management/dx-apm-saas/SaaS/implementing-agents/infrastructure-agent/azure-monitoring/azure-metrics.html" TargetMode="External"/><Relationship Id="rId95" Type="http://schemas.openxmlformats.org/officeDocument/2006/relationships/hyperlink" Target="https://github.com/apiman/apiman-quickstarts/tree/master/echo-service/" TargetMode="External"/><Relationship Id="rId22" Type="http://schemas.openxmlformats.org/officeDocument/2006/relationships/hyperlink" Target="http://techdocs.broadcom.com/content/broadcom/techdocs/us/en/ca-enterprise-software/intelligent-automation/automic-process-automation/04-3-02/solution-suite.html" TargetMode="External"/><Relationship Id="rId27" Type="http://schemas.openxmlformats.org/officeDocument/2006/relationships/hyperlink" Target="http://techdocs.broadcom.com/content/broadcom/techdocs/us/en/ca-enterprise-software/intelligent-automation/automic-process-automation/04-3-02/release-notes.html" TargetMode="External"/><Relationship Id="rId43" Type="http://schemas.openxmlformats.org/officeDocument/2006/relationships/hyperlink" Target="http://techdocs.broadcom.com/content/broadcom/techdocs/us/en/ca-enterprise-software/intelligent-automation/automic-process-automation/04-3-02/release-notes.html" TargetMode="External"/><Relationship Id="rId48" Type="http://schemas.openxmlformats.org/officeDocument/2006/relationships/hyperlink" Target="http://techdocs.broadcom.com/content/broadcom/techdocs/us/en/ca-enterprise-software/it-operations-management/dx-apm-saas/SaaS.html" TargetMode="External"/><Relationship Id="rId64" Type="http://schemas.openxmlformats.org/officeDocument/2006/relationships/hyperlink" Target="https://techdocs.broadcom.com/content/broadcom/techdocs/us/en/ca-enterprise-software/it-operations-management/dx-apm-saas/SaaS/implementing-agents/infrastructure-agent/mysql-database-monitoring.html" TargetMode="External"/><Relationship Id="rId69" Type="http://schemas.openxmlformats.org/officeDocument/2006/relationships/hyperlink" Target="https://techdocs.broadcom.com/content/broadcom/techdocs/us/en/ca-enterprise-software/it-operations-management/dx-apm-saas/SaaS/implementing-agents/infrastructure-agent/nginx-monitoring/Install-and-Configure-NGINX-Extension.html" TargetMode="External"/><Relationship Id="rId113" Type="http://schemas.openxmlformats.org/officeDocument/2006/relationships/hyperlink" Target="http://losangeles-localhost:8080/Apiman-echo/sample/path" TargetMode="External"/><Relationship Id="rId118" Type="http://schemas.openxmlformats.org/officeDocument/2006/relationships/hyperlink" Target="http://losangeles-localhost:8080/Apiman-echo/sample/path" TargetMode="External"/><Relationship Id="rId80" Type="http://schemas.openxmlformats.org/officeDocument/2006/relationships/hyperlink" Target="https://techdocs.broadcom.com/content/broadcom/techdocs/us/en/ca-enterprise-software/it-operations-management/dx-apm-saas/SaaS/implementing-agents/infrastructure-agent/apache-flume-monitoring.html" TargetMode="External"/><Relationship Id="rId85" Type="http://schemas.openxmlformats.org/officeDocument/2006/relationships/hyperlink" Target="https://techdocs.broadcom.com/content/broadcom/techdocs/us/en/ca-enterprise-software/it-operations-management/dx-apm-saas/SaaS/implementing-agents/infrastructure-agent/oracle-database-monitoring/apm-for-oracle-databases-metrics.html" TargetMode="External"/><Relationship Id="rId12" Type="http://schemas.openxmlformats.org/officeDocument/2006/relationships/hyperlink" Target="http://techdocs.broadcom.com/content/broadcom/techdocs/us/en/ca-enterprise-software/intelligent-automation/automic-process-automation/04-3-02/solution-suite.html" TargetMode="External"/><Relationship Id="rId17" Type="http://schemas.openxmlformats.org/officeDocument/2006/relationships/hyperlink" Target="http://techdocs.broadcom.com/content/broadcom/techdocs/us/en/ca-enterprise-software/intelligent-automation/automic-process-automation/04-3-02/solution-suite.html" TargetMode="External"/><Relationship Id="rId33" Type="http://schemas.openxmlformats.org/officeDocument/2006/relationships/hyperlink" Target="http://techdocs.broadcom.com/content/broadcom/techdocs/us/en/ca-enterprise-software/intelligent-automation/automic-process-automation/04-3-02/release-notes.html" TargetMode="External"/><Relationship Id="rId38" Type="http://schemas.openxmlformats.org/officeDocument/2006/relationships/hyperlink" Target="http://techdocs.broadcom.com/content/broadcom/techdocs/us/en/ca-enterprise-software/intelligent-automation/automic-process-automation/04-3-02/release-notes.html" TargetMode="External"/><Relationship Id="rId59" Type="http://schemas.openxmlformats.org/officeDocument/2006/relationships/hyperlink" Target="https://techdocs.broadcom.com/content/broadcom/techdocs/us/en/ca-enterprise-software/it-operations-management/dx-apm-saas/SaaS/implementing-agents/infrastructure-agent/Oracle-EBS-Monitoring.html" TargetMode="External"/><Relationship Id="rId103" Type="http://schemas.openxmlformats.org/officeDocument/2006/relationships/hyperlink" Target="https://github.com/apiman/apiman-quickstarts/tree/master/echo-service/" TargetMode="External"/><Relationship Id="rId108" Type="http://schemas.openxmlformats.org/officeDocument/2006/relationships/hyperlink" Target="https://github.com/apiman/apiman-quickstarts.git" TargetMode="External"/><Relationship Id="rId124" Type="http://schemas.openxmlformats.org/officeDocument/2006/relationships/hyperlink" Target="http://losangeles-localhost:8080/Apiman-echo/sample/path" TargetMode="External"/><Relationship Id="rId54" Type="http://schemas.openxmlformats.org/officeDocument/2006/relationships/hyperlink" Target="http://techdocs.broadcom.com/content/broadcom/techdocs/us/en/ca-enterprise-software/it-operations-management/dx-apm-saas/SaaS.html" TargetMode="External"/><Relationship Id="rId70" Type="http://schemas.openxmlformats.org/officeDocument/2006/relationships/hyperlink" Target="https://techdocs.broadcom.com/content/broadcom/techdocs/us/en/ca-enterprise-software/it-operations-management/dx-apm-saas/SaaS/implementing-agents/php-agent/Installing-PHP-Agent-in-a-Docker-Container.html" TargetMode="External"/><Relationship Id="rId75" Type="http://schemas.openxmlformats.org/officeDocument/2006/relationships/hyperlink" Target="https://techdocs.broadcom.com/content/broadcom/techdocs/us/en/ca-enterprise-software/it-operations-management/dx-apm-saas/SaaS/implementing-agents/infrastructure-agent/elasticsearch-monitoring.html" TargetMode="External"/><Relationship Id="rId91" Type="http://schemas.openxmlformats.org/officeDocument/2006/relationships/hyperlink" Target="https://techdocs.broadcom.com/content/broadcom/techdocs/us/en/ca-enterprise-software/it-operations-management/dx-apm-saas/SaaS/implementing-agents/infrastructure-agent/apache-flume-monitoring.html" TargetMode="External"/><Relationship Id="rId96" Type="http://schemas.openxmlformats.org/officeDocument/2006/relationships/hyperlink" Target="https://github.com/apiman/apiman-quickstarts/tree/master/echo-servic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techdocs.broadcom.com/content/broadcom/techdocs/us/en/ca-enterprise-software/intelligent-automation/automic-process-automation/04-3-02/solution-suite.html" TargetMode="External"/><Relationship Id="rId28" Type="http://schemas.openxmlformats.org/officeDocument/2006/relationships/hyperlink" Target="http://techdocs.broadcom.com/content/broadcom/techdocs/us/en/ca-enterprise-software/intelligent-automation/automic-process-automation/04-3-02/release-notes.html" TargetMode="External"/><Relationship Id="rId49" Type="http://schemas.openxmlformats.org/officeDocument/2006/relationships/hyperlink" Target="http://techdocs.broadcom.com/content/broadcom/techdocs/us/en/ca-enterprise-software/it-operations-management/dx-apm-saas/SaaS.html" TargetMode="External"/><Relationship Id="rId114" Type="http://schemas.openxmlformats.org/officeDocument/2006/relationships/hyperlink" Target="http://losangeles-localhost:8080/Apiman-echo/sample/path" TargetMode="External"/><Relationship Id="rId119" Type="http://schemas.openxmlformats.org/officeDocument/2006/relationships/hyperlink" Target="http://losangeles-localhost:8080/Apiman-echo/sample/path" TargetMode="External"/><Relationship Id="rId44" Type="http://schemas.openxmlformats.org/officeDocument/2006/relationships/hyperlink" Target="http://techdocs.broadcom.com/content/broadcom/techdocs/us/en/ca-enterprise-software/it-operations-management/dx-apm-saas/SaaS.html" TargetMode="External"/><Relationship Id="rId60" Type="http://schemas.openxmlformats.org/officeDocument/2006/relationships/hyperlink" Target="https://techdocs.broadcom.com/content/broadcom/techdocs/us/en/ca-enterprise-software/it-operations-management/dx-apm-saas/SaaS/implementing-agents/infrastructure-agent/Oracle-RAC-Monitoring.html" TargetMode="External"/><Relationship Id="rId65" Type="http://schemas.openxmlformats.org/officeDocument/2006/relationships/hyperlink" Target="https://techdocs.broadcom.com/content/broadcom/techdocs/us/en/ca-enterprise-software/it-operations-management/dx-apm-saas/SaaS/implementing-agents/infrastructure-agent/amazon-web-services-monitoring.html" TargetMode="External"/><Relationship Id="rId81" Type="http://schemas.openxmlformats.org/officeDocument/2006/relationships/hyperlink" Target="https://techdocs.broadcom.com/content/broadcom/techdocs/us/en/ca-enterprise-software/it-operations-management/dx-apm-saas/SaaS/implementing-agents/infrastructure-agent/MS-SQL-Database-Monitoring.html" TargetMode="External"/><Relationship Id="rId86" Type="http://schemas.openxmlformats.org/officeDocument/2006/relationships/hyperlink" Target="https://techdocs.broadcom.com/content/broadcom/techdocs/us/en/ca-enterprise-software/it-operations-management/dx-apm-saas/SaaS/implementing-agents/infrastructure-agent/elasticsearch-monitoring.html" TargetMode="External"/><Relationship Id="rId13" Type="http://schemas.openxmlformats.org/officeDocument/2006/relationships/hyperlink" Target="http://techdocs.broadcom.com/content/broadcom/techdocs/us/en/ca-enterprise-software/intelligent-automation/automic-process-automation/04-3-02/solution-suite.html" TargetMode="External"/><Relationship Id="rId18" Type="http://schemas.openxmlformats.org/officeDocument/2006/relationships/hyperlink" Target="http://techdocs.broadcom.com/content/broadcom/techdocs/us/en/ca-enterprise-software/intelligent-automation/automic-process-automation/04-3-02/solution-suite.html" TargetMode="External"/><Relationship Id="rId39" Type="http://schemas.openxmlformats.org/officeDocument/2006/relationships/hyperlink" Target="http://techdocs.broadcom.com/content/broadcom/techdocs/us/en/ca-enterprise-software/intelligent-automation/automic-process-automation/04-3-02/release-notes.html" TargetMode="External"/><Relationship Id="rId109" Type="http://schemas.openxmlformats.org/officeDocument/2006/relationships/hyperlink" Target="https://github.com/apiman/apiman-quickstarts.git" TargetMode="External"/><Relationship Id="rId34" Type="http://schemas.openxmlformats.org/officeDocument/2006/relationships/hyperlink" Target="http://techdocs.broadcom.com/content/broadcom/techdocs/us/en/ca-enterprise-software/intelligent-automation/automic-process-automation/04-3-02/release-notes.html" TargetMode="External"/><Relationship Id="rId50" Type="http://schemas.openxmlformats.org/officeDocument/2006/relationships/hyperlink" Target="http://techdocs.broadcom.com/content/broadcom/techdocs/us/en/ca-enterprise-software/it-operations-management/dx-apm-saas/SaaS.html" TargetMode="External"/><Relationship Id="rId55" Type="http://schemas.openxmlformats.org/officeDocument/2006/relationships/hyperlink" Target="http://techdocs.broadcom.com/content/broadcom/techdocs/us/en/ca-enterprise-software/it-operations-management/dx-apm-saas/SaaS.html" TargetMode="External"/><Relationship Id="rId76" Type="http://schemas.openxmlformats.org/officeDocument/2006/relationships/hyperlink" Target="https://techdocs.broadcom.com/content/broadcom/techdocs/us/en/ca-enterprise-software/it-operations-management/dx-apm-saas/SaaS/implementing-agents/infrastructure-agent/couchbase-monitoring.html" TargetMode="External"/><Relationship Id="rId97" Type="http://schemas.openxmlformats.org/officeDocument/2006/relationships/hyperlink" Target="https://github.com/apiman/apiman-quickstarts/tree/master/echo-service/" TargetMode="External"/><Relationship Id="rId104" Type="http://schemas.openxmlformats.org/officeDocument/2006/relationships/hyperlink" Target="https://github.com/apiman/apiman-quickstarts/tree/master/echo-service/" TargetMode="External"/><Relationship Id="rId120" Type="http://schemas.openxmlformats.org/officeDocument/2006/relationships/hyperlink" Target="http://losangeles-localhost:8080/Apiman-echo/sample/path"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techdocs.broadcom.com/content/broadcom/techdocs/us/en/ca-enterprise-software/it-operations-management/dx-apm-saas/SaaS/implementing-agents/infrastructure-agent/Oracle-EBS-Monitoring/Install-and-Configure-Oracle-EBS-Database.html" TargetMode="External"/><Relationship Id="rId92" Type="http://schemas.openxmlformats.org/officeDocument/2006/relationships/hyperlink" Target="https://techdocs.broadcom.com/content/broadcom/techdocs/us/en/ca-enterprise-software/it-operations-management/dx-apm-saas/SaaS/implementing-agents/infrastructure-agent/MS-SQL-Database-Monitoring.html" TargetMode="External"/><Relationship Id="rId2" Type="http://schemas.openxmlformats.org/officeDocument/2006/relationships/numbering" Target="numbering.xml"/><Relationship Id="rId29" Type="http://schemas.openxmlformats.org/officeDocument/2006/relationships/hyperlink" Target="http://techdocs.broadcom.com/content/broadcom/techdocs/us/en/ca-enterprise-software/intelligent-automation/automic-process-automation/04-3-02/release-notes.html" TargetMode="External"/><Relationship Id="rId24" Type="http://schemas.openxmlformats.org/officeDocument/2006/relationships/hyperlink" Target="http://techdocs.broadcom.com/content/broadcom/techdocs/us/en/ca-enterprise-software/intelligent-automation/automic-process-automation/04-3-02/solution-suite.html" TargetMode="External"/><Relationship Id="rId40" Type="http://schemas.openxmlformats.org/officeDocument/2006/relationships/hyperlink" Target="http://techdocs.broadcom.com/content/broadcom/techdocs/us/en/ca-enterprise-software/intelligent-automation/automic-process-automation/04-3-02/release-notes.html" TargetMode="External"/><Relationship Id="rId45" Type="http://schemas.openxmlformats.org/officeDocument/2006/relationships/hyperlink" Target="http://techdocs.broadcom.com/content/broadcom/techdocs/us/en/ca-enterprise-software/it-operations-management/dx-apm-saas/SaaS.html" TargetMode="External"/><Relationship Id="rId66" Type="http://schemas.openxmlformats.org/officeDocument/2006/relationships/hyperlink" Target="https://techdocs.broadcom.com/content/broadcom/techdocs/us/en/ca-enterprise-software/it-operations-management/dx-apm-saas/SaaS/implementing-agents/infrastructure-agent/azure-monitoring.html" TargetMode="External"/><Relationship Id="rId87" Type="http://schemas.openxmlformats.org/officeDocument/2006/relationships/hyperlink" Target="https://techdocs.broadcom.com/content/broadcom/techdocs/us/en/ca-enterprise-software/it-operations-management/dx-apm-saas/SaaS/implementing-agents/infrastructure-agent/couchbase-monitoring.html" TargetMode="External"/><Relationship Id="rId110" Type="http://schemas.openxmlformats.org/officeDocument/2006/relationships/hyperlink" Target="https://github.com/apiman/apiman-quickstarts.git" TargetMode="External"/><Relationship Id="rId115" Type="http://schemas.openxmlformats.org/officeDocument/2006/relationships/hyperlink" Target="http://losangeles-localhost:8080/Apiman-echo/sample/path" TargetMode="External"/><Relationship Id="rId61" Type="http://schemas.openxmlformats.org/officeDocument/2006/relationships/hyperlink" Target="https://techdocs.broadcom.com/content/broadcom/techdocs/us/en/ca-enterprise-software/it-operations-management/dx-apm-saas/SaaS/implementing-agents/infrastructure-agent/oracle-database-monitoring.html" TargetMode="External"/><Relationship Id="rId82" Type="http://schemas.openxmlformats.org/officeDocument/2006/relationships/hyperlink" Target="https://techdocs.broadcom.com/content/broadcom/techdocs/us/en/ca-enterprise-software/it-operations-management/dx-apm-saas/SaaS/implementing-agents/infrastructure-agent/nginx-monitoring/NGINX-Monitoring-Metrics.html" TargetMode="External"/><Relationship Id="rId19" Type="http://schemas.openxmlformats.org/officeDocument/2006/relationships/hyperlink" Target="http://techdocs.broadcom.com/content/broadcom/techdocs/us/en/ca-enterprise-software/intelligent-automation/automic-process-automation/04-3-02/solution-suite.html" TargetMode="External"/><Relationship Id="rId14" Type="http://schemas.openxmlformats.org/officeDocument/2006/relationships/hyperlink" Target="http://techdocs.broadcom.com/content/broadcom/techdocs/us/en/ca-enterprise-software/intelligent-automation/automic-process-automation/04-3-02/solution-suite.html" TargetMode="External"/><Relationship Id="rId30" Type="http://schemas.openxmlformats.org/officeDocument/2006/relationships/hyperlink" Target="http://techdocs.broadcom.com/content/broadcom/techdocs/us/en/ca-enterprise-software/intelligent-automation/automic-process-automation/04-3-02/release-notes.html" TargetMode="External"/><Relationship Id="rId35" Type="http://schemas.openxmlformats.org/officeDocument/2006/relationships/hyperlink" Target="http://techdocs.broadcom.com/content/broadcom/techdocs/us/en/ca-enterprise-software/intelligent-automation/automic-process-automation/04-3-02/release-notes.html" TargetMode="External"/><Relationship Id="rId56" Type="http://schemas.openxmlformats.org/officeDocument/2006/relationships/hyperlink" Target="http://techdocs.broadcom.com/content/broadcom/techdocs/us/en/ca-enterprise-software/it-operations-management/dx-apm-saas/SaaS.html" TargetMode="External"/><Relationship Id="rId77" Type="http://schemas.openxmlformats.org/officeDocument/2006/relationships/hyperlink" Target="https://techdocs.broadcom.com/content/broadcom/techdocs/us/en/ca-enterprise-software/it-operations-management/dx-apm-saas/SaaS/implementing-agents/infrastructure-agent/mysql-database-monitoring.html" TargetMode="External"/><Relationship Id="rId100" Type="http://schemas.openxmlformats.org/officeDocument/2006/relationships/hyperlink" Target="https://github.com/apiman/apiman-quickstarts/tree/master/echo-service/" TargetMode="External"/><Relationship Id="rId105" Type="http://schemas.openxmlformats.org/officeDocument/2006/relationships/hyperlink" Target="https://github.com/apiman/apiman-quickstarts/tree/master/echo-service/" TargetMode="External"/><Relationship Id="rId126" Type="http://schemas.openxmlformats.org/officeDocument/2006/relationships/theme" Target="theme/theme1.xml"/><Relationship Id="rId8" Type="http://schemas.openxmlformats.org/officeDocument/2006/relationships/hyperlink" Target="http://techdocs.broadcom.com/content/broadcom/techdocs/us/en/ca-enterprise-software/intelligent-automation/automic-process-automation/04-3-02/solution-suite.html" TargetMode="External"/><Relationship Id="rId51" Type="http://schemas.openxmlformats.org/officeDocument/2006/relationships/hyperlink" Target="http://techdocs.broadcom.com/content/broadcom/techdocs/us/en/ca-enterprise-software/it-operations-management/dx-apm-saas/SaaS.html" TargetMode="External"/><Relationship Id="rId72" Type="http://schemas.openxmlformats.org/officeDocument/2006/relationships/hyperlink" Target="https://techdocs.broadcom.com/content/broadcom/techdocs/us/en/ca-enterprise-software/it-operations-management/dx-apm-saas/SaaS/implementing-agents/infrastructure-agent/Oracle-RAC-Monitoring.html" TargetMode="External"/><Relationship Id="rId93" Type="http://schemas.openxmlformats.org/officeDocument/2006/relationships/hyperlink" Target="https://github.com/ManasiPimprikar/WorkSamples/wiki" TargetMode="External"/><Relationship Id="rId98" Type="http://schemas.openxmlformats.org/officeDocument/2006/relationships/hyperlink" Target="https://github.com/apiman/apiman-quickstarts/tree/master/echo-service/" TargetMode="External"/><Relationship Id="rId121" Type="http://schemas.openxmlformats.org/officeDocument/2006/relationships/hyperlink" Target="http://losangeles-localhost:8080/Apiman-echo/sample/path" TargetMode="External"/><Relationship Id="rId3" Type="http://schemas.openxmlformats.org/officeDocument/2006/relationships/styles" Target="styles.xml"/><Relationship Id="rId25" Type="http://schemas.openxmlformats.org/officeDocument/2006/relationships/hyperlink" Target="http://techdocs.broadcom.com/content/broadcom/techdocs/us/en/ca-enterprise-software/intelligent-automation/automic-process-automation/04-3-02/solution-suite.html" TargetMode="External"/><Relationship Id="rId46" Type="http://schemas.openxmlformats.org/officeDocument/2006/relationships/hyperlink" Target="http://techdocs.broadcom.com/content/broadcom/techdocs/us/en/ca-enterprise-software/it-operations-management/dx-apm-saas/SaaS.html" TargetMode="External"/><Relationship Id="rId67" Type="http://schemas.openxmlformats.org/officeDocument/2006/relationships/hyperlink" Target="https://techdocs.broadcom.com/content/broadcom/techdocs/us/en/ca-enterprise-software/it-operations-management/dx-apm-saas/SaaS/implementing-agents/infrastructure-agent/apache-flume-monitoring.html" TargetMode="External"/><Relationship Id="rId116" Type="http://schemas.openxmlformats.org/officeDocument/2006/relationships/hyperlink" Target="http://losangeles-localhost:8080/Apiman-echo/sample/path" TargetMode="External"/><Relationship Id="rId20" Type="http://schemas.openxmlformats.org/officeDocument/2006/relationships/hyperlink" Target="http://techdocs.broadcom.com/content/broadcom/techdocs/us/en/ca-enterprise-software/intelligent-automation/automic-process-automation/04-3-02/solution-suite.html" TargetMode="External"/><Relationship Id="rId41" Type="http://schemas.openxmlformats.org/officeDocument/2006/relationships/hyperlink" Target="http://techdocs.broadcom.com/content/broadcom/techdocs/us/en/ca-enterprise-software/intelligent-automation/automic-process-automation/04-3-02/release-notes.html" TargetMode="External"/><Relationship Id="rId62" Type="http://schemas.openxmlformats.org/officeDocument/2006/relationships/hyperlink" Target="https://techdocs.broadcom.com/content/broadcom/techdocs/us/en/ca-enterprise-software/it-operations-management/dx-apm-saas/SaaS/implementing-agents/infrastructure-agent/elasticsearch-monitoring.html" TargetMode="External"/><Relationship Id="rId83" Type="http://schemas.openxmlformats.org/officeDocument/2006/relationships/hyperlink" Target="https://techdocs.broadcom.com/content/broadcom/techdocs/us/en/ca-enterprise-software/it-operations-management/dx-apm-saas/SaaS/implementing-agents/infrastructure-agent/Oracle-EBS-Monitoring/Oracle-EBS-Monitoring-Metrics.html" TargetMode="External"/><Relationship Id="rId88" Type="http://schemas.openxmlformats.org/officeDocument/2006/relationships/hyperlink" Target="https://techdocs.broadcom.com/content/broadcom/techdocs/us/en/ca-enterprise-software/it-operations-management/dx-apm-saas/SaaS/implementing-agents/infrastructure-agent/mysql-database-monitoring.html" TargetMode="External"/><Relationship Id="rId111" Type="http://schemas.openxmlformats.org/officeDocument/2006/relationships/hyperlink" Target="https://docs.jboss.org/wildfly/plugins/maven/latest/" TargetMode="External"/><Relationship Id="rId15" Type="http://schemas.openxmlformats.org/officeDocument/2006/relationships/hyperlink" Target="http://techdocs.broadcom.com/content/broadcom/techdocs/us/en/ca-enterprise-software/intelligent-automation/automic-process-automation/04-3-02/solution-suite.html" TargetMode="External"/><Relationship Id="rId36" Type="http://schemas.openxmlformats.org/officeDocument/2006/relationships/hyperlink" Target="http://techdocs.broadcom.com/content/broadcom/techdocs/us/en/ca-enterprise-software/intelligent-automation/automic-process-automation/04-3-02/release-notes.html" TargetMode="External"/><Relationship Id="rId57" Type="http://schemas.openxmlformats.org/officeDocument/2006/relationships/hyperlink" Target="http://techdocs.broadcom.com/content/broadcom/techdocs/us/en/ca-enterprise-software/it-operations-management/dx-apm-saas/SaaS.html" TargetMode="External"/><Relationship Id="rId106" Type="http://schemas.openxmlformats.org/officeDocument/2006/relationships/hyperlink" Target="https://github.com/apiman/apiman-quickstarts/tree/master/echo-service/" TargetMode="External"/><Relationship Id="rId10" Type="http://schemas.openxmlformats.org/officeDocument/2006/relationships/hyperlink" Target="http://techdocs.broadcom.com/content/broadcom/techdocs/us/en/ca-enterprise-software/intelligent-automation/automic-process-automation/04-3-02/solution-suite.html" TargetMode="External"/><Relationship Id="rId31" Type="http://schemas.openxmlformats.org/officeDocument/2006/relationships/hyperlink" Target="http://techdocs.broadcom.com/content/broadcom/techdocs/us/en/ca-enterprise-software/intelligent-automation/automic-process-automation/04-3-02/release-notes.html" TargetMode="External"/><Relationship Id="rId52" Type="http://schemas.openxmlformats.org/officeDocument/2006/relationships/hyperlink" Target="http://techdocs.broadcom.com/content/broadcom/techdocs/us/en/ca-enterprise-software/it-operations-management/dx-apm-saas/SaaS.html" TargetMode="External"/><Relationship Id="rId73" Type="http://schemas.openxmlformats.org/officeDocument/2006/relationships/hyperlink" Target="https://techdocs.broadcom.com/content/broadcom/techdocs/us/en/ca-enterprise-software/it-operations-management/dx-apm-saas/SaaS/implementing-agents/infrastructure-agent/Oracle-RAC-Monitoring/Install-and-Configure-Oracle-RAC-Database.html" TargetMode="External"/><Relationship Id="rId78" Type="http://schemas.openxmlformats.org/officeDocument/2006/relationships/hyperlink" Target="https://techdocs.broadcom.com/content/broadcom/techdocs/us/en/ca-enterprise-software/it-operations-management/dx-apm-saas/SaaS/implementing-agents/infrastructure-agent/amazon-web-services-monitoring/install-and-use-amazon-web-services-monitoring.html" TargetMode="External"/><Relationship Id="rId94" Type="http://schemas.openxmlformats.org/officeDocument/2006/relationships/hyperlink" Target="https://github.com/ManasiPimprikar/WorkSamples" TargetMode="External"/><Relationship Id="rId99" Type="http://schemas.openxmlformats.org/officeDocument/2006/relationships/hyperlink" Target="https://github.com/apiman/apiman-quickstarts/tree/master/echo-service/" TargetMode="External"/><Relationship Id="rId101" Type="http://schemas.openxmlformats.org/officeDocument/2006/relationships/hyperlink" Target="https://github.com/apiman/apiman-quickstarts/tree/master/echo-service/" TargetMode="External"/><Relationship Id="rId122" Type="http://schemas.openxmlformats.org/officeDocument/2006/relationships/hyperlink" Target="http://losangeles-localhost:8080/Apiman-echo/sample/path" TargetMode="External"/><Relationship Id="rId4" Type="http://schemas.openxmlformats.org/officeDocument/2006/relationships/settings" Target="settings.xml"/><Relationship Id="rId9" Type="http://schemas.openxmlformats.org/officeDocument/2006/relationships/hyperlink" Target="http://techdocs.broadcom.com/content/broadcom/techdocs/us/en/ca-enterprise-software/intelligent-automation/automic-process-automation/04-3-02/solution-su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88FBB-6DF5-C043-AA46-4662DB7A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4604</Words>
  <Characters>26248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Pimprikar</dc:creator>
  <cp:keywords/>
  <cp:lastModifiedBy>Manasi Pimprikar</cp:lastModifiedBy>
  <cp:revision>43</cp:revision>
  <cp:lastPrinted>2020-05-10T17:08:00Z</cp:lastPrinted>
  <dcterms:created xsi:type="dcterms:W3CDTF">2020-04-08T08:44:00Z</dcterms:created>
  <dcterms:modified xsi:type="dcterms:W3CDTF">2020-05-10T17:10:00Z</dcterms:modified>
</cp:coreProperties>
</file>