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C8F"/>
          <w:sz w:val="40"/>
          <w:szCs w:val="40"/>
        </w:rPr>
        <w:t xml:space="preserve">PROJECT PROGRESS REPORT</w:t>
      </w:r>
    </w:p>
    <w:p>
      <w:pPr>
        <w:spacing w:after="60"/>
        <w:jc w:val="center"/>
      </w:pPr>
      <w:r>
        <w:rPr>
          <w:color w:val="333333"/>
          <w:sz w:val="26"/>
          <w:szCs w:val="26"/>
        </w:rPr>
        <w:t xml:space="preserve">SRCC Therapy Appointment &amp; Management System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The Society for the Rehabilitation of Crippled Children (SRCC)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SRCC Therapy Appointment &amp; Management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Organisation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Society for the Rehabilitation of Crippled Children (SRCC)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Manasi Patil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Report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July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progress — core modules built and working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 Project Overview</w:t>
      </w:r>
    </w:p>
    <w:p>
      <w:pPr>
        <w:spacing w:after="120"/>
      </w:pPr>
      <w:r>
        <w:t xml:space="preserve">This project is a software application built for SRCC to manage the scheduling of therapy appointments for children, along with the payment and record-keeping that goes with it. The goal is to replace manual, paper-based coordination with a single, easy-to-use system that reception staff, therapists, and administrators can all work from.</w:t>
      </w:r>
    </w:p>
    <w:p>
      <w:pPr>
        <w:spacing w:after="120"/>
      </w:pPr>
      <w:r>
        <w:t xml:space="preserve">The application is designed so that each type of user sees only what is relevant to them, and so that the organisation has a clear, real-time picture of appointments, staff availability, payments, and overall activity.</w:t>
      </w:r>
    </w:p>
    <w:p>
      <w:pPr>
        <w:pStyle w:val="Heading1"/>
      </w:pPr>
      <w:r>
        <w:t xml:space="preserve">2.  Who Uses the System</w:t>
      </w:r>
    </w:p>
    <w:p>
      <w:pPr>
        <w:spacing w:after="120"/>
      </w:pPr>
      <w:r>
        <w:t xml:space="preserve">The system supports three types of users, each with their own secure login and dedicated screens: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they can do in the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Patients / Parents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Book appointments, view their upcoming and past visits, give feedback, and receive notifications and reminders.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Therapists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See their personal calendar and appointments, set their available hours, and apply for leave.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Administrators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Manage therapists, schedule patients, oversee all appointments, approve leave, collect payments, and generate reports.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 Work Completed So Far</w:t>
      </w:r>
    </w:p>
    <w:p>
      <w:pPr>
        <w:pStyle w:val="Heading2"/>
      </w:pPr>
      <w:r>
        <w:t xml:space="preserve">3.1  Login and User Accounts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a secure sign-in and registration system so each user has their own protected 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role-based access — patients, therapists, and administrators are automatically taken to the right screens after logging 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Created a welcome / landing page and a role-selection screen to guide users to the correct login.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personal profiles, including the ability to upload a profile photo.</w:t>
      </w:r>
    </w:p>
    <w:p>
      <w:pPr>
        <w:pStyle w:val="Heading2"/>
      </w:pPr>
      <w:r>
        <w:t xml:space="preserve">3.2  Appointment Booking &amp; Scheduling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Patients can book appointments by choosing a therapist, date, and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Administrators can schedule appointments on behalf of patients directly from the reception desk.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Everyone can view their upcoming and past appointments in one place.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Appointments can be rescheduled when plans change.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prevents clashes by checking a therapist's working hours and availability.</w:t>
      </w:r>
    </w:p>
    <w:p>
      <w:pPr>
        <w:pStyle w:val="Heading2"/>
      </w:pPr>
      <w:r>
        <w:t xml:space="preserve">3.3  Therapist Tools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therapist gets a personal dashboard and calendar showing their day at a glance.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Therapists can set and update their own available working hours.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Therapists can view the full list of their patient appointments.</w:t>
      </w:r>
    </w:p>
    <w:p>
      <w:pPr>
        <w:pStyle w:val="Heading2"/>
      </w:pPr>
      <w:r>
        <w:t xml:space="preserve">3.4  Leave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Therapists can apply for leave directly through the system, giving dates and a reason.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Administrators receive these requests and can approve or reject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Leave status is tracked so everyone knows who is available.</w:t>
      </w:r>
    </w:p>
    <w:p>
      <w:pPr>
        <w:pStyle w:val="Heading2"/>
      </w:pPr>
      <w:r>
        <w:t xml:space="preserve">3.5  Payments &amp; Accounts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a dedicated accounts screen for administrators to handle appointment payments.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Staff can record a payment as collected, choosing the method — </w:t>
      </w:r>
      <w:r>
        <w:rPr>
          <w:b/>
          <w:bCs/>
        </w:rPr>
        <w:t xml:space="preserve">Cash, Card, UPI, or Cheque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automatically generates a unique receipt number for every payment collected.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Payments can also be refunded or waived (for concession cases), with the reason recorded.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live summary shows money collected today, collected this month, and any amounts still pending.</w:t>
      </w:r>
    </w:p>
    <w:p>
      <w:pPr>
        <w:pStyle w:val="Heading2"/>
      </w:pPr>
      <w:r>
        <w:t xml:space="preserve">3.6  Reports &amp; Data Extraction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Administrators can generate reports on demand, covering: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Appointments</w:t>
      </w:r>
      <w:r>
        <w:t xml:space="preserve"> — filtered by date and status.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Payments</w:t>
      </w:r>
      <w:r>
        <w:t xml:space="preserve"> — with receipt numbers, amounts, and collection method.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Therapist activity</w:t>
      </w:r>
      <w:r>
        <w:t xml:space="preserve"> — how many appointments each therapist completed, cancelled, or has upcoming.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Overall summary</w:t>
      </w:r>
      <w:r>
        <w:t xml:space="preserve"> — total appointments, revenue collected, and pending amounts.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Reports can be downloaded as spreadsheet (CSV) files that open in Excel, so records can be kept and shared easily.</w:t>
      </w:r>
    </w:p>
    <w:p>
      <w:pPr>
        <w:pStyle w:val="Heading2"/>
      </w:pPr>
      <w:r>
        <w:t xml:space="preserve">3.7  Notifications, Reminders &amp; Feedback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an in-app notification area so users are kept informed of updates.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Administrators can send appointment reminders.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Patients can submit feedback, and their feedback history is saved for review.</w:t>
      </w:r>
    </w:p>
    <w:p>
      <w:pPr>
        <w:pStyle w:val="Heading2"/>
      </w:pPr>
      <w:r>
        <w:t xml:space="preserve">3.8  Design, Settings &amp; Overall Experience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Designed a clean, modern, and consistent look across every screen.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a light/dark display mode for comfortable viewing.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Created a system settings screen for administrators to manage preferences.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Ensured the correct organisation name is used throughout — </w:t>
      </w:r>
      <w:r>
        <w:rPr>
          <w:b/>
          <w:bCs/>
        </w:rPr>
        <w:t xml:space="preserve">“The Society for the Rehabilitation of Crippled Children”</w:t>
      </w:r>
      <w:r>
        <w:t xml:space="preserve"> rather than “hospital” — in line with SRCC's guidance.</w:t>
      </w:r>
    </w:p>
    <w:p>
      <w:pPr>
        <w:pStyle w:val="Heading1"/>
      </w:pPr>
      <w:r>
        <w:t xml:space="preserve">4.  Responding to SRCC's Requirements</w:t>
      </w:r>
    </w:p>
    <w:p>
      <w:pPr>
        <w:spacing w:after="120"/>
      </w:pPr>
      <w:r>
        <w:t xml:space="preserve">Following feedback received from SRCC, the following points were specifically addressed: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Payments built into scheduling:</w:t>
      </w:r>
      <w:r>
        <w:t xml:space="preserve"> appointment booking now connects directly to payment collection and accounting — as requested.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Report generation:</w:t>
      </w:r>
      <w:r>
        <w:t xml:space="preserve"> the system can now extract data and produce downloadable reports.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Correct organisation name:</w:t>
      </w:r>
      <w:r>
        <w:t xml:space="preserve"> all wording was reviewed to reflect that SRCC is a society, not a hospital.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Deployment options documented:</w:t>
      </w:r>
      <w:r>
        <w:t xml:space="preserve"> prepared a clear written guide explaining how the system can run either on the office's internal network (LAN) or be made accessible over the internet, including the pros and cons of each.</w:t>
      </w:r>
    </w:p>
    <w:p>
      <w:pPr>
        <w:pStyle w:val="Heading1"/>
      </w:pPr>
      <w:r>
        <w:t xml:space="preserve">5.  How the System Is Built (Non-Technical Summary)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screens users see</w:t>
      </w:r>
      <w:r>
        <w:t xml:space="preserve"> were built as a modern web application that runs in any standard web browser — no software needs to be installed on individual computers.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behind-the-scenes engine</w:t>
      </w:r>
      <w:r>
        <w:t xml:space="preserve"> securely handles all the logic, rules, and data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central database</w:t>
      </w:r>
      <w:r>
        <w:t xml:space="preserve"> keeps all appointments, therapists, patients, payments, and records safely in one place.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structure means the system can grow with SRCC's needs and be accessed from multiple computers on the same network.</w:t>
      </w:r>
    </w:p>
    <w:p>
      <w:pPr>
        <w:pStyle w:val="Heading1"/>
      </w:pPr>
      <w:r>
        <w:t xml:space="preserve">6.  Suggested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Testing all workflows with real staff to gather feedback and refine the screens.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Finalising the deployment approach (internal network vs. internet access) with SRCC.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Adding data backups and additional security checks before the system goes live with real patient records.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Training reception and administrative staff on day-to-day use.</w:t>
      </w:r>
    </w:p>
    <w:p>
      <w:pPr>
        <w:spacing w:after="200"/>
      </w:pPr>
      <w:r>
        <w:t xml:space="preserve"/>
      </w:r>
    </w:p>
    <w:p>
      <w:pPr>
        <w:pBdr>
          <w:top w:val="single" w:color="CCCCCC" w:sz="4" w:space="6"/>
        </w:pBdr>
        <w:spacing w:before="200"/>
      </w:pPr>
      <w:r>
        <w:rPr>
          <w:i/>
          <w:iCs/>
          <w:color w:val="666666"/>
          <w:sz w:val="18"/>
          <w:szCs w:val="18"/>
        </w:rPr>
        <w:t xml:space="preserve">Prepared by Manasi Patil  —  SRCC Internship  —  10 July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SRCC Project Progress Report  |  Manasi Patil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8F" w:sz="6" w:space="4"/>
      </w:pBdr>
      <w:spacing w:after="160" w:before="300"/>
      <w:outlineLvl w:val="0"/>
    </w:pPr>
    <w:rPr>
      <w:rFonts w:ascii="Calibri" w:cs="Calibri" w:eastAsia="Calibri" w:hAnsi="Calibri"/>
      <w:b/>
      <w:bCs/>
      <w:color w:val="1F5C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SRCC Project — Progress Report</dc:title>
  <dc:creator>Manasi Patil</dc:creator>
  <cp:lastModifiedBy>Un-named</cp:lastModifiedBy>
  <cp:revision>1</cp:revision>
  <dcterms:created xsi:type="dcterms:W3CDTF">2026-07-09T20:21:53.158Z</dcterms:created>
  <dcterms:modified xsi:type="dcterms:W3CDTF">2026-07-09T20:21:53.160Z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