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05" w:type="dxa"/>
        <w:tblInd w:w="-904" w:type="dxa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2127"/>
        <w:gridCol w:w="4447"/>
      </w:tblGrid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  <w:r w:rsidRPr="003D77A3">
              <w:rPr>
                <w:rFonts w:cstheme="minorHAnsi"/>
                <w:sz w:val="18"/>
                <w:szCs w:val="18"/>
              </w:rPr>
              <w:t>Sr. No.</w:t>
            </w: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  <w:r w:rsidRPr="003D77A3">
              <w:rPr>
                <w:rFonts w:cstheme="minorHAnsi"/>
                <w:sz w:val="18"/>
                <w:szCs w:val="18"/>
              </w:rPr>
              <w:t>Title</w:t>
            </w: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  <w:r w:rsidRPr="003D77A3">
              <w:rPr>
                <w:rFonts w:cstheme="minorHAnsi"/>
                <w:sz w:val="18"/>
                <w:szCs w:val="18"/>
              </w:rPr>
              <w:t>Author</w:t>
            </w: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  <w:r w:rsidRPr="003D77A3">
              <w:rPr>
                <w:rFonts w:cstheme="minorHAnsi"/>
                <w:sz w:val="18"/>
                <w:szCs w:val="18"/>
              </w:rPr>
              <w:t>Journal &amp; Year</w:t>
            </w: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  <w:r w:rsidRPr="003D77A3">
              <w:rPr>
                <w:rFonts w:cstheme="minorHAnsi"/>
                <w:sz w:val="18"/>
                <w:szCs w:val="18"/>
              </w:rPr>
              <w:t>Summary</w:t>
            </w:r>
          </w:p>
        </w:tc>
      </w:tr>
      <w:tr w:rsidR="003D77A3" w:rsidRPr="003D77A3" w:rsidTr="003D77A3">
        <w:trPr>
          <w:trHeight w:val="2034"/>
        </w:trPr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  <w:r w:rsidRPr="003D77A3">
              <w:rPr>
                <w:rFonts w:cstheme="minorHAnsi"/>
                <w:sz w:val="18"/>
                <w:szCs w:val="18"/>
              </w:rPr>
              <w:t>Ref. 1</w:t>
            </w: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  <w:r w:rsidRPr="003D77A3">
              <w:rPr>
                <w:rFonts w:cstheme="minorHAnsi"/>
                <w:sz w:val="18"/>
                <w:szCs w:val="18"/>
              </w:rPr>
              <w:t>Smart Transport for Smart Cities</w:t>
            </w:r>
          </w:p>
        </w:tc>
        <w:tc>
          <w:tcPr>
            <w:tcW w:w="1701" w:type="dxa"/>
          </w:tcPr>
          <w:p w:rsidR="003D77A3" w:rsidRPr="003D77A3" w:rsidRDefault="003D77A3" w:rsidP="003D77A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3D77A3">
              <w:rPr>
                <w:rFonts w:cstheme="minorHAnsi"/>
                <w:color w:val="000000"/>
                <w:sz w:val="18"/>
                <w:szCs w:val="18"/>
              </w:rPr>
              <w:t>Ashwani Kumar</w:t>
            </w:r>
          </w:p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  <w:r w:rsidRPr="003D77A3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Economic and Political Weekly</w:t>
            </w:r>
            <w:r w:rsidRPr="003D77A3">
              <w:rPr>
                <w:rFonts w:cstheme="minorHAnsi"/>
                <w:color w:val="000000"/>
                <w:sz w:val="18"/>
                <w:szCs w:val="18"/>
              </w:rPr>
              <w:t>, Vol. 50, No. 11 (March 14, 2015)</w:t>
            </w: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  <w:r w:rsidRPr="003D77A3">
              <w:rPr>
                <w:rFonts w:cstheme="minorHAnsi"/>
                <w:sz w:val="18"/>
                <w:szCs w:val="18"/>
              </w:rPr>
              <w:t>The article emphasizes the importance of people-centric, efficient, and proactive transport planning for smart cities. It advocates public transport as the central element, with non-motorized transport (NMT) like cycling and walking as key components. The author highlights the need for better integration of last-mile connectivity to improve the overall efficiency of metro and public transport systems, particularly in rapidly urbanizing Indian cities​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D77A3" w:rsidRPr="003D77A3" w:rsidTr="003D77A3">
        <w:tc>
          <w:tcPr>
            <w:tcW w:w="1129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47" w:type="dxa"/>
          </w:tcPr>
          <w:p w:rsidR="003D77A3" w:rsidRPr="003D77A3" w:rsidRDefault="003D77A3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7A4BF4" w:rsidRPr="003D77A3" w:rsidRDefault="007A4BF4">
      <w:pPr>
        <w:rPr>
          <w:rFonts w:cstheme="minorHAnsi"/>
          <w:sz w:val="18"/>
          <w:szCs w:val="18"/>
        </w:rPr>
      </w:pPr>
    </w:p>
    <w:sectPr w:rsidR="007A4BF4" w:rsidRPr="003D7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A3"/>
    <w:rsid w:val="003D77A3"/>
    <w:rsid w:val="007A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5B32"/>
  <w15:chartTrackingRefBased/>
  <w15:docId w15:val="{644D4D68-38F9-4864-9541-530D48FB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 KADHI - 86052200045</dc:creator>
  <cp:keywords/>
  <dc:description/>
  <cp:lastModifiedBy>MANASVI KADHI - 86052200045</cp:lastModifiedBy>
  <cp:revision>1</cp:revision>
  <dcterms:created xsi:type="dcterms:W3CDTF">2024-10-24T09:22:00Z</dcterms:created>
  <dcterms:modified xsi:type="dcterms:W3CDTF">2024-10-24T09:28:00Z</dcterms:modified>
</cp:coreProperties>
</file>