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498D" w14:textId="77777777" w:rsidR="00CD4306" w:rsidRDefault="00CD4306" w:rsidP="00CD4306">
      <w:r>
        <w:t>And there are certain.</w:t>
      </w:r>
    </w:p>
    <w:p w14:paraId="6E2A6B74" w14:textId="77777777" w:rsidR="00CD4306" w:rsidRDefault="00CD4306" w:rsidP="00CD4306">
      <w:r>
        <w:t>There are certain.</w:t>
      </w:r>
    </w:p>
    <w:p w14:paraId="6C693B0C" w14:textId="77777777" w:rsidR="00CD4306" w:rsidRDefault="00CD4306" w:rsidP="00CD4306">
      <w:r>
        <w:t xml:space="preserve">Requirements for performing RT, like need of adequate lighting, scaffolding arrangement, and an operator available for rotation of the job if applicable. </w:t>
      </w:r>
      <w:proofErr w:type="gramStart"/>
      <w:r>
        <w:t>So</w:t>
      </w:r>
      <w:proofErr w:type="gramEnd"/>
      <w:r>
        <w:t xml:space="preserve"> shop floor initiator needs to fill in these details in the form before final update.</w:t>
      </w:r>
    </w:p>
    <w:p w14:paraId="1C0B2995" w14:textId="77777777" w:rsidR="00CD4306" w:rsidRDefault="00CD4306" w:rsidP="00CD4306">
      <w:r>
        <w:t>For.</w:t>
      </w:r>
    </w:p>
    <w:p w14:paraId="7346F418" w14:textId="77777777" w:rsidR="00CD4306" w:rsidRDefault="00CD4306" w:rsidP="00CD4306">
      <w:r>
        <w:t>And we are also attaching a template of the existing manual form so that we can get an idea of how the form looks like.</w:t>
      </w:r>
    </w:p>
    <w:p w14:paraId="040F3B0D" w14:textId="77777777" w:rsidR="00CD4306" w:rsidRDefault="00CD4306" w:rsidP="00CD4306">
      <w:r>
        <w:t>And.</w:t>
      </w:r>
    </w:p>
    <w:p w14:paraId="57591ECA" w14:textId="77777777" w:rsidR="00CD4306" w:rsidRDefault="00CD4306" w:rsidP="00CD4306">
      <w:r>
        <w:t>So, post a shift of approval of the RT intimation, the TD team does the RT planning.</w:t>
      </w:r>
    </w:p>
    <w:p w14:paraId="10FF06A6" w14:textId="77777777" w:rsidR="00CD4306" w:rsidRDefault="00CD4306" w:rsidP="00CD4306">
      <w:r>
        <w:t>And RT planning includes identification of the RT vendor.</w:t>
      </w:r>
    </w:p>
    <w:p w14:paraId="22AECAEC" w14:textId="77777777" w:rsidR="00CD4306" w:rsidRDefault="00CD4306" w:rsidP="00CD4306">
      <w:r>
        <w:t>the execution duration from which based on the approval.</w:t>
      </w:r>
    </w:p>
    <w:p w14:paraId="26AB978D" w14:textId="77777777" w:rsidR="00CD4306" w:rsidRDefault="00CD4306" w:rsidP="00CD4306">
      <w:r>
        <w:t>The radiographer details, name of the radiographer, person, mobile number.</w:t>
      </w:r>
    </w:p>
    <w:p w14:paraId="1FE1D191" w14:textId="77777777" w:rsidR="00CD4306" w:rsidRDefault="00CD4306" w:rsidP="00CD4306">
      <w:r>
        <w:t>the details of the radiographic camera which is being used. These are the RT planning inputs that go into it. And then</w:t>
      </w:r>
    </w:p>
    <w:p w14:paraId="35317D3F" w14:textId="77777777" w:rsidR="00CD4306" w:rsidRDefault="00CD4306" w:rsidP="00CD4306">
      <w:r>
        <w:t>Post execution of the radiography.</w:t>
      </w:r>
    </w:p>
    <w:p w14:paraId="469E9DFF" w14:textId="77777777" w:rsidR="00CD4306" w:rsidRDefault="00CD4306" w:rsidP="00CD4306">
      <w:proofErr w:type="spellStart"/>
      <w:r>
        <w:t>Ohh</w:t>
      </w:r>
      <w:proofErr w:type="spellEnd"/>
      <w:r>
        <w:t>.</w:t>
      </w:r>
    </w:p>
    <w:p w14:paraId="4E201DBF" w14:textId="77777777" w:rsidR="00CD4306" w:rsidRDefault="00CD4306" w:rsidP="00CD4306">
      <w:r>
        <w:t>This system shall allow the radiographer to update the radiography person to update the following details: RT status like completed, partially completed, not completed, any remarks that he wants to put and the number of radiography spots they have completed.</w:t>
      </w:r>
    </w:p>
    <w:p w14:paraId="4122079F" w14:textId="77777777" w:rsidR="00CD4306" w:rsidRDefault="00CD4306" w:rsidP="00CD4306">
      <w:r>
        <w:t>So, final communication, after all required updates are completed, the system shall consolidate with the RT execution data, trigger an automated summary e-mail.</w:t>
      </w:r>
    </w:p>
    <w:p w14:paraId="518B336E" w14:textId="77777777" w:rsidR="00CD4306" w:rsidRDefault="00CD4306" w:rsidP="00CD4306">
      <w:r>
        <w:t>The e-mail shall include RT status over you, any remarks, and the execution details.</w:t>
      </w:r>
    </w:p>
    <w:p w14:paraId="6440E68A" w14:textId="77777777" w:rsidR="00CD4306" w:rsidRDefault="00CD4306" w:rsidP="00CD4306">
      <w:proofErr w:type="gramStart"/>
      <w:r>
        <w:t>So</w:t>
      </w:r>
      <w:proofErr w:type="gramEnd"/>
      <w:r>
        <w:t xml:space="preserve"> we also required certain reports, dashboards, to get an overall view of the number of active requests, active intimations available, and then once completed, such kind of details is required.</w:t>
      </w:r>
    </w:p>
    <w:p w14:paraId="28D92555" w14:textId="77777777" w:rsidR="00CD4306" w:rsidRDefault="00CD4306" w:rsidP="00CD4306">
      <w:r>
        <w:t>which philtres here for different shop channels.</w:t>
      </w:r>
    </w:p>
    <w:p w14:paraId="26DD67F6" w14:textId="27EC6B08" w:rsidR="00000000" w:rsidRDefault="00CD4306" w:rsidP="00CD4306">
      <w:r>
        <w:t>These are the basic requirements.</w:t>
      </w:r>
    </w:p>
    <w:p w14:paraId="0CAEEA12" w14:textId="361AD3B0" w:rsidR="00CD4306" w:rsidRDefault="00CD4306" w:rsidP="00CD4306">
      <w:r>
        <w:t>And.</w:t>
      </w:r>
    </w:p>
    <w:p w14:paraId="2D567667" w14:textId="77777777" w:rsidR="00CD4306" w:rsidRDefault="00CD4306" w:rsidP="00CD4306">
      <w:r>
        <w:t>RT person, RT camera, and other details will be maintained by RTR.</w:t>
      </w:r>
    </w:p>
    <w:p w14:paraId="69091A4B" w14:textId="77777777" w:rsidR="00CD4306" w:rsidRDefault="00CD4306" w:rsidP="00CD4306">
      <w:r>
        <w:t>whoever we are giving us an ND admin, they should be able to do that.</w:t>
      </w:r>
    </w:p>
    <w:p w14:paraId="1D429706" w14:textId="77777777" w:rsidR="00CD4306" w:rsidRDefault="00CD4306" w:rsidP="00CD4306">
      <w:r>
        <w:t>And.</w:t>
      </w:r>
    </w:p>
    <w:p w14:paraId="42DA5CD0" w14:textId="09B180BA" w:rsidR="00CD4306" w:rsidRDefault="00CD4306" w:rsidP="00CD4306">
      <w:r>
        <w:t>There will be only one admin, yeah, but there will be multiple, there can be multiple, yeah, we can give you 2-3 admins for shop, and maybe 2-3 admins for MD, we are going to do the IT admin, then India admin, shop admin, yeah, India admin will have access, shop admin and all, they will have limited access.</w:t>
      </w:r>
    </w:p>
    <w:p w14:paraId="4E275EBE" w14:textId="77777777" w:rsidR="00CD4306" w:rsidRDefault="00CD4306" w:rsidP="00CD4306">
      <w:r>
        <w:lastRenderedPageBreak/>
        <w:t>And layouts, okay, to upload layout, shop admin can do. I was just thinking if someone else has a printed version of that and they want to mark it with the hand itself and then if they want to upload it there, so anyone should be able to upload, which will not go to the library.</w:t>
      </w:r>
    </w:p>
    <w:p w14:paraId="2DE1A2F9" w14:textId="09A47D8C" w:rsidR="00CD4306" w:rsidRDefault="00CD4306" w:rsidP="00CD4306">
      <w:r>
        <w:t>But for the particular initiation, it can be there.</w:t>
      </w:r>
    </w:p>
    <w:p w14:paraId="4435E820" w14:textId="77777777" w:rsidR="00CD4306" w:rsidRDefault="00CD4306" w:rsidP="00CD4306">
      <w:r>
        <w:t>There will be certain libraries available on which you can mark it directly in the system, recording area, or else a marked version of the thing, if it is available as a hard copy, someone can scan that and upload it for a particular message. For that particular entry. Yeah, you can either choose from a library or...</w:t>
      </w:r>
    </w:p>
    <w:p w14:paraId="6316D9E8" w14:textId="77777777" w:rsidR="00CD4306" w:rsidRDefault="00CD4306" w:rsidP="00CD4306">
      <w:r>
        <w:t>You can directly upload one, so that it becomes easy for them, in case they are not having a particular layout available, then they can. Okay, so we can also have a feature to, in case they want to add this in an additional layout, they should also be able to add. They should not wait for the system admin to go on.</w:t>
      </w:r>
    </w:p>
    <w:p w14:paraId="7EB281A7" w14:textId="09FC8D15" w:rsidR="00CD4306" w:rsidRDefault="00CD4306" w:rsidP="00CD4306">
      <w:r>
        <w:t>RT</w:t>
      </w:r>
      <w:r>
        <w:t>.</w:t>
      </w:r>
    </w:p>
    <w:p w14:paraId="2124E4D9" w14:textId="77777777" w:rsidR="00CD4306" w:rsidRDefault="00CD4306" w:rsidP="00CD4306">
      <w:r>
        <w:t>However, the system admin will have the right to delete certain layouts if required. If they feel that it is not proper, then they can delete such layouts in the future.</w:t>
      </w:r>
    </w:p>
    <w:p w14:paraId="1F6C1201" w14:textId="77777777" w:rsidR="00CD4306" w:rsidRDefault="00CD4306" w:rsidP="00CD4306">
      <w:r>
        <w:t>Okay.</w:t>
      </w:r>
    </w:p>
    <w:p w14:paraId="3C99BC58" w14:textId="1D459957" w:rsidR="00CD4306" w:rsidRDefault="00CD4306" w:rsidP="00CD4306">
      <w:proofErr w:type="gramStart"/>
      <w:r>
        <w:t>So</w:t>
      </w:r>
      <w:proofErr w:type="gramEnd"/>
      <w:r>
        <w:t xml:space="preserve"> I have one point, but once initiated, initiate the request, does it have to be approved by IS, like soft each other or anything else? No. It will go directly to the NDE person. The NDE person will give the coordinating. After giving the coordinating details, then only it goes to shopping service.</w:t>
      </w:r>
    </w:p>
    <w:sectPr w:rsidR="00CD4306">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4BE9" w14:textId="77777777" w:rsidR="00E274D6" w:rsidRDefault="00E274D6" w:rsidP="00CD4306">
      <w:pPr>
        <w:spacing w:after="0" w:line="240" w:lineRule="auto"/>
      </w:pPr>
      <w:r>
        <w:separator/>
      </w:r>
    </w:p>
  </w:endnote>
  <w:endnote w:type="continuationSeparator" w:id="0">
    <w:p w14:paraId="1E1868F9" w14:textId="77777777" w:rsidR="00E274D6" w:rsidRDefault="00E274D6" w:rsidP="00CD4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7472" w14:textId="0EC836AE" w:rsidR="00CD4306" w:rsidRDefault="00CD4306">
    <w:pPr>
      <w:pStyle w:val="Footer"/>
    </w:pPr>
    <w:r>
      <w:rPr>
        <w:noProof/>
      </w:rPr>
      <mc:AlternateContent>
        <mc:Choice Requires="wps">
          <w:drawing>
            <wp:anchor distT="0" distB="0" distL="0" distR="0" simplePos="0" relativeHeight="251659264" behindDoc="0" locked="0" layoutInCell="1" allowOverlap="1" wp14:anchorId="31E67506" wp14:editId="4AFF1F49">
              <wp:simplePos x="635" y="635"/>
              <wp:positionH relativeFrom="page">
                <wp:align>left</wp:align>
              </wp:positionH>
              <wp:positionV relativeFrom="page">
                <wp:align>bottom</wp:align>
              </wp:positionV>
              <wp:extent cx="2945765" cy="324485"/>
              <wp:effectExtent l="0" t="0" r="6985" b="0"/>
              <wp:wrapNone/>
              <wp:docPr id="1291779147" name="Text Box 2" descr="Sensitivity : This Document is Classified as &quot;LNT Internal Use&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765" cy="324485"/>
                      </a:xfrm>
                      <a:prstGeom prst="rect">
                        <a:avLst/>
                      </a:prstGeom>
                      <a:noFill/>
                      <a:ln>
                        <a:noFill/>
                      </a:ln>
                    </wps:spPr>
                    <wps:txbx>
                      <w:txbxContent>
                        <w:p w14:paraId="5A62FF50" w14:textId="22E998B3" w:rsidR="00CD4306" w:rsidRPr="00CD4306" w:rsidRDefault="00CD4306" w:rsidP="00CD4306">
                          <w:pPr>
                            <w:spacing w:after="0"/>
                            <w:rPr>
                              <w:rFonts w:ascii="Aptos" w:eastAsia="Aptos" w:hAnsi="Aptos" w:cs="Aptos"/>
                              <w:noProof/>
                              <w:color w:val="0078D7"/>
                              <w:sz w:val="16"/>
                              <w:szCs w:val="16"/>
                            </w:rPr>
                          </w:pPr>
                          <w:r w:rsidRPr="00CD4306">
                            <w:rPr>
                              <w:rFonts w:ascii="Aptos" w:eastAsia="Aptos" w:hAnsi="Aptos" w:cs="Aptos"/>
                              <w:noProof/>
                              <w:color w:val="0078D7"/>
                              <w:sz w:val="16"/>
                              <w:szCs w:val="16"/>
                            </w:rPr>
                            <w:t>Sensitivity : This Document is Classified as "LNT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E67506" id="_x0000_t202" coordsize="21600,21600" o:spt="202" path="m,l,21600r21600,l21600,xe">
              <v:stroke joinstyle="miter"/>
              <v:path gradientshapeok="t" o:connecttype="rect"/>
            </v:shapetype>
            <v:shape id="Text Box 2" o:spid="_x0000_s1026" type="#_x0000_t202" alt="Sensitivity : This Document is Classified as &quot;LNT Internal Use&quot;." style="position:absolute;margin-left:0;margin-top:0;width:231.95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cfEAIAABsEAAAOAAAAZHJzL2Uyb0RvYy54bWysU8Fu2zAMvQ/YPwi6L3aypGuNOEXWIsOA&#10;oC2QDj0rshQbkERBUmJnXz9KdpKu66nYRaZI+pF8fJrfdlqRg3C+AVPS8SinRBgOVWN2Jf31vPpy&#10;TYkPzFRMgRElPQpPbxefP81bW4gJ1KAq4QiCGF+0tqR1CLbIMs9roZkfgRUGgxKcZgGvbpdVjrWI&#10;rlU2yfOrrAVXWQdceI/e+z5IFwlfSsHDo5ReBKJKir2FdLp0buOZLeas2Dlm64YPbbAPdKFZY7Do&#10;GeqeBUb2rvkHSjfcgQcZRhx0BlI2XKQZcJpx/maaTc2sSLMgOd6eafL/D5Y/HDb2yZHQfYcOFxgJ&#10;aa0vPDrjPJ10On6xU4JxpPB4pk10gXB0Tm6ms29XM0o4xr5OptPrWYTJLn9b58MPAZpEo6QO15LY&#10;Yoe1D33qKSUWM7BqlEqrUeYvB2JGT3ZpMVqh23ZD31uojjiOg37T3vJVgzXXzIcn5nC1OAHKNTzi&#10;IRW0JYXBoqQG9/s9f8xHxjFKSYtSKalBLVOifhrcxGQ2zfMorXRDw52MbTLGN/ksxs1e3wGqcIwP&#10;wvJkxuSgTqZ0oF9QzctYDUPMcKxZ0u3JvAu9cPE1cLFcpiRUkWVhbTaWR+hIVmTyuXthzg50B1zU&#10;A5zExIo3rPe58U9vl/uA3KeVRGJ7Nge+UYFpqcNriRJ/fU9Zlze9+AMAAP//AwBQSwMEFAAGAAgA&#10;AAAhAOB7we7bAAAABAEAAA8AAABkcnMvZG93bnJldi54bWxMj81OwzAQhO9IvIO1lbhRJwUiSONU&#10;FX/i2oAERyfexlHjdYjdNrx9l17gstJoRjPfFqvJ9eKAY+g8KUjnCQikxpuOWgUf7y/X9yBC1GR0&#10;7wkV/GCAVXl5Uejc+CNt8FDFVnAJhVwrsDEOuZShseh0mPsBib2tH52OLMdWmlEfudz1cpEkmXS6&#10;I16wesBHi82u2jsF2dPr2g6f2df3dhHeQu13sfLPSl3NpvUSRMQp/oXhF5/RoWSm2u/JBNEr4Efi&#10;+bJ3m908gKgV3KUpyLKQ/+HLEwAAAP//AwBQSwECLQAUAAYACAAAACEAtoM4kv4AAADhAQAAEwAA&#10;AAAAAAAAAAAAAAAAAAAAW0NvbnRlbnRfVHlwZXNdLnhtbFBLAQItABQABgAIAAAAIQA4/SH/1gAA&#10;AJQBAAALAAAAAAAAAAAAAAAAAC8BAABfcmVscy8ucmVsc1BLAQItABQABgAIAAAAIQBwhecfEAIA&#10;ABsEAAAOAAAAAAAAAAAAAAAAAC4CAABkcnMvZTJvRG9jLnhtbFBLAQItABQABgAIAAAAIQDge8Hu&#10;2wAAAAQBAAAPAAAAAAAAAAAAAAAAAGoEAABkcnMvZG93bnJldi54bWxQSwUGAAAAAAQABADzAAAA&#10;cgUAAAAA&#10;" filled="f" stroked="f">
              <v:fill o:detectmouseclick="t"/>
              <v:textbox style="mso-fit-shape-to-text:t" inset="20pt,0,0,15pt">
                <w:txbxContent>
                  <w:p w14:paraId="5A62FF50" w14:textId="22E998B3" w:rsidR="00CD4306" w:rsidRPr="00CD4306" w:rsidRDefault="00CD4306" w:rsidP="00CD4306">
                    <w:pPr>
                      <w:spacing w:after="0"/>
                      <w:rPr>
                        <w:rFonts w:ascii="Aptos" w:eastAsia="Aptos" w:hAnsi="Aptos" w:cs="Aptos"/>
                        <w:noProof/>
                        <w:color w:val="0078D7"/>
                        <w:sz w:val="16"/>
                        <w:szCs w:val="16"/>
                      </w:rPr>
                    </w:pPr>
                    <w:r w:rsidRPr="00CD4306">
                      <w:rPr>
                        <w:rFonts w:ascii="Aptos" w:eastAsia="Aptos" w:hAnsi="Aptos" w:cs="Aptos"/>
                        <w:noProof/>
                        <w:color w:val="0078D7"/>
                        <w:sz w:val="16"/>
                        <w:szCs w:val="16"/>
                      </w:rPr>
                      <w:t>Sensitivity : This Document is Classified as "LNT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943C" w14:textId="592F459C" w:rsidR="00CD4306" w:rsidRDefault="00CD4306">
    <w:pPr>
      <w:pStyle w:val="Footer"/>
    </w:pPr>
    <w:r>
      <w:rPr>
        <w:noProof/>
      </w:rPr>
      <mc:AlternateContent>
        <mc:Choice Requires="wps">
          <w:drawing>
            <wp:anchor distT="0" distB="0" distL="0" distR="0" simplePos="0" relativeHeight="251660288" behindDoc="0" locked="0" layoutInCell="1" allowOverlap="1" wp14:anchorId="058E49DE" wp14:editId="520C01EE">
              <wp:simplePos x="914400" y="10073640"/>
              <wp:positionH relativeFrom="page">
                <wp:align>left</wp:align>
              </wp:positionH>
              <wp:positionV relativeFrom="page">
                <wp:align>bottom</wp:align>
              </wp:positionV>
              <wp:extent cx="2945765" cy="324485"/>
              <wp:effectExtent l="0" t="0" r="6985" b="0"/>
              <wp:wrapNone/>
              <wp:docPr id="1719965575" name="Text Box 3" descr="Sensitivity : This Document is Classified as &quot;LNT Internal Use&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765" cy="324485"/>
                      </a:xfrm>
                      <a:prstGeom prst="rect">
                        <a:avLst/>
                      </a:prstGeom>
                      <a:noFill/>
                      <a:ln>
                        <a:noFill/>
                      </a:ln>
                    </wps:spPr>
                    <wps:txbx>
                      <w:txbxContent>
                        <w:p w14:paraId="355D28B3" w14:textId="51EF2787" w:rsidR="00CD4306" w:rsidRPr="00CD4306" w:rsidRDefault="00CD4306" w:rsidP="00CD4306">
                          <w:pPr>
                            <w:spacing w:after="0"/>
                            <w:rPr>
                              <w:rFonts w:ascii="Aptos" w:eastAsia="Aptos" w:hAnsi="Aptos" w:cs="Aptos"/>
                              <w:noProof/>
                              <w:color w:val="0078D7"/>
                              <w:sz w:val="16"/>
                              <w:szCs w:val="16"/>
                            </w:rPr>
                          </w:pPr>
                          <w:r w:rsidRPr="00CD4306">
                            <w:rPr>
                              <w:rFonts w:ascii="Aptos" w:eastAsia="Aptos" w:hAnsi="Aptos" w:cs="Aptos"/>
                              <w:noProof/>
                              <w:color w:val="0078D7"/>
                              <w:sz w:val="16"/>
                              <w:szCs w:val="16"/>
                            </w:rPr>
                            <w:t>Sensitivity : This Document is Classified as "LNT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8E49DE" id="_x0000_t202" coordsize="21600,21600" o:spt="202" path="m,l,21600r21600,l21600,xe">
              <v:stroke joinstyle="miter"/>
              <v:path gradientshapeok="t" o:connecttype="rect"/>
            </v:shapetype>
            <v:shape id="Text Box 3" o:spid="_x0000_s1027" type="#_x0000_t202" alt="Sensitivity : This Document is Classified as &quot;LNT Internal Use&quot;." style="position:absolute;margin-left:0;margin-top:0;width:231.95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HEtEwIAACIEAAAOAAAAZHJzL2Uyb0RvYy54bWysU99v2jAQfp/U/8Hye0lg0LURoWKtmCah&#10;thKd+mwcm0SyfZZtSNhfv7MToOv2NO3FOd9d7sf3fZ7fd1qRg3C+AVPS8SinRBgOVWN2Jf3xurq+&#10;pcQHZiqmwIiSHoWn94urT/PWFmICNahKOIJFjC9aW9I6BFtkmee10MyPwAqDQQlOs4BXt8sqx1qs&#10;rlU2yfObrAVXWQdceI/exz5IF6m+lIKHZym9CESVFGcL6XTp3MYzW8xZsXPM1g0fxmD/MIVmjcGm&#10;51KPLDCyd80fpXTDHXiQYcRBZyBlw0XaAbcZ5x+22dTMirQLguPtGSb//8ryp8PGvjgSuq/QIYER&#10;kNb6wqMz7tNJp+MXJyUYRwiPZ9hEFwhH5+RuOvtyM6OEY+zzZDq9ncUy2eVv63z4JkCTaJTUIS0J&#10;LXZY+9CnnlJiMwOrRqlEjTK/ObBm9GSXEaMVum1Hmurd+FuojriVg55wb/mqwdZr5sMLc8gwLoKq&#10;Dc94SAVtSWGwKKnB/fybP+Yj8BilpEXFlNSgpClR3w0SMplN8zwqLN3QcCdjm4zxXT6LcbPXD4Bi&#10;HOO7sDyZMTmokykd6DcU9TJ2wxAzHHuWdHsyH0KvX3wUXCyXKQnFZFlYm43lsXTELAL62r0xZwfU&#10;A/L1BCdNseID+H1u/NPb5T4gBYmZiG+P5gA7CjFxOzyaqPT395R1edqLXwAAAP//AwBQSwMEFAAG&#10;AAgAAAAhAOB7we7bAAAABAEAAA8AAABkcnMvZG93bnJldi54bWxMj81OwzAQhO9IvIO1lbhRJwUi&#10;SONUFX/i2oAERyfexlHjdYjdNrx9l17gstJoRjPfFqvJ9eKAY+g8KUjnCQikxpuOWgUf7y/X9yBC&#10;1GR07wkV/GCAVXl5Uejc+CNt8FDFVnAJhVwrsDEOuZShseh0mPsBib2tH52OLMdWmlEfudz1cpEk&#10;mXS6I16wesBHi82u2jsF2dPr2g6f2df3dhHeQu13sfLPSl3NpvUSRMQp/oXhF5/RoWSm2u/JBNEr&#10;4Efi+bJ3m908gKgV3KUpyLKQ/+HLEwAAAP//AwBQSwECLQAUAAYACAAAACEAtoM4kv4AAADhAQAA&#10;EwAAAAAAAAAAAAAAAAAAAAAAW0NvbnRlbnRfVHlwZXNdLnhtbFBLAQItABQABgAIAAAAIQA4/SH/&#10;1gAAAJQBAAALAAAAAAAAAAAAAAAAAC8BAABfcmVscy8ucmVsc1BLAQItABQABgAIAAAAIQDw6HEt&#10;EwIAACIEAAAOAAAAAAAAAAAAAAAAAC4CAABkcnMvZTJvRG9jLnhtbFBLAQItABQABgAIAAAAIQDg&#10;e8Hu2wAAAAQBAAAPAAAAAAAAAAAAAAAAAG0EAABkcnMvZG93bnJldi54bWxQSwUGAAAAAAQABADz&#10;AAAAdQUAAAAA&#10;" filled="f" stroked="f">
              <v:fill o:detectmouseclick="t"/>
              <v:textbox style="mso-fit-shape-to-text:t" inset="20pt,0,0,15pt">
                <w:txbxContent>
                  <w:p w14:paraId="355D28B3" w14:textId="51EF2787" w:rsidR="00CD4306" w:rsidRPr="00CD4306" w:rsidRDefault="00CD4306" w:rsidP="00CD4306">
                    <w:pPr>
                      <w:spacing w:after="0"/>
                      <w:rPr>
                        <w:rFonts w:ascii="Aptos" w:eastAsia="Aptos" w:hAnsi="Aptos" w:cs="Aptos"/>
                        <w:noProof/>
                        <w:color w:val="0078D7"/>
                        <w:sz w:val="16"/>
                        <w:szCs w:val="16"/>
                      </w:rPr>
                    </w:pPr>
                    <w:r w:rsidRPr="00CD4306">
                      <w:rPr>
                        <w:rFonts w:ascii="Aptos" w:eastAsia="Aptos" w:hAnsi="Aptos" w:cs="Aptos"/>
                        <w:noProof/>
                        <w:color w:val="0078D7"/>
                        <w:sz w:val="16"/>
                        <w:szCs w:val="16"/>
                      </w:rPr>
                      <w:t>Sensitivity : This Document is Classified as "LNT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025D" w14:textId="3ECB3404" w:rsidR="00CD4306" w:rsidRDefault="00CD4306">
    <w:pPr>
      <w:pStyle w:val="Footer"/>
    </w:pPr>
    <w:r>
      <w:rPr>
        <w:noProof/>
      </w:rPr>
      <mc:AlternateContent>
        <mc:Choice Requires="wps">
          <w:drawing>
            <wp:anchor distT="0" distB="0" distL="0" distR="0" simplePos="0" relativeHeight="251658240" behindDoc="0" locked="0" layoutInCell="1" allowOverlap="1" wp14:anchorId="14975400" wp14:editId="2E935B2B">
              <wp:simplePos x="635" y="635"/>
              <wp:positionH relativeFrom="page">
                <wp:align>left</wp:align>
              </wp:positionH>
              <wp:positionV relativeFrom="page">
                <wp:align>bottom</wp:align>
              </wp:positionV>
              <wp:extent cx="2945765" cy="324485"/>
              <wp:effectExtent l="0" t="0" r="6985" b="0"/>
              <wp:wrapNone/>
              <wp:docPr id="1810093299" name="Text Box 1" descr="Sensitivity : This Document is Classified as &quot;LNT Internal Use&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765" cy="324485"/>
                      </a:xfrm>
                      <a:prstGeom prst="rect">
                        <a:avLst/>
                      </a:prstGeom>
                      <a:noFill/>
                      <a:ln>
                        <a:noFill/>
                      </a:ln>
                    </wps:spPr>
                    <wps:txbx>
                      <w:txbxContent>
                        <w:p w14:paraId="5F07BF24" w14:textId="473CBBB1" w:rsidR="00CD4306" w:rsidRPr="00CD4306" w:rsidRDefault="00CD4306" w:rsidP="00CD4306">
                          <w:pPr>
                            <w:spacing w:after="0"/>
                            <w:rPr>
                              <w:rFonts w:ascii="Aptos" w:eastAsia="Aptos" w:hAnsi="Aptos" w:cs="Aptos"/>
                              <w:noProof/>
                              <w:color w:val="0078D7"/>
                              <w:sz w:val="16"/>
                              <w:szCs w:val="16"/>
                            </w:rPr>
                          </w:pPr>
                          <w:r w:rsidRPr="00CD4306">
                            <w:rPr>
                              <w:rFonts w:ascii="Aptos" w:eastAsia="Aptos" w:hAnsi="Aptos" w:cs="Aptos"/>
                              <w:noProof/>
                              <w:color w:val="0078D7"/>
                              <w:sz w:val="16"/>
                              <w:szCs w:val="16"/>
                            </w:rPr>
                            <w:t>Sensitivity : This Document is Classified as "LNT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975400" id="_x0000_t202" coordsize="21600,21600" o:spt="202" path="m,l,21600r21600,l21600,xe">
              <v:stroke joinstyle="miter"/>
              <v:path gradientshapeok="t" o:connecttype="rect"/>
            </v:shapetype>
            <v:shape id="Text Box 1" o:spid="_x0000_s1028" type="#_x0000_t202" alt="Sensitivity : This Document is Classified as &quot;LNT Internal Use&quot;." style="position:absolute;margin-left:0;margin-top:0;width:231.95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oJvFAIAACIEAAAOAAAAZHJzL2Uyb0RvYy54bWysU99v2jAQfp+0/8Hy+0hg0LURoWKtmCah&#10;thKd+mwcm0SyfZZtSNhfv7NDoOv6VO3FOd9d7sf3fZ7fdlqRg3C+AVPS8SinRBgOVWN2Jf31vPpy&#10;TYkPzFRMgRElPQpPbxefP81bW4gJ1KAq4QgWMb5obUnrEGyRZZ7XQjM/AisMBiU4zQJe3S6rHGux&#10;ulbZJM+vshZcZR1w4T167/sgXaT6UgoeHqX0IhBVUpwtpNOlcxvPbDFnxc4xWzf8NAb7wBSaNQab&#10;nkvds8DI3jX/lNINd+BBhhEHnYGUDRdpB9xmnL/ZZlMzK9IuCI63Z5j8/yvLHw4b++RI6L5DhwRG&#10;QFrrC4/OuE8nnY5fnJRgHCE8nmETXSAcnZOb6ezb1YwSjrGvk+n0ehbLZJe/rfPhhwBNolFSh7Qk&#10;tNhh7UOfOqTEZgZWjVKJGmX+cmDN6MkuI0YrdNuONBVOMoy/heqIWznoCfeWrxpsvWY+PDGHDOMi&#10;qNrwiIdU0JYUThYlNbjf7/ljPgKPUUpaVExJDUqaEvXTICGT2TTPo8LSDQ03GNtkjG/yWYybvb4D&#10;FOMY34XlyYzJQQ2mdKBfUNTL2A1DzHDsWdLtYN6FXr/4KLhYLlMSismysDYby2PpiFkE9Ll7Yc6e&#10;UA/I1wMMmmLFG/D73Pint8t9QAoSMxHfHs0T7CjExO3p0USlv76nrMvTXvwBAAD//wMAUEsDBBQA&#10;BgAIAAAAIQDge8Hu2wAAAAQBAAAPAAAAZHJzL2Rvd25yZXYueG1sTI/NTsMwEITvSLyDtZW4UScF&#10;IkjjVBV/4tqABEcn3sZR43WI3Ta8fZde4LLSaEYz3xaryfXigGPoPClI5wkIpMabjloFH+8v1/cg&#10;QtRkdO8JFfxggFV5eVHo3PgjbfBQxVZwCYVcK7AxDrmUobHodJj7AYm9rR+djizHVppRH7nc9XKR&#10;JJl0uiNesHrAR4vNrto7BdnT69oOn9nX93YR3kLtd7Hyz0pdzab1EkTEKf6F4Ref0aFkptrvyQTR&#10;K+BH4vmyd5vdPICoFdylKciykP/hyxMAAAD//wMAUEsBAi0AFAAGAAgAAAAhALaDOJL+AAAA4QEA&#10;ABMAAAAAAAAAAAAAAAAAAAAAAFtDb250ZW50X1R5cGVzXS54bWxQSwECLQAUAAYACAAAACEAOP0h&#10;/9YAAACUAQAACwAAAAAAAAAAAAAAAAAvAQAAX3JlbHMvLnJlbHNQSwECLQAUAAYACAAAACEAoX6C&#10;bxQCAAAiBAAADgAAAAAAAAAAAAAAAAAuAgAAZHJzL2Uyb0RvYy54bWxQSwECLQAUAAYACAAAACEA&#10;4HvB7tsAAAAEAQAADwAAAAAAAAAAAAAAAABuBAAAZHJzL2Rvd25yZXYueG1sUEsFBgAAAAAEAAQA&#10;8wAAAHYFAAAAAA==&#10;" filled="f" stroked="f">
              <v:fill o:detectmouseclick="t"/>
              <v:textbox style="mso-fit-shape-to-text:t" inset="20pt,0,0,15pt">
                <w:txbxContent>
                  <w:p w14:paraId="5F07BF24" w14:textId="473CBBB1" w:rsidR="00CD4306" w:rsidRPr="00CD4306" w:rsidRDefault="00CD4306" w:rsidP="00CD4306">
                    <w:pPr>
                      <w:spacing w:after="0"/>
                      <w:rPr>
                        <w:rFonts w:ascii="Aptos" w:eastAsia="Aptos" w:hAnsi="Aptos" w:cs="Aptos"/>
                        <w:noProof/>
                        <w:color w:val="0078D7"/>
                        <w:sz w:val="16"/>
                        <w:szCs w:val="16"/>
                      </w:rPr>
                    </w:pPr>
                    <w:r w:rsidRPr="00CD4306">
                      <w:rPr>
                        <w:rFonts w:ascii="Aptos" w:eastAsia="Aptos" w:hAnsi="Aptos" w:cs="Aptos"/>
                        <w:noProof/>
                        <w:color w:val="0078D7"/>
                        <w:sz w:val="16"/>
                        <w:szCs w:val="16"/>
                      </w:rPr>
                      <w:t>Sensitivity : This Document is Classified as "LNT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23EF0" w14:textId="77777777" w:rsidR="00E274D6" w:rsidRDefault="00E274D6" w:rsidP="00CD4306">
      <w:pPr>
        <w:spacing w:after="0" w:line="240" w:lineRule="auto"/>
      </w:pPr>
      <w:r>
        <w:separator/>
      </w:r>
    </w:p>
  </w:footnote>
  <w:footnote w:type="continuationSeparator" w:id="0">
    <w:p w14:paraId="155C2AAA" w14:textId="77777777" w:rsidR="00E274D6" w:rsidRDefault="00E274D6" w:rsidP="00CD43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306"/>
    <w:rsid w:val="00354325"/>
    <w:rsid w:val="005C46C1"/>
    <w:rsid w:val="005F6BF4"/>
    <w:rsid w:val="00CD4306"/>
    <w:rsid w:val="00E274D6"/>
    <w:rsid w:val="00EF7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C5B2"/>
  <w15:chartTrackingRefBased/>
  <w15:docId w15:val="{2FF3F8A4-9C6D-44B1-862C-3AAA99FA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4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4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4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4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306"/>
    <w:rPr>
      <w:rFonts w:eastAsiaTheme="majorEastAsia" w:cstheme="majorBidi"/>
      <w:color w:val="272727" w:themeColor="text1" w:themeTint="D8"/>
    </w:rPr>
  </w:style>
  <w:style w:type="paragraph" w:styleId="Title">
    <w:name w:val="Title"/>
    <w:basedOn w:val="Normal"/>
    <w:next w:val="Normal"/>
    <w:link w:val="TitleChar"/>
    <w:uiPriority w:val="10"/>
    <w:qFormat/>
    <w:rsid w:val="00CD4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306"/>
    <w:pPr>
      <w:spacing w:before="160"/>
      <w:jc w:val="center"/>
    </w:pPr>
    <w:rPr>
      <w:i/>
      <w:iCs/>
      <w:color w:val="404040" w:themeColor="text1" w:themeTint="BF"/>
    </w:rPr>
  </w:style>
  <w:style w:type="character" w:customStyle="1" w:styleId="QuoteChar">
    <w:name w:val="Quote Char"/>
    <w:basedOn w:val="DefaultParagraphFont"/>
    <w:link w:val="Quote"/>
    <w:uiPriority w:val="29"/>
    <w:rsid w:val="00CD4306"/>
    <w:rPr>
      <w:i/>
      <w:iCs/>
      <w:color w:val="404040" w:themeColor="text1" w:themeTint="BF"/>
    </w:rPr>
  </w:style>
  <w:style w:type="paragraph" w:styleId="ListParagraph">
    <w:name w:val="List Paragraph"/>
    <w:basedOn w:val="Normal"/>
    <w:uiPriority w:val="34"/>
    <w:qFormat/>
    <w:rsid w:val="00CD4306"/>
    <w:pPr>
      <w:ind w:left="720"/>
      <w:contextualSpacing/>
    </w:pPr>
  </w:style>
  <w:style w:type="character" w:styleId="IntenseEmphasis">
    <w:name w:val="Intense Emphasis"/>
    <w:basedOn w:val="DefaultParagraphFont"/>
    <w:uiPriority w:val="21"/>
    <w:qFormat/>
    <w:rsid w:val="00CD4306"/>
    <w:rPr>
      <w:i/>
      <w:iCs/>
      <w:color w:val="2F5496" w:themeColor="accent1" w:themeShade="BF"/>
    </w:rPr>
  </w:style>
  <w:style w:type="paragraph" w:styleId="IntenseQuote">
    <w:name w:val="Intense Quote"/>
    <w:basedOn w:val="Normal"/>
    <w:next w:val="Normal"/>
    <w:link w:val="IntenseQuoteChar"/>
    <w:uiPriority w:val="30"/>
    <w:qFormat/>
    <w:rsid w:val="00CD4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306"/>
    <w:rPr>
      <w:i/>
      <w:iCs/>
      <w:color w:val="2F5496" w:themeColor="accent1" w:themeShade="BF"/>
    </w:rPr>
  </w:style>
  <w:style w:type="character" w:styleId="IntenseReference">
    <w:name w:val="Intense Reference"/>
    <w:basedOn w:val="DefaultParagraphFont"/>
    <w:uiPriority w:val="32"/>
    <w:qFormat/>
    <w:rsid w:val="00CD4306"/>
    <w:rPr>
      <w:b/>
      <w:bCs/>
      <w:smallCaps/>
      <w:color w:val="2F5496" w:themeColor="accent1" w:themeShade="BF"/>
      <w:spacing w:val="5"/>
    </w:rPr>
  </w:style>
  <w:style w:type="paragraph" w:styleId="Footer">
    <w:name w:val="footer"/>
    <w:basedOn w:val="Normal"/>
    <w:link w:val="FooterChar"/>
    <w:uiPriority w:val="99"/>
    <w:unhideWhenUsed/>
    <w:rsid w:val="00CD4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Srusty Anand</dc:creator>
  <cp:keywords/>
  <dc:description/>
  <cp:lastModifiedBy>Srusty Anand</cp:lastModifiedBy>
  <cp:revision>1</cp:revision>
  <dcterms:created xsi:type="dcterms:W3CDTF">2026-05-13T03:21:00Z</dcterms:created>
  <dcterms:modified xsi:type="dcterms:W3CDTF">2026-05-13T03:28:00Z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6be3d4f3,4cfefc4b,66849787</vt:lpwstr>
  </property>
  <property fmtid="{D5CDD505-2E9C-101B-9397-08002B2CF9AE}" pid="3" name="ClassificationContentMarkingFooterFontProps">
    <vt:lpwstr>#0078d7,8,Aptos</vt:lpwstr>
  </property>
  <property fmtid="{D5CDD505-2E9C-101B-9397-08002B2CF9AE}" pid="4" name="ClassificationContentMarkingFooterText">
    <vt:lpwstr>Sensitivity : This Document is Classified as "LNT Internal Use".</vt:lpwstr>
  </property>
  <property fmtid="{D5CDD505-2E9C-101B-9397-08002B2CF9AE}" pid="5" name="MSIP_Label_d8f5f675-e19c-42bc-ba7f-4b550c3e2792_Enabled">
    <vt:lpwstr>true</vt:lpwstr>
  </property>
  <property fmtid="{D5CDD505-2E9C-101B-9397-08002B2CF9AE}" pid="6" name="MSIP_Label_d8f5f675-e19c-42bc-ba7f-4b550c3e2792_SetDate">
    <vt:lpwstr>2026-05-13T03:26:27Z</vt:lpwstr>
  </property>
  <property fmtid="{D5CDD505-2E9C-101B-9397-08002B2CF9AE}" pid="7" name="MSIP_Label_d8f5f675-e19c-42bc-ba7f-4b550c3e2792_Method">
    <vt:lpwstr>Standard</vt:lpwstr>
  </property>
  <property fmtid="{D5CDD505-2E9C-101B-9397-08002B2CF9AE}" pid="8" name="MSIP_Label_d8f5f675-e19c-42bc-ba7f-4b550c3e2792_Name">
    <vt:lpwstr>d8f5f675-e19c-42bc-ba7f-4b550c3e2792</vt:lpwstr>
  </property>
  <property fmtid="{D5CDD505-2E9C-101B-9397-08002B2CF9AE}" pid="9" name="MSIP_Label_d8f5f675-e19c-42bc-ba7f-4b550c3e2792_SiteId">
    <vt:lpwstr>4852d0fc-f87a-462b-ad09-773f986ccc04</vt:lpwstr>
  </property>
  <property fmtid="{D5CDD505-2E9C-101B-9397-08002B2CF9AE}" pid="10" name="MSIP_Label_d8f5f675-e19c-42bc-ba7f-4b550c3e2792_ActionId">
    <vt:lpwstr>9f70518a-3efa-4068-8e74-7e4537458f59</vt:lpwstr>
  </property>
  <property fmtid="{D5CDD505-2E9C-101B-9397-08002B2CF9AE}" pid="11" name="MSIP_Label_d8f5f675-e19c-42bc-ba7f-4b550c3e2792_ContentBits">
    <vt:lpwstr>2</vt:lpwstr>
  </property>
  <property fmtid="{D5CDD505-2E9C-101B-9397-08002B2CF9AE}" pid="12" name="MSIP_Label_d8f5f675-e19c-42bc-ba7f-4b550c3e2792_Tag">
    <vt:lpwstr>10, 3, 0, 1</vt:lpwstr>
  </property>
</Properties>
</file>