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EFD3" w14:textId="0310224C" w:rsidR="00976BFE" w:rsidRDefault="00000000">
      <w:pPr>
        <w:jc w:val="center"/>
      </w:pPr>
      <w:r>
        <w:rPr>
          <w:b/>
          <w:sz w:val="34"/>
        </w:rPr>
        <w:t>AI-POWERED DETECTION OF PHISHING WEBSITES USING URL AND WEBPAGE FEATURES</w:t>
      </w:r>
      <w:r>
        <w:rPr>
          <w:b/>
          <w:sz w:val="34"/>
        </w:rPr>
        <w:br/>
      </w:r>
    </w:p>
    <w:p w14:paraId="0C792DC0" w14:textId="77777777" w:rsidR="00976BFE" w:rsidRDefault="00000000">
      <w:pPr>
        <w:spacing w:before="160"/>
      </w:pPr>
      <w:r>
        <w:rPr>
          <w:b/>
          <w:sz w:val="30"/>
        </w:rPr>
        <w:t>1. Project Title</w:t>
      </w:r>
    </w:p>
    <w:p w14:paraId="1FDCC5CA" w14:textId="77777777" w:rsidR="00976BFE" w:rsidRDefault="00000000">
      <w:pPr>
        <w:spacing w:line="269" w:lineRule="auto"/>
        <w:jc w:val="both"/>
      </w:pPr>
      <w:r>
        <w:t>AI-Powered Detection of Phishing Websites Using URL and Webpage Features</w:t>
      </w:r>
    </w:p>
    <w:p w14:paraId="739CA235" w14:textId="77777777" w:rsidR="00976BFE" w:rsidRDefault="00000000">
      <w:pPr>
        <w:spacing w:before="160"/>
      </w:pPr>
      <w:r>
        <w:rPr>
          <w:b/>
          <w:sz w:val="30"/>
        </w:rPr>
        <w:t>2. Problem Statement</w:t>
      </w:r>
    </w:p>
    <w:p w14:paraId="5B07C490" w14:textId="77777777" w:rsidR="00976BFE" w:rsidRDefault="00000000">
      <w:pPr>
        <w:spacing w:line="269" w:lineRule="auto"/>
        <w:jc w:val="both"/>
      </w:pPr>
      <w:r>
        <w:t>Phishing websites are a major cybersecurity threat because attackers create deceptive webpages that imitate legitimate organizations and attempt to obtain usernames, passwords, banking credentials and other sensitive information. Traditional blacklist- and rule-based systems may fail to detect newly created or previously unseen phishing websites. Existing AI and machine-learning approaches also show limitations such as limited feature integration, dependence on fixed feature sets, lack of explainable predictions, limited cross-dataset generalization and limited practical deployment. Therefore, there is a need for an accurate, explainable and deployable AI-based framework that analyzes multiple website characteristics and classifies a website as phishing or legitimate.</w:t>
      </w:r>
    </w:p>
    <w:p w14:paraId="540CA526" w14:textId="77777777" w:rsidR="00976BFE" w:rsidRDefault="00000000">
      <w:pPr>
        <w:spacing w:before="160"/>
      </w:pPr>
      <w:r>
        <w:rPr>
          <w:b/>
          <w:sz w:val="30"/>
        </w:rPr>
        <w:t>3. Objectives and Proposed Framework</w:t>
      </w:r>
    </w:p>
    <w:p w14:paraId="04287EAC" w14:textId="77777777" w:rsidR="00976BFE" w:rsidRDefault="00000000">
      <w:pPr>
        <w:spacing w:line="269" w:lineRule="auto"/>
        <w:jc w:val="both"/>
      </w:pPr>
      <w:r>
        <w:t>The proposed work aims to build an enhanced phishing website detection framework to address the limitations identified from the reviewed literature.</w:t>
      </w:r>
    </w:p>
    <w:p w14:paraId="20903420" w14:textId="77777777" w:rsidR="00976BFE" w:rsidRDefault="00000000">
      <w:pPr>
        <w:pStyle w:val="ListBullet"/>
      </w:pPr>
      <w:r>
        <w:t>To develop an AI-powered framework for classifying websites as phishing or legitimate.</w:t>
      </w:r>
    </w:p>
    <w:p w14:paraId="572C6679" w14:textId="77777777" w:rsidR="00976BFE" w:rsidRDefault="00000000">
      <w:pPr>
        <w:pStyle w:val="ListBullet"/>
      </w:pPr>
      <w:r>
        <w:t>To use the selected D1 phishing webpage dataset for model development and evaluation.</w:t>
      </w:r>
    </w:p>
    <w:p w14:paraId="5D64084C" w14:textId="77777777" w:rsidR="00976BFE" w:rsidRDefault="00000000">
      <w:pPr>
        <w:pStyle w:val="ListBullet"/>
      </w:pPr>
      <w:r>
        <w:t>To analyze URL character sequence, webpage text, hyperlink and login form features.</w:t>
      </w:r>
    </w:p>
    <w:p w14:paraId="619F2B5E" w14:textId="77777777" w:rsidR="00976BFE" w:rsidRDefault="00000000">
      <w:pPr>
        <w:pStyle w:val="ListBullet"/>
      </w:pPr>
      <w:r>
        <w:t>To explore enhanced features such as URL entropy, suspicious keyword indicators, external-link ratio and form-domain relationships where supported by the data.</w:t>
      </w:r>
    </w:p>
    <w:p w14:paraId="324F943C" w14:textId="77777777" w:rsidR="00976BFE" w:rsidRDefault="00000000">
      <w:pPr>
        <w:pStyle w:val="ListBullet"/>
      </w:pPr>
      <w:r>
        <w:t>To train and compare XGBoost, CatBoost and LightGBM models.</w:t>
      </w:r>
    </w:p>
    <w:p w14:paraId="31F68888" w14:textId="77777777" w:rsidR="00976BFE" w:rsidRDefault="00000000">
      <w:pPr>
        <w:pStyle w:val="ListBullet"/>
      </w:pPr>
      <w:r>
        <w:t>To apply feature selection and hyperparameter optimization for improved performance and reduced complexity.</w:t>
      </w:r>
    </w:p>
    <w:p w14:paraId="59E08EDD" w14:textId="77777777" w:rsidR="00976BFE" w:rsidRDefault="00000000">
      <w:pPr>
        <w:pStyle w:val="ListBullet"/>
      </w:pPr>
      <w:r>
        <w:t>To integrate SHAP or LIME for explaining important factors behind predictions.</w:t>
      </w:r>
    </w:p>
    <w:p w14:paraId="16D59CBD" w14:textId="77777777" w:rsidR="00976BFE" w:rsidRDefault="00000000">
      <w:pPr>
        <w:pStyle w:val="ListBullet"/>
      </w:pPr>
      <w:r>
        <w:t>To develop a web-based interface for phishing prediction and result interpretation.</w:t>
      </w:r>
    </w:p>
    <w:p w14:paraId="1BEABA15" w14:textId="77777777" w:rsidR="00976BFE" w:rsidRDefault="00000000">
      <w:pPr>
        <w:pStyle w:val="ListBullet"/>
      </w:pPr>
      <w:r>
        <w:t>To compare the proposed framework with baseline and existing approaches using accuracy, precision, recall, F1-score, ROC-AUC and confusion matrices.</w:t>
      </w:r>
    </w:p>
    <w:p w14:paraId="16F16CAE" w14:textId="77777777" w:rsidR="00976BFE" w:rsidRDefault="00000000">
      <w:pPr>
        <w:spacing w:before="160"/>
      </w:pPr>
      <w:r>
        <w:rPr>
          <w:b/>
          <w:sz w:val="30"/>
        </w:rPr>
        <w:t>4. Literature Survey</w:t>
      </w:r>
    </w:p>
    <w:tbl>
      <w:tblPr>
        <w:tblStyle w:val="TableGrid"/>
        <w:tblW w:w="0" w:type="auto"/>
        <w:jc w:val="center"/>
        <w:tblLook w:val="04A0" w:firstRow="1" w:lastRow="0" w:firstColumn="1" w:lastColumn="0" w:noHBand="0" w:noVBand="1"/>
      </w:tblPr>
      <w:tblGrid>
        <w:gridCol w:w="968"/>
        <w:gridCol w:w="1335"/>
        <w:gridCol w:w="1309"/>
        <w:gridCol w:w="1309"/>
        <w:gridCol w:w="1365"/>
        <w:gridCol w:w="4244"/>
      </w:tblGrid>
      <w:tr w:rsidR="00976BFE" w14:paraId="4494868B" w14:textId="77777777">
        <w:trPr>
          <w:jc w:val="center"/>
        </w:trPr>
        <w:tc>
          <w:tcPr>
            <w:tcW w:w="1757" w:type="dxa"/>
            <w:shd w:val="clear" w:color="auto" w:fill="D9EAF7"/>
          </w:tcPr>
          <w:p w14:paraId="46E319C4" w14:textId="77777777" w:rsidR="00976BFE" w:rsidRDefault="00000000">
            <w:r>
              <w:rPr>
                <w:b/>
                <w:sz w:val="14"/>
              </w:rPr>
              <w:t>S.No.</w:t>
            </w:r>
          </w:p>
        </w:tc>
        <w:tc>
          <w:tcPr>
            <w:tcW w:w="1757" w:type="dxa"/>
            <w:shd w:val="clear" w:color="auto" w:fill="D9EAF7"/>
          </w:tcPr>
          <w:p w14:paraId="116043C8" w14:textId="77777777" w:rsidR="00976BFE" w:rsidRDefault="00000000">
            <w:r>
              <w:rPr>
                <w:b/>
                <w:sz w:val="14"/>
              </w:rPr>
              <w:t>Research Paper</w:t>
            </w:r>
          </w:p>
        </w:tc>
        <w:tc>
          <w:tcPr>
            <w:tcW w:w="1757" w:type="dxa"/>
            <w:shd w:val="clear" w:color="auto" w:fill="D9EAF7"/>
          </w:tcPr>
          <w:p w14:paraId="3514FF63" w14:textId="77777777" w:rsidR="00976BFE" w:rsidRDefault="00000000">
            <w:r>
              <w:rPr>
                <w:b/>
                <w:sz w:val="14"/>
              </w:rPr>
              <w:t>Models Used</w:t>
            </w:r>
          </w:p>
        </w:tc>
        <w:tc>
          <w:tcPr>
            <w:tcW w:w="1757" w:type="dxa"/>
            <w:shd w:val="clear" w:color="auto" w:fill="D9EAF7"/>
          </w:tcPr>
          <w:p w14:paraId="0196477E" w14:textId="77777777" w:rsidR="00976BFE" w:rsidRDefault="00000000">
            <w:r>
              <w:rPr>
                <w:b/>
                <w:sz w:val="14"/>
              </w:rPr>
              <w:t>Outcome</w:t>
            </w:r>
          </w:p>
        </w:tc>
        <w:tc>
          <w:tcPr>
            <w:tcW w:w="1757" w:type="dxa"/>
            <w:shd w:val="clear" w:color="auto" w:fill="D9EAF7"/>
          </w:tcPr>
          <w:p w14:paraId="7D416E08" w14:textId="77777777" w:rsidR="00976BFE" w:rsidRDefault="00000000">
            <w:r>
              <w:rPr>
                <w:b/>
                <w:sz w:val="14"/>
              </w:rPr>
              <w:t>Limitations</w:t>
            </w:r>
          </w:p>
        </w:tc>
        <w:tc>
          <w:tcPr>
            <w:tcW w:w="1757" w:type="dxa"/>
            <w:shd w:val="clear" w:color="auto" w:fill="D9EAF7"/>
          </w:tcPr>
          <w:p w14:paraId="52273120" w14:textId="77777777" w:rsidR="00976BFE" w:rsidRDefault="00000000">
            <w:r>
              <w:rPr>
                <w:b/>
                <w:sz w:val="14"/>
              </w:rPr>
              <w:t>Dataset Used / Link</w:t>
            </w:r>
          </w:p>
        </w:tc>
      </w:tr>
      <w:tr w:rsidR="00976BFE" w14:paraId="285F114D" w14:textId="77777777">
        <w:trPr>
          <w:jc w:val="center"/>
        </w:trPr>
        <w:tc>
          <w:tcPr>
            <w:tcW w:w="1757" w:type="dxa"/>
          </w:tcPr>
          <w:p w14:paraId="10FA6E3F" w14:textId="77777777" w:rsidR="00976BFE" w:rsidRDefault="00000000">
            <w:r>
              <w:rPr>
                <w:sz w:val="14"/>
              </w:rPr>
              <w:t>1</w:t>
            </w:r>
          </w:p>
        </w:tc>
        <w:tc>
          <w:tcPr>
            <w:tcW w:w="1757" w:type="dxa"/>
          </w:tcPr>
          <w:p w14:paraId="72642201" w14:textId="77777777" w:rsidR="00976BFE" w:rsidRDefault="00000000">
            <w:r>
              <w:rPr>
                <w:sz w:val="14"/>
              </w:rPr>
              <w:t>Look Before You Leap: Detecting Phishing Web Pages by Exploiting Raw URL and HTML Characteristics</w:t>
            </w:r>
          </w:p>
        </w:tc>
        <w:tc>
          <w:tcPr>
            <w:tcW w:w="1757" w:type="dxa"/>
          </w:tcPr>
          <w:p w14:paraId="06796645" w14:textId="77777777" w:rsidR="00976BFE" w:rsidRDefault="00000000">
            <w:r>
              <w:rPr>
                <w:sz w:val="14"/>
              </w:rPr>
              <w:t>WebPhish; deep learning using raw URL and HTML representations</w:t>
            </w:r>
          </w:p>
        </w:tc>
        <w:tc>
          <w:tcPr>
            <w:tcW w:w="1757" w:type="dxa"/>
          </w:tcPr>
          <w:p w14:paraId="7A5519BD" w14:textId="77777777" w:rsidR="00976BFE" w:rsidRDefault="00000000">
            <w:r>
              <w:rPr>
                <w:sz w:val="14"/>
              </w:rPr>
              <w:t>Shows that raw URL and HTML characteristics can be automatically learned for effective phishing webpage detection.</w:t>
            </w:r>
          </w:p>
        </w:tc>
        <w:tc>
          <w:tcPr>
            <w:tcW w:w="1757" w:type="dxa"/>
          </w:tcPr>
          <w:p w14:paraId="2DC95C1A" w14:textId="77777777" w:rsidR="00976BFE" w:rsidRDefault="00000000">
            <w:r>
              <w:rPr>
                <w:sz w:val="14"/>
              </w:rPr>
              <w:t>Limited interpretability and higher computational complexity; lightweight deployment and explainability are limited.</w:t>
            </w:r>
          </w:p>
        </w:tc>
        <w:tc>
          <w:tcPr>
            <w:tcW w:w="1757" w:type="dxa"/>
          </w:tcPr>
          <w:p w14:paraId="20DF0F6A" w14:textId="77777777" w:rsidR="00976BFE" w:rsidRDefault="00000000">
            <w:r>
              <w:rPr>
                <w:sz w:val="14"/>
              </w:rPr>
              <w:t>Real-world phishing and benign webpage data</w:t>
            </w:r>
            <w:r>
              <w:rPr>
                <w:sz w:val="14"/>
              </w:rPr>
              <w:br/>
              <w:t>https://www.sciencedirect.com/science/article/pii/S0957417423016858</w:t>
            </w:r>
          </w:p>
        </w:tc>
      </w:tr>
      <w:tr w:rsidR="00976BFE" w14:paraId="63508869" w14:textId="77777777">
        <w:trPr>
          <w:jc w:val="center"/>
        </w:trPr>
        <w:tc>
          <w:tcPr>
            <w:tcW w:w="1757" w:type="dxa"/>
          </w:tcPr>
          <w:p w14:paraId="62278EDD" w14:textId="77777777" w:rsidR="00976BFE" w:rsidRDefault="00000000">
            <w:r>
              <w:rPr>
                <w:sz w:val="14"/>
              </w:rPr>
              <w:t>2</w:t>
            </w:r>
          </w:p>
        </w:tc>
        <w:tc>
          <w:tcPr>
            <w:tcW w:w="1757" w:type="dxa"/>
          </w:tcPr>
          <w:p w14:paraId="22A09099" w14:textId="77777777" w:rsidR="00976BFE" w:rsidRDefault="00000000">
            <w:r>
              <w:rPr>
                <w:sz w:val="14"/>
              </w:rPr>
              <w:t>An Effective Detection Approach for Phishing Websites Using URL and HTML Features</w:t>
            </w:r>
          </w:p>
        </w:tc>
        <w:tc>
          <w:tcPr>
            <w:tcW w:w="1757" w:type="dxa"/>
          </w:tcPr>
          <w:p w14:paraId="04D80F08" w14:textId="77777777" w:rsidR="00976BFE" w:rsidRDefault="00000000">
            <w:r>
              <w:rPr>
                <w:sz w:val="14"/>
              </w:rPr>
              <w:t>Machine learning using URL, HTML, hyperlink and login-form features</w:t>
            </w:r>
          </w:p>
        </w:tc>
        <w:tc>
          <w:tcPr>
            <w:tcW w:w="1757" w:type="dxa"/>
          </w:tcPr>
          <w:p w14:paraId="6FC56A63" w14:textId="77777777" w:rsidR="00976BFE" w:rsidRDefault="00000000">
            <w:r>
              <w:rPr>
                <w:sz w:val="14"/>
              </w:rPr>
              <w:t>Shows that combining webpage-related feature groups can provide strong phishing website classification.</w:t>
            </w:r>
          </w:p>
        </w:tc>
        <w:tc>
          <w:tcPr>
            <w:tcW w:w="1757" w:type="dxa"/>
          </w:tcPr>
          <w:p w14:paraId="038F58EC" w14:textId="77777777" w:rsidR="00976BFE" w:rsidRDefault="00000000">
            <w:r>
              <w:rPr>
                <w:sz w:val="14"/>
              </w:rPr>
              <w:t>Limited explainability and scope for further feature enhancement and practical end-user deployment.</w:t>
            </w:r>
          </w:p>
        </w:tc>
        <w:tc>
          <w:tcPr>
            <w:tcW w:w="1757" w:type="dxa"/>
          </w:tcPr>
          <w:p w14:paraId="2D52FA13" w14:textId="77777777" w:rsidR="00976BFE" w:rsidRDefault="00000000">
            <w:r>
              <w:rPr>
                <w:sz w:val="14"/>
              </w:rPr>
              <w:t>D1 phishing webpage dataset</w:t>
            </w:r>
            <w:r>
              <w:rPr>
                <w:sz w:val="14"/>
              </w:rPr>
              <w:br/>
              <w:t>https://www.nature.com/articles/s41598-022-10841-5</w:t>
            </w:r>
          </w:p>
        </w:tc>
      </w:tr>
      <w:tr w:rsidR="00976BFE" w14:paraId="0381CC3A" w14:textId="77777777">
        <w:trPr>
          <w:jc w:val="center"/>
        </w:trPr>
        <w:tc>
          <w:tcPr>
            <w:tcW w:w="1757" w:type="dxa"/>
          </w:tcPr>
          <w:p w14:paraId="238E185C" w14:textId="77777777" w:rsidR="00976BFE" w:rsidRDefault="00000000">
            <w:r>
              <w:rPr>
                <w:sz w:val="14"/>
              </w:rPr>
              <w:t>3</w:t>
            </w:r>
          </w:p>
        </w:tc>
        <w:tc>
          <w:tcPr>
            <w:tcW w:w="1757" w:type="dxa"/>
          </w:tcPr>
          <w:p w14:paraId="1D4950B3" w14:textId="77777777" w:rsidR="00976BFE" w:rsidRDefault="00000000">
            <w:r>
              <w:rPr>
                <w:sz w:val="14"/>
              </w:rPr>
              <w:t>A Sophisticated Framework for the Accurate Detection of Phishing Websites</w:t>
            </w:r>
          </w:p>
        </w:tc>
        <w:tc>
          <w:tcPr>
            <w:tcW w:w="1757" w:type="dxa"/>
          </w:tcPr>
          <w:p w14:paraId="20A99D40" w14:textId="77777777" w:rsidR="00976BFE" w:rsidRDefault="00000000">
            <w:r>
              <w:rPr>
                <w:sz w:val="14"/>
              </w:rPr>
              <w:t>Feature selection and ensemble/deep learning framework</w:t>
            </w:r>
          </w:p>
        </w:tc>
        <w:tc>
          <w:tcPr>
            <w:tcW w:w="1757" w:type="dxa"/>
          </w:tcPr>
          <w:p w14:paraId="260258E6" w14:textId="77777777" w:rsidR="00976BFE" w:rsidRDefault="00000000">
            <w:r>
              <w:rPr>
                <w:sz w:val="14"/>
              </w:rPr>
              <w:t>Presents a robust detection framework by combining feature processing and multiple learning strategies.</w:t>
            </w:r>
          </w:p>
        </w:tc>
        <w:tc>
          <w:tcPr>
            <w:tcW w:w="1757" w:type="dxa"/>
          </w:tcPr>
          <w:p w14:paraId="43192F52" w14:textId="77777777" w:rsidR="00976BFE" w:rsidRDefault="00000000">
            <w:r>
              <w:rPr>
                <w:sz w:val="14"/>
              </w:rPr>
              <w:t>Performance depends on feature engineering; limited interpretability and limited focus on a complete user-facing deployment.</w:t>
            </w:r>
          </w:p>
        </w:tc>
        <w:tc>
          <w:tcPr>
            <w:tcW w:w="1757" w:type="dxa"/>
          </w:tcPr>
          <w:p w14:paraId="3839265F" w14:textId="77777777" w:rsidR="00976BFE" w:rsidRDefault="00000000">
            <w:r>
              <w:rPr>
                <w:sz w:val="14"/>
              </w:rPr>
              <w:t>Phishing website datasets used in the study</w:t>
            </w:r>
          </w:p>
        </w:tc>
      </w:tr>
      <w:tr w:rsidR="00976BFE" w14:paraId="66582D9F" w14:textId="77777777">
        <w:trPr>
          <w:jc w:val="center"/>
        </w:trPr>
        <w:tc>
          <w:tcPr>
            <w:tcW w:w="1757" w:type="dxa"/>
          </w:tcPr>
          <w:p w14:paraId="25848C03" w14:textId="77777777" w:rsidR="00976BFE" w:rsidRDefault="00000000">
            <w:r>
              <w:rPr>
                <w:sz w:val="14"/>
              </w:rPr>
              <w:lastRenderedPageBreak/>
              <w:t>4</w:t>
            </w:r>
          </w:p>
        </w:tc>
        <w:tc>
          <w:tcPr>
            <w:tcW w:w="1757" w:type="dxa"/>
          </w:tcPr>
          <w:p w14:paraId="68FC18BE" w14:textId="77777777" w:rsidR="00976BFE" w:rsidRDefault="00000000">
            <w:r>
              <w:rPr>
                <w:sz w:val="14"/>
              </w:rPr>
              <w:t>PhiUSIIL: A Diverse Security Profile Empowered Phishing URL Detection Framework Based on Similarity Index and Incremental Learning</w:t>
            </w:r>
          </w:p>
        </w:tc>
        <w:tc>
          <w:tcPr>
            <w:tcW w:w="1757" w:type="dxa"/>
          </w:tcPr>
          <w:p w14:paraId="2A4E2012" w14:textId="77777777" w:rsidR="00976BFE" w:rsidRDefault="00000000">
            <w:r>
              <w:rPr>
                <w:sz w:val="14"/>
              </w:rPr>
              <w:t>URL Similarity Index and Incremental Learning</w:t>
            </w:r>
          </w:p>
        </w:tc>
        <w:tc>
          <w:tcPr>
            <w:tcW w:w="1757" w:type="dxa"/>
          </w:tcPr>
          <w:p w14:paraId="12310D5C" w14:textId="77777777" w:rsidR="00976BFE" w:rsidRDefault="00000000">
            <w:r>
              <w:rPr>
                <w:sz w:val="14"/>
              </w:rPr>
              <w:t>Addresses diverse phishing URL profiles and supports adaptation to evolving phishing patterns.</w:t>
            </w:r>
          </w:p>
        </w:tc>
        <w:tc>
          <w:tcPr>
            <w:tcW w:w="1757" w:type="dxa"/>
          </w:tcPr>
          <w:p w14:paraId="7EDA4C73" w14:textId="77777777" w:rsidR="00976BFE" w:rsidRDefault="00000000">
            <w:r>
              <w:rPr>
                <w:sz w:val="14"/>
              </w:rPr>
              <w:t>Mainly URL-focused; limited webpage/HTML integration and limited explanation of individual predictions.</w:t>
            </w:r>
          </w:p>
        </w:tc>
        <w:tc>
          <w:tcPr>
            <w:tcW w:w="1757" w:type="dxa"/>
          </w:tcPr>
          <w:p w14:paraId="17B3C34D" w14:textId="77777777" w:rsidR="00976BFE" w:rsidRDefault="00000000">
            <w:r>
              <w:rPr>
                <w:sz w:val="14"/>
              </w:rPr>
              <w:t>PhiUSIIL Phishing URL Dataset</w:t>
            </w:r>
            <w:r>
              <w:rPr>
                <w:sz w:val="14"/>
              </w:rPr>
              <w:br/>
              <w:t>https://archive.ics.uci.edu/dataset/967/phiusil+phishing+url+dataset</w:t>
            </w:r>
          </w:p>
        </w:tc>
      </w:tr>
      <w:tr w:rsidR="00976BFE" w14:paraId="168C4E14" w14:textId="77777777">
        <w:trPr>
          <w:jc w:val="center"/>
        </w:trPr>
        <w:tc>
          <w:tcPr>
            <w:tcW w:w="1757" w:type="dxa"/>
          </w:tcPr>
          <w:p w14:paraId="5FDB25FE" w14:textId="77777777" w:rsidR="00976BFE" w:rsidRDefault="00000000">
            <w:r>
              <w:rPr>
                <w:sz w:val="14"/>
              </w:rPr>
              <w:t>5</w:t>
            </w:r>
          </w:p>
        </w:tc>
        <w:tc>
          <w:tcPr>
            <w:tcW w:w="1757" w:type="dxa"/>
          </w:tcPr>
          <w:p w14:paraId="754D7D6D" w14:textId="77777777" w:rsidR="00976BFE" w:rsidRDefault="00000000">
            <w:r>
              <w:rPr>
                <w:sz w:val="14"/>
              </w:rPr>
              <w:t>A High-Accuracy Phishing Website Detection Method Based on Machine Learning</w:t>
            </w:r>
          </w:p>
        </w:tc>
        <w:tc>
          <w:tcPr>
            <w:tcW w:w="1757" w:type="dxa"/>
          </w:tcPr>
          <w:p w14:paraId="38D1BDFA" w14:textId="77777777" w:rsidR="00976BFE" w:rsidRDefault="00000000">
            <w:r>
              <w:rPr>
                <w:sz w:val="14"/>
              </w:rPr>
              <w:t>Logistic Regression, KNN, Naive Bayes, Random Forest, SVM, XGBoost</w:t>
            </w:r>
          </w:p>
        </w:tc>
        <w:tc>
          <w:tcPr>
            <w:tcW w:w="1757" w:type="dxa"/>
          </w:tcPr>
          <w:p w14:paraId="6171F191" w14:textId="77777777" w:rsidR="00976BFE" w:rsidRDefault="00000000">
            <w:r>
              <w:rPr>
                <w:sz w:val="14"/>
              </w:rPr>
              <w:t>Compares several ML classifiers and demonstrates strong phishing website classification performance.</w:t>
            </w:r>
          </w:p>
        </w:tc>
        <w:tc>
          <w:tcPr>
            <w:tcW w:w="1757" w:type="dxa"/>
          </w:tcPr>
          <w:p w14:paraId="6B4D2808" w14:textId="77777777" w:rsidR="00976BFE" w:rsidRDefault="00000000">
            <w:r>
              <w:rPr>
                <w:sz w:val="14"/>
              </w:rPr>
              <w:t>Mainly focuses on classification performance; limited explainability and practical deployment.</w:t>
            </w:r>
          </w:p>
        </w:tc>
        <w:tc>
          <w:tcPr>
            <w:tcW w:w="1757" w:type="dxa"/>
          </w:tcPr>
          <w:p w14:paraId="0A05AB61" w14:textId="77777777" w:rsidR="00976BFE" w:rsidRDefault="00000000">
            <w:r>
              <w:rPr>
                <w:sz w:val="14"/>
              </w:rPr>
              <w:t>Large phishing and legitimate website dataset</w:t>
            </w:r>
            <w:r>
              <w:rPr>
                <w:sz w:val="14"/>
              </w:rPr>
              <w:br/>
              <w:t>https://www.sciencedirect.com/science/article/pii/S2214212623001370</w:t>
            </w:r>
          </w:p>
        </w:tc>
      </w:tr>
      <w:tr w:rsidR="00976BFE" w14:paraId="511C3C69" w14:textId="77777777">
        <w:trPr>
          <w:jc w:val="center"/>
        </w:trPr>
        <w:tc>
          <w:tcPr>
            <w:tcW w:w="1757" w:type="dxa"/>
          </w:tcPr>
          <w:p w14:paraId="1F9C24B1" w14:textId="77777777" w:rsidR="00976BFE" w:rsidRDefault="00000000">
            <w:r>
              <w:rPr>
                <w:sz w:val="14"/>
              </w:rPr>
              <w:t>6</w:t>
            </w:r>
          </w:p>
        </w:tc>
        <w:tc>
          <w:tcPr>
            <w:tcW w:w="1757" w:type="dxa"/>
          </w:tcPr>
          <w:p w14:paraId="44386275" w14:textId="77777777" w:rsidR="00976BFE" w:rsidRDefault="00000000">
            <w:r>
              <w:rPr>
                <w:sz w:val="14"/>
              </w:rPr>
              <w:t>Phishing Website Detection Based on Deep Convolutional Neural Network and Random Forest Ensemble Learning</w:t>
            </w:r>
          </w:p>
        </w:tc>
        <w:tc>
          <w:tcPr>
            <w:tcW w:w="1757" w:type="dxa"/>
          </w:tcPr>
          <w:p w14:paraId="4225F945" w14:textId="77777777" w:rsidR="00976BFE" w:rsidRDefault="00000000">
            <w:r>
              <w:rPr>
                <w:sz w:val="14"/>
              </w:rPr>
              <w:t>Deep CNN and Random Forest Ensemble</w:t>
            </w:r>
          </w:p>
        </w:tc>
        <w:tc>
          <w:tcPr>
            <w:tcW w:w="1757" w:type="dxa"/>
          </w:tcPr>
          <w:p w14:paraId="45D8B2F1" w14:textId="77777777" w:rsidR="00976BFE" w:rsidRDefault="00000000">
            <w:r>
              <w:rPr>
                <w:sz w:val="14"/>
              </w:rPr>
              <w:t>Combines deep feature learning and ensemble classification for phishing website detection.</w:t>
            </w:r>
          </w:p>
        </w:tc>
        <w:tc>
          <w:tcPr>
            <w:tcW w:w="1757" w:type="dxa"/>
          </w:tcPr>
          <w:p w14:paraId="2555B074" w14:textId="77777777" w:rsidR="00976BFE" w:rsidRDefault="00000000">
            <w:r>
              <w:rPr>
                <w:sz w:val="14"/>
              </w:rPr>
              <w:t>Higher computational cost and complexity; difficult to interpret and less suitable for lightweight deployment.</w:t>
            </w:r>
          </w:p>
        </w:tc>
        <w:tc>
          <w:tcPr>
            <w:tcW w:w="1757" w:type="dxa"/>
          </w:tcPr>
          <w:p w14:paraId="635F1101" w14:textId="77777777" w:rsidR="00976BFE" w:rsidRDefault="00000000">
            <w:r>
              <w:rPr>
                <w:sz w:val="14"/>
              </w:rPr>
              <w:t>Phishing website datasets used in the study</w:t>
            </w:r>
            <w:r>
              <w:rPr>
                <w:sz w:val="14"/>
              </w:rPr>
              <w:br/>
              <w:t>https://www.mdpi.com/1424-8220/21/24/8281</w:t>
            </w:r>
          </w:p>
        </w:tc>
      </w:tr>
      <w:tr w:rsidR="00976BFE" w14:paraId="65120A91" w14:textId="77777777">
        <w:trPr>
          <w:jc w:val="center"/>
        </w:trPr>
        <w:tc>
          <w:tcPr>
            <w:tcW w:w="1757" w:type="dxa"/>
          </w:tcPr>
          <w:p w14:paraId="43467B4F" w14:textId="77777777" w:rsidR="00976BFE" w:rsidRDefault="00000000">
            <w:r>
              <w:rPr>
                <w:sz w:val="14"/>
              </w:rPr>
              <w:t>7</w:t>
            </w:r>
          </w:p>
        </w:tc>
        <w:tc>
          <w:tcPr>
            <w:tcW w:w="1757" w:type="dxa"/>
          </w:tcPr>
          <w:p w14:paraId="01F56683" w14:textId="77777777" w:rsidR="00976BFE" w:rsidRDefault="00000000">
            <w:r>
              <w:rPr>
                <w:sz w:val="14"/>
              </w:rPr>
              <w:t>Improved Phishing Attack Detection with Machine Learning: A Comprehensive Evaluation of Classifiers and Features</w:t>
            </w:r>
          </w:p>
        </w:tc>
        <w:tc>
          <w:tcPr>
            <w:tcW w:w="1757" w:type="dxa"/>
          </w:tcPr>
          <w:p w14:paraId="3E6A56C7" w14:textId="77777777" w:rsidR="00976BFE" w:rsidRDefault="00000000">
            <w:r>
              <w:rPr>
                <w:sz w:val="14"/>
              </w:rPr>
              <w:t>KNN, SVM, Naive Bayes, Decision Tree, MLP, SGD</w:t>
            </w:r>
          </w:p>
        </w:tc>
        <w:tc>
          <w:tcPr>
            <w:tcW w:w="1757" w:type="dxa"/>
          </w:tcPr>
          <w:p w14:paraId="108FEA10" w14:textId="77777777" w:rsidR="00976BFE" w:rsidRDefault="00000000">
            <w:r>
              <w:rPr>
                <w:sz w:val="14"/>
              </w:rPr>
              <w:t>Compares classifiers and feature groups and evaluates their effect on phishing detection.</w:t>
            </w:r>
          </w:p>
        </w:tc>
        <w:tc>
          <w:tcPr>
            <w:tcW w:w="1757" w:type="dxa"/>
          </w:tcPr>
          <w:p w14:paraId="7C132327" w14:textId="77777777" w:rsidR="00976BFE" w:rsidRDefault="00000000">
            <w:r>
              <w:rPr>
                <w:sz w:val="14"/>
              </w:rPr>
              <w:t>Limited dataset scale; scope for broader cross-dataset validation and explainable AI.</w:t>
            </w:r>
          </w:p>
        </w:tc>
        <w:tc>
          <w:tcPr>
            <w:tcW w:w="1757" w:type="dxa"/>
          </w:tcPr>
          <w:p w14:paraId="053889FB" w14:textId="77777777" w:rsidR="00976BFE" w:rsidRDefault="00000000">
            <w:r>
              <w:rPr>
                <w:sz w:val="14"/>
              </w:rPr>
              <w:t>Public phishing datasets</w:t>
            </w:r>
            <w:r>
              <w:rPr>
                <w:sz w:val="14"/>
              </w:rPr>
              <w:br/>
              <w:t>https://www.mdpi.com/2076-3417/13/24/13269</w:t>
            </w:r>
          </w:p>
        </w:tc>
      </w:tr>
      <w:tr w:rsidR="00976BFE" w14:paraId="32CD0966" w14:textId="77777777">
        <w:trPr>
          <w:jc w:val="center"/>
        </w:trPr>
        <w:tc>
          <w:tcPr>
            <w:tcW w:w="1757" w:type="dxa"/>
          </w:tcPr>
          <w:p w14:paraId="002C5936" w14:textId="77777777" w:rsidR="00976BFE" w:rsidRDefault="00000000">
            <w:r>
              <w:rPr>
                <w:sz w:val="14"/>
              </w:rPr>
              <w:t>8</w:t>
            </w:r>
          </w:p>
        </w:tc>
        <w:tc>
          <w:tcPr>
            <w:tcW w:w="1757" w:type="dxa"/>
          </w:tcPr>
          <w:p w14:paraId="40671BBF" w14:textId="77777777" w:rsidR="00976BFE" w:rsidRDefault="00000000">
            <w:r>
              <w:rPr>
                <w:sz w:val="14"/>
              </w:rPr>
              <w:t>GramBeddings: A New Neural Network for URL-Based Identification of Phishing Web Pages Through N-gram Embeddings</w:t>
            </w:r>
          </w:p>
        </w:tc>
        <w:tc>
          <w:tcPr>
            <w:tcW w:w="1757" w:type="dxa"/>
          </w:tcPr>
          <w:p w14:paraId="4EA051E4" w14:textId="77777777" w:rsidR="00976BFE" w:rsidRDefault="00000000">
            <w:r>
              <w:rPr>
                <w:sz w:val="14"/>
              </w:rPr>
              <w:t>Neural network, N-gram embeddings and attention mechanisms</w:t>
            </w:r>
          </w:p>
        </w:tc>
        <w:tc>
          <w:tcPr>
            <w:tcW w:w="1757" w:type="dxa"/>
          </w:tcPr>
          <w:p w14:paraId="77728871" w14:textId="77777777" w:rsidR="00976BFE" w:rsidRDefault="00000000">
            <w:r>
              <w:rPr>
                <w:sz w:val="14"/>
              </w:rPr>
              <w:t>Automatically learns URL representations and evaluates robustness against adversarial URL patterns.</w:t>
            </w:r>
          </w:p>
        </w:tc>
        <w:tc>
          <w:tcPr>
            <w:tcW w:w="1757" w:type="dxa"/>
          </w:tcPr>
          <w:p w14:paraId="7FE95779" w14:textId="77777777" w:rsidR="00976BFE" w:rsidRDefault="00000000">
            <w:r>
              <w:rPr>
                <w:sz w:val="14"/>
              </w:rPr>
              <w:t>Primarily URL-focused; limited integration of HTML, webpage content, hyperlink features and explainability.</w:t>
            </w:r>
          </w:p>
        </w:tc>
        <w:tc>
          <w:tcPr>
            <w:tcW w:w="1757" w:type="dxa"/>
          </w:tcPr>
          <w:p w14:paraId="35CDCA0C" w14:textId="77777777" w:rsidR="00976BFE" w:rsidRDefault="00000000">
            <w:r>
              <w:rPr>
                <w:sz w:val="14"/>
              </w:rPr>
              <w:t>Large phishing and legitimate URL dataset</w:t>
            </w:r>
            <w:r>
              <w:rPr>
                <w:sz w:val="14"/>
              </w:rPr>
              <w:br/>
              <w:t>https://www.sciencedirect.com/science/article/pii/S016740482200356X</w:t>
            </w:r>
          </w:p>
        </w:tc>
      </w:tr>
      <w:tr w:rsidR="00976BFE" w14:paraId="46653CE1" w14:textId="77777777">
        <w:trPr>
          <w:jc w:val="center"/>
        </w:trPr>
        <w:tc>
          <w:tcPr>
            <w:tcW w:w="1757" w:type="dxa"/>
          </w:tcPr>
          <w:p w14:paraId="7EEE5C20" w14:textId="77777777" w:rsidR="00976BFE" w:rsidRDefault="00000000">
            <w:r>
              <w:rPr>
                <w:sz w:val="14"/>
              </w:rPr>
              <w:t>9</w:t>
            </w:r>
          </w:p>
        </w:tc>
        <w:tc>
          <w:tcPr>
            <w:tcW w:w="1757" w:type="dxa"/>
          </w:tcPr>
          <w:p w14:paraId="1951422C" w14:textId="77777777" w:rsidR="00976BFE" w:rsidRDefault="00000000">
            <w:r>
              <w:rPr>
                <w:sz w:val="14"/>
              </w:rPr>
              <w:t>Phishing URL Detection Generalisation Using Unsupervised Domain Adaptation</w:t>
            </w:r>
          </w:p>
        </w:tc>
        <w:tc>
          <w:tcPr>
            <w:tcW w:w="1757" w:type="dxa"/>
          </w:tcPr>
          <w:p w14:paraId="5D643FEA" w14:textId="77777777" w:rsidR="00976BFE" w:rsidRDefault="00000000">
            <w:r>
              <w:rPr>
                <w:sz w:val="14"/>
              </w:rPr>
              <w:t>Unsupervised Domain Adaptation</w:t>
            </w:r>
          </w:p>
        </w:tc>
        <w:tc>
          <w:tcPr>
            <w:tcW w:w="1757" w:type="dxa"/>
          </w:tcPr>
          <w:p w14:paraId="69F4DB1B" w14:textId="77777777" w:rsidR="00976BFE" w:rsidRDefault="00000000">
            <w:r>
              <w:rPr>
                <w:sz w:val="14"/>
              </w:rPr>
              <w:t>Shows that phishing detectors can lose performance across different data distributions and highlights generalization challenges.</w:t>
            </w:r>
          </w:p>
        </w:tc>
        <w:tc>
          <w:tcPr>
            <w:tcW w:w="1757" w:type="dxa"/>
          </w:tcPr>
          <w:p w14:paraId="7186989C" w14:textId="77777777" w:rsidR="00976BFE" w:rsidRDefault="00000000">
            <w:r>
              <w:rPr>
                <w:sz w:val="14"/>
              </w:rPr>
              <w:t>Primarily URL-focused; limited webpage feature integration and end-user deployment.</w:t>
            </w:r>
          </w:p>
        </w:tc>
        <w:tc>
          <w:tcPr>
            <w:tcW w:w="1757" w:type="dxa"/>
          </w:tcPr>
          <w:p w14:paraId="539997E6" w14:textId="77777777" w:rsidR="00976BFE" w:rsidRDefault="00000000">
            <w:r>
              <w:rPr>
                <w:sz w:val="14"/>
              </w:rPr>
              <w:t>Multiple phishing URL datasets</w:t>
            </w:r>
            <w:r>
              <w:rPr>
                <w:sz w:val="14"/>
              </w:rPr>
              <w:br/>
              <w:t>https://doi.org/10.1016/j.comnet.2024.110398</w:t>
            </w:r>
          </w:p>
        </w:tc>
      </w:tr>
      <w:tr w:rsidR="00976BFE" w14:paraId="39E897C6" w14:textId="77777777">
        <w:trPr>
          <w:jc w:val="center"/>
        </w:trPr>
        <w:tc>
          <w:tcPr>
            <w:tcW w:w="1757" w:type="dxa"/>
          </w:tcPr>
          <w:p w14:paraId="34DD53EA" w14:textId="77777777" w:rsidR="00976BFE" w:rsidRDefault="00000000">
            <w:r>
              <w:rPr>
                <w:sz w:val="14"/>
              </w:rPr>
              <w:t>10</w:t>
            </w:r>
          </w:p>
        </w:tc>
        <w:tc>
          <w:tcPr>
            <w:tcW w:w="1757" w:type="dxa"/>
          </w:tcPr>
          <w:p w14:paraId="29E8F91F" w14:textId="77777777" w:rsidR="00976BFE" w:rsidRDefault="00000000">
            <w:r>
              <w:rPr>
                <w:sz w:val="14"/>
              </w:rPr>
              <w:t>A Machine Learning-Based Phishing Detection Approach Using URL and Website Features</w:t>
            </w:r>
          </w:p>
        </w:tc>
        <w:tc>
          <w:tcPr>
            <w:tcW w:w="1757" w:type="dxa"/>
          </w:tcPr>
          <w:p w14:paraId="69A9EE2E" w14:textId="77777777" w:rsidR="00976BFE" w:rsidRDefault="00000000">
            <w:r>
              <w:rPr>
                <w:sz w:val="14"/>
              </w:rPr>
              <w:t>Random Forest, SVM, Decision Tree and gradient-based classifiers</w:t>
            </w:r>
          </w:p>
        </w:tc>
        <w:tc>
          <w:tcPr>
            <w:tcW w:w="1757" w:type="dxa"/>
          </w:tcPr>
          <w:p w14:paraId="37234556" w14:textId="77777777" w:rsidR="00976BFE" w:rsidRDefault="00000000">
            <w:r>
              <w:rPr>
                <w:sz w:val="14"/>
              </w:rPr>
              <w:t>Demonstrates that URL and website characteristics can distinguish phishing and legitimate websites.</w:t>
            </w:r>
          </w:p>
        </w:tc>
        <w:tc>
          <w:tcPr>
            <w:tcW w:w="1757" w:type="dxa"/>
          </w:tcPr>
          <w:p w14:paraId="5F27B9ED" w14:textId="77777777" w:rsidR="00976BFE" w:rsidRDefault="00000000">
            <w:r>
              <w:rPr>
                <w:sz w:val="14"/>
              </w:rPr>
              <w:t>Performance depends on selected features and dataset quality; limited explainability and adaptability to emerging attacks.</w:t>
            </w:r>
          </w:p>
        </w:tc>
        <w:tc>
          <w:tcPr>
            <w:tcW w:w="1757" w:type="dxa"/>
          </w:tcPr>
          <w:p w14:paraId="12149018" w14:textId="77777777" w:rsidR="00976BFE" w:rsidRDefault="00000000">
            <w:r>
              <w:rPr>
                <w:sz w:val="14"/>
              </w:rPr>
              <w:t>Public phishing website datasets</w:t>
            </w:r>
            <w:r>
              <w:rPr>
                <w:sz w:val="14"/>
              </w:rPr>
              <w:br/>
              <w:t>https://archive.ics.uci.edu/dataset/327/phishing+websites</w:t>
            </w:r>
          </w:p>
        </w:tc>
      </w:tr>
    </w:tbl>
    <w:p w14:paraId="2B136378" w14:textId="77777777" w:rsidR="00976BFE" w:rsidRDefault="00000000">
      <w:pPr>
        <w:spacing w:before="160"/>
      </w:pPr>
      <w:r>
        <w:rPr>
          <w:b/>
          <w:sz w:val="30"/>
        </w:rPr>
        <w:t>5. Research Gap Identification</w:t>
      </w:r>
    </w:p>
    <w:p w14:paraId="21DBB296" w14:textId="77777777" w:rsidR="00976BFE" w:rsidRDefault="00000000">
      <w:pPr>
        <w:spacing w:line="269" w:lineRule="auto"/>
        <w:jc w:val="both"/>
      </w:pPr>
      <w:r>
        <w:t>After analyzing the limitations of the reviewed literature, the following research gaps were identified. Each research objective of the proposed work is designed to address one or more of these gaps.</w:t>
      </w:r>
    </w:p>
    <w:p w14:paraId="045EDC9E" w14:textId="77777777" w:rsidR="00976BFE" w:rsidRDefault="00000000">
      <w:pPr>
        <w:pStyle w:val="ListBullet"/>
      </w:pPr>
      <w:r>
        <w:t>Research Gap 1 – Limited Explainability: Many models provide only a phishing/legitimate output without explaining the features responsible for the decision. Proposed solution: SHAP or LIME-based explanations.</w:t>
      </w:r>
    </w:p>
    <w:p w14:paraId="46424EBF" w14:textId="77777777" w:rsidR="00976BFE" w:rsidRDefault="00000000">
      <w:pPr>
        <w:pStyle w:val="ListBullet"/>
      </w:pPr>
      <w:r>
        <w:t>Research Gap 2 – Limited Feature Integration and Enhancement: Several studies focus mainly on URL information or a fixed feature set. Proposed solution: analyze URL, webpage text, hyperlinks and login forms and evaluate additional engineered indicators.</w:t>
      </w:r>
    </w:p>
    <w:p w14:paraId="78D3DBD0" w14:textId="77777777" w:rsidR="00976BFE" w:rsidRDefault="00000000">
      <w:pPr>
        <w:pStyle w:val="ListBullet"/>
      </w:pPr>
      <w:r>
        <w:t>Research Gap 3 – Limited Comparison of Modern Boosting Models: Existing works do not always compare XGBoost, CatBoost and LightGBM under one consistent preprocessing and evaluation pipeline. Proposed solution: systematic model comparison and optimization.</w:t>
      </w:r>
    </w:p>
    <w:p w14:paraId="72A4A003" w14:textId="77777777" w:rsidR="00976BFE" w:rsidRDefault="00000000">
      <w:pPr>
        <w:pStyle w:val="ListBullet"/>
      </w:pPr>
      <w:r>
        <w:t>Research Gap 4 – Limited Practical Deployment: Many works stop at offline experiments. Proposed solution: integrate the trained model into a web application for user-facing prediction and interpretation.</w:t>
      </w:r>
    </w:p>
    <w:p w14:paraId="309B9132" w14:textId="77777777" w:rsidR="00976BFE" w:rsidRDefault="00000000">
      <w:pPr>
        <w:pStyle w:val="ListBullet"/>
      </w:pPr>
      <w:r>
        <w:t>Research Gap 5 – Performance–Complexity Trade-off: Deep learning approaches can require greater computational resources. Proposed solution: feature selection and hyperparameter optimization to obtain a practical balance between performance and complexity.</w:t>
      </w:r>
    </w:p>
    <w:p w14:paraId="5B1DF99D" w14:textId="77777777" w:rsidR="00976BFE" w:rsidRDefault="00000000">
      <w:pPr>
        <w:spacing w:before="160"/>
      </w:pPr>
      <w:r>
        <w:rPr>
          <w:b/>
          <w:sz w:val="30"/>
        </w:rPr>
        <w:t>6. Innovation</w:t>
      </w:r>
    </w:p>
    <w:p w14:paraId="27FDDCB2" w14:textId="77777777" w:rsidR="00976BFE" w:rsidRDefault="00000000">
      <w:pPr>
        <w:pStyle w:val="ListBullet"/>
      </w:pPr>
      <w:r>
        <w:lastRenderedPageBreak/>
        <w:t>Combined analysis of URL, webpage text, hyperlink and login-form information.</w:t>
      </w:r>
    </w:p>
    <w:p w14:paraId="51085847" w14:textId="77777777" w:rsidR="00976BFE" w:rsidRDefault="00000000">
      <w:pPr>
        <w:pStyle w:val="ListBullet"/>
      </w:pPr>
      <w:r>
        <w:t>Enhanced feature engineering using measurable phishing indicators.</w:t>
      </w:r>
    </w:p>
    <w:p w14:paraId="482F7DCD" w14:textId="77777777" w:rsidR="00976BFE" w:rsidRDefault="00000000">
      <w:pPr>
        <w:pStyle w:val="ListBullet"/>
      </w:pPr>
      <w:r>
        <w:t>Comparison of XGBoost, CatBoost and LightGBM under a common pipeline.</w:t>
      </w:r>
    </w:p>
    <w:p w14:paraId="60F9EB6D" w14:textId="77777777" w:rsidR="00976BFE" w:rsidRDefault="00000000">
      <w:pPr>
        <w:pStyle w:val="ListBullet"/>
      </w:pPr>
      <w:r>
        <w:t>Explainable AI for understandable phishing predictions.</w:t>
      </w:r>
    </w:p>
    <w:p w14:paraId="6EC99926" w14:textId="77777777" w:rsidR="00976BFE" w:rsidRDefault="00000000">
      <w:pPr>
        <w:pStyle w:val="ListBullet"/>
      </w:pPr>
      <w:r>
        <w:t>Practical web-based implementation of the trained detection model.</w:t>
      </w:r>
    </w:p>
    <w:p w14:paraId="47053DDE" w14:textId="77777777" w:rsidR="00976BFE" w:rsidRDefault="00000000">
      <w:pPr>
        <w:spacing w:before="160"/>
      </w:pPr>
      <w:r>
        <w:rPr>
          <w:b/>
          <w:sz w:val="30"/>
        </w:rPr>
        <w:t>7. Creativity</w:t>
      </w:r>
    </w:p>
    <w:p w14:paraId="2F233941" w14:textId="77777777" w:rsidR="00976BFE" w:rsidRDefault="00000000">
      <w:pPr>
        <w:spacing w:line="269" w:lineRule="auto"/>
        <w:jc w:val="both"/>
      </w:pPr>
      <w:r>
        <w:t>The project combines cybersecurity analysis and AI-based classification in an end-to-end workflow. Different website characteristics are transformed into meaningful model inputs, and the system is designed not only to predict phishing or legitimate websites but also to provide understandable reasoning behind the prediction. The work connects data processing, model development, explainability and user interaction in one practical framework.</w:t>
      </w:r>
    </w:p>
    <w:p w14:paraId="755830A7" w14:textId="77777777" w:rsidR="00976BFE" w:rsidRDefault="00000000">
      <w:pPr>
        <w:spacing w:before="160"/>
      </w:pPr>
      <w:r>
        <w:rPr>
          <w:b/>
          <w:sz w:val="30"/>
        </w:rPr>
        <w:t>8. Novelty</w:t>
      </w:r>
    </w:p>
    <w:p w14:paraId="534F5FCB" w14:textId="77777777" w:rsidR="00976BFE" w:rsidRDefault="00000000">
      <w:pPr>
        <w:spacing w:line="269" w:lineRule="auto"/>
        <w:jc w:val="both"/>
      </w:pPr>
      <w:r>
        <w:t>The proposed work is an enhancement-based framework rather than a simple replication. Its novelty lies in combining multiple webpage-related feature groups, exploring additional engineered features, systematically comparing modern boosting models, optimizing the selected model and integrating explainable AI with practical web deployment. The contribution will be validated through measurable comparative experiments against baseline models and existing approaches.</w:t>
      </w:r>
    </w:p>
    <w:p w14:paraId="271AC298" w14:textId="77777777" w:rsidR="00976BFE" w:rsidRDefault="00000000">
      <w:pPr>
        <w:spacing w:before="160"/>
      </w:pPr>
      <w:r>
        <w:rPr>
          <w:b/>
          <w:sz w:val="30"/>
        </w:rPr>
        <w:t>9. Feasibility</w:t>
      </w:r>
    </w:p>
    <w:p w14:paraId="48A7FE83" w14:textId="77777777" w:rsidR="00976BFE" w:rsidRDefault="00000000">
      <w:pPr>
        <w:pStyle w:val="ListBullet"/>
      </w:pPr>
      <w:r>
        <w:t>Data Feasibility: The selected D1 dataset and documented public sources provide accessible data for experimentation.</w:t>
      </w:r>
    </w:p>
    <w:p w14:paraId="6FDBB164" w14:textId="77777777" w:rsidR="00976BFE" w:rsidRDefault="00000000">
      <w:pPr>
        <w:pStyle w:val="ListBullet"/>
      </w:pPr>
      <w:r>
        <w:t>Technical Feasibility: Python, Scikit-learn, XGBoost, CatBoost, LightGBM and SHAP/LIME are accessible and suitable for academic development.</w:t>
      </w:r>
    </w:p>
    <w:p w14:paraId="5A31464F" w14:textId="77777777" w:rsidR="00976BFE" w:rsidRDefault="00000000">
      <w:pPr>
        <w:pStyle w:val="ListBullet"/>
      </w:pPr>
      <w:r>
        <w:t>Computational Feasibility: Gradient-boosting models can be trained on standard systems; feature selection can reduce unnecessary complexity.</w:t>
      </w:r>
    </w:p>
    <w:p w14:paraId="2F631DA4" w14:textId="77777777" w:rsidR="00976BFE" w:rsidRDefault="00000000">
      <w:pPr>
        <w:pStyle w:val="ListBullet"/>
      </w:pPr>
      <w:r>
        <w:t>Implementation Feasibility: Data processing, model development, explainability and web application modules can be implemented independently and integrated progressively.</w:t>
      </w:r>
    </w:p>
    <w:p w14:paraId="0874E75C" w14:textId="77777777" w:rsidR="00976BFE" w:rsidRDefault="00000000">
      <w:pPr>
        <w:pStyle w:val="ListBullet"/>
      </w:pPr>
      <w:r>
        <w:t>Evaluation Feasibility: Standard classification metrics and baseline comparisons provide measurable evidence for assessing improvement.</w:t>
      </w:r>
    </w:p>
    <w:p w14:paraId="07DC728B" w14:textId="77777777" w:rsidR="00976BFE" w:rsidRDefault="00000000">
      <w:pPr>
        <w:spacing w:before="160"/>
      </w:pPr>
      <w:r>
        <w:rPr>
          <w:b/>
          <w:sz w:val="30"/>
        </w:rPr>
        <w:t>10. Project Plan – Complete Workflow of Execution</w:t>
      </w:r>
    </w:p>
    <w:tbl>
      <w:tblPr>
        <w:tblStyle w:val="TableGrid"/>
        <w:tblW w:w="0" w:type="auto"/>
        <w:jc w:val="center"/>
        <w:tblLook w:val="04A0" w:firstRow="1" w:lastRow="0" w:firstColumn="1" w:lastColumn="0" w:noHBand="0" w:noVBand="1"/>
      </w:tblPr>
      <w:tblGrid>
        <w:gridCol w:w="5265"/>
        <w:gridCol w:w="5265"/>
      </w:tblGrid>
      <w:tr w:rsidR="00976BFE" w14:paraId="6D8D6FE2" w14:textId="77777777">
        <w:trPr>
          <w:jc w:val="center"/>
        </w:trPr>
        <w:tc>
          <w:tcPr>
            <w:tcW w:w="5270" w:type="dxa"/>
            <w:shd w:val="clear" w:color="auto" w:fill="D9EAF7"/>
          </w:tcPr>
          <w:p w14:paraId="2F22E1DD" w14:textId="77777777" w:rsidR="00976BFE" w:rsidRDefault="00000000">
            <w:r>
              <w:rPr>
                <w:b/>
                <w:sz w:val="18"/>
              </w:rPr>
              <w:t>Execution Stage</w:t>
            </w:r>
          </w:p>
        </w:tc>
        <w:tc>
          <w:tcPr>
            <w:tcW w:w="5270" w:type="dxa"/>
            <w:shd w:val="clear" w:color="auto" w:fill="D9EAF7"/>
          </w:tcPr>
          <w:p w14:paraId="683FAAEF" w14:textId="77777777" w:rsidR="00976BFE" w:rsidRDefault="00000000">
            <w:r>
              <w:rPr>
                <w:b/>
                <w:sz w:val="18"/>
              </w:rPr>
              <w:t>Activity</w:t>
            </w:r>
          </w:p>
        </w:tc>
      </w:tr>
      <w:tr w:rsidR="00976BFE" w14:paraId="0CC78383" w14:textId="77777777">
        <w:trPr>
          <w:jc w:val="center"/>
        </w:trPr>
        <w:tc>
          <w:tcPr>
            <w:tcW w:w="5270" w:type="dxa"/>
          </w:tcPr>
          <w:p w14:paraId="660A21DE" w14:textId="77777777" w:rsidR="00976BFE" w:rsidRDefault="00000000">
            <w:r>
              <w:rPr>
                <w:sz w:val="18"/>
              </w:rPr>
              <w:t>1. Literature Review</w:t>
            </w:r>
          </w:p>
        </w:tc>
        <w:tc>
          <w:tcPr>
            <w:tcW w:w="5270" w:type="dxa"/>
          </w:tcPr>
          <w:p w14:paraId="2DC229BA" w14:textId="77777777" w:rsidR="00976BFE" w:rsidRDefault="00000000">
            <w:r>
              <w:rPr>
                <w:sz w:val="18"/>
              </w:rPr>
              <w:t>Review related papers, models, datasets, outcomes and limitations.</w:t>
            </w:r>
          </w:p>
        </w:tc>
      </w:tr>
      <w:tr w:rsidR="00976BFE" w14:paraId="665BE2DB" w14:textId="77777777">
        <w:trPr>
          <w:jc w:val="center"/>
        </w:trPr>
        <w:tc>
          <w:tcPr>
            <w:tcW w:w="5270" w:type="dxa"/>
          </w:tcPr>
          <w:p w14:paraId="5D0D023E" w14:textId="77777777" w:rsidR="00976BFE" w:rsidRDefault="00000000">
            <w:r>
              <w:rPr>
                <w:sz w:val="18"/>
              </w:rPr>
              <w:t>2. Dataset Preparation</w:t>
            </w:r>
          </w:p>
        </w:tc>
        <w:tc>
          <w:tcPr>
            <w:tcW w:w="5270" w:type="dxa"/>
          </w:tcPr>
          <w:p w14:paraId="571BF391" w14:textId="77777777" w:rsidR="00976BFE" w:rsidRDefault="00000000">
            <w:r>
              <w:rPr>
                <w:sz w:val="18"/>
              </w:rPr>
              <w:t>Obtain the selected D1 dataset and document its structure and feature groups.</w:t>
            </w:r>
          </w:p>
        </w:tc>
      </w:tr>
      <w:tr w:rsidR="00976BFE" w14:paraId="7A7A591F" w14:textId="77777777">
        <w:trPr>
          <w:jc w:val="center"/>
        </w:trPr>
        <w:tc>
          <w:tcPr>
            <w:tcW w:w="5270" w:type="dxa"/>
          </w:tcPr>
          <w:p w14:paraId="6E1ADBF3" w14:textId="77777777" w:rsidR="00976BFE" w:rsidRDefault="00000000">
            <w:r>
              <w:rPr>
                <w:sz w:val="18"/>
              </w:rPr>
              <w:t>3. Data Understanding</w:t>
            </w:r>
          </w:p>
        </w:tc>
        <w:tc>
          <w:tcPr>
            <w:tcW w:w="5270" w:type="dxa"/>
          </w:tcPr>
          <w:p w14:paraId="1774E4CD" w14:textId="77777777" w:rsidR="00976BFE" w:rsidRDefault="00000000">
            <w:r>
              <w:rPr>
                <w:sz w:val="18"/>
              </w:rPr>
              <w:t>Analyze labels, feature representations, class distribution, duplicates and data quality.</w:t>
            </w:r>
          </w:p>
        </w:tc>
      </w:tr>
      <w:tr w:rsidR="00976BFE" w14:paraId="29FE5738" w14:textId="77777777">
        <w:trPr>
          <w:jc w:val="center"/>
        </w:trPr>
        <w:tc>
          <w:tcPr>
            <w:tcW w:w="5270" w:type="dxa"/>
          </w:tcPr>
          <w:p w14:paraId="42B9F37F" w14:textId="77777777" w:rsidR="00976BFE" w:rsidRDefault="00000000">
            <w:r>
              <w:rPr>
                <w:sz w:val="18"/>
              </w:rPr>
              <w:t>4. Data Cleaning &amp; Preprocessing</w:t>
            </w:r>
          </w:p>
        </w:tc>
        <w:tc>
          <w:tcPr>
            <w:tcW w:w="5270" w:type="dxa"/>
          </w:tcPr>
          <w:p w14:paraId="72BF2514" w14:textId="77777777" w:rsidR="00976BFE" w:rsidRDefault="00000000">
            <w:r>
              <w:rPr>
                <w:sz w:val="18"/>
              </w:rPr>
              <w:t>Clean data and prepare feature representations for machine learning.</w:t>
            </w:r>
          </w:p>
        </w:tc>
      </w:tr>
      <w:tr w:rsidR="00976BFE" w14:paraId="48026D65" w14:textId="77777777">
        <w:trPr>
          <w:jc w:val="center"/>
        </w:trPr>
        <w:tc>
          <w:tcPr>
            <w:tcW w:w="5270" w:type="dxa"/>
          </w:tcPr>
          <w:p w14:paraId="1D64C900" w14:textId="77777777" w:rsidR="00976BFE" w:rsidRDefault="00000000">
            <w:r>
              <w:rPr>
                <w:sz w:val="18"/>
              </w:rPr>
              <w:t>5. Feature Extraction</w:t>
            </w:r>
          </w:p>
        </w:tc>
        <w:tc>
          <w:tcPr>
            <w:tcW w:w="5270" w:type="dxa"/>
          </w:tcPr>
          <w:p w14:paraId="3E7FCDAE" w14:textId="77777777" w:rsidR="00976BFE" w:rsidRDefault="00000000">
            <w:r>
              <w:rPr>
                <w:sz w:val="18"/>
              </w:rPr>
              <w:t>Process URL character, webpage text/TF-IDF, hyperlink and login-form features.</w:t>
            </w:r>
          </w:p>
        </w:tc>
      </w:tr>
      <w:tr w:rsidR="00976BFE" w14:paraId="19E115BA" w14:textId="77777777">
        <w:trPr>
          <w:jc w:val="center"/>
        </w:trPr>
        <w:tc>
          <w:tcPr>
            <w:tcW w:w="5270" w:type="dxa"/>
          </w:tcPr>
          <w:p w14:paraId="202B85B9" w14:textId="77777777" w:rsidR="00976BFE" w:rsidRDefault="00000000">
            <w:r>
              <w:rPr>
                <w:sz w:val="18"/>
              </w:rPr>
              <w:t>6. Enhanced Feature Engineering</w:t>
            </w:r>
          </w:p>
        </w:tc>
        <w:tc>
          <w:tcPr>
            <w:tcW w:w="5270" w:type="dxa"/>
          </w:tcPr>
          <w:p w14:paraId="40B5CF5E" w14:textId="77777777" w:rsidR="00976BFE" w:rsidRDefault="00000000">
            <w:r>
              <w:rPr>
                <w:sz w:val="18"/>
              </w:rPr>
              <w:t>Evaluate additional phishing indicators where feasible and supported by the available data.</w:t>
            </w:r>
          </w:p>
        </w:tc>
      </w:tr>
      <w:tr w:rsidR="00976BFE" w14:paraId="25AC1EA7" w14:textId="77777777">
        <w:trPr>
          <w:jc w:val="center"/>
        </w:trPr>
        <w:tc>
          <w:tcPr>
            <w:tcW w:w="5270" w:type="dxa"/>
          </w:tcPr>
          <w:p w14:paraId="6B0B4C78" w14:textId="77777777" w:rsidR="00976BFE" w:rsidRDefault="00000000">
            <w:r>
              <w:rPr>
                <w:sz w:val="18"/>
              </w:rPr>
              <w:t>7. Feature Selection</w:t>
            </w:r>
          </w:p>
        </w:tc>
        <w:tc>
          <w:tcPr>
            <w:tcW w:w="5270" w:type="dxa"/>
          </w:tcPr>
          <w:p w14:paraId="2B8197DF" w14:textId="77777777" w:rsidR="00976BFE" w:rsidRDefault="00000000">
            <w:r>
              <w:rPr>
                <w:sz w:val="18"/>
              </w:rPr>
              <w:t>Identify informative features and reduce redundant inputs.</w:t>
            </w:r>
          </w:p>
        </w:tc>
      </w:tr>
      <w:tr w:rsidR="00976BFE" w14:paraId="4F55279D" w14:textId="77777777">
        <w:trPr>
          <w:jc w:val="center"/>
        </w:trPr>
        <w:tc>
          <w:tcPr>
            <w:tcW w:w="5270" w:type="dxa"/>
          </w:tcPr>
          <w:p w14:paraId="5720C1EF" w14:textId="77777777" w:rsidR="00976BFE" w:rsidRDefault="00000000">
            <w:r>
              <w:rPr>
                <w:sz w:val="18"/>
              </w:rPr>
              <w:t>8. Baseline Development</w:t>
            </w:r>
          </w:p>
        </w:tc>
        <w:tc>
          <w:tcPr>
            <w:tcW w:w="5270" w:type="dxa"/>
          </w:tcPr>
          <w:p w14:paraId="1EBCE2CA" w14:textId="77777777" w:rsidR="00976BFE" w:rsidRDefault="00000000">
            <w:r>
              <w:rPr>
                <w:sz w:val="18"/>
              </w:rPr>
              <w:t>Train baseline models to establish comparison results.</w:t>
            </w:r>
          </w:p>
        </w:tc>
      </w:tr>
      <w:tr w:rsidR="00976BFE" w14:paraId="46794210" w14:textId="77777777">
        <w:trPr>
          <w:jc w:val="center"/>
        </w:trPr>
        <w:tc>
          <w:tcPr>
            <w:tcW w:w="5270" w:type="dxa"/>
          </w:tcPr>
          <w:p w14:paraId="10DD8FC6" w14:textId="77777777" w:rsidR="00976BFE" w:rsidRDefault="00000000">
            <w:r>
              <w:rPr>
                <w:sz w:val="18"/>
              </w:rPr>
              <w:t>9. Proposed Model Training</w:t>
            </w:r>
          </w:p>
        </w:tc>
        <w:tc>
          <w:tcPr>
            <w:tcW w:w="5270" w:type="dxa"/>
          </w:tcPr>
          <w:p w14:paraId="1EE15B53" w14:textId="77777777" w:rsidR="00976BFE" w:rsidRDefault="00000000">
            <w:r>
              <w:rPr>
                <w:sz w:val="18"/>
              </w:rPr>
              <w:t>Train XGBoost, CatBoost and LightGBM.</w:t>
            </w:r>
          </w:p>
        </w:tc>
      </w:tr>
      <w:tr w:rsidR="00976BFE" w14:paraId="54348A83" w14:textId="77777777">
        <w:trPr>
          <w:jc w:val="center"/>
        </w:trPr>
        <w:tc>
          <w:tcPr>
            <w:tcW w:w="5270" w:type="dxa"/>
          </w:tcPr>
          <w:p w14:paraId="34E84185" w14:textId="77777777" w:rsidR="00976BFE" w:rsidRDefault="00000000">
            <w:r>
              <w:rPr>
                <w:sz w:val="18"/>
              </w:rPr>
              <w:t>10. Hyperparameter Optimization</w:t>
            </w:r>
          </w:p>
        </w:tc>
        <w:tc>
          <w:tcPr>
            <w:tcW w:w="5270" w:type="dxa"/>
          </w:tcPr>
          <w:p w14:paraId="4D265FC3" w14:textId="77777777" w:rsidR="00976BFE" w:rsidRDefault="00000000">
            <w:r>
              <w:rPr>
                <w:sz w:val="18"/>
              </w:rPr>
              <w:t>Tune model parameters using validation experiments.</w:t>
            </w:r>
          </w:p>
        </w:tc>
      </w:tr>
      <w:tr w:rsidR="00976BFE" w14:paraId="2B2369CA" w14:textId="77777777">
        <w:trPr>
          <w:jc w:val="center"/>
        </w:trPr>
        <w:tc>
          <w:tcPr>
            <w:tcW w:w="5270" w:type="dxa"/>
          </w:tcPr>
          <w:p w14:paraId="7EB2B926" w14:textId="77777777" w:rsidR="00976BFE" w:rsidRDefault="00000000">
            <w:r>
              <w:rPr>
                <w:sz w:val="18"/>
              </w:rPr>
              <w:t>11. Model Evaluation</w:t>
            </w:r>
          </w:p>
        </w:tc>
        <w:tc>
          <w:tcPr>
            <w:tcW w:w="5270" w:type="dxa"/>
          </w:tcPr>
          <w:p w14:paraId="2975E6C9" w14:textId="77777777" w:rsidR="00976BFE" w:rsidRDefault="00000000">
            <w:r>
              <w:rPr>
                <w:sz w:val="18"/>
              </w:rPr>
              <w:t>Measure accuracy, precision, recall, F1-score, ROC-AUC and confusion matrix.</w:t>
            </w:r>
          </w:p>
        </w:tc>
      </w:tr>
      <w:tr w:rsidR="00976BFE" w14:paraId="66E52F39" w14:textId="77777777">
        <w:trPr>
          <w:jc w:val="center"/>
        </w:trPr>
        <w:tc>
          <w:tcPr>
            <w:tcW w:w="5270" w:type="dxa"/>
          </w:tcPr>
          <w:p w14:paraId="089E29C7" w14:textId="77777777" w:rsidR="00976BFE" w:rsidRDefault="00000000">
            <w:r>
              <w:rPr>
                <w:sz w:val="18"/>
              </w:rPr>
              <w:t>12. Explainable AI</w:t>
            </w:r>
          </w:p>
        </w:tc>
        <w:tc>
          <w:tcPr>
            <w:tcW w:w="5270" w:type="dxa"/>
          </w:tcPr>
          <w:p w14:paraId="36B55E08" w14:textId="77777777" w:rsidR="00976BFE" w:rsidRDefault="00000000">
            <w:r>
              <w:rPr>
                <w:sz w:val="18"/>
              </w:rPr>
              <w:t>Apply SHAP or LIME to interpret important prediction factors.</w:t>
            </w:r>
          </w:p>
        </w:tc>
      </w:tr>
      <w:tr w:rsidR="00976BFE" w14:paraId="14B6B7CE" w14:textId="77777777">
        <w:trPr>
          <w:jc w:val="center"/>
        </w:trPr>
        <w:tc>
          <w:tcPr>
            <w:tcW w:w="5270" w:type="dxa"/>
          </w:tcPr>
          <w:p w14:paraId="01518124" w14:textId="77777777" w:rsidR="00976BFE" w:rsidRDefault="00000000">
            <w:r>
              <w:rPr>
                <w:sz w:val="18"/>
              </w:rPr>
              <w:t>13. Comparative Analysis</w:t>
            </w:r>
          </w:p>
        </w:tc>
        <w:tc>
          <w:tcPr>
            <w:tcW w:w="5270" w:type="dxa"/>
          </w:tcPr>
          <w:p w14:paraId="2ED3F6FB" w14:textId="77777777" w:rsidR="00976BFE" w:rsidRDefault="00000000">
            <w:r>
              <w:rPr>
                <w:sz w:val="18"/>
              </w:rPr>
              <w:t>Compare proposed models with baselines and relevant existing approaches.</w:t>
            </w:r>
          </w:p>
        </w:tc>
      </w:tr>
      <w:tr w:rsidR="00976BFE" w14:paraId="091463E5" w14:textId="77777777">
        <w:trPr>
          <w:jc w:val="center"/>
        </w:trPr>
        <w:tc>
          <w:tcPr>
            <w:tcW w:w="5270" w:type="dxa"/>
          </w:tcPr>
          <w:p w14:paraId="40B616CA" w14:textId="77777777" w:rsidR="00976BFE" w:rsidRDefault="00000000">
            <w:r>
              <w:rPr>
                <w:sz w:val="18"/>
              </w:rPr>
              <w:t>14. Web Application Development</w:t>
            </w:r>
          </w:p>
        </w:tc>
        <w:tc>
          <w:tcPr>
            <w:tcW w:w="5270" w:type="dxa"/>
          </w:tcPr>
          <w:p w14:paraId="24952760" w14:textId="77777777" w:rsidR="00976BFE" w:rsidRDefault="00000000">
            <w:r>
              <w:rPr>
                <w:sz w:val="18"/>
              </w:rPr>
              <w:t>Integrate the selected model into a frontend/backend prediction system.</w:t>
            </w:r>
          </w:p>
        </w:tc>
      </w:tr>
      <w:tr w:rsidR="00976BFE" w14:paraId="5C3B3FFB" w14:textId="77777777">
        <w:trPr>
          <w:jc w:val="center"/>
        </w:trPr>
        <w:tc>
          <w:tcPr>
            <w:tcW w:w="5270" w:type="dxa"/>
          </w:tcPr>
          <w:p w14:paraId="6E490FBF" w14:textId="77777777" w:rsidR="00976BFE" w:rsidRDefault="00000000">
            <w:r>
              <w:rPr>
                <w:sz w:val="18"/>
              </w:rPr>
              <w:t>15. Testing &amp; Documentation</w:t>
            </w:r>
          </w:p>
        </w:tc>
        <w:tc>
          <w:tcPr>
            <w:tcW w:w="5270" w:type="dxa"/>
          </w:tcPr>
          <w:p w14:paraId="03EDFE23" w14:textId="77777777" w:rsidR="00976BFE" w:rsidRDefault="00000000">
            <w:r>
              <w:rPr>
                <w:sz w:val="18"/>
              </w:rPr>
              <w:t xml:space="preserve">Test the complete system and prepare results, report and GitHub </w:t>
            </w:r>
            <w:r>
              <w:rPr>
                <w:sz w:val="18"/>
              </w:rPr>
              <w:lastRenderedPageBreak/>
              <w:t>documentation.</w:t>
            </w:r>
          </w:p>
        </w:tc>
      </w:tr>
    </w:tbl>
    <w:p w14:paraId="68127405" w14:textId="77777777" w:rsidR="00976BFE" w:rsidRDefault="00000000">
      <w:pPr>
        <w:spacing w:before="160"/>
      </w:pPr>
      <w:r>
        <w:rPr>
          <w:b/>
          <w:sz w:val="30"/>
        </w:rPr>
        <w:lastRenderedPageBreak/>
        <w:t>Proposed Framework Flow</w:t>
      </w:r>
    </w:p>
    <w:p w14:paraId="26F9DCFA" w14:textId="77777777" w:rsidR="00976BFE" w:rsidRDefault="00000000">
      <w:pPr>
        <w:jc w:val="center"/>
      </w:pPr>
      <w:r>
        <w:rPr>
          <w:b/>
          <w:sz w:val="22"/>
        </w:rPr>
        <w:t>Literature Review</w:t>
      </w:r>
      <w:r>
        <w:rPr>
          <w:b/>
          <w:sz w:val="22"/>
        </w:rPr>
        <w:br/>
        <w:t>↓</w:t>
      </w:r>
      <w:r>
        <w:rPr>
          <w:b/>
          <w:sz w:val="22"/>
        </w:rPr>
        <w:br/>
        <w:t>D1 Dataset Preparation</w:t>
      </w:r>
      <w:r>
        <w:rPr>
          <w:b/>
          <w:sz w:val="22"/>
        </w:rPr>
        <w:br/>
        <w:t>↓</w:t>
      </w:r>
      <w:r>
        <w:rPr>
          <w:b/>
          <w:sz w:val="22"/>
        </w:rPr>
        <w:br/>
        <w:t>Data Cleaning &amp; Preprocessing</w:t>
      </w:r>
      <w:r>
        <w:rPr>
          <w:b/>
          <w:sz w:val="22"/>
        </w:rPr>
        <w:br/>
        <w:t>↓</w:t>
      </w:r>
      <w:r>
        <w:rPr>
          <w:b/>
          <w:sz w:val="22"/>
        </w:rPr>
        <w:br/>
        <w:t>URL + Text + Hyperlink + Login Form Features</w:t>
      </w:r>
      <w:r>
        <w:rPr>
          <w:b/>
          <w:sz w:val="22"/>
        </w:rPr>
        <w:br/>
        <w:t>↓</w:t>
      </w:r>
      <w:r>
        <w:rPr>
          <w:b/>
          <w:sz w:val="22"/>
        </w:rPr>
        <w:br/>
        <w:t>Enhanced Feature Engineering</w:t>
      </w:r>
      <w:r>
        <w:rPr>
          <w:b/>
          <w:sz w:val="22"/>
        </w:rPr>
        <w:br/>
        <w:t>↓</w:t>
      </w:r>
      <w:r>
        <w:rPr>
          <w:b/>
          <w:sz w:val="22"/>
        </w:rPr>
        <w:br/>
        <w:t>Feature Selection</w:t>
      </w:r>
      <w:r>
        <w:rPr>
          <w:b/>
          <w:sz w:val="22"/>
        </w:rPr>
        <w:br/>
        <w:t>↓</w:t>
      </w:r>
      <w:r>
        <w:rPr>
          <w:b/>
          <w:sz w:val="22"/>
        </w:rPr>
        <w:br/>
        <w:t>Baseline Models</w:t>
      </w:r>
      <w:r>
        <w:rPr>
          <w:b/>
          <w:sz w:val="22"/>
        </w:rPr>
        <w:br/>
        <w:t>↓</w:t>
      </w:r>
      <w:r>
        <w:rPr>
          <w:b/>
          <w:sz w:val="22"/>
        </w:rPr>
        <w:br/>
        <w:t>XGBoost / CatBoost / LightGBM</w:t>
      </w:r>
      <w:r>
        <w:rPr>
          <w:b/>
          <w:sz w:val="22"/>
        </w:rPr>
        <w:br/>
        <w:t>↓</w:t>
      </w:r>
      <w:r>
        <w:rPr>
          <w:b/>
          <w:sz w:val="22"/>
        </w:rPr>
        <w:br/>
        <w:t>Hyperparameter Optimization</w:t>
      </w:r>
      <w:r>
        <w:rPr>
          <w:b/>
          <w:sz w:val="22"/>
        </w:rPr>
        <w:br/>
        <w:t>↓</w:t>
      </w:r>
      <w:r>
        <w:rPr>
          <w:b/>
          <w:sz w:val="22"/>
        </w:rPr>
        <w:br/>
        <w:t>Performance Evaluation</w:t>
      </w:r>
      <w:r>
        <w:rPr>
          <w:b/>
          <w:sz w:val="22"/>
        </w:rPr>
        <w:br/>
        <w:t>↓</w:t>
      </w:r>
      <w:r>
        <w:rPr>
          <w:b/>
          <w:sz w:val="22"/>
        </w:rPr>
        <w:br/>
        <w:t>SHAP / LIME Explainability</w:t>
      </w:r>
      <w:r>
        <w:rPr>
          <w:b/>
          <w:sz w:val="22"/>
        </w:rPr>
        <w:br/>
        <w:t>↓</w:t>
      </w:r>
      <w:r>
        <w:rPr>
          <w:b/>
          <w:sz w:val="22"/>
        </w:rPr>
        <w:br/>
        <w:t>Comparative Analysis</w:t>
      </w:r>
      <w:r>
        <w:rPr>
          <w:b/>
          <w:sz w:val="22"/>
        </w:rPr>
        <w:br/>
        <w:t>↓</w:t>
      </w:r>
      <w:r>
        <w:rPr>
          <w:b/>
          <w:sz w:val="22"/>
        </w:rPr>
        <w:br/>
        <w:t>Web Application Integration</w:t>
      </w:r>
      <w:r>
        <w:rPr>
          <w:b/>
          <w:sz w:val="22"/>
        </w:rPr>
        <w:br/>
        <w:t>↓</w:t>
      </w:r>
      <w:r>
        <w:rPr>
          <w:b/>
          <w:sz w:val="22"/>
        </w:rPr>
        <w:br/>
        <w:t>Final Testing, Results &amp; Documentation</w:t>
      </w:r>
    </w:p>
    <w:sectPr w:rsidR="00976BFE"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608484">
    <w:abstractNumId w:val="8"/>
  </w:num>
  <w:num w:numId="2" w16cid:durableId="1626546897">
    <w:abstractNumId w:val="6"/>
  </w:num>
  <w:num w:numId="3" w16cid:durableId="471674726">
    <w:abstractNumId w:val="5"/>
  </w:num>
  <w:num w:numId="4" w16cid:durableId="263389396">
    <w:abstractNumId w:val="4"/>
  </w:num>
  <w:num w:numId="5" w16cid:durableId="355540066">
    <w:abstractNumId w:val="7"/>
  </w:num>
  <w:num w:numId="6" w16cid:durableId="1323506989">
    <w:abstractNumId w:val="3"/>
  </w:num>
  <w:num w:numId="7" w16cid:durableId="1638418241">
    <w:abstractNumId w:val="2"/>
  </w:num>
  <w:num w:numId="8" w16cid:durableId="625354919">
    <w:abstractNumId w:val="1"/>
  </w:num>
  <w:num w:numId="9" w16cid:durableId="2113284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F5423"/>
    <w:rsid w:val="00976BFE"/>
    <w:rsid w:val="00AA1D8D"/>
    <w:rsid w:val="00B47730"/>
    <w:rsid w:val="00CB0664"/>
    <w:rsid w:val="00DF2D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66519"/>
  <w14:defaultImageDpi w14:val="300"/>
  <w15:docId w15:val="{843D375F-9E36-4E3D-BF89-D7AE36B3F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1788</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Sridhar M R V N</cp:lastModifiedBy>
  <cp:revision>2</cp:revision>
  <dcterms:created xsi:type="dcterms:W3CDTF">2026-08-20T09:04:00Z</dcterms:created>
  <dcterms:modified xsi:type="dcterms:W3CDTF">2026-08-20T09:04:00Z</dcterms:modified>
  <cp:category/>
</cp:coreProperties>
</file>