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3864"/>
          <w:sz w:val="40"/>
          <w:szCs w:val="40"/>
        </w:rPr>
        <w:t xml:space="preserve">Lab 2: Agile Backlog Creation &amp; Sprint Simulation</w:t>
      </w:r>
    </w:p>
    <w:p>
      <w:pPr>
        <w:pBdr>
          <w:bottom w:val="single" w:color="1F3864" w:sz="8" w:space="4"/>
        </w:pBdr>
        <w:spacing w:after="200"/>
      </w:pPr>
      <w:r>
        <w:rPr>
          <w:color w:val="404040"/>
          <w:sz w:val="24"/>
          <w:szCs w:val="24"/>
        </w:rPr>
        <w:t xml:space="preserve">Telemedicine Slot Booking &amp; Prescription Portal — Set 1: Doctor Discovery &amp; Slot Booking</w:t>
      </w:r>
    </w:p>
    <w:p>
      <w:pPr>
        <w:spacing w:after="100"/>
      </w:pPr>
      <w:r>
        <w:rPr>
          <w:b/>
          <w:bCs/>
        </w:rPr>
        <w:t xml:space="preserve">Name / SRN:</w:t>
      </w:r>
      <w:r>
        <w:t xml:space="preserve"> ____________________        </w:t>
      </w:r>
      <w:r>
        <w:rPr>
          <w:b/>
          <w:bCs/>
        </w:rPr>
        <w:t xml:space="preserve">Jira project:</w:t>
      </w:r>
      <w:r>
        <w:t xml:space="preserve"> Telemedicine-Booking-Set1 (key TB)</w:t>
      </w:r>
    </w:p>
    <w:p>
      <w:pPr>
        <w:pStyle w:val="Heading1"/>
      </w:pPr>
      <w:r>
        <w:t xml:space="preserve">1. Scope</w:t>
      </w:r>
    </w:p>
    <w:p>
      <w:pPr>
        <w:spacing w:after="100"/>
      </w:pPr>
      <w:r>
        <w:t xml:space="preserve">This backlog is derived only from </w:t>
      </w:r>
      <w:r>
        <w:rPr>
          <w:b/>
          <w:bCs/>
        </w:rPr>
        <w:t xml:space="preserve">Set 1 (Doctor Discovery &amp; Slot Booking)</w:t>
      </w:r>
      <w:r>
        <w:t xml:space="preserve"> of the Lab 1 team work: use cases UC-01 (Search Doctor by Specialty) and UC-02 (Book Consultation Slot), requirements FR-002 and FR-003, and the UC-02 flow specification including its payment-declined alternate flow. The payment itself (UC-03) belongs to Set 2 and is only referenced as a hand-off.</w:t>
      </w:r>
    </w:p>
    <w:p>
      <w:pPr>
        <w:pStyle w:val="Heading1"/>
      </w:pPr>
      <w:r>
        <w:t xml:space="preserve">2. Epics and User Stories</w:t>
      </w:r>
    </w:p>
    <w:p>
      <w:pPr>
        <w:pStyle w:val="Heading2"/>
      </w:pPr>
      <w:r>
        <w:t xml:space="preserve">Epic 1: Doctor Discovery</w:t>
      </w:r>
    </w:p>
    <w:p>
      <w:pPr>
        <w:keepNext/>
        <w:spacing w:after="100"/>
      </w:pPr>
      <w:r>
        <w:rPr>
          <w:b/>
          <w:bCs/>
        </w:rPr>
        <w:t xml:space="preserve">Description:</w:t>
      </w:r>
      <w:r>
        <w:t xml:space="preserve"> Enable patients to find suitable physicians by medical specialty and see only those who actually have open consultation slots, so they can start a booking with confidence. (Source: UC-01, FR-002)</w:t>
      </w:r>
    </w:p>
    <w:p>
      <w:pPr>
        <w:keepNext/>
        <w:spacing w:after="120"/>
      </w:pPr>
    </w:p>
    <w:tbl>
      <w:tblPr>
        <w:tblW w:type="dxa" w:w="962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2000"/>
        <w:gridCol w:w="1500"/>
        <w:gridCol w:w="1800"/>
        <w:gridCol w:w="1900"/>
        <w:gridCol w:w="1000"/>
        <w:gridCol w:w="578"/>
      </w:tblGrid>
      <w:tr>
        <w:trPr>
          <w:tblHeader/>
        </w:trPr>
        <w:tc>
          <w:tcPr>
            <w:tcW w:type="dxa" w:w="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Story title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As a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 want to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So that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5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Pts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Story 1.1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Search Doctors by Specialty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 patient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search for doctors by medical specialty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 can find a physician suited to my health concern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dxa" w:w="5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Story 1.2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Filter by Real-Time Availability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 patient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filter results to physicians with at least one open slot in the next 7 days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 only see doctors I can actually book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dxa" w:w="5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Story 1.3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View Doctor Profile and Open Slots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 patient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view a doctor's profile and their open consultation slots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 can choose the right doctor and a suitable time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Medium</w:t>
            </w:r>
          </w:p>
        </w:tc>
        <w:tc>
          <w:tcPr>
            <w:tcW w:type="dxa" w:w="5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Story 1.4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No-Results Guidance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 patient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see a clear message with suggestions when no doctors match my search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 can adjust my search instead of getting stuck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Low</w:t>
            </w:r>
          </w:p>
        </w:tc>
        <w:tc>
          <w:tcPr>
            <w:tcW w:type="dxa" w:w="5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b/>
          <w:bCs/>
        </w:rPr>
        <w:t xml:space="preserve">Epic total:</w:t>
      </w:r>
      <w:r>
        <w:t xml:space="preserve"> 13 story points across 4 stories.</w:t>
      </w:r>
    </w:p>
    <w:p>
      <w:pPr>
        <w:spacing w:after="120"/>
      </w:pPr>
    </w:p>
    <w:p>
      <w:pPr>
        <w:pStyle w:val="Heading2"/>
      </w:pPr>
      <w:r>
        <w:t xml:space="preserve">Epic 2: Slot Booking &amp; Reservation</w:t>
      </w:r>
    </w:p>
    <w:p>
      <w:pPr>
        <w:keepNext/>
        <w:spacing w:after="100"/>
      </w:pPr>
      <w:r>
        <w:rPr>
          <w:b/>
          <w:bCs/>
        </w:rPr>
        <w:t xml:space="preserve">Description:</w:t>
      </w:r>
      <w:r>
        <w:t xml:space="preserve"> Let patients book a specific video consultation slot, have it held while they pay, reserved exclusively for them once payment is confirmed, and handle payment failure safely. (Source: UC-02, FR-003; includes the hand-off to UC-03 Make Payment, owned by Set 2)</w:t>
      </w:r>
    </w:p>
    <w:p>
      <w:pPr>
        <w:keepNext/>
        <w:spacing w:after="120"/>
      </w:pPr>
    </w:p>
    <w:tbl>
      <w:tblPr>
        <w:tblW w:type="dxa" w:w="962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2000"/>
        <w:gridCol w:w="1500"/>
        <w:gridCol w:w="1800"/>
        <w:gridCol w:w="1900"/>
        <w:gridCol w:w="1000"/>
        <w:gridCol w:w="578"/>
      </w:tblGrid>
      <w:tr>
        <w:trPr>
          <w:tblHeader/>
        </w:trPr>
        <w:tc>
          <w:tcPr>
            <w:tcW w:type="dxa" w:w="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Story title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As a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 want to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So that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5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Pts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Story 2.1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Select a Slot from the Booking Calendar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 patient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choose an available date and time slot for my chosen physician from a booking calendar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 can book at a time that suits me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dxa" w:w="5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Story 2.2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Review Booking Summary and Confirm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 patient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review the physician, specialty, date, time and consultation fee before confirming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 am sure of the details before I pay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dxa" w:w="5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Story 2.3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Temporary Slot Hold During Payment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 patient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have my chosen slot held for me while I complete payment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nobody else can take it mid-payment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dxa" w:w="5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8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Story 2.4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Prevent Double Booking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 patient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have a booked slot disappear from all other patients' availability within 2 seconds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the same slot can never be booked by two people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dxa" w:w="5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8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Story 2.5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Payment Hand-off and Permanent Reservation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 patient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be taken to payment and have the slot permanently reserved once payment is confirmed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my appointment is guaranteed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dxa" w:w="5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Story 2.6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Booking Confirmation with Reference ID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 patient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receive a confirmation with a reference ID by email/SMS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 have proof of my appointment and its details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Medium</w:t>
            </w:r>
          </w:p>
        </w:tc>
        <w:tc>
          <w:tcPr>
            <w:tcW w:type="dxa" w:w="5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Story 2.7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Retry After Declined Payment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 patient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retry with the same or a different payment method (up to 2 attempts) if my payment is declined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 temporary failure does not lose my booking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dxa" w:w="5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Story 2.8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Release Hold and Notify on Failure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 patient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have the hold released and be told the booking was cancelled after repeated payment failure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 know the booking did not go through and the slot returns to the pool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Medium</w:t>
            </w:r>
          </w:p>
        </w:tc>
        <w:tc>
          <w:tcPr>
            <w:tcW w:type="dxa" w:w="5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b/>
          <w:bCs/>
        </w:rPr>
        <w:t xml:space="preserve">Epic total:</w:t>
      </w:r>
      <w:r>
        <w:t xml:space="preserve"> 40 story points across 8 stories.</w:t>
      </w:r>
    </w:p>
    <w:p>
      <w:pPr>
        <w:pStyle w:val="Heading1"/>
      </w:pPr>
      <w:r>
        <w:t xml:space="preserve">3. Prioritization</w:t>
      </w:r>
    </w:p>
    <w:p>
      <w:pPr>
        <w:spacing w:after="100"/>
      </w:pPr>
      <w:r>
        <w:t xml:space="preserve">Priority reflects user impact. Search, availability and the core booking/reservation integrity stories are High because the portal cannot work without them. Notifications and failure cleanup are Medium. The no-results message is Low because users can still complete a booking without it.</w:t>
      </w:r>
    </w:p>
    <w:p>
      <w:pPr>
        <w:pStyle w:val="Heading1"/>
      </w:pPr>
      <w:r>
        <w:t xml:space="preserve">4. Story Points (Fibonacci)</w:t>
      </w:r>
    </w:p>
    <w:p>
      <w:pPr>
        <w:spacing w:after="100"/>
      </w:pPr>
      <w:r>
        <w:t xml:space="preserve">Points reflect relative complexity, effort and uncertainty (0, 1, 2, 3, 5, 8, 13). The two 8-point stories (2.3 slot hold, 2.4 double-booking prevention) carry the most technical risk because they involve concurrency and time-limited holds. Simple UI or messaging stories were given 2–3 points.</w:t>
      </w:r>
    </w:p>
    <w:p>
      <w:pPr>
        <w:pStyle w:val="Heading1"/>
      </w:pPr>
      <w:r>
        <w:t xml:space="preserve">5. Sprint Plan (1 week each)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4200"/>
        <w:gridCol w:w="1100"/>
        <w:gridCol w:w="3038"/>
      </w:tblGrid>
      <w:tr>
        <w:trPr>
          <w:tblHeader/>
        </w:trP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Stories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Points</w:t>
            </w:r>
          </w:p>
        </w:tc>
        <w:tc>
          <w:tcPr>
            <w:tcW w:type="dxa" w:w="3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Goal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Sprint 1</w:t>
            </w:r>
          </w:p>
        </w:tc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Stories 1.1, 1.2, 1.3, 1.4, 2.1, 2.2, 2.3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29</w:t>
            </w:r>
          </w:p>
        </w:tc>
        <w:tc>
          <w:tcPr>
            <w:tcW w:type="dxa" w:w="3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Patients can find a doctor and start a booking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Sprint 2</w:t>
            </w:r>
          </w:p>
        </w:tc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Stories 2.4, 2.5, 2.6, 2.7, 2.8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24</w:t>
            </w:r>
          </w:p>
        </w:tc>
        <w:tc>
          <w:tcPr>
            <w:tcW w:type="dxa" w:w="3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Booking is secure, confirmed and failure-safe</w:t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b/>
          <w:bCs/>
        </w:rPr>
        <w:t xml:space="preserve">Total backlog:</w:t>
      </w:r>
      <w:r>
        <w:t xml:space="preserve"> 53 story points across 12 stories.</w:t>
      </w:r>
    </w:p>
    <w:p>
      <w:pPr>
        <w:pStyle w:val="Heading1"/>
      </w:pPr>
      <w:r>
        <w:t xml:space="preserve">6. Screenshots</w:t>
      </w:r>
    </w:p>
    <w:p>
      <w:pPr>
        <w:spacing w:after="100"/>
      </w:pPr>
      <w:r>
        <w:t xml:space="preserve">Insert the following Jira screenshots here before submission: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Backlog showing both Epics and all User Stories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Story point assignments (Epic panel or backlog view showing points)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Active sprint board (Sprint 1 and Sprint 2)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Burndown chart for each sprint</w:t>
      </w:r>
    </w:p>
    <w:p>
      <w:pPr>
        <w:pStyle w:val="Heading1"/>
      </w:pPr>
      <w:r>
        <w:t xml:space="preserve">7. Reflection</w:t>
      </w:r>
    </w:p>
    <w:p>
      <w:pPr>
        <w:pStyle w:val="Heading3"/>
      </w:pPr>
      <w:r>
        <w:t xml:space="preserve">1. Did your estimations reflect the actual effort?</w:t>
      </w:r>
    </w:p>
    <w:p>
      <w:pPr>
        <w:spacing w:after="100"/>
      </w:pPr>
      <w:r>
        <w:t xml:space="preserve">[Answer after running the sprints]</w:t>
      </w:r>
    </w:p>
    <w:p>
      <w:pPr>
        <w:pStyle w:val="Heading3"/>
      </w:pPr>
      <w:r>
        <w:t xml:space="preserve">2. Was your backlog well-prioritized?</w:t>
      </w:r>
    </w:p>
    <w:p>
      <w:pPr>
        <w:spacing w:after="100"/>
      </w:pPr>
      <w:r>
        <w:t xml:space="preserve">[Answer after running the sprints]</w:t>
      </w:r>
    </w:p>
    <w:p>
      <w:pPr>
        <w:pStyle w:val="Heading3"/>
      </w:pPr>
      <w:r>
        <w:t xml:space="preserve">3. How did your simulated sprint align with your plan?</w:t>
      </w:r>
    </w:p>
    <w:p>
      <w:pPr>
        <w:spacing w:after="100"/>
      </w:pPr>
      <w:r>
        <w:t xml:space="preserve">[Answer after running the sprints]</w:t>
      </w:r>
    </w:p>
    <w:p>
      <w:pPr>
        <w:pStyle w:val="Heading3"/>
      </w:pPr>
      <w:r>
        <w:t xml:space="preserve">4. What insights did the burndown chart give about your team’s capacity?</w:t>
      </w:r>
    </w:p>
    <w:p>
      <w:pPr>
        <w:spacing w:after="100"/>
      </w:pPr>
      <w:r>
        <w:t xml:space="preserve">[Answer after running the sprints]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40" w:before="320"/>
      <w:outlineLvl w:val="0"/>
    </w:pPr>
    <w:rPr>
      <w:rFonts w:ascii="Calibri" w:cs="Calibri" w:eastAsia="Calibri" w:hAnsi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00" w:before="240"/>
      <w:outlineLvl w:val="1"/>
    </w:pPr>
    <w:rPr>
      <w:rFonts w:ascii="Calibri" w:cs="Calibri" w:eastAsia="Calibri" w:hAnsi="Calibri"/>
      <w:b/>
      <w:bCs/>
      <w:color w:val="2E5C9A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after="60" w:before="160"/>
      <w:outlineLvl w:val="2"/>
    </w:pPr>
    <w:rPr>
      <w:rFonts w:ascii="Calibri" w:cs="Calibri" w:eastAsia="Calibri" w:hAnsi="Calibri"/>
      <w:b/>
      <w:bCs/>
      <w:color w:val="404040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2026-10-01T09:46:26.553Z</dcterms:created>
  <dcterms:modified xsi:type="dcterms:W3CDTF">2026-10-01T09:46:26.554Z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