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F46" w:rsidRDefault="00DE09F8">
      <w:pPr>
        <w:spacing w:before="75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5078B4"/>
          <w:sz w:val="24"/>
          <w:u w:val="thick"/>
        </w:rPr>
        <w:t>BIPOLAR JUNCTION TRANSISTOR</w:t>
      </w:r>
    </w:p>
    <w:p w:rsidR="004C2F46" w:rsidRDefault="004C2F46">
      <w:pPr>
        <w:spacing w:before="8" w:after="0" w:line="240" w:lineRule="auto"/>
        <w:rPr>
          <w:rFonts w:ascii="Arial" w:eastAsia="Arial" w:hAnsi="Arial" w:cs="Arial"/>
          <w:b/>
          <w:sz w:val="25"/>
        </w:rPr>
      </w:pPr>
    </w:p>
    <w:p w:rsidR="004C2F46" w:rsidRDefault="00DE09F8">
      <w:pPr>
        <w:spacing w:before="93" w:after="0" w:line="374" w:lineRule="auto"/>
        <w:ind w:left="459" w:right="23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hyperlink r:id="rId5">
        <w:r>
          <w:rPr>
            <w:rFonts w:ascii="Arial" w:eastAsia="Arial" w:hAnsi="Arial" w:cs="Arial"/>
            <w:b/>
            <w:color w:val="006EAA"/>
            <w:sz w:val="20"/>
            <w:u w:val="single"/>
          </w:rPr>
          <w:t xml:space="preserve">Diode </w:t>
        </w:r>
      </w:hyperlink>
      <w:r>
        <w:rPr>
          <w:rFonts w:ascii="Arial MT" w:eastAsia="Arial MT" w:hAnsi="Arial MT" w:cs="Arial MT"/>
          <w:color w:val="000040"/>
          <w:sz w:val="18"/>
        </w:rPr>
        <w:t xml:space="preserve"> we saw that simple diodes are made up from two pieces of semiconductor material, either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silicon or germanium to form a simple PN-junction and we also learnt about their properties and characteristics. If we 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now join together two individual signal diodes back-to-back, this will give us two PN-junctions connected together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series that share </w:t>
      </w:r>
      <w:r>
        <w:rPr>
          <w:rFonts w:ascii="Arial MT" w:eastAsia="Arial MT" w:hAnsi="Arial MT" w:cs="Arial MT"/>
          <w:color w:val="000040"/>
          <w:sz w:val="18"/>
        </w:rPr>
        <w:t xml:space="preserve">a common </w:t>
      </w:r>
      <w:r>
        <w:rPr>
          <w:rFonts w:ascii="Arial MT" w:eastAsia="Arial MT" w:hAnsi="Arial MT" w:cs="Arial MT"/>
          <w:color w:val="5078B4"/>
          <w:sz w:val="20"/>
        </w:rPr>
        <w:t xml:space="preserve">P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 MT" w:eastAsia="Arial MT" w:hAnsi="Arial MT" w:cs="Arial MT"/>
          <w:color w:val="5078B4"/>
          <w:sz w:val="20"/>
        </w:rPr>
        <w:t xml:space="preserve">N </w:t>
      </w:r>
      <w:r>
        <w:rPr>
          <w:rFonts w:ascii="Arial MT" w:eastAsia="Arial MT" w:hAnsi="Arial MT" w:cs="Arial MT"/>
          <w:color w:val="000040"/>
          <w:sz w:val="18"/>
        </w:rPr>
        <w:t>terminal. The fusion of these two diodes produces a three layer, two junction,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 terminal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device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forming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basis 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 </w:t>
      </w:r>
      <w:r>
        <w:rPr>
          <w:rFonts w:ascii="Arial" w:eastAsia="Arial" w:hAnsi="Arial" w:cs="Arial"/>
          <w:b/>
          <w:color w:val="000040"/>
          <w:sz w:val="18"/>
        </w:rPr>
        <w:t>Bipolar</w:t>
      </w:r>
      <w:r>
        <w:rPr>
          <w:rFonts w:ascii="Arial" w:eastAsia="Arial" w:hAnsi="Arial" w:cs="Arial"/>
          <w:b/>
          <w:color w:val="000040"/>
          <w:spacing w:val="-1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" w:eastAsia="Arial" w:hAnsi="Arial" w:cs="Arial"/>
          <w:b/>
          <w:color w:val="000040"/>
          <w:sz w:val="18"/>
        </w:rPr>
        <w:t>BJT</w:t>
      </w:r>
      <w:r>
        <w:rPr>
          <w:rFonts w:ascii="Arial" w:eastAsia="Arial" w:hAnsi="Arial" w:cs="Arial"/>
          <w:b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short.</w:t>
      </w:r>
    </w:p>
    <w:p w:rsidR="004C2F46" w:rsidRDefault="004C2F46">
      <w:pPr>
        <w:spacing w:before="10" w:after="0" w:line="240" w:lineRule="auto"/>
        <w:rPr>
          <w:rFonts w:ascii="Arial MT" w:eastAsia="Arial MT" w:hAnsi="Arial MT" w:cs="Arial MT"/>
          <w:sz w:val="25"/>
        </w:rPr>
      </w:pPr>
    </w:p>
    <w:p w:rsidR="004C2F46" w:rsidRDefault="00DE09F8">
      <w:pPr>
        <w:spacing w:after="0" w:line="388" w:lineRule="auto"/>
        <w:ind w:left="460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Transistors are three terminal active devices made from different semiconductor materials that can act as either an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insulator or a conductor by the application of a small signal voltage. The transistor's ability to change between these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two states enables i</w:t>
      </w:r>
      <w:r>
        <w:rPr>
          <w:rFonts w:ascii="Arial MT" w:eastAsia="Arial MT" w:hAnsi="Arial MT" w:cs="Arial MT"/>
          <w:color w:val="000040"/>
          <w:sz w:val="18"/>
        </w:rPr>
        <w:t>t to have two basic functions: "switching" (digital electronics) or "amplification" (analogue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electronics).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 bipolar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have the ability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 operate within three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regions:</w:t>
      </w: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  <w:sz w:val="20"/>
        </w:rPr>
      </w:pPr>
    </w:p>
    <w:p w:rsidR="004C2F46" w:rsidRDefault="00DE09F8">
      <w:pPr>
        <w:numPr>
          <w:ilvl w:val="0"/>
          <w:numId w:val="1"/>
        </w:numPr>
        <w:tabs>
          <w:tab w:val="left" w:pos="459"/>
          <w:tab w:val="left" w:pos="460"/>
        </w:tabs>
        <w:spacing w:after="0" w:line="253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1.</w:t>
      </w:r>
      <w:r>
        <w:rPr>
          <w:rFonts w:ascii="Arial MT" w:eastAsia="Arial MT" w:hAnsi="Arial MT" w:cs="Arial MT"/>
          <w:color w:val="5078B4"/>
          <w:spacing w:val="-7"/>
        </w:rPr>
        <w:t xml:space="preserve"> </w:t>
      </w:r>
      <w:r>
        <w:rPr>
          <w:rFonts w:ascii="Arial MT" w:eastAsia="Arial MT" w:hAnsi="Arial MT" w:cs="Arial MT"/>
          <w:color w:val="5078B4"/>
        </w:rPr>
        <w:t>Active</w:t>
      </w:r>
      <w:r>
        <w:rPr>
          <w:rFonts w:ascii="Arial MT" w:eastAsia="Arial MT" w:hAnsi="Arial MT" w:cs="Arial MT"/>
          <w:color w:val="5078B4"/>
          <w:spacing w:val="-8"/>
        </w:rPr>
        <w:t xml:space="preserve"> </w:t>
      </w:r>
      <w:r>
        <w:rPr>
          <w:rFonts w:ascii="Arial MT" w:eastAsia="Arial MT" w:hAnsi="Arial MT" w:cs="Arial MT"/>
          <w:color w:val="5078B4"/>
        </w:rPr>
        <w:t>Region</w:t>
      </w:r>
      <w:r>
        <w:rPr>
          <w:rFonts w:ascii="Arial MT" w:eastAsia="Arial MT" w:hAnsi="Arial MT" w:cs="Arial MT"/>
          <w:color w:val="5078B4"/>
          <w:spacing w:val="9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8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operates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</w:t>
      </w:r>
      <w:r>
        <w:rPr>
          <w:rFonts w:ascii="Arial MT" w:eastAsia="Arial MT" w:hAnsi="Arial MT" w:cs="Arial MT"/>
          <w:color w:val="000040"/>
          <w:spacing w:val="-9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amplifier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" w:eastAsia="Arial" w:hAnsi="Arial" w:cs="Arial"/>
          <w:color w:val="5078B4"/>
          <w:sz w:val="20"/>
        </w:rPr>
        <w:t>β</w:t>
      </w:r>
      <w:r>
        <w:rPr>
          <w:rFonts w:ascii="Arial MT" w:eastAsia="Arial MT" w:hAnsi="Arial MT" w:cs="Arial MT"/>
          <w:color w:val="5078B4"/>
          <w:sz w:val="20"/>
        </w:rPr>
        <w:t>.Ib</w:t>
      </w:r>
    </w:p>
    <w:p w:rsidR="004C2F46" w:rsidRDefault="00DE09F8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4C2F46" w:rsidRDefault="00DE09F8">
      <w:pPr>
        <w:numPr>
          <w:ilvl w:val="0"/>
          <w:numId w:val="2"/>
        </w:numPr>
        <w:tabs>
          <w:tab w:val="left" w:pos="459"/>
          <w:tab w:val="left" w:pos="460"/>
        </w:tabs>
        <w:spacing w:before="78" w:after="0" w:line="253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2.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Saturation</w:t>
      </w:r>
      <w:r>
        <w:rPr>
          <w:rFonts w:ascii="Arial MT" w:eastAsia="Arial MT" w:hAnsi="Arial MT" w:cs="Arial MT"/>
          <w:color w:val="5078B4"/>
          <w:spacing w:val="22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"fully-ON"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switch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3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4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I(saturation)</w:t>
      </w:r>
    </w:p>
    <w:p w:rsidR="004C2F46" w:rsidRDefault="00DE09F8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4C2F46" w:rsidRDefault="00DE09F8">
      <w:pPr>
        <w:numPr>
          <w:ilvl w:val="0"/>
          <w:numId w:val="3"/>
        </w:numPr>
        <w:tabs>
          <w:tab w:val="left" w:pos="459"/>
          <w:tab w:val="left" w:pos="460"/>
        </w:tabs>
        <w:spacing w:before="74" w:after="0" w:line="240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3. Cut-off</w:t>
      </w:r>
      <w:r>
        <w:rPr>
          <w:rFonts w:ascii="Arial MT" w:eastAsia="Arial MT" w:hAnsi="Arial MT" w:cs="Arial MT"/>
          <w:color w:val="5078B4"/>
          <w:spacing w:val="27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"fully-OFF"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operating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switch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1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4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0</w:t>
      </w: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object w:dxaOrig="3590" w:dyaOrig="3581">
          <v:rect id="rectole0000000000" o:spid="_x0000_i1025" style="width:179.2pt;height:179.2pt" o:ole="" o:preferrelative="t" stroked="f">
            <v:imagedata r:id="rId6" o:title=""/>
          </v:rect>
          <o:OLEObject Type="Embed" ProgID="StaticMetafile" ShapeID="rectole0000000000" DrawAspect="Content" ObjectID="_1733997542" r:id="rId7"/>
        </w:object>
      </w:r>
      <w:r w:rsidR="00DE09F8">
        <w:rPr>
          <w:rFonts w:ascii="Arial" w:eastAsia="Arial" w:hAnsi="Arial" w:cs="Arial"/>
          <w:b/>
          <w:color w:val="5078B4"/>
          <w:spacing w:val="-4"/>
          <w:sz w:val="20"/>
        </w:rPr>
        <w:t xml:space="preserve"> </w:t>
      </w:r>
      <w:r w:rsidR="00DE09F8">
        <w:rPr>
          <w:rFonts w:ascii="Arial" w:eastAsia="Arial" w:hAnsi="Arial" w:cs="Arial"/>
          <w:b/>
          <w:color w:val="5078B4"/>
          <w:sz w:val="20"/>
        </w:rPr>
        <w:t>Bipolar</w:t>
      </w:r>
      <w:r w:rsidR="00DE09F8">
        <w:rPr>
          <w:rFonts w:ascii="Arial" w:eastAsia="Arial" w:hAnsi="Arial" w:cs="Arial"/>
          <w:b/>
          <w:color w:val="5078B4"/>
          <w:spacing w:val="-4"/>
          <w:sz w:val="20"/>
        </w:rPr>
        <w:t xml:space="preserve"> </w:t>
      </w:r>
      <w:r w:rsidR="00DE09F8">
        <w:rPr>
          <w:rFonts w:ascii="Arial" w:eastAsia="Arial" w:hAnsi="Arial" w:cs="Arial"/>
          <w:b/>
          <w:color w:val="5078B4"/>
          <w:sz w:val="20"/>
        </w:rPr>
        <w:t>Transistor</w:t>
      </w:r>
    </w:p>
    <w:p w:rsidR="004C2F46" w:rsidRDefault="004C2F46">
      <w:pPr>
        <w:spacing w:before="7" w:after="0" w:line="240" w:lineRule="auto"/>
        <w:rPr>
          <w:rFonts w:ascii="Arial" w:eastAsia="Arial" w:hAnsi="Arial" w:cs="Arial"/>
          <w:b/>
          <w:sz w:val="31"/>
        </w:rPr>
      </w:pPr>
    </w:p>
    <w:p w:rsidR="004C2F46" w:rsidRDefault="00DE09F8">
      <w:pPr>
        <w:spacing w:after="0" w:line="367" w:lineRule="auto"/>
        <w:ind w:left="460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pacing w:val="-1"/>
          <w:sz w:val="18"/>
        </w:rPr>
        <w:t xml:space="preserve">The word </w:t>
      </w:r>
      <w:r>
        <w:rPr>
          <w:rFonts w:ascii="Arial MT" w:eastAsia="Arial MT" w:hAnsi="Arial MT" w:cs="Arial MT"/>
          <w:color w:val="5078B4"/>
          <w:spacing w:val="-1"/>
          <w:sz w:val="20"/>
        </w:rPr>
        <w:t xml:space="preserve">Transistor 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is an acronym, and is a combination </w:t>
      </w:r>
      <w:r>
        <w:rPr>
          <w:rFonts w:ascii="Arial MT" w:eastAsia="Arial MT" w:hAnsi="Arial MT" w:cs="Arial MT"/>
          <w:color w:val="000040"/>
          <w:sz w:val="18"/>
        </w:rPr>
        <w:t xml:space="preserve">of the words </w:t>
      </w:r>
      <w:r>
        <w:rPr>
          <w:rFonts w:ascii="Arial MT" w:eastAsia="Arial MT" w:hAnsi="Arial MT" w:cs="Arial MT"/>
          <w:color w:val="5078B4"/>
        </w:rPr>
        <w:t>Trans</w:t>
      </w:r>
      <w:r>
        <w:rPr>
          <w:rFonts w:ascii="Arial MT" w:eastAsia="Arial MT" w:hAnsi="Arial MT" w:cs="Arial MT"/>
          <w:color w:val="000040"/>
          <w:sz w:val="18"/>
        </w:rPr>
        <w:t>fer Var</w:t>
      </w:r>
      <w:r>
        <w:rPr>
          <w:rFonts w:ascii="Arial MT" w:eastAsia="Arial MT" w:hAnsi="Arial MT" w:cs="Arial MT"/>
          <w:color w:val="5078B4"/>
        </w:rPr>
        <w:t xml:space="preserve">istor </w:t>
      </w:r>
      <w:r>
        <w:rPr>
          <w:rFonts w:ascii="Arial MT" w:eastAsia="Arial MT" w:hAnsi="Arial MT" w:cs="Arial MT"/>
          <w:color w:val="000040"/>
          <w:sz w:val="18"/>
        </w:rPr>
        <w:t>used to describe their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mode of operation way back in their early days of development. There are two basic types of bipolar transistor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construction, </w:t>
      </w:r>
      <w:r>
        <w:rPr>
          <w:rFonts w:ascii="Arial MT" w:eastAsia="Arial MT" w:hAnsi="Arial MT" w:cs="Arial MT"/>
          <w:color w:val="5078B4"/>
          <w:sz w:val="20"/>
        </w:rPr>
        <w:t xml:space="preserve">NPN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000040"/>
          <w:sz w:val="18"/>
        </w:rPr>
        <w:t>, which basically describes th</w:t>
      </w:r>
      <w:r>
        <w:rPr>
          <w:rFonts w:ascii="Arial MT" w:eastAsia="Arial MT" w:hAnsi="Arial MT" w:cs="Arial MT"/>
          <w:color w:val="000040"/>
          <w:sz w:val="18"/>
        </w:rPr>
        <w:t>e physical arrangement of the P-type and N-type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semiconductor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materials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from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which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made.</w:t>
      </w: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  <w:sz w:val="25"/>
        </w:rPr>
      </w:pPr>
    </w:p>
    <w:p w:rsidR="004C2F46" w:rsidRDefault="00DE09F8">
      <w:pPr>
        <w:spacing w:after="0" w:line="376" w:lineRule="auto"/>
        <w:ind w:left="460" w:right="35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" w:eastAsia="Arial" w:hAnsi="Arial" w:cs="Arial"/>
          <w:b/>
          <w:color w:val="000040"/>
          <w:sz w:val="18"/>
        </w:rPr>
        <w:t xml:space="preserve">Bipolar Transistor </w:t>
      </w:r>
      <w:r>
        <w:rPr>
          <w:rFonts w:ascii="Arial MT" w:eastAsia="Arial MT" w:hAnsi="Arial MT" w:cs="Arial MT"/>
          <w:color w:val="000040"/>
          <w:sz w:val="18"/>
        </w:rPr>
        <w:t>basic construction consists of two PN-junctions producing three connecting terminals with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each terminal being given a name to identify it from the other two. These three terminals are known and labelled as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 MT" w:eastAsia="Arial MT" w:hAnsi="Arial MT" w:cs="Arial MT"/>
          <w:color w:val="5078B4"/>
          <w:sz w:val="20"/>
        </w:rPr>
        <w:t>Emitter</w:t>
      </w:r>
      <w:r>
        <w:rPr>
          <w:rFonts w:ascii="Arial MT" w:eastAsia="Arial MT" w:hAnsi="Arial MT" w:cs="Arial MT"/>
          <w:color w:val="5078B4"/>
          <w:spacing w:val="-5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E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), the </w:t>
      </w:r>
      <w:r>
        <w:rPr>
          <w:rFonts w:ascii="Arial MT" w:eastAsia="Arial MT" w:hAnsi="Arial MT" w:cs="Arial MT"/>
          <w:color w:val="5078B4"/>
          <w:sz w:val="20"/>
        </w:rPr>
        <w:t>Base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( </w:t>
      </w:r>
      <w:r>
        <w:rPr>
          <w:rFonts w:ascii="Arial MT" w:eastAsia="Arial MT" w:hAnsi="Arial MT" w:cs="Arial MT"/>
          <w:color w:val="5078B4"/>
          <w:sz w:val="20"/>
        </w:rPr>
        <w:t>B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 MT" w:eastAsia="Arial MT" w:hAnsi="Arial MT" w:cs="Arial MT"/>
          <w:color w:val="5078B4"/>
          <w:sz w:val="20"/>
        </w:rPr>
        <w:t>Collector</w:t>
      </w:r>
      <w:r>
        <w:rPr>
          <w:rFonts w:ascii="Arial MT" w:eastAsia="Arial MT" w:hAnsi="Arial MT" w:cs="Arial MT"/>
          <w:color w:val="5078B4"/>
          <w:spacing w:val="-5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( </w:t>
      </w:r>
      <w:r>
        <w:rPr>
          <w:rFonts w:ascii="Arial MT" w:eastAsia="Arial MT" w:hAnsi="Arial MT" w:cs="Arial MT"/>
          <w:color w:val="5078B4"/>
          <w:sz w:val="20"/>
        </w:rPr>
        <w:t>C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) respectively.</w:t>
      </w:r>
    </w:p>
    <w:p w:rsidR="004C2F46" w:rsidRDefault="004C2F46">
      <w:pPr>
        <w:spacing w:after="0" w:line="376" w:lineRule="auto"/>
        <w:rPr>
          <w:rFonts w:ascii="Arial MT" w:eastAsia="Arial MT" w:hAnsi="Arial MT" w:cs="Arial MT"/>
        </w:rPr>
      </w:pPr>
    </w:p>
    <w:p w:rsidR="004C2F46" w:rsidRDefault="00DE09F8">
      <w:pPr>
        <w:spacing w:before="68" w:after="0" w:line="374" w:lineRule="auto"/>
        <w:ind w:left="460" w:right="23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Bipolar Transistors are current regulating devices that control the amount of current flowing through them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proportion to the amount of biasing voltage applied to their base terminal acting like a current-controlled switch.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principle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operation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two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types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NPN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exactly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same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only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difference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their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biasing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polarity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power supply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each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type.</w:t>
      </w:r>
    </w:p>
    <w:p w:rsidR="004C2F46" w:rsidRDefault="004C2F46">
      <w:pPr>
        <w:spacing w:before="5" w:after="0" w:line="240" w:lineRule="auto"/>
        <w:rPr>
          <w:rFonts w:ascii="Arial MT" w:eastAsia="Arial MT" w:hAnsi="Arial MT" w:cs="Arial MT"/>
          <w:sz w:val="23"/>
        </w:rPr>
      </w:pPr>
    </w:p>
    <w:p w:rsidR="004C2F46" w:rsidRDefault="00DE09F8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Bipolar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Construction</w:t>
      </w:r>
    </w:p>
    <w:p w:rsidR="004C2F46" w:rsidRDefault="004C2F46">
      <w:pPr>
        <w:spacing w:before="3" w:after="0" w:line="240" w:lineRule="auto"/>
        <w:rPr>
          <w:rFonts w:ascii="Arial" w:eastAsia="Arial" w:hAnsi="Arial" w:cs="Arial"/>
          <w:b/>
          <w:sz w:val="21"/>
        </w:rPr>
      </w:pPr>
      <w:r>
        <w:object w:dxaOrig="9357" w:dyaOrig="9162">
          <v:rect id="rectole0000000001" o:spid="_x0000_i1026" style="width:468pt;height:458.2pt" o:ole="" o:preferrelative="t" stroked="f">
            <v:imagedata r:id="rId8" o:title=""/>
          </v:rect>
          <o:OLEObject Type="Embed" ProgID="StaticMetafile" ShapeID="rectole0000000001" DrawAspect="Content" ObjectID="_1733997543" r:id="rId9"/>
        </w:object>
      </w:r>
    </w:p>
    <w:p w:rsidR="004C2F46" w:rsidRDefault="004C2F46">
      <w:pPr>
        <w:spacing w:after="0" w:line="240" w:lineRule="auto"/>
        <w:rPr>
          <w:rFonts w:ascii="Arial" w:eastAsia="Arial" w:hAnsi="Arial" w:cs="Arial"/>
          <w:b/>
        </w:rPr>
      </w:pPr>
    </w:p>
    <w:p w:rsidR="004C2F46" w:rsidRDefault="004C2F46">
      <w:pPr>
        <w:spacing w:after="0" w:line="240" w:lineRule="auto"/>
        <w:rPr>
          <w:rFonts w:ascii="Arial" w:eastAsia="Arial" w:hAnsi="Arial" w:cs="Arial"/>
          <w:b/>
        </w:rPr>
      </w:pPr>
    </w:p>
    <w:p w:rsidR="004C2F46" w:rsidRDefault="00DE09F8">
      <w:pPr>
        <w:spacing w:before="186" w:after="0" w:line="384" w:lineRule="auto"/>
        <w:ind w:left="459" w:right="23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construction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NPN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bipolar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above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with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arrow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circuit symbol always showing the direction of "conventional current flow" between the base terminal and its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 terminal. The direction of the arrow always points from the positive P-type region to the negative N-type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 types, exactly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same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standard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diode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symbol.</w:t>
      </w: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  <w:sz w:val="18"/>
        </w:rPr>
      </w:pPr>
    </w:p>
    <w:p w:rsidR="004C2F46" w:rsidRDefault="00DE09F8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Bipolar Junction Transistor</w:t>
      </w:r>
      <w:r>
        <w:rPr>
          <w:rFonts w:ascii="Arial" w:eastAsia="Arial" w:hAnsi="Arial" w:cs="Arial"/>
          <w:b/>
          <w:color w:val="4182C8"/>
          <w:spacing w:val="-10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Configurations</w:t>
      </w:r>
    </w:p>
    <w:p w:rsidR="004C2F46" w:rsidRDefault="004C2F46">
      <w:pPr>
        <w:spacing w:after="0" w:line="240" w:lineRule="auto"/>
        <w:rPr>
          <w:rFonts w:ascii="Arial MT" w:eastAsia="Arial MT" w:hAnsi="Arial MT" w:cs="Arial MT"/>
        </w:rPr>
      </w:pPr>
    </w:p>
    <w:p w:rsidR="004C2F46" w:rsidRDefault="00DE09F8">
      <w:pPr>
        <w:spacing w:before="84" w:after="0" w:line="391" w:lineRule="auto"/>
        <w:ind w:left="460" w:right="365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As the </w:t>
      </w:r>
      <w:r>
        <w:rPr>
          <w:rFonts w:ascii="Arial" w:eastAsia="Arial" w:hAnsi="Arial" w:cs="Arial"/>
          <w:b/>
          <w:color w:val="000040"/>
          <w:sz w:val="18"/>
        </w:rPr>
        <w:t xml:space="preserve">Bipolar Transistor </w:t>
      </w:r>
      <w:r>
        <w:rPr>
          <w:rFonts w:ascii="Arial MT" w:eastAsia="Arial MT" w:hAnsi="Arial MT" w:cs="Arial MT"/>
          <w:color w:val="000040"/>
          <w:sz w:val="18"/>
        </w:rPr>
        <w:t>is a three terminal device, there are basically three possible ways to connect it within an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electronic circuit with one terminal being common to both the input and output. Each method of connection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responding differently to its input sig</w:t>
      </w:r>
      <w:r>
        <w:rPr>
          <w:rFonts w:ascii="Arial MT" w:eastAsia="Arial MT" w:hAnsi="Arial MT" w:cs="Arial MT"/>
          <w:color w:val="000040"/>
          <w:sz w:val="18"/>
        </w:rPr>
        <w:t>nal within a circuit as the static characteristics of the transistor vary with each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arrangement.</w:t>
      </w:r>
    </w:p>
    <w:p w:rsidR="004C2F46" w:rsidRDefault="004C2F46">
      <w:pPr>
        <w:spacing w:before="2" w:after="0" w:line="240" w:lineRule="auto"/>
        <w:rPr>
          <w:rFonts w:ascii="Arial MT" w:eastAsia="Arial MT" w:hAnsi="Arial MT" w:cs="Arial MT"/>
          <w:sz w:val="20"/>
        </w:rPr>
      </w:pPr>
    </w:p>
    <w:p w:rsidR="004C2F46" w:rsidRDefault="00DE09F8">
      <w:pPr>
        <w:numPr>
          <w:ilvl w:val="0"/>
          <w:numId w:val="4"/>
        </w:numPr>
        <w:tabs>
          <w:tab w:val="left" w:pos="459"/>
          <w:tab w:val="left" w:pos="460"/>
        </w:tabs>
        <w:spacing w:before="1" w:after="0" w:line="253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1.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Base</w:t>
      </w:r>
      <w:r>
        <w:rPr>
          <w:rFonts w:ascii="Arial MT" w:eastAsia="Arial MT" w:hAnsi="Arial MT" w:cs="Arial MT"/>
          <w:color w:val="5078B4"/>
          <w:spacing w:val="-2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8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 Gain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but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4C2F46" w:rsidRDefault="00DE09F8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4C2F46" w:rsidRDefault="00DE09F8">
      <w:pPr>
        <w:numPr>
          <w:ilvl w:val="0"/>
          <w:numId w:val="5"/>
        </w:numPr>
        <w:tabs>
          <w:tab w:val="left" w:pos="459"/>
          <w:tab w:val="left" w:pos="460"/>
        </w:tabs>
        <w:spacing w:before="76" w:after="0" w:line="253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2.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Emitter</w:t>
      </w:r>
      <w:r>
        <w:rPr>
          <w:rFonts w:ascii="Arial MT" w:eastAsia="Arial MT" w:hAnsi="Arial MT" w:cs="Arial MT"/>
          <w:color w:val="5078B4"/>
          <w:spacing w:val="-3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8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 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4C2F46" w:rsidRDefault="00DE09F8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:rsidR="004C2F46" w:rsidRDefault="00DE09F8">
      <w:pPr>
        <w:numPr>
          <w:ilvl w:val="0"/>
          <w:numId w:val="6"/>
        </w:numPr>
        <w:tabs>
          <w:tab w:val="left" w:pos="459"/>
          <w:tab w:val="left" w:pos="460"/>
        </w:tabs>
        <w:spacing w:before="76" w:after="0" w:line="240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3.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Collector</w:t>
      </w:r>
      <w:r>
        <w:rPr>
          <w:rFonts w:ascii="Arial MT" w:eastAsia="Arial MT" w:hAnsi="Arial MT" w:cs="Arial MT"/>
          <w:color w:val="5078B4"/>
          <w:spacing w:val="-3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2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 Current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but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4C2F46" w:rsidRDefault="004C2F46">
      <w:pPr>
        <w:spacing w:before="6" w:after="0" w:line="240" w:lineRule="auto"/>
        <w:rPr>
          <w:rFonts w:ascii="Arial MT" w:eastAsia="Arial MT" w:hAnsi="Arial MT" w:cs="Arial MT"/>
          <w:sz w:val="29"/>
        </w:rPr>
      </w:pPr>
    </w:p>
    <w:p w:rsidR="004C2F46" w:rsidRDefault="00DE09F8">
      <w:pPr>
        <w:spacing w:before="1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Base</w:t>
      </w:r>
      <w:r>
        <w:rPr>
          <w:rFonts w:ascii="Arial" w:eastAsia="Arial" w:hAnsi="Arial" w:cs="Arial"/>
          <w:b/>
          <w:color w:val="4182C8"/>
          <w:spacing w:val="-4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(CB)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4C2F46" w:rsidRDefault="004C2F46">
      <w:pPr>
        <w:spacing w:before="7" w:after="0" w:line="240" w:lineRule="auto"/>
        <w:rPr>
          <w:rFonts w:ascii="Arial" w:eastAsia="Arial" w:hAnsi="Arial" w:cs="Arial"/>
          <w:b/>
          <w:sz w:val="25"/>
        </w:rPr>
      </w:pPr>
    </w:p>
    <w:p w:rsidR="004C2F46" w:rsidRDefault="00DE09F8">
      <w:pPr>
        <w:spacing w:before="93" w:after="0" w:line="386" w:lineRule="auto"/>
        <w:ind w:left="460" w:right="215" w:hanging="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As its name suggests, 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Base </w:t>
      </w:r>
      <w:r>
        <w:rPr>
          <w:rFonts w:ascii="Arial MT" w:eastAsia="Arial MT" w:hAnsi="Arial MT" w:cs="Arial MT"/>
          <w:color w:val="000040"/>
          <w:sz w:val="18"/>
        </w:rPr>
        <w:t xml:space="preserve">or grounded base configuration, the </w:t>
      </w:r>
      <w:r>
        <w:rPr>
          <w:rFonts w:ascii="Arial MT" w:eastAsia="Arial MT" w:hAnsi="Arial MT" w:cs="Arial MT"/>
          <w:color w:val="5078B4"/>
          <w:sz w:val="20"/>
        </w:rPr>
        <w:t xml:space="preserve">BASE </w:t>
      </w:r>
      <w:r>
        <w:rPr>
          <w:rFonts w:ascii="Arial MT" w:eastAsia="Arial MT" w:hAnsi="Arial MT" w:cs="Arial MT"/>
          <w:color w:val="000040"/>
          <w:sz w:val="18"/>
        </w:rPr>
        <w:t>connection is common to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 the input signal AND the output signal with the input signal being applied between the base and the emitter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terminals. The corresponding output signal is taken from between the base and the collector terminals as shown with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base terminal grounded </w:t>
      </w:r>
      <w:r>
        <w:rPr>
          <w:rFonts w:ascii="Arial MT" w:eastAsia="Arial MT" w:hAnsi="Arial MT" w:cs="Arial MT"/>
          <w:color w:val="000040"/>
          <w:sz w:val="18"/>
        </w:rPr>
        <w:t>or connected to a fixed reference voltage point. The input current flowing into the emitter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quite large as its the sum of both the base current and collector current respectively therefore, the collector current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is less than the emitter current i</w:t>
      </w:r>
      <w:r>
        <w:rPr>
          <w:rFonts w:ascii="Arial MT" w:eastAsia="Arial MT" w:hAnsi="Arial MT" w:cs="Arial MT"/>
          <w:color w:val="000040"/>
          <w:sz w:val="18"/>
        </w:rPr>
        <w:t>nput resulting in a current gain for this type of circuit of "1" (unity) or less,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other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words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 base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"attenuates"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signal.</w:t>
      </w:r>
    </w:p>
    <w:p w:rsidR="004C2F46" w:rsidRDefault="004C2F46">
      <w:pPr>
        <w:spacing w:before="5" w:after="0" w:line="240" w:lineRule="auto"/>
        <w:rPr>
          <w:rFonts w:ascii="Arial MT" w:eastAsia="Arial MT" w:hAnsi="Arial MT" w:cs="Arial MT"/>
        </w:rPr>
      </w:pPr>
    </w:p>
    <w:p w:rsidR="004C2F46" w:rsidRDefault="00DE09F8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Base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4C2F46" w:rsidRDefault="004C2F46">
      <w:pPr>
        <w:spacing w:before="6" w:after="0" w:line="240" w:lineRule="auto"/>
        <w:rPr>
          <w:rFonts w:ascii="Arial" w:eastAsia="Arial" w:hAnsi="Arial" w:cs="Arial"/>
          <w:b/>
          <w:sz w:val="21"/>
        </w:rPr>
      </w:pPr>
      <w:r>
        <w:object w:dxaOrig="5978" w:dyaOrig="3060">
          <v:rect id="rectole0000000002" o:spid="_x0000_i1027" style="width:298.65pt;height:153pt" o:ole="" o:preferrelative="t" stroked="f">
            <v:imagedata r:id="rId10" o:title=""/>
          </v:rect>
          <o:OLEObject Type="Embed" ProgID="StaticMetafile" ShapeID="rectole0000000002" DrawAspect="Content" ObjectID="_1733997544" r:id="rId11"/>
        </w:object>
      </w:r>
    </w:p>
    <w:p w:rsidR="004C2F46" w:rsidRDefault="004C2F46">
      <w:pPr>
        <w:spacing w:before="8" w:after="0" w:line="240" w:lineRule="auto"/>
        <w:rPr>
          <w:rFonts w:ascii="Arial" w:eastAsia="Arial" w:hAnsi="Arial" w:cs="Arial"/>
          <w:b/>
          <w:sz w:val="30"/>
        </w:rPr>
      </w:pPr>
    </w:p>
    <w:p w:rsidR="004C2F46" w:rsidRDefault="00DE09F8">
      <w:pPr>
        <w:spacing w:after="0" w:line="379" w:lineRule="auto"/>
        <w:ind w:left="460" w:right="16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This type of amplifier configuration is a non-inverting voltage amplifier circuit, in that the signal voltages </w:t>
      </w:r>
      <w:r>
        <w:rPr>
          <w:rFonts w:ascii="Arial MT" w:eastAsia="Arial MT" w:hAnsi="Arial MT" w:cs="Arial MT"/>
          <w:color w:val="5078B4"/>
          <w:sz w:val="20"/>
        </w:rPr>
        <w:t xml:space="preserve">Vin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>Vout</w:t>
      </w:r>
      <w:r>
        <w:rPr>
          <w:rFonts w:ascii="Arial MT" w:eastAsia="Arial MT" w:hAnsi="Arial MT" w:cs="Arial MT"/>
          <w:color w:val="5078B4"/>
          <w:spacing w:val="-53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are </w:t>
      </w:r>
      <w:r>
        <w:rPr>
          <w:rFonts w:ascii="Arial MT" w:eastAsia="Arial MT" w:hAnsi="Arial MT" w:cs="Arial MT"/>
          <w:color w:val="008040"/>
          <w:sz w:val="18"/>
        </w:rPr>
        <w:t>in-phase</w:t>
      </w:r>
      <w:r>
        <w:rPr>
          <w:rFonts w:ascii="Arial MT" w:eastAsia="Arial MT" w:hAnsi="Arial MT" w:cs="Arial MT"/>
          <w:color w:val="000040"/>
          <w:sz w:val="18"/>
        </w:rPr>
        <w:t>. This type of transistor arrangement is not very common due to its unusually high voltage gain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characteristics. Its output characteristics represent that of a forward biased diode while the input characteristics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represent that of an illuminated photo-diode. Also this type of bipolar transistor configuration has a high ratio of output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resist</w:t>
      </w:r>
      <w:r>
        <w:rPr>
          <w:rFonts w:ascii="Arial MT" w:eastAsia="Arial MT" w:hAnsi="Arial MT" w:cs="Arial MT"/>
          <w:color w:val="000040"/>
          <w:sz w:val="18"/>
        </w:rPr>
        <w:t>ance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more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importantly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"load"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resistance (</w:t>
      </w:r>
      <w:r>
        <w:rPr>
          <w:rFonts w:ascii="Arial MT" w:eastAsia="Arial MT" w:hAnsi="Arial MT" w:cs="Arial MT"/>
          <w:color w:val="5078B4"/>
          <w:sz w:val="20"/>
        </w:rPr>
        <w:t>RL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"input" resistance (</w:t>
      </w:r>
      <w:r>
        <w:rPr>
          <w:rFonts w:ascii="Arial MT" w:eastAsia="Arial MT" w:hAnsi="Arial MT" w:cs="Arial MT"/>
          <w:color w:val="5078B4"/>
          <w:sz w:val="20"/>
        </w:rPr>
        <w:t>Rin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 value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</w:p>
    <w:p w:rsidR="004C2F46" w:rsidRDefault="00DE09F8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"Resistance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Gain".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5078B4"/>
          <w:sz w:val="20"/>
        </w:rPr>
        <w:t>Av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4C2F46" w:rsidRDefault="004C2F46">
      <w:pPr>
        <w:spacing w:after="0" w:line="240" w:lineRule="auto"/>
        <w:rPr>
          <w:rFonts w:ascii="Arial MT" w:eastAsia="Arial MT" w:hAnsi="Arial MT" w:cs="Arial MT"/>
        </w:rPr>
      </w:pPr>
    </w:p>
    <w:p w:rsidR="004C2F46" w:rsidRDefault="00DE09F8">
      <w:pPr>
        <w:spacing w:before="132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Base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Voltage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Gain</w:t>
      </w:r>
    </w:p>
    <w:p w:rsidR="004C2F46" w:rsidRDefault="004C2F46">
      <w:pPr>
        <w:spacing w:after="0" w:line="240" w:lineRule="auto"/>
        <w:rPr>
          <w:rFonts w:ascii="Arial MT" w:eastAsia="Arial MT" w:hAnsi="Arial MT" w:cs="Arial MT"/>
        </w:rPr>
      </w:pPr>
    </w:p>
    <w:p w:rsidR="004C2F46" w:rsidRDefault="004C2F46">
      <w:pPr>
        <w:spacing w:after="0" w:line="240" w:lineRule="auto"/>
        <w:ind w:left="431"/>
        <w:rPr>
          <w:rFonts w:ascii="Arial" w:eastAsia="Arial" w:hAnsi="Arial" w:cs="Arial"/>
          <w:sz w:val="20"/>
        </w:rPr>
      </w:pP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4C2F46">
      <w:pPr>
        <w:spacing w:before="7" w:after="0" w:line="240" w:lineRule="auto"/>
        <w:rPr>
          <w:rFonts w:ascii="Arial" w:eastAsia="Arial" w:hAnsi="Arial" w:cs="Arial"/>
          <w:b/>
        </w:rPr>
      </w:pPr>
    </w:p>
    <w:p w:rsidR="004C2F46" w:rsidRDefault="00DE09F8">
      <w:pPr>
        <w:spacing w:after="0" w:line="386" w:lineRule="auto"/>
        <w:ind w:left="460" w:right="24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 common base circuit is generally only used in single stage amplifier circuits such as microphone pre-amplifier 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radio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frequency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(Rf)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amplifiers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due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 its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very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good high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frequency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response.</w:t>
      </w:r>
    </w:p>
    <w:p w:rsidR="004C2F46" w:rsidRDefault="004C2F46">
      <w:pPr>
        <w:spacing w:before="6" w:after="0" w:line="240" w:lineRule="auto"/>
        <w:rPr>
          <w:rFonts w:ascii="Arial MT" w:eastAsia="Arial MT" w:hAnsi="Arial MT" w:cs="Arial MT"/>
          <w:sz w:val="18"/>
        </w:rPr>
      </w:pPr>
    </w:p>
    <w:p w:rsidR="004C2F46" w:rsidRDefault="00DE09F8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4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Emitter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(CE)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4C2F46" w:rsidRDefault="004C2F46">
      <w:pPr>
        <w:spacing w:before="2" w:after="0" w:line="240" w:lineRule="auto"/>
        <w:rPr>
          <w:rFonts w:ascii="Arial" w:eastAsia="Arial" w:hAnsi="Arial" w:cs="Arial"/>
          <w:b/>
          <w:sz w:val="27"/>
        </w:rPr>
      </w:pPr>
    </w:p>
    <w:p w:rsidR="004C2F46" w:rsidRDefault="00DE09F8">
      <w:pPr>
        <w:spacing w:before="94" w:after="0" w:line="391" w:lineRule="auto"/>
        <w:ind w:left="459" w:right="203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Emitter </w:t>
      </w:r>
      <w:r>
        <w:rPr>
          <w:rFonts w:ascii="Arial MT" w:eastAsia="Arial MT" w:hAnsi="Arial MT" w:cs="Arial MT"/>
          <w:color w:val="000040"/>
          <w:sz w:val="18"/>
        </w:rPr>
        <w:t>or grounded emitter configuration, the input signal is applied between the base, while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is taken from between the collector and the emitter as shown. This type of configuration is the most commonly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used circuit for transistor based amplifiers and which represents the "normal" method of bipolar transistor connection.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common emitter amplifier configuration produces the highest current and power gain of all the three bipolar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 configuration</w:t>
      </w:r>
      <w:r>
        <w:rPr>
          <w:rFonts w:ascii="Arial MT" w:eastAsia="Arial MT" w:hAnsi="Arial MT" w:cs="Arial MT"/>
          <w:color w:val="000040"/>
          <w:sz w:val="18"/>
        </w:rPr>
        <w:t>s. This is mainly because the input impedance is LOW as it is connected to a forward-biased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PN-junction,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while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output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impedance is HIGH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taken from a reverse-biased PN-junction.</w:t>
      </w: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  <w:sz w:val="21"/>
        </w:rPr>
      </w:pPr>
    </w:p>
    <w:p w:rsidR="004C2F46" w:rsidRDefault="00DE09F8">
      <w:pPr>
        <w:spacing w:before="1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7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Emitter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Amplifier</w:t>
      </w:r>
      <w:r>
        <w:rPr>
          <w:rFonts w:ascii="Arial" w:eastAsia="Arial" w:hAnsi="Arial" w:cs="Arial"/>
          <w:b/>
          <w:color w:val="303090"/>
          <w:spacing w:val="-7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4C2F46" w:rsidRDefault="004C2F46">
      <w:pPr>
        <w:spacing w:before="5" w:after="0" w:line="240" w:lineRule="auto"/>
        <w:rPr>
          <w:rFonts w:ascii="Arial" w:eastAsia="Arial" w:hAnsi="Arial" w:cs="Arial"/>
          <w:b/>
          <w:sz w:val="21"/>
        </w:rPr>
      </w:pPr>
      <w:r>
        <w:object w:dxaOrig="6515" w:dyaOrig="3474">
          <v:rect id="rectole0000000003" o:spid="_x0000_i1028" style="width:325.65pt;height:173.45pt" o:ole="" o:preferrelative="t" stroked="f">
            <v:imagedata r:id="rId12" o:title=""/>
          </v:rect>
          <o:OLEObject Type="Embed" ProgID="StaticMetafile" ShapeID="rectole0000000003" DrawAspect="Content" ObjectID="_1733997545" r:id="rId13"/>
        </w:object>
      </w:r>
    </w:p>
    <w:p w:rsidR="004C2F46" w:rsidRDefault="004C2F46">
      <w:pPr>
        <w:spacing w:after="0" w:line="240" w:lineRule="auto"/>
        <w:rPr>
          <w:rFonts w:ascii="Arial" w:eastAsia="Arial" w:hAnsi="Arial" w:cs="Arial"/>
          <w:b/>
        </w:rPr>
      </w:pPr>
    </w:p>
    <w:p w:rsidR="004C2F46" w:rsidRDefault="004C2F46">
      <w:pPr>
        <w:spacing w:after="0" w:line="240" w:lineRule="auto"/>
        <w:rPr>
          <w:rFonts w:ascii="Arial" w:eastAsia="Arial" w:hAnsi="Arial" w:cs="Arial"/>
          <w:b/>
        </w:rPr>
      </w:pPr>
    </w:p>
    <w:p w:rsidR="004C2F46" w:rsidRDefault="004C2F46">
      <w:pPr>
        <w:spacing w:before="3" w:after="0" w:line="240" w:lineRule="auto"/>
        <w:rPr>
          <w:rFonts w:ascii="Arial" w:eastAsia="Arial" w:hAnsi="Arial" w:cs="Arial"/>
          <w:b/>
          <w:sz w:val="18"/>
        </w:rPr>
      </w:pPr>
    </w:p>
    <w:p w:rsidR="004C2F46" w:rsidRDefault="00DE09F8">
      <w:pPr>
        <w:spacing w:after="0" w:line="333" w:lineRule="auto"/>
        <w:ind w:left="459" w:right="142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In this type of configuration, the current flowing out of the transistor must be equal to the currents flowing into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transistor as the emitter current is given as </w:t>
      </w:r>
      <w:r>
        <w:rPr>
          <w:rFonts w:ascii="Arial MT" w:eastAsia="Arial MT" w:hAnsi="Arial MT" w:cs="Arial MT"/>
          <w:color w:val="5078B4"/>
        </w:rPr>
        <w:t>Ie = Ic + Ib</w:t>
      </w:r>
      <w:r>
        <w:rPr>
          <w:rFonts w:ascii="Arial MT" w:eastAsia="Arial MT" w:hAnsi="Arial MT" w:cs="Arial MT"/>
          <w:color w:val="000040"/>
          <w:sz w:val="18"/>
        </w:rPr>
        <w:t>. Also, as the load resistance (</w:t>
      </w:r>
      <w:r>
        <w:rPr>
          <w:rFonts w:ascii="Arial MT" w:eastAsia="Arial MT" w:hAnsi="Arial MT" w:cs="Arial MT"/>
          <w:color w:val="5078B4"/>
          <w:sz w:val="20"/>
        </w:rPr>
        <w:t>RL</w:t>
      </w:r>
      <w:r>
        <w:rPr>
          <w:rFonts w:ascii="Arial MT" w:eastAsia="Arial MT" w:hAnsi="Arial MT" w:cs="Arial MT"/>
          <w:color w:val="000040"/>
          <w:sz w:val="18"/>
        </w:rPr>
        <w:t>) is connected in series with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collector, the current gain of the common emitter transistor configuration is quite large as it is the ratio of </w:t>
      </w:r>
      <w:r>
        <w:rPr>
          <w:rFonts w:ascii="Arial MT" w:eastAsia="Arial MT" w:hAnsi="Arial MT" w:cs="Arial MT"/>
          <w:color w:val="5078B4"/>
          <w:sz w:val="20"/>
        </w:rPr>
        <w:t xml:space="preserve">Ic/Ib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Greek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000040"/>
          <w:sz w:val="18"/>
        </w:rPr>
        <w:t>).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defined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</w:p>
    <w:p w:rsidR="004C2F46" w:rsidRDefault="00DE09F8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  <w:sz w:val="20"/>
        </w:rPr>
        <w:t>Ie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+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Ib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ratio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Ic/Ie</w:t>
      </w:r>
      <w:r>
        <w:rPr>
          <w:rFonts w:ascii="Arial MT" w:eastAsia="Arial MT" w:hAnsi="Arial MT" w:cs="Arial MT"/>
          <w:color w:val="5078B4"/>
          <w:spacing w:val="-11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called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Alpha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Greek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</w:t>
      </w:r>
      <w:r>
        <w:rPr>
          <w:rFonts w:ascii="Arial MT" w:eastAsia="Arial MT" w:hAnsi="Arial MT" w:cs="Arial MT"/>
          <w:color w:val="000040"/>
          <w:spacing w:val="-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α</w:t>
      </w:r>
      <w:r>
        <w:rPr>
          <w:rFonts w:ascii="Arial MT" w:eastAsia="Arial MT" w:hAnsi="Arial MT" w:cs="Arial MT"/>
          <w:color w:val="000040"/>
          <w:sz w:val="18"/>
        </w:rPr>
        <w:t>.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Note: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that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Alpha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will</w:t>
      </w:r>
      <w:r>
        <w:rPr>
          <w:rFonts w:ascii="Arial MT" w:eastAsia="Arial MT" w:hAnsi="Arial MT" w:cs="Arial MT"/>
          <w:color w:val="000040"/>
          <w:spacing w:val="-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always</w:t>
      </w:r>
    </w:p>
    <w:p w:rsidR="004C2F46" w:rsidRDefault="00DE09F8">
      <w:pPr>
        <w:spacing w:before="128"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less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than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unity.</w:t>
      </w:r>
    </w:p>
    <w:p w:rsidR="004C2F46" w:rsidRDefault="004C2F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4C2F46" w:rsidRDefault="00DE09F8">
      <w:pPr>
        <w:spacing w:before="156" w:after="0" w:line="350" w:lineRule="auto"/>
        <w:ind w:left="460" w:right="142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Since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electrical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relationship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these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currents,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Ib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Ie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determined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by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physical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construction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itself,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small change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5078B4"/>
          <w:sz w:val="20"/>
        </w:rPr>
        <w:t>Ib</w:t>
      </w:r>
      <w:r>
        <w:rPr>
          <w:rFonts w:ascii="Arial MT" w:eastAsia="Arial MT" w:hAnsi="Arial MT" w:cs="Arial MT"/>
          <w:color w:val="000040"/>
          <w:sz w:val="18"/>
        </w:rPr>
        <w:t>),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will result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much larger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change 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collector</w:t>
      </w:r>
    </w:p>
    <w:p w:rsidR="004C2F46" w:rsidRDefault="004C2F46">
      <w:pPr>
        <w:spacing w:after="0" w:line="350" w:lineRule="auto"/>
        <w:rPr>
          <w:rFonts w:ascii="Arial MT" w:eastAsia="Arial MT" w:hAnsi="Arial MT" w:cs="Arial MT"/>
        </w:rPr>
      </w:pPr>
    </w:p>
    <w:p w:rsidR="004C2F46" w:rsidRDefault="00DE09F8">
      <w:pPr>
        <w:spacing w:before="65" w:after="0" w:line="348" w:lineRule="auto"/>
        <w:ind w:left="460" w:right="5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current (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000040"/>
          <w:sz w:val="18"/>
        </w:rPr>
        <w:t>). Then, small changes in current flowing in the base will thus control the current in the emitter-collector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Typically,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 a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 20 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200 for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most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general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purpose transistors.</w:t>
      </w:r>
    </w:p>
    <w:p w:rsidR="004C2F46" w:rsidRDefault="004C2F46">
      <w:pPr>
        <w:spacing w:before="9" w:after="0" w:line="240" w:lineRule="auto"/>
        <w:rPr>
          <w:rFonts w:ascii="Arial MT" w:eastAsia="Arial MT" w:hAnsi="Arial MT" w:cs="Arial MT"/>
        </w:rPr>
      </w:pPr>
    </w:p>
    <w:p w:rsidR="004C2F46" w:rsidRDefault="00DE09F8">
      <w:pPr>
        <w:spacing w:after="0" w:line="362" w:lineRule="auto"/>
        <w:ind w:left="459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By</w:t>
      </w:r>
      <w:r>
        <w:rPr>
          <w:rFonts w:ascii="Arial MT" w:eastAsia="Arial MT" w:hAnsi="Arial MT" w:cs="Arial MT"/>
          <w:color w:val="000040"/>
          <w:spacing w:val="1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combining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expressions</w:t>
      </w:r>
      <w:r>
        <w:rPr>
          <w:rFonts w:ascii="Arial MT" w:eastAsia="Arial MT" w:hAnsi="Arial MT" w:cs="Arial MT"/>
          <w:color w:val="000040"/>
          <w:spacing w:val="1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1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Alpha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2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α</w:t>
      </w:r>
      <w:r>
        <w:rPr>
          <w:rFonts w:ascii="Arial MT" w:eastAsia="Arial MT" w:hAnsi="Arial MT" w:cs="Arial MT"/>
          <w:color w:val="5078B4"/>
          <w:spacing w:val="2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3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5078B4"/>
          <w:spacing w:val="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mathematical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relationship</w:t>
      </w:r>
      <w:r>
        <w:rPr>
          <w:rFonts w:ascii="Arial MT" w:eastAsia="Arial MT" w:hAnsi="Arial MT" w:cs="Arial MT"/>
          <w:color w:val="000040"/>
          <w:spacing w:val="10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these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parameters 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 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 gain of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4C2F46" w:rsidRDefault="004C2F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  <w:sz w:val="25"/>
        </w:rPr>
      </w:pPr>
      <w:r>
        <w:object w:dxaOrig="6659" w:dyaOrig="3509">
          <v:rect id="rectole0000000004" o:spid="_x0000_i1029" style="width:333pt;height:175.1pt" o:ole="" o:preferrelative="t" stroked="f">
            <v:imagedata r:id="rId14" o:title=""/>
          </v:rect>
          <o:OLEObject Type="Embed" ProgID="StaticMetafile" ShapeID="rectole0000000004" DrawAspect="Content" ObjectID="_1733997546" r:id="rId15"/>
        </w:object>
      </w: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  <w:sz w:val="21"/>
        </w:rPr>
      </w:pPr>
    </w:p>
    <w:p w:rsidR="004C2F46" w:rsidRDefault="004C2F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4C2F46" w:rsidRDefault="004C2F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4C2F46" w:rsidRDefault="004C2F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4C2F46" w:rsidRDefault="00DE09F8">
      <w:pPr>
        <w:spacing w:after="0" w:line="372" w:lineRule="auto"/>
        <w:ind w:left="459" w:right="27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Where: "</w:t>
      </w:r>
      <w:r>
        <w:rPr>
          <w:rFonts w:ascii="Arial MT" w:eastAsia="Arial MT" w:hAnsi="Arial MT" w:cs="Arial MT"/>
          <w:color w:val="5078B4"/>
          <w:sz w:val="20"/>
        </w:rPr>
        <w:t>Ic</w:t>
      </w:r>
      <w:r>
        <w:rPr>
          <w:rFonts w:ascii="Arial MT" w:eastAsia="Arial MT" w:hAnsi="Arial MT" w:cs="Arial MT"/>
          <w:color w:val="000040"/>
          <w:sz w:val="18"/>
        </w:rPr>
        <w:t>" is the current flowing into the collector terminal, "</w:t>
      </w:r>
      <w:r>
        <w:rPr>
          <w:rFonts w:ascii="Arial MT" w:eastAsia="Arial MT" w:hAnsi="Arial MT" w:cs="Arial MT"/>
          <w:color w:val="5078B4"/>
          <w:sz w:val="20"/>
        </w:rPr>
        <w:t>Ib</w:t>
      </w:r>
      <w:r>
        <w:rPr>
          <w:rFonts w:ascii="Arial MT" w:eastAsia="Arial MT" w:hAnsi="Arial MT" w:cs="Arial MT"/>
          <w:color w:val="000040"/>
          <w:sz w:val="18"/>
        </w:rPr>
        <w:t>" is the current flowing into the base terminal and "</w:t>
      </w:r>
      <w:r>
        <w:rPr>
          <w:rFonts w:ascii="Arial MT" w:eastAsia="Arial MT" w:hAnsi="Arial MT" w:cs="Arial MT"/>
          <w:color w:val="5078B4"/>
          <w:sz w:val="20"/>
        </w:rPr>
        <w:t>Ie</w:t>
      </w:r>
      <w:r>
        <w:rPr>
          <w:rFonts w:ascii="Arial MT" w:eastAsia="Arial MT" w:hAnsi="Arial MT" w:cs="Arial MT"/>
          <w:color w:val="000040"/>
          <w:sz w:val="18"/>
        </w:rPr>
        <w:t>"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flowing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 of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 terminal.</w:t>
      </w:r>
    </w:p>
    <w:p w:rsidR="004C2F46" w:rsidRDefault="004C2F46">
      <w:pPr>
        <w:spacing w:after="0" w:line="240" w:lineRule="auto"/>
        <w:rPr>
          <w:rFonts w:ascii="Arial MT" w:eastAsia="Arial MT" w:hAnsi="Arial MT" w:cs="Arial MT"/>
          <w:sz w:val="26"/>
        </w:rPr>
      </w:pPr>
    </w:p>
    <w:p w:rsidR="004C2F46" w:rsidRDefault="00DE09F8">
      <w:pPr>
        <w:spacing w:after="0" w:line="388" w:lineRule="auto"/>
        <w:ind w:left="459" w:right="49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Then to summarise, this type of bipolar transistor configuration has a greater input impedance, current and power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 than that of the common base configuration but its voltage gain is much lower. The common emitter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 is an inverting amplifier</w:t>
      </w:r>
      <w:r>
        <w:rPr>
          <w:rFonts w:ascii="Arial MT" w:eastAsia="Arial MT" w:hAnsi="Arial MT" w:cs="Arial MT"/>
          <w:color w:val="000040"/>
          <w:sz w:val="18"/>
        </w:rPr>
        <w:t xml:space="preserve"> circuit resulting in the output signal being </w:t>
      </w:r>
      <w:r>
        <w:rPr>
          <w:rFonts w:ascii="Arial MT" w:eastAsia="Arial MT" w:hAnsi="Arial MT" w:cs="Arial MT"/>
          <w:color w:val="008040"/>
          <w:sz w:val="18"/>
        </w:rPr>
        <w:t>180</w:t>
      </w:r>
      <w:r>
        <w:rPr>
          <w:rFonts w:ascii="Arial MT" w:eastAsia="Arial MT" w:hAnsi="Arial MT" w:cs="Arial MT"/>
          <w:color w:val="008040"/>
          <w:sz w:val="18"/>
          <w:vertAlign w:val="superscript"/>
        </w:rPr>
        <w:t>o</w:t>
      </w:r>
      <w:r>
        <w:rPr>
          <w:rFonts w:ascii="Arial MT" w:eastAsia="Arial MT" w:hAnsi="Arial MT" w:cs="Arial MT"/>
          <w:color w:val="008040"/>
          <w:sz w:val="18"/>
        </w:rPr>
        <w:t xml:space="preserve"> out-of-phase </w:t>
      </w:r>
      <w:r>
        <w:rPr>
          <w:rFonts w:ascii="Arial MT" w:eastAsia="Arial MT" w:hAnsi="Arial MT" w:cs="Arial MT"/>
          <w:color w:val="000040"/>
          <w:sz w:val="18"/>
        </w:rPr>
        <w:t>with the input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signal.</w:t>
      </w:r>
    </w:p>
    <w:p w:rsidR="004C2F46" w:rsidRDefault="004C2F46">
      <w:pPr>
        <w:spacing w:before="4" w:after="0" w:line="240" w:lineRule="auto"/>
        <w:rPr>
          <w:rFonts w:ascii="Arial MT" w:eastAsia="Arial MT" w:hAnsi="Arial MT" w:cs="Arial MT"/>
          <w:sz w:val="18"/>
        </w:rPr>
      </w:pPr>
    </w:p>
    <w:p w:rsidR="004C2F46" w:rsidRDefault="00DE09F8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Collector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(CC)</w:t>
      </w:r>
      <w:r>
        <w:rPr>
          <w:rFonts w:ascii="Arial" w:eastAsia="Arial" w:hAnsi="Arial" w:cs="Arial"/>
          <w:b/>
          <w:color w:val="4182C8"/>
          <w:spacing w:val="-7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:rsidR="004C2F46" w:rsidRDefault="004C2F46">
      <w:pPr>
        <w:spacing w:before="2" w:after="0" w:line="240" w:lineRule="auto"/>
        <w:rPr>
          <w:rFonts w:ascii="Arial" w:eastAsia="Arial" w:hAnsi="Arial" w:cs="Arial"/>
          <w:b/>
          <w:sz w:val="27"/>
        </w:rPr>
      </w:pPr>
    </w:p>
    <w:p w:rsidR="004C2F46" w:rsidRDefault="00DE09F8">
      <w:pPr>
        <w:spacing w:before="94" w:after="0" w:line="391" w:lineRule="auto"/>
        <w:ind w:left="459" w:right="25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Collector </w:t>
      </w:r>
      <w:r>
        <w:rPr>
          <w:rFonts w:ascii="Arial MT" w:eastAsia="Arial MT" w:hAnsi="Arial MT" w:cs="Arial MT"/>
          <w:color w:val="000040"/>
          <w:sz w:val="18"/>
        </w:rPr>
        <w:t>or grounded collector configuration, the collector is now common through the supply. The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 signal is connected directly to the base, while the output is taken from the emitter load as shown. This type of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configuration is commonly known as a </w:t>
      </w:r>
      <w:r>
        <w:rPr>
          <w:rFonts w:ascii="Arial" w:eastAsia="Arial" w:hAnsi="Arial" w:cs="Arial"/>
          <w:b/>
          <w:color w:val="000040"/>
          <w:sz w:val="18"/>
        </w:rPr>
        <w:t xml:space="preserve">Voltage Follower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" w:eastAsia="Arial" w:hAnsi="Arial" w:cs="Arial"/>
          <w:b/>
          <w:color w:val="000040"/>
          <w:sz w:val="18"/>
        </w:rPr>
        <w:t xml:space="preserve">Emitter Follower </w:t>
      </w:r>
      <w:r>
        <w:rPr>
          <w:rFonts w:ascii="Arial MT" w:eastAsia="Arial MT" w:hAnsi="Arial MT" w:cs="Arial MT"/>
          <w:color w:val="000040"/>
          <w:sz w:val="18"/>
        </w:rPr>
        <w:t>circuit. The emitter follower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configuration is very useful for </w:t>
      </w:r>
      <w:r>
        <w:rPr>
          <w:rFonts w:ascii="Arial MT" w:eastAsia="Arial MT" w:hAnsi="Arial MT" w:cs="Arial MT"/>
          <w:color w:val="000040"/>
          <w:sz w:val="18"/>
        </w:rPr>
        <w:t>impedance matching applications because of the very high input impedance, in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hundreds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thousands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Ohms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while having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relatively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low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impedance.</w:t>
      </w:r>
    </w:p>
    <w:p w:rsidR="004C2F46" w:rsidRDefault="004C2F46">
      <w:pPr>
        <w:spacing w:before="9" w:after="0" w:line="240" w:lineRule="auto"/>
        <w:rPr>
          <w:rFonts w:ascii="Arial MT" w:eastAsia="Arial MT" w:hAnsi="Arial MT" w:cs="Arial MT"/>
          <w:sz w:val="21"/>
        </w:rPr>
      </w:pPr>
    </w:p>
    <w:p w:rsidR="004C2F46" w:rsidRDefault="00DE09F8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6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Collector</w:t>
      </w:r>
      <w:r>
        <w:rPr>
          <w:rFonts w:ascii="Arial" w:eastAsia="Arial" w:hAnsi="Arial" w:cs="Arial"/>
          <w:b/>
          <w:color w:val="303090"/>
          <w:spacing w:val="-6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:rsidR="004C2F46" w:rsidRDefault="004C2F46">
      <w:pPr>
        <w:spacing w:after="0" w:line="240" w:lineRule="auto"/>
        <w:rPr>
          <w:rFonts w:ascii="Arial MT" w:eastAsia="Arial MT" w:hAnsi="Arial MT" w:cs="Arial MT"/>
        </w:rPr>
      </w:pPr>
    </w:p>
    <w:p w:rsidR="004C2F46" w:rsidRDefault="004C2F46">
      <w:pPr>
        <w:spacing w:after="0" w:line="240" w:lineRule="auto"/>
        <w:ind w:left="2440"/>
        <w:rPr>
          <w:rFonts w:ascii="Arial" w:eastAsia="Arial" w:hAnsi="Arial" w:cs="Arial"/>
          <w:sz w:val="20"/>
        </w:rPr>
      </w:pPr>
      <w:r>
        <w:object w:dxaOrig="6481" w:dyaOrig="3978">
          <v:rect id="rectole0000000005" o:spid="_x0000_i1030" style="width:324pt;height:198.8pt" o:ole="" o:preferrelative="t" stroked="f">
            <v:imagedata r:id="rId16" o:title=""/>
          </v:rect>
          <o:OLEObject Type="Embed" ProgID="StaticMetafile" ShapeID="rectole0000000005" DrawAspect="Content" ObjectID="_1733997547" r:id="rId17"/>
        </w:object>
      </w: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4C2F46">
      <w:pPr>
        <w:spacing w:before="7"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DE09F8">
      <w:pPr>
        <w:spacing w:before="1" w:after="0" w:line="381" w:lineRule="auto"/>
        <w:ind w:left="460" w:right="215" w:hanging="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pacing w:val="-1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has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approximately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equal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5078B4"/>
          <w:spacing w:val="-11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itself.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 collector configuration the load resistance is situated in series with the emitter so its current is equal to that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 the emitter current. As the emitter current is the combination of the collector AND the base current combined,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load resistance in this type of transistor configuration also has both the collector current and the input current of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flowing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</w:t>
      </w:r>
      <w:r>
        <w:rPr>
          <w:rFonts w:ascii="Arial MT" w:eastAsia="Arial MT" w:hAnsi="Arial MT" w:cs="Arial MT"/>
          <w:color w:val="000040"/>
          <w:sz w:val="18"/>
        </w:rPr>
        <w:t>ough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 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</w:rPr>
      </w:pPr>
    </w:p>
    <w:p w:rsidR="004C2F46" w:rsidRDefault="00DE09F8">
      <w:pPr>
        <w:spacing w:before="1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Collector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Current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Gain</w:t>
      </w: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4C2F46">
      <w:pPr>
        <w:spacing w:before="1" w:after="0" w:line="240" w:lineRule="auto"/>
        <w:rPr>
          <w:rFonts w:ascii="Arial" w:eastAsia="Arial" w:hAnsi="Arial" w:cs="Arial"/>
          <w:b/>
          <w:sz w:val="15"/>
        </w:rPr>
      </w:pPr>
      <w:r>
        <w:object w:dxaOrig="3240" w:dyaOrig="3762">
          <v:rect id="rectole0000000006" o:spid="_x0000_i1031" style="width:162pt;height:188.2pt" o:ole="" o:preferrelative="t" stroked="f">
            <v:imagedata r:id="rId18" o:title=""/>
          </v:rect>
          <o:OLEObject Type="Embed" ProgID="StaticMetafile" ShapeID="rectole0000000006" DrawAspect="Content" ObjectID="_1733997548" r:id="rId19"/>
        </w:object>
      </w: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3"/>
        </w:rPr>
      </w:pP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4C2F4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4C2F46">
      <w:pPr>
        <w:spacing w:before="3" w:after="0" w:line="240" w:lineRule="auto"/>
        <w:rPr>
          <w:rFonts w:ascii="Arial" w:eastAsia="Arial" w:hAnsi="Arial" w:cs="Arial"/>
          <w:b/>
          <w:sz w:val="20"/>
        </w:rPr>
      </w:pPr>
    </w:p>
    <w:p w:rsidR="004C2F46" w:rsidRDefault="00DE09F8">
      <w:pPr>
        <w:spacing w:after="0" w:line="384" w:lineRule="auto"/>
        <w:ind w:left="459" w:right="148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This type of bipolar transistor configuration is a non-inverting circuit in that the signal voltages of </w:t>
      </w:r>
      <w:r>
        <w:rPr>
          <w:rFonts w:ascii="Arial MT" w:eastAsia="Arial MT" w:hAnsi="Arial MT" w:cs="Arial MT"/>
          <w:color w:val="5078B4"/>
          <w:sz w:val="20"/>
        </w:rPr>
        <w:t xml:space="preserve">Vin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 xml:space="preserve">Vout </w:t>
      </w:r>
      <w:r>
        <w:rPr>
          <w:rFonts w:ascii="Arial MT" w:eastAsia="Arial MT" w:hAnsi="Arial MT" w:cs="Arial MT"/>
          <w:color w:val="000040"/>
          <w:sz w:val="18"/>
        </w:rPr>
        <w:t xml:space="preserve">are </w:t>
      </w:r>
      <w:r>
        <w:rPr>
          <w:rFonts w:ascii="Arial MT" w:eastAsia="Arial MT" w:hAnsi="Arial MT" w:cs="Arial MT"/>
          <w:color w:val="008040"/>
          <w:sz w:val="18"/>
        </w:rPr>
        <w:t>in-</w:t>
      </w:r>
      <w:r>
        <w:rPr>
          <w:rFonts w:ascii="Arial MT" w:eastAsia="Arial MT" w:hAnsi="Arial MT" w:cs="Arial MT"/>
          <w:color w:val="008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8040"/>
          <w:sz w:val="18"/>
        </w:rPr>
        <w:t>phase</w:t>
      </w:r>
      <w:r>
        <w:rPr>
          <w:rFonts w:ascii="Arial MT" w:eastAsia="Arial MT" w:hAnsi="Arial MT" w:cs="Arial MT"/>
          <w:color w:val="000040"/>
          <w:sz w:val="18"/>
        </w:rPr>
        <w:t>. It has a voltage gain that is always less than "1" (unity). The load resistance of the common collector transistor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lastRenderedPageBreak/>
        <w:t>receives both the base and collector currents giving a large current gain (as with the common emitter configuration)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provid</w:t>
      </w:r>
      <w:r>
        <w:rPr>
          <w:rFonts w:ascii="Arial MT" w:eastAsia="Arial MT" w:hAnsi="Arial MT" w:cs="Arial MT"/>
          <w:color w:val="000040"/>
          <w:sz w:val="18"/>
        </w:rPr>
        <w:t>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good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 amplification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with very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little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:rsidR="004C2F46" w:rsidRDefault="004C2F46">
      <w:pPr>
        <w:spacing w:after="0" w:line="384" w:lineRule="auto"/>
        <w:rPr>
          <w:rFonts w:ascii="Arial MT" w:eastAsia="Arial MT" w:hAnsi="Arial MT" w:cs="Arial MT"/>
        </w:rPr>
      </w:pPr>
    </w:p>
    <w:p w:rsidR="004C2F46" w:rsidRDefault="00DE09F8">
      <w:pPr>
        <w:spacing w:before="75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Bipolar Junction Transistor</w:t>
      </w:r>
      <w:r>
        <w:rPr>
          <w:rFonts w:ascii="Arial" w:eastAsia="Arial" w:hAnsi="Arial" w:cs="Arial"/>
          <w:b/>
          <w:color w:val="4182C8"/>
          <w:spacing w:val="-10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Summary</w:t>
      </w:r>
    </w:p>
    <w:p w:rsidR="004C2F46" w:rsidRDefault="004C2F46">
      <w:pPr>
        <w:spacing w:before="10" w:after="0" w:line="240" w:lineRule="auto"/>
        <w:rPr>
          <w:rFonts w:ascii="Arial" w:eastAsia="Arial" w:hAnsi="Arial" w:cs="Arial"/>
          <w:b/>
          <w:sz w:val="27"/>
        </w:rPr>
      </w:pPr>
    </w:p>
    <w:p w:rsidR="004C2F46" w:rsidRDefault="00DE09F8">
      <w:pPr>
        <w:spacing w:before="94" w:after="0" w:line="388" w:lineRule="auto"/>
        <w:ind w:left="460" w:right="41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Then to summarise, the behaviour of the bipolar transistor in each one of the above circuit configurations is very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 and produces different circuit characteristics with regards to input impedance, output impedance and gain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whether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this is voltage gain,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power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 this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summarised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table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below.</w:t>
      </w:r>
    </w:p>
    <w:p w:rsidR="004C2F46" w:rsidRDefault="004C2F46">
      <w:pPr>
        <w:spacing w:before="10" w:after="0" w:line="240" w:lineRule="auto"/>
        <w:rPr>
          <w:rFonts w:ascii="Arial MT" w:eastAsia="Arial MT" w:hAnsi="Arial MT" w:cs="Arial MT"/>
          <w:sz w:val="21"/>
        </w:rPr>
      </w:pPr>
    </w:p>
    <w:p w:rsidR="004C2F46" w:rsidRDefault="00DE09F8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Bipolar</w:t>
      </w:r>
      <w:r>
        <w:rPr>
          <w:rFonts w:ascii="Arial" w:eastAsia="Arial" w:hAnsi="Arial" w:cs="Arial"/>
          <w:b/>
          <w:color w:val="303090"/>
          <w:spacing w:val="-11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Characteristics</w:t>
      </w:r>
    </w:p>
    <w:p w:rsidR="004C2F46" w:rsidRDefault="004C2F46">
      <w:pPr>
        <w:spacing w:before="4" w:after="0" w:line="240" w:lineRule="auto"/>
        <w:rPr>
          <w:rFonts w:ascii="Arial" w:eastAsia="Arial" w:hAnsi="Arial" w:cs="Arial"/>
          <w:b/>
          <w:sz w:val="27"/>
        </w:rPr>
      </w:pPr>
    </w:p>
    <w:p w:rsidR="004C2F46" w:rsidRDefault="00DE09F8">
      <w:pPr>
        <w:spacing w:before="94"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static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Bipolar</w:t>
      </w:r>
      <w:r>
        <w:rPr>
          <w:rFonts w:ascii="Arial" w:eastAsia="Arial" w:hAnsi="Arial" w:cs="Arial"/>
          <w:b/>
          <w:color w:val="000040"/>
          <w:spacing w:val="-3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Transistor</w:t>
      </w:r>
      <w:r>
        <w:rPr>
          <w:rFonts w:ascii="Arial" w:eastAsia="Arial" w:hAnsi="Arial" w:cs="Arial"/>
          <w:b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divided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into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following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groups.</w:t>
      </w:r>
    </w:p>
    <w:p w:rsidR="004C2F46" w:rsidRDefault="004C2F46">
      <w:pPr>
        <w:spacing w:before="1" w:after="0" w:line="240" w:lineRule="auto"/>
        <w:rPr>
          <w:rFonts w:ascii="Arial MT" w:eastAsia="Arial MT" w:hAnsi="Arial MT" w:cs="Arial MT"/>
          <w:sz w:val="25"/>
        </w:rPr>
      </w:pPr>
    </w:p>
    <w:tbl>
      <w:tblPr>
        <w:tblW w:w="0" w:type="auto"/>
        <w:tblInd w:w="1398" w:type="dxa"/>
        <w:tblCellMar>
          <w:left w:w="10" w:type="dxa"/>
          <w:right w:w="10" w:type="dxa"/>
        </w:tblCellMar>
        <w:tblLook w:val="0000"/>
      </w:tblPr>
      <w:tblGrid>
        <w:gridCol w:w="2577"/>
        <w:gridCol w:w="2126"/>
        <w:gridCol w:w="2796"/>
      </w:tblGrid>
      <w:tr w:rsidR="004C2F46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36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Input</w:t>
            </w:r>
            <w:r>
              <w:rPr>
                <w:rFonts w:ascii="Arial MT" w:eastAsia="Arial MT" w:hAnsi="Arial MT" w:cs="Arial MT"/>
                <w:color w:val="5078B4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36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36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  <w:spacing w:val="-1"/>
              </w:rPr>
              <w:t>Δ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>V</w:t>
            </w:r>
            <w:r>
              <w:rPr>
                <w:rFonts w:ascii="Arial MT" w:eastAsia="Arial MT" w:hAnsi="Arial MT" w:cs="Arial MT"/>
                <w:color w:val="5078B4"/>
                <w:spacing w:val="-1"/>
                <w:vertAlign w:val="subscript"/>
              </w:rPr>
              <w:t>EB</w:t>
            </w:r>
            <w:r>
              <w:rPr>
                <w:rFonts w:ascii="Arial MT" w:eastAsia="Arial MT" w:hAnsi="Arial MT" w:cs="Arial MT"/>
                <w:color w:val="5078B4"/>
                <w:spacing w:val="-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E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4C2F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27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27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BE</w:t>
            </w:r>
            <w:r>
              <w:rPr>
                <w:rFonts w:ascii="Arial MT" w:eastAsia="Arial MT" w:hAnsi="Arial MT" w:cs="Arial MT"/>
                <w:color w:val="5078B4"/>
                <w:spacing w:val="-1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155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Output</w:t>
            </w:r>
            <w:r>
              <w:rPr>
                <w:rFonts w:ascii="Arial MT" w:eastAsia="Arial MT" w:hAnsi="Arial MT" w:cs="Arial MT"/>
                <w:color w:val="5078B4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155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155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4C2F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29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29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155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Transfer</w:t>
            </w:r>
            <w:r>
              <w:rPr>
                <w:rFonts w:ascii="Arial MT" w:eastAsia="Arial MT" w:hAnsi="Arial MT" w:cs="Arial MT"/>
                <w:color w:val="5078B4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155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155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E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4C2F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27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27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</w:t>
            </w:r>
          </w:p>
        </w:tc>
      </w:tr>
    </w:tbl>
    <w:p w:rsidR="004C2F46" w:rsidRDefault="004C2F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4C2F46" w:rsidRDefault="004C2F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  <w:sz w:val="24"/>
        </w:rPr>
      </w:pPr>
    </w:p>
    <w:p w:rsidR="004C2F46" w:rsidRDefault="00DE09F8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with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following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table:</w:t>
      </w:r>
    </w:p>
    <w:p w:rsidR="004C2F46" w:rsidRDefault="004C2F46">
      <w:pPr>
        <w:spacing w:before="7" w:after="0" w:line="240" w:lineRule="auto"/>
        <w:rPr>
          <w:rFonts w:ascii="Arial MT" w:eastAsia="Arial MT" w:hAnsi="Arial MT" w:cs="Arial MT"/>
          <w:sz w:val="24"/>
        </w:rPr>
      </w:pPr>
    </w:p>
    <w:tbl>
      <w:tblPr>
        <w:tblW w:w="0" w:type="auto"/>
        <w:tblInd w:w="1037" w:type="dxa"/>
        <w:tblCellMar>
          <w:left w:w="10" w:type="dxa"/>
          <w:right w:w="10" w:type="dxa"/>
        </w:tblCellMar>
        <w:tblLook w:val="0000"/>
      </w:tblPr>
      <w:tblGrid>
        <w:gridCol w:w="2396"/>
        <w:gridCol w:w="1950"/>
        <w:gridCol w:w="1950"/>
        <w:gridCol w:w="1946"/>
      </w:tblGrid>
      <w:tr w:rsidR="004C2F46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2396" w:type="dxa"/>
            <w:tcBorders>
              <w:top w:val="single" w:sz="18" w:space="0" w:color="A1A1A1"/>
              <w:left w:val="single" w:sz="12" w:space="0" w:color="836967"/>
              <w:bottom w:val="single" w:sz="12" w:space="0" w:color="A1A1A1"/>
              <w:right w:val="single" w:sz="18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4C2F46" w:rsidRDefault="00DE09F8">
            <w:pPr>
              <w:spacing w:before="103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Characteristic</w:t>
            </w:r>
          </w:p>
        </w:tc>
        <w:tc>
          <w:tcPr>
            <w:tcW w:w="1950" w:type="dxa"/>
            <w:tcBorders>
              <w:top w:val="single" w:sz="18" w:space="0" w:color="A1A1A1"/>
              <w:left w:val="single" w:sz="18" w:space="0" w:color="A1A1A1"/>
              <w:bottom w:val="single" w:sz="12" w:space="0" w:color="A1A1A1"/>
              <w:right w:val="single" w:sz="12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4C2F46" w:rsidRDefault="00DE09F8">
            <w:pPr>
              <w:spacing w:after="0" w:line="240" w:lineRule="auto"/>
              <w:ind w:left="500" w:right="485"/>
              <w:jc w:val="center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4C2F46" w:rsidRDefault="00DE09F8">
            <w:pPr>
              <w:spacing w:after="0" w:line="240" w:lineRule="auto"/>
              <w:ind w:left="501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Base</w:t>
            </w:r>
          </w:p>
        </w:tc>
        <w:tc>
          <w:tcPr>
            <w:tcW w:w="1950" w:type="dxa"/>
            <w:tcBorders>
              <w:top w:val="single" w:sz="18" w:space="0" w:color="A1A1A1"/>
              <w:left w:val="single" w:sz="12" w:space="0" w:color="A1A1A1"/>
              <w:bottom w:val="single" w:sz="12" w:space="0" w:color="A1A1A1"/>
              <w:right w:val="single" w:sz="18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4C2F46" w:rsidRDefault="00DE09F8">
            <w:pPr>
              <w:spacing w:after="0" w:line="240" w:lineRule="auto"/>
              <w:ind w:left="563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4C2F46" w:rsidRDefault="00DE09F8">
            <w:pPr>
              <w:spacing w:after="0" w:line="240" w:lineRule="auto"/>
              <w:ind w:left="655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Emitter</w:t>
            </w:r>
          </w:p>
        </w:tc>
        <w:tc>
          <w:tcPr>
            <w:tcW w:w="1946" w:type="dxa"/>
            <w:tcBorders>
              <w:top w:val="single" w:sz="18" w:space="0" w:color="A1A1A1"/>
              <w:left w:val="single" w:sz="18" w:space="0" w:color="A1A1A1"/>
              <w:bottom w:val="single" w:sz="12" w:space="0" w:color="A1A1A1"/>
              <w:right w:val="single" w:sz="12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:rsidR="004C2F46" w:rsidRDefault="00DE09F8">
            <w:pPr>
              <w:spacing w:after="0" w:line="240" w:lineRule="auto"/>
              <w:ind w:left="557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:rsidR="004C2F46" w:rsidRDefault="00DE09F8">
            <w:pPr>
              <w:spacing w:after="0" w:line="240" w:lineRule="auto"/>
              <w:ind w:left="569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Collector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54" w:after="0" w:line="240" w:lineRule="auto"/>
              <w:ind w:left="350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Input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Impedance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54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54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54" w:after="0" w:line="240" w:lineRule="auto"/>
              <w:ind w:left="587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353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Output</w:t>
            </w:r>
            <w:r>
              <w:rPr>
                <w:rFonts w:ascii="Arial MT" w:eastAsia="Arial MT" w:hAnsi="Arial MT" w:cs="Arial MT"/>
                <w:color w:val="5078B4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Impedance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Very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06" w:right="480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Phase</w:t>
            </w:r>
            <w:r>
              <w:rPr>
                <w:rFonts w:ascii="Arial MT" w:eastAsia="Arial MT" w:hAnsi="Arial MT" w:cs="Arial MT"/>
                <w:color w:val="5078B4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Angle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12" w:after="0" w:line="240" w:lineRule="auto"/>
              <w:ind w:left="503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position w:val="-9"/>
                <w:sz w:val="20"/>
              </w:rPr>
              <w:t>0</w:t>
            </w:r>
            <w:r>
              <w:rPr>
                <w:rFonts w:ascii="Arial MT" w:eastAsia="Arial MT" w:hAnsi="Arial MT" w:cs="Arial MT"/>
                <w:color w:val="5078B4"/>
                <w:position w:val="-9"/>
                <w:sz w:val="13"/>
              </w:rPr>
              <w:t>o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06" w:right="480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180</w:t>
            </w:r>
            <w:r>
              <w:rPr>
                <w:rFonts w:ascii="Arial MT" w:eastAsia="Arial MT" w:hAnsi="Arial MT" w:cs="Arial MT"/>
                <w:color w:val="5078B4"/>
                <w:sz w:val="20"/>
                <w:vertAlign w:val="superscript"/>
              </w:rPr>
              <w:t>o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12" w:after="0" w:line="240" w:lineRule="auto"/>
              <w:ind w:left="588" w:right="566"/>
              <w:jc w:val="center"/>
            </w:pPr>
            <w:r>
              <w:rPr>
                <w:rFonts w:ascii="Arial MT" w:eastAsia="Arial MT" w:hAnsi="Arial MT" w:cs="Arial MT"/>
                <w:color w:val="5078B4"/>
                <w:position w:val="-9"/>
                <w:sz w:val="20"/>
              </w:rPr>
              <w:t>0</w:t>
            </w:r>
            <w:r>
              <w:rPr>
                <w:rFonts w:ascii="Arial MT" w:eastAsia="Arial MT" w:hAnsi="Arial MT" w:cs="Arial MT"/>
                <w:color w:val="5078B4"/>
                <w:position w:val="-9"/>
                <w:sz w:val="13"/>
              </w:rPr>
              <w:t>o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353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Voltage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499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Current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87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</w:tr>
      <w:tr w:rsidR="004C2F46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Power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Very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:rsidR="004C2F46" w:rsidRDefault="00DE09F8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</w:tr>
    </w:tbl>
    <w:p w:rsidR="004C2F46" w:rsidRDefault="00DE09F8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    </w:t>
      </w:r>
    </w:p>
    <w:p w:rsidR="004C2F46" w:rsidRDefault="00DE09F8" w:rsidP="00DE09F8">
      <w:pPr>
        <w:spacing w:after="0" w:line="240" w:lineRule="auto"/>
        <w:rPr>
          <w:rFonts w:ascii="Algerian" w:eastAsia="Arial MT" w:hAnsi="Algerian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</w:t>
      </w:r>
      <w:r>
        <w:rPr>
          <w:rFonts w:ascii="Algerian" w:eastAsia="Arial MT" w:hAnsi="Algerian" w:cs="Arial MT"/>
          <w:sz w:val="20"/>
        </w:rPr>
        <w:t>Manaswin tripathi</w:t>
      </w:r>
    </w:p>
    <w:p w:rsidR="00DE09F8" w:rsidRDefault="00DE09F8" w:rsidP="00DE09F8">
      <w:pPr>
        <w:spacing w:after="0" w:line="240" w:lineRule="auto"/>
        <w:rPr>
          <w:rFonts w:ascii="Algerian" w:eastAsia="Arial MT" w:hAnsi="Algerian" w:cs="Arial MT"/>
          <w:sz w:val="20"/>
        </w:rPr>
      </w:pPr>
      <w:r>
        <w:rPr>
          <w:rFonts w:ascii="Algerian" w:eastAsia="Arial MT" w:hAnsi="Algerian" w:cs="Arial MT"/>
          <w:sz w:val="20"/>
        </w:rPr>
        <w:t xml:space="preserve">             </w:t>
      </w:r>
      <w:r>
        <w:rPr>
          <w:rFonts w:ascii="Algerian" w:eastAsia="Arial MT" w:hAnsi="Algerian" w:cs="Arial MT"/>
          <w:sz w:val="20"/>
        </w:rPr>
        <w:tab/>
      </w:r>
      <w:r>
        <w:rPr>
          <w:rFonts w:ascii="Algerian" w:eastAsia="Arial MT" w:hAnsi="Algerian" w:cs="Arial MT"/>
          <w:sz w:val="20"/>
        </w:rPr>
        <w:tab/>
      </w:r>
      <w:r>
        <w:rPr>
          <w:rFonts w:ascii="Algerian" w:eastAsia="Arial MT" w:hAnsi="Algerian" w:cs="Arial MT"/>
          <w:sz w:val="20"/>
        </w:rPr>
        <w:tab/>
        <w:t xml:space="preserve">           Sec-b(g1)</w:t>
      </w:r>
    </w:p>
    <w:p w:rsidR="00DE09F8" w:rsidRPr="00DE09F8" w:rsidRDefault="00DE09F8" w:rsidP="00DE09F8">
      <w:pPr>
        <w:spacing w:after="0" w:line="240" w:lineRule="auto"/>
        <w:rPr>
          <w:rFonts w:ascii="Algerian" w:eastAsia="Arial MT" w:hAnsi="Algerian" w:cs="Arial MT"/>
          <w:sz w:val="20"/>
        </w:rPr>
      </w:pPr>
      <w:r>
        <w:rPr>
          <w:rFonts w:ascii="Algerian" w:eastAsia="Arial MT" w:hAnsi="Algerian" w:cs="Arial MT"/>
          <w:sz w:val="20"/>
        </w:rPr>
        <w:tab/>
      </w:r>
      <w:r>
        <w:rPr>
          <w:rFonts w:ascii="Algerian" w:eastAsia="Arial MT" w:hAnsi="Algerian" w:cs="Arial MT"/>
          <w:sz w:val="20"/>
        </w:rPr>
        <w:tab/>
      </w:r>
      <w:r>
        <w:rPr>
          <w:rFonts w:ascii="Algerian" w:eastAsia="Arial MT" w:hAnsi="Algerian" w:cs="Arial MT"/>
          <w:sz w:val="20"/>
        </w:rPr>
        <w:tab/>
        <w:t xml:space="preserve">          22BTCSE0093</w:t>
      </w:r>
    </w:p>
    <w:p w:rsidR="004C2F46" w:rsidRDefault="004C2F46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4C2F46" w:rsidRDefault="004C2F46">
      <w:pPr>
        <w:spacing w:before="139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</w:p>
    <w:p w:rsidR="004C2F46" w:rsidRDefault="004C2F46">
      <w:pPr>
        <w:spacing w:after="0" w:line="240" w:lineRule="auto"/>
        <w:rPr>
          <w:rFonts w:ascii="Arial MT" w:eastAsia="Arial MT" w:hAnsi="Arial MT" w:cs="Arial MT"/>
        </w:rPr>
      </w:pPr>
    </w:p>
    <w:p w:rsidR="004C2F46" w:rsidRDefault="004C2F46">
      <w:pPr>
        <w:spacing w:after="0" w:line="240" w:lineRule="auto"/>
        <w:rPr>
          <w:rFonts w:ascii="Arial MT" w:eastAsia="Arial MT" w:hAnsi="Arial MT" w:cs="Arial MT"/>
          <w:color w:val="000040"/>
          <w:sz w:val="18"/>
        </w:rPr>
      </w:pPr>
    </w:p>
    <w:sectPr w:rsidR="004C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33CB5"/>
    <w:multiLevelType w:val="multilevel"/>
    <w:tmpl w:val="606A5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C2231F"/>
    <w:multiLevelType w:val="multilevel"/>
    <w:tmpl w:val="4FF83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396062"/>
    <w:multiLevelType w:val="multilevel"/>
    <w:tmpl w:val="C430E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EC6BF6"/>
    <w:multiLevelType w:val="multilevel"/>
    <w:tmpl w:val="2D206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2D340D"/>
    <w:multiLevelType w:val="multilevel"/>
    <w:tmpl w:val="1E40D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20045A"/>
    <w:multiLevelType w:val="multilevel"/>
    <w:tmpl w:val="406A7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>
    <w:useFELayout/>
  </w:compat>
  <w:rsids>
    <w:rsidRoot w:val="004C2F46"/>
    <w:rsid w:val="004C2F46"/>
    <w:rsid w:val="00DE0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://www.electronics-tutorials.ws/diode/diode_1.html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1641</Words>
  <Characters>9357</Characters>
  <Application>Microsoft Office Word</Application>
  <DocSecurity>0</DocSecurity>
  <Lines>77</Lines>
  <Paragraphs>21</Paragraphs>
  <ScaleCrop>false</ScaleCrop>
  <Company/>
  <LinksUpToDate>false</LinksUpToDate>
  <CharactersWithSpaces>10977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2022-12-31T07:37:00Z</dcterms:created>
  <dcterms:modified xsi:type="dcterms:W3CDTF">2022-12-31T07:43:00Z</dcterms:modified>
</cp:coreProperties>
</file>