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Kaggriculture — Competition Progress Report</w:t>
      </w:r>
    </w:p>
    <w:p>
      <w:pPr>
        <w:jc w:val="center"/>
      </w:pPr>
      <w:r>
        <w:rPr>
          <w:i/>
          <w:sz w:val="24"/>
        </w:rPr>
        <w:t>Version 0 — Environment &amp; Economic Mechanics Reverse Engineering</w:t>
      </w:r>
    </w:p>
    <w:p>
      <w:pPr>
        <w:jc w:val="center"/>
      </w:pPr>
      <w:r>
        <w:rPr>
          <w:sz w:val="20"/>
        </w:rPr>
        <w:t>Prepared for Manav • 15 September 2026</w:t>
      </w:r>
    </w:p>
    <w:p>
      <w:pPr>
        <w:pStyle w:val="Heading1"/>
      </w:pPr>
      <w:r>
        <w:t>1. Executive Summary</w:t>
      </w:r>
    </w:p>
    <w:p>
      <w:r>
        <w:t>Kaggriculture is a two-player, turn-based farming simulation on Kaggle. Each player operates a separate farm for a 30-day season with 24 turns per day, for 720 total turns. The winner is the player with the most money in the bank at the end of the season.</w:t>
      </w:r>
    </w:p>
    <w:p>
      <w:r>
        <w:t>The project direction established so far is to treat the competition as a sequential decision-making, scheduling, dynamic-market, and resource-allocation problem rather than immediately applying end-to-end reinforcement learning.</w:t>
      </w:r>
    </w:p>
    <w:p>
      <w:r>
        <w:t>The intended final solution is a hybrid agent: deterministic rules for urgent farm maintenance, economic models for production and market decisions, a planner for long-horizon choices, and potentially ML/RL components later after sufficient simulation data is collected.</w:t>
      </w:r>
    </w:p>
    <w:p>
      <w:pPr>
        <w:pStyle w:val="Heading1"/>
      </w:pPr>
      <w:r>
        <w:t>2. Competition Objective &amp;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Property</w:t>
            </w:r>
          </w:p>
        </w:tc>
        <w:tc>
          <w:tcPr>
            <w:tcW w:type="dxa" w:w="5112"/>
            <w:vAlign w:val="center"/>
            <w:shd w:fill="D9EAF7"/>
          </w:tcPr>
          <w:p>
            <w:r/>
            <w:r>
              <w:rPr>
                <w:b/>
                <w:sz w:val="18"/>
              </w:rPr>
              <w:t>Current understanding</w:t>
            </w:r>
          </w:p>
        </w:tc>
      </w:tr>
      <w:tr>
        <w:tc>
          <w:tcPr>
            <w:tcW w:type="dxa" w:w="5112"/>
            <w:vAlign w:val="center"/>
          </w:tcPr>
          <w:p>
            <w:r/>
            <w:r>
              <w:rPr>
                <w:b w:val="0"/>
                <w:sz w:val="18"/>
              </w:rPr>
              <w:t>Environment</w:t>
            </w:r>
          </w:p>
        </w:tc>
        <w:tc>
          <w:tcPr>
            <w:tcW w:type="dxa" w:w="5112"/>
            <w:vAlign w:val="center"/>
          </w:tcPr>
          <w:p>
            <w:r/>
            <w:r>
              <w:rPr>
                <w:b w:val="0"/>
                <w:sz w:val="18"/>
              </w:rPr>
              <w:t>kaggriculture v0.1.0</w:t>
            </w:r>
          </w:p>
        </w:tc>
      </w:tr>
      <w:tr>
        <w:tc>
          <w:tcPr>
            <w:tcW w:type="dxa" w:w="5112"/>
            <w:vAlign w:val="center"/>
          </w:tcPr>
          <w:p>
            <w:r/>
            <w:r>
              <w:rPr>
                <w:b w:val="0"/>
                <w:sz w:val="18"/>
              </w:rPr>
              <w:t>Players</w:t>
            </w:r>
          </w:p>
        </w:tc>
        <w:tc>
          <w:tcPr>
            <w:tcW w:type="dxa" w:w="5112"/>
            <w:vAlign w:val="center"/>
          </w:tcPr>
          <w:p>
            <w:r/>
            <w:r>
              <w:rPr>
                <w:b w:val="0"/>
                <w:sz w:val="18"/>
              </w:rPr>
              <w:t>2</w:t>
            </w:r>
          </w:p>
        </w:tc>
      </w:tr>
      <w:tr>
        <w:tc>
          <w:tcPr>
            <w:tcW w:type="dxa" w:w="5112"/>
            <w:vAlign w:val="center"/>
          </w:tcPr>
          <w:p>
            <w:r/>
            <w:r>
              <w:rPr>
                <w:b w:val="0"/>
                <w:sz w:val="18"/>
              </w:rPr>
              <w:t>Season length</w:t>
            </w:r>
          </w:p>
        </w:tc>
        <w:tc>
          <w:tcPr>
            <w:tcW w:type="dxa" w:w="5112"/>
            <w:vAlign w:val="center"/>
          </w:tcPr>
          <w:p>
            <w:r/>
            <w:r>
              <w:rPr>
                <w:b w:val="0"/>
                <w:sz w:val="18"/>
              </w:rPr>
              <w:t>30 days</w:t>
            </w:r>
          </w:p>
        </w:tc>
      </w:tr>
      <w:tr>
        <w:tc>
          <w:tcPr>
            <w:tcW w:type="dxa" w:w="5112"/>
            <w:vAlign w:val="center"/>
          </w:tcPr>
          <w:p>
            <w:r/>
            <w:r>
              <w:rPr>
                <w:b w:val="0"/>
                <w:sz w:val="18"/>
              </w:rPr>
              <w:t>Turns per day</w:t>
            </w:r>
          </w:p>
        </w:tc>
        <w:tc>
          <w:tcPr>
            <w:tcW w:type="dxa" w:w="5112"/>
            <w:vAlign w:val="center"/>
          </w:tcPr>
          <w:p>
            <w:r/>
            <w:r>
              <w:rPr>
                <w:b w:val="0"/>
                <w:sz w:val="18"/>
              </w:rPr>
              <w:t>24</w:t>
            </w:r>
          </w:p>
        </w:tc>
      </w:tr>
      <w:tr>
        <w:tc>
          <w:tcPr>
            <w:tcW w:type="dxa" w:w="5112"/>
            <w:vAlign w:val="center"/>
          </w:tcPr>
          <w:p>
            <w:r/>
            <w:r>
              <w:rPr>
                <w:b w:val="0"/>
                <w:sz w:val="18"/>
              </w:rPr>
              <w:t>Maximum steps</w:t>
            </w:r>
          </w:p>
        </w:tc>
        <w:tc>
          <w:tcPr>
            <w:tcW w:type="dxa" w:w="5112"/>
            <w:vAlign w:val="center"/>
          </w:tcPr>
          <w:p>
            <w:r/>
            <w:r>
              <w:rPr>
                <w:b w:val="0"/>
                <w:sz w:val="18"/>
              </w:rPr>
              <w:t>720</w:t>
            </w:r>
          </w:p>
        </w:tc>
      </w:tr>
      <w:tr>
        <w:tc>
          <w:tcPr>
            <w:tcW w:type="dxa" w:w="5112"/>
            <w:vAlign w:val="center"/>
          </w:tcPr>
          <w:p>
            <w:r/>
            <w:r>
              <w:rPr>
                <w:b w:val="0"/>
                <w:sz w:val="18"/>
              </w:rPr>
              <w:t>Action frequency</w:t>
            </w:r>
          </w:p>
        </w:tc>
        <w:tc>
          <w:tcPr>
            <w:tcW w:type="dxa" w:w="5112"/>
            <w:vAlign w:val="center"/>
          </w:tcPr>
          <w:p>
            <w:r/>
            <w:r>
              <w:rPr>
                <w:b w:val="0"/>
                <w:sz w:val="18"/>
              </w:rPr>
              <w:t>Farmer takes one action per turn</w:t>
            </w:r>
          </w:p>
        </w:tc>
      </w:tr>
      <w:tr>
        <w:tc>
          <w:tcPr>
            <w:tcW w:type="dxa" w:w="5112"/>
            <w:vAlign w:val="center"/>
          </w:tcPr>
          <w:p>
            <w:r/>
            <w:r>
              <w:rPr>
                <w:b w:val="0"/>
                <w:sz w:val="18"/>
              </w:rPr>
              <w:t>Win condition</w:t>
            </w:r>
          </w:p>
        </w:tc>
        <w:tc>
          <w:tcPr>
            <w:tcW w:type="dxa" w:w="5112"/>
            <w:vAlign w:val="center"/>
          </w:tcPr>
          <w:p>
            <w:r/>
            <w:r>
              <w:rPr>
                <w:b w:val="0"/>
                <w:sz w:val="18"/>
              </w:rPr>
              <w:t>Highest bank balance at season end</w:t>
            </w:r>
          </w:p>
        </w:tc>
      </w:tr>
      <w:tr>
        <w:tc>
          <w:tcPr>
            <w:tcW w:type="dxa" w:w="5112"/>
            <w:vAlign w:val="center"/>
          </w:tcPr>
          <w:p>
            <w:r/>
            <w:r>
              <w:rPr>
                <w:b w:val="0"/>
                <w:sz w:val="18"/>
              </w:rPr>
              <w:t>Primary objective</w:t>
            </w:r>
          </w:p>
        </w:tc>
        <w:tc>
          <w:tcPr>
            <w:tcW w:type="dxa" w:w="5112"/>
            <w:vAlign w:val="center"/>
          </w:tcPr>
          <w:p>
            <w:r/>
            <w:r>
              <w:rPr>
                <w:b w:val="0"/>
                <w:sz w:val="18"/>
              </w:rPr>
              <w:t>Maximize final money</w:t>
            </w:r>
          </w:p>
        </w:tc>
      </w:tr>
    </w:tbl>
    <w:p/>
    <w:p>
      <w:pPr>
        <w:pStyle w:val="Heading1"/>
      </w:pPr>
      <w:r>
        <w:t>3. Observation Space</w:t>
      </w:r>
    </w:p>
    <w:p>
      <w:r>
        <w:t>Each turn exposes the following information to the agent:</w:t>
      </w:r>
    </w:p>
    <w:p>
      <w:pPr>
        <w:pStyle w:val="ListBullet"/>
      </w:pPr>
      <w:r>
        <w:t>player — current player ID.</w:t>
      </w:r>
    </w:p>
    <w:p>
      <w:pPr>
        <w:pStyle w:val="ListBullet"/>
      </w:pPr>
      <w:r>
        <w:t>day / hour — current 0-indexed day and turn within the day.</w:t>
      </w:r>
    </w:p>
    <w:p>
      <w:pPr>
        <w:pStyle w:val="ListBullet"/>
      </w:pPr>
      <w:r>
        <w:t>farms — both players' public farm states.</w:t>
      </w:r>
    </w:p>
    <w:p>
      <w:pPr>
        <w:pStyle w:val="ListBullet"/>
      </w:pPr>
      <w:r>
        <w:t>farm.money — current bank balance.</w:t>
      </w:r>
    </w:p>
    <w:p>
      <w:pPr>
        <w:pStyle w:val="ListBullet"/>
      </w:pPr>
      <w:r>
        <w:t>farm.tiles — board grid containing empty cells, LOCKED cells, plants, weeds, coops, and pastures.</w:t>
      </w:r>
    </w:p>
    <w:p>
      <w:pPr>
        <w:pStyle w:val="ListBullet"/>
      </w:pPr>
      <w:r>
        <w:t>farm.farmer — current farmer position.</w:t>
      </w:r>
    </w:p>
    <w:p>
      <w:pPr>
        <w:pStyle w:val="ListBullet"/>
      </w:pPr>
      <w:r>
        <w:t>farm.hands — positions of active hired hands.</w:t>
      </w:r>
    </w:p>
    <w:p>
      <w:pPr>
        <w:pStyle w:val="ListBullet"/>
      </w:pPr>
      <w:r>
        <w:t>farm.unlocked_quadrants — owned land areas.</w:t>
      </w:r>
    </w:p>
    <w:p>
      <w:pPr>
        <w:pStyle w:val="ListBullet"/>
      </w:pPr>
      <w:r>
        <w:t>farm.hires_today — number of hires already made that day.</w:t>
      </w:r>
    </w:p>
    <w:p>
      <w:pPr>
        <w:pStyle w:val="ListBullet"/>
      </w:pPr>
      <w:r>
        <w:t>market — shared market inventory and prices for products.</w:t>
      </w:r>
    </w:p>
    <w:p>
      <w:pPr>
        <w:pStyle w:val="ListBullet"/>
      </w:pPr>
      <w:r>
        <w:t>town — shared state containing unlocked shops.</w:t>
      </w:r>
    </w:p>
    <w:p>
      <w:pPr>
        <w:pStyle w:val="ListBullet"/>
      </w:pPr>
      <w:r>
        <w:t>private.shed — player's stored products and animals.</w:t>
      </w:r>
    </w:p>
    <w:p>
      <w:pPr>
        <w:pStyle w:val="ListBullet"/>
      </w:pPr>
      <w:r>
        <w:t>private.seeds — seed counts.</w:t>
      </w:r>
    </w:p>
    <w:p>
      <w:pPr>
        <w:pStyle w:val="ListBullet"/>
      </w:pPr>
      <w:r>
        <w:t>private.inventories — carried inventory for the farmer and hired hands.</w:t>
      </w:r>
    </w:p>
    <w:p>
      <w:pPr>
        <w:pStyle w:val="Heading1"/>
      </w:pPr>
      <w:r>
        <w:t>4. Plant Mechanics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Crop</w:t>
            </w:r>
          </w:p>
        </w:tc>
        <w:tc>
          <w:tcPr>
            <w:tcW w:type="dxa" w:w="1461"/>
            <w:vAlign w:val="center"/>
            <w:shd w:fill="D9EAF7"/>
          </w:tcPr>
          <w:p>
            <w:r/>
            <w:r>
              <w:rPr>
                <w:b/>
                <w:sz w:val="18"/>
              </w:rPr>
              <w:t>Seed Cost</w:t>
            </w:r>
          </w:p>
        </w:tc>
        <w:tc>
          <w:tcPr>
            <w:tcW w:type="dxa" w:w="1461"/>
            <w:vAlign w:val="center"/>
            <w:shd w:fill="D9EAF7"/>
          </w:tcPr>
          <w:p>
            <w:r/>
            <w:r>
              <w:rPr>
                <w:b/>
                <w:sz w:val="18"/>
              </w:rPr>
              <w:t>First Yield Day</w:t>
            </w:r>
          </w:p>
        </w:tc>
        <w:tc>
          <w:tcPr>
            <w:tcW w:type="dxa" w:w="1461"/>
            <w:vAlign w:val="center"/>
            <w:shd w:fill="D9EAF7"/>
          </w:tcPr>
          <w:p>
            <w:r/>
            <w:r>
              <w:rPr>
                <w:b/>
                <w:sz w:val="18"/>
              </w:rPr>
              <w:t>Max Yield</w:t>
            </w:r>
          </w:p>
        </w:tc>
        <w:tc>
          <w:tcPr>
            <w:tcW w:type="dxa" w:w="1461"/>
            <w:vAlign w:val="center"/>
            <w:shd w:fill="D9EAF7"/>
          </w:tcPr>
          <w:p>
            <w:r/>
            <w:r>
              <w:rPr>
                <w:b/>
                <w:sz w:val="18"/>
              </w:rPr>
              <w:t>Max Yield Day</w:t>
            </w:r>
          </w:p>
        </w:tc>
        <w:tc>
          <w:tcPr>
            <w:tcW w:type="dxa" w:w="1461"/>
            <w:vAlign w:val="center"/>
            <w:shd w:fill="D9EAF7"/>
          </w:tcPr>
          <w:p>
            <w:r/>
            <w:r>
              <w:rPr>
                <w:b/>
                <w:sz w:val="18"/>
              </w:rPr>
              <w:t>Ongoing</w:t>
            </w:r>
          </w:p>
        </w:tc>
        <w:tc>
          <w:tcPr>
            <w:tcW w:type="dxa" w:w="1461"/>
            <w:vAlign w:val="center"/>
            <w:shd w:fill="D9EAF7"/>
          </w:tcPr>
          <w:p>
            <w:r/>
            <w:r>
              <w:rPr>
                <w:b/>
                <w:sz w:val="18"/>
              </w:rPr>
              <w:t>Interval</w:t>
            </w:r>
          </w:p>
        </w:tc>
      </w:tr>
      <w:tr>
        <w:tc>
          <w:tcPr>
            <w:tcW w:type="dxa" w:w="1461"/>
            <w:vAlign w:val="center"/>
          </w:tcPr>
          <w:p>
            <w:r/>
            <w:r>
              <w:rPr>
                <w:b w:val="0"/>
                <w:sz w:val="18"/>
              </w:rPr>
              <w:t>WHEAT</w:t>
            </w:r>
          </w:p>
        </w:tc>
        <w:tc>
          <w:tcPr>
            <w:tcW w:type="dxa" w:w="1461"/>
            <w:vAlign w:val="center"/>
          </w:tcPr>
          <w:p>
            <w:r/>
            <w:r>
              <w:rPr>
                <w:b w:val="0"/>
                <w:sz w:val="18"/>
              </w:rPr>
              <w:t>10</w:t>
            </w:r>
          </w:p>
        </w:tc>
        <w:tc>
          <w:tcPr>
            <w:tcW w:type="dxa" w:w="1461"/>
            <w:vAlign w:val="center"/>
          </w:tcPr>
          <w:p>
            <w:r/>
            <w:r>
              <w:rPr>
                <w:b w:val="0"/>
                <w:sz w:val="18"/>
              </w:rPr>
              <w:t>2</w:t>
            </w:r>
          </w:p>
        </w:tc>
        <w:tc>
          <w:tcPr>
            <w:tcW w:type="dxa" w:w="1461"/>
            <w:vAlign w:val="center"/>
          </w:tcPr>
          <w:p>
            <w:r/>
            <w:r>
              <w:rPr>
                <w:b w:val="0"/>
                <w:sz w:val="18"/>
              </w:rPr>
              <w:t>6</w:t>
            </w:r>
          </w:p>
        </w:tc>
        <w:tc>
          <w:tcPr>
            <w:tcW w:type="dxa" w:w="1461"/>
            <w:vAlign w:val="center"/>
          </w:tcPr>
          <w:p>
            <w:r/>
            <w:r>
              <w:rPr>
                <w:b w:val="0"/>
                <w:sz w:val="18"/>
              </w:rPr>
              <w:t>4</w:t>
            </w:r>
          </w:p>
        </w:tc>
        <w:tc>
          <w:tcPr>
            <w:tcW w:type="dxa" w:w="1461"/>
            <w:vAlign w:val="center"/>
          </w:tcPr>
          <w:p>
            <w:r/>
            <w:r>
              <w:rPr>
                <w:b w:val="0"/>
                <w:sz w:val="18"/>
              </w:rPr>
              <w:t>No</w:t>
            </w:r>
          </w:p>
        </w:tc>
        <w:tc>
          <w:tcPr>
            <w:tcW w:type="dxa" w:w="1461"/>
            <w:vAlign w:val="center"/>
          </w:tcPr>
          <w:p>
            <w:r/>
            <w:r>
              <w:rPr>
                <w:b w:val="0"/>
                <w:sz w:val="18"/>
              </w:rPr>
              <w:t>0</w:t>
            </w:r>
          </w:p>
        </w:tc>
      </w:tr>
      <w:tr>
        <w:tc>
          <w:tcPr>
            <w:tcW w:type="dxa" w:w="1461"/>
            <w:vAlign w:val="center"/>
          </w:tcPr>
          <w:p>
            <w:r/>
            <w:r>
              <w:rPr>
                <w:b w:val="0"/>
                <w:sz w:val="18"/>
              </w:rPr>
              <w:t>CARROT</w:t>
            </w:r>
          </w:p>
        </w:tc>
        <w:tc>
          <w:tcPr>
            <w:tcW w:type="dxa" w:w="1461"/>
            <w:vAlign w:val="center"/>
          </w:tcPr>
          <w:p>
            <w:r/>
            <w:r>
              <w:rPr>
                <w:b w:val="0"/>
                <w:sz w:val="18"/>
              </w:rPr>
              <w:t>20</w:t>
            </w:r>
          </w:p>
        </w:tc>
        <w:tc>
          <w:tcPr>
            <w:tcW w:type="dxa" w:w="1461"/>
            <w:vAlign w:val="center"/>
          </w:tcPr>
          <w:p>
            <w:r/>
            <w:r>
              <w:rPr>
                <w:b w:val="0"/>
                <w:sz w:val="18"/>
              </w:rPr>
              <w:t>2</w:t>
            </w:r>
          </w:p>
        </w:tc>
        <w:tc>
          <w:tcPr>
            <w:tcW w:type="dxa" w:w="1461"/>
            <w:vAlign w:val="center"/>
          </w:tcPr>
          <w:p>
            <w:r/>
            <w:r>
              <w:rPr>
                <w:b w:val="0"/>
                <w:sz w:val="18"/>
              </w:rPr>
              <w:t>4</w:t>
            </w:r>
          </w:p>
        </w:tc>
        <w:tc>
          <w:tcPr>
            <w:tcW w:type="dxa" w:w="1461"/>
            <w:vAlign w:val="center"/>
          </w:tcPr>
          <w:p>
            <w:r/>
            <w:r>
              <w:rPr>
                <w:b w:val="0"/>
                <w:sz w:val="18"/>
              </w:rPr>
              <w:t>3</w:t>
            </w:r>
          </w:p>
        </w:tc>
        <w:tc>
          <w:tcPr>
            <w:tcW w:type="dxa" w:w="1461"/>
            <w:vAlign w:val="center"/>
          </w:tcPr>
          <w:p>
            <w:r/>
            <w:r>
              <w:rPr>
                <w:b w:val="0"/>
                <w:sz w:val="18"/>
              </w:rPr>
              <w:t>No</w:t>
            </w:r>
          </w:p>
        </w:tc>
        <w:tc>
          <w:tcPr>
            <w:tcW w:type="dxa" w:w="1461"/>
            <w:vAlign w:val="center"/>
          </w:tcPr>
          <w:p>
            <w:r/>
            <w:r>
              <w:rPr>
                <w:b w:val="0"/>
                <w:sz w:val="18"/>
              </w:rPr>
              <w:t>0</w:t>
            </w:r>
          </w:p>
        </w:tc>
      </w:tr>
      <w:tr>
        <w:tc>
          <w:tcPr>
            <w:tcW w:type="dxa" w:w="1461"/>
            <w:vAlign w:val="center"/>
          </w:tcPr>
          <w:p>
            <w:r/>
            <w:r>
              <w:rPr>
                <w:b w:val="0"/>
                <w:sz w:val="18"/>
              </w:rPr>
              <w:t>TOMATO</w:t>
            </w:r>
          </w:p>
        </w:tc>
        <w:tc>
          <w:tcPr>
            <w:tcW w:type="dxa" w:w="1461"/>
            <w:vAlign w:val="center"/>
          </w:tcPr>
          <w:p>
            <w:r/>
            <w:r>
              <w:rPr>
                <w:b w:val="0"/>
                <w:sz w:val="18"/>
              </w:rPr>
              <w:t>50</w:t>
            </w:r>
          </w:p>
        </w:tc>
        <w:tc>
          <w:tcPr>
            <w:tcW w:type="dxa" w:w="1461"/>
            <w:vAlign w:val="center"/>
          </w:tcPr>
          <w:p>
            <w:r/>
            <w:r>
              <w:rPr>
                <w:b w:val="0"/>
                <w:sz w:val="18"/>
              </w:rPr>
              <w:t>8</w:t>
            </w:r>
          </w:p>
        </w:tc>
        <w:tc>
          <w:tcPr>
            <w:tcW w:type="dxa" w:w="1461"/>
            <w:vAlign w:val="center"/>
          </w:tcPr>
          <w:p>
            <w:r/>
            <w:r>
              <w:rPr>
                <w:b w:val="0"/>
                <w:sz w:val="18"/>
              </w:rPr>
              <w:t>4</w:t>
            </w:r>
          </w:p>
        </w:tc>
        <w:tc>
          <w:tcPr>
            <w:tcW w:type="dxa" w:w="1461"/>
            <w:vAlign w:val="center"/>
          </w:tcPr>
          <w:p>
            <w:r/>
            <w:r>
              <w:rPr>
                <w:b w:val="0"/>
                <w:sz w:val="18"/>
              </w:rPr>
              <w:t>8</w:t>
            </w:r>
          </w:p>
        </w:tc>
        <w:tc>
          <w:tcPr>
            <w:tcW w:type="dxa" w:w="1461"/>
            <w:vAlign w:val="center"/>
          </w:tcPr>
          <w:p>
            <w:r/>
            <w:r>
              <w:rPr>
                <w:b w:val="0"/>
                <w:sz w:val="18"/>
              </w:rPr>
              <w:t>Yes</w:t>
            </w:r>
          </w:p>
        </w:tc>
        <w:tc>
          <w:tcPr>
            <w:tcW w:type="dxa" w:w="1461"/>
            <w:vAlign w:val="center"/>
          </w:tcPr>
          <w:p>
            <w:r/>
            <w:r>
              <w:rPr>
                <w:b w:val="0"/>
                <w:sz w:val="18"/>
              </w:rPr>
              <w:t>1</w:t>
            </w:r>
          </w:p>
        </w:tc>
      </w:tr>
      <w:tr>
        <w:tc>
          <w:tcPr>
            <w:tcW w:type="dxa" w:w="1461"/>
            <w:vAlign w:val="center"/>
          </w:tcPr>
          <w:p>
            <w:r/>
            <w:r>
              <w:rPr>
                <w:b w:val="0"/>
                <w:sz w:val="18"/>
              </w:rPr>
              <w:t>STRAWBERRY</w:t>
            </w:r>
          </w:p>
        </w:tc>
        <w:tc>
          <w:tcPr>
            <w:tcW w:type="dxa" w:w="1461"/>
            <w:vAlign w:val="center"/>
          </w:tcPr>
          <w:p>
            <w:r/>
            <w:r>
              <w:rPr>
                <w:b w:val="0"/>
                <w:sz w:val="18"/>
              </w:rPr>
              <w:t>100</w:t>
            </w:r>
          </w:p>
        </w:tc>
        <w:tc>
          <w:tcPr>
            <w:tcW w:type="dxa" w:w="1461"/>
            <w:vAlign w:val="center"/>
          </w:tcPr>
          <w:p>
            <w:r/>
            <w:r>
              <w:rPr>
                <w:b w:val="0"/>
                <w:sz w:val="18"/>
              </w:rPr>
              <w:t>10</w:t>
            </w:r>
          </w:p>
        </w:tc>
        <w:tc>
          <w:tcPr>
            <w:tcW w:type="dxa" w:w="1461"/>
            <w:vAlign w:val="center"/>
          </w:tcPr>
          <w:p>
            <w:r/>
            <w:r>
              <w:rPr>
                <w:b w:val="0"/>
                <w:sz w:val="18"/>
              </w:rPr>
              <w:t>4</w:t>
            </w:r>
          </w:p>
        </w:tc>
        <w:tc>
          <w:tcPr>
            <w:tcW w:type="dxa" w:w="1461"/>
            <w:vAlign w:val="center"/>
          </w:tcPr>
          <w:p>
            <w:r/>
            <w:r>
              <w:rPr>
                <w:b w:val="0"/>
                <w:sz w:val="18"/>
              </w:rPr>
              <w:t>10</w:t>
            </w:r>
          </w:p>
        </w:tc>
        <w:tc>
          <w:tcPr>
            <w:tcW w:type="dxa" w:w="1461"/>
            <w:vAlign w:val="center"/>
          </w:tcPr>
          <w:p>
            <w:r/>
            <w:r>
              <w:rPr>
                <w:b w:val="0"/>
                <w:sz w:val="18"/>
              </w:rPr>
              <w:t>Yes</w:t>
            </w:r>
          </w:p>
        </w:tc>
        <w:tc>
          <w:tcPr>
            <w:tcW w:type="dxa" w:w="1461"/>
            <w:vAlign w:val="center"/>
          </w:tcPr>
          <w:p>
            <w:r/>
            <w:r>
              <w:rPr>
                <w:b w:val="0"/>
                <w:sz w:val="18"/>
              </w:rPr>
              <w:t>2</w:t>
            </w:r>
          </w:p>
        </w:tc>
      </w:tr>
      <w:tr>
        <w:tc>
          <w:tcPr>
            <w:tcW w:type="dxa" w:w="1461"/>
            <w:vAlign w:val="center"/>
          </w:tcPr>
          <w:p>
            <w:r/>
            <w:r>
              <w:rPr>
                <w:b w:val="0"/>
                <w:sz w:val="18"/>
              </w:rPr>
              <w:t>MELON</w:t>
            </w:r>
          </w:p>
        </w:tc>
        <w:tc>
          <w:tcPr>
            <w:tcW w:type="dxa" w:w="1461"/>
            <w:vAlign w:val="center"/>
          </w:tcPr>
          <w:p>
            <w:r/>
            <w:r>
              <w:rPr>
                <w:b w:val="0"/>
                <w:sz w:val="18"/>
              </w:rPr>
              <w:t>80</w:t>
            </w:r>
          </w:p>
        </w:tc>
        <w:tc>
          <w:tcPr>
            <w:tcW w:type="dxa" w:w="1461"/>
            <w:vAlign w:val="center"/>
          </w:tcPr>
          <w:p>
            <w:r/>
            <w:r>
              <w:rPr>
                <w:b w:val="0"/>
                <w:sz w:val="18"/>
              </w:rPr>
              <w:t>10</w:t>
            </w:r>
          </w:p>
        </w:tc>
        <w:tc>
          <w:tcPr>
            <w:tcW w:type="dxa" w:w="1461"/>
            <w:vAlign w:val="center"/>
          </w:tcPr>
          <w:p>
            <w:r/>
            <w:r>
              <w:rPr>
                <w:b w:val="0"/>
                <w:sz w:val="18"/>
              </w:rPr>
              <w:t>6</w:t>
            </w:r>
          </w:p>
        </w:tc>
        <w:tc>
          <w:tcPr>
            <w:tcW w:type="dxa" w:w="1461"/>
            <w:vAlign w:val="center"/>
          </w:tcPr>
          <w:p>
            <w:r/>
            <w:r>
              <w:rPr>
                <w:b w:val="0"/>
                <w:sz w:val="18"/>
              </w:rPr>
              <w:t>12</w:t>
            </w:r>
          </w:p>
        </w:tc>
        <w:tc>
          <w:tcPr>
            <w:tcW w:type="dxa" w:w="1461"/>
            <w:vAlign w:val="center"/>
          </w:tcPr>
          <w:p>
            <w:r/>
            <w:r>
              <w:rPr>
                <w:b w:val="0"/>
                <w:sz w:val="18"/>
              </w:rPr>
              <w:t>No</w:t>
            </w:r>
          </w:p>
        </w:tc>
        <w:tc>
          <w:tcPr>
            <w:tcW w:type="dxa" w:w="1461"/>
            <w:vAlign w:val="center"/>
          </w:tcPr>
          <w:p>
            <w:r/>
            <w:r>
              <w:rPr>
                <w:b w:val="0"/>
                <w:sz w:val="18"/>
              </w:rPr>
              <w:t>0</w:t>
            </w:r>
          </w:p>
        </w:tc>
      </w:tr>
    </w:tbl>
    <w:p/>
    <w:p>
      <w:r>
        <w:t>Important interpretation: ongoing crops are structurally different from one-shot crops because they can continue producing. Therefore their value must be evaluated over the remaining season rather than only at first harvest.</w:t>
      </w:r>
    </w:p>
    <w:p>
      <w:pPr>
        <w:pStyle w:val="Heading1"/>
      </w:pPr>
      <w:r>
        <w:t>5. Starting Market Prices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Product</w:t>
            </w:r>
          </w:p>
        </w:tc>
        <w:tc>
          <w:tcPr>
            <w:tcW w:type="dxa" w:w="5112"/>
            <w:vAlign w:val="center"/>
            <w:shd w:fill="D9EAF7"/>
          </w:tcPr>
          <w:p>
            <w:r/>
            <w:r>
              <w:rPr>
                <w:b/>
                <w:sz w:val="18"/>
              </w:rPr>
              <w:t>Observed Starting Price</w:t>
            </w:r>
          </w:p>
        </w:tc>
      </w:tr>
      <w:tr>
        <w:tc>
          <w:tcPr>
            <w:tcW w:type="dxa" w:w="5112"/>
            <w:vAlign w:val="center"/>
          </w:tcPr>
          <w:p>
            <w:r/>
            <w:r>
              <w:rPr>
                <w:b w:val="0"/>
                <w:sz w:val="18"/>
              </w:rPr>
              <w:t>WHEAT</w:t>
            </w:r>
          </w:p>
        </w:tc>
        <w:tc>
          <w:tcPr>
            <w:tcW w:type="dxa" w:w="5112"/>
            <w:vAlign w:val="center"/>
          </w:tcPr>
          <w:p>
            <w:r/>
            <w:r>
              <w:rPr>
                <w:b w:val="0"/>
                <w:sz w:val="18"/>
              </w:rPr>
              <w:t>26</w:t>
            </w:r>
          </w:p>
        </w:tc>
      </w:tr>
      <w:tr>
        <w:tc>
          <w:tcPr>
            <w:tcW w:type="dxa" w:w="5112"/>
            <w:vAlign w:val="center"/>
          </w:tcPr>
          <w:p>
            <w:r/>
            <w:r>
              <w:rPr>
                <w:b w:val="0"/>
                <w:sz w:val="18"/>
              </w:rPr>
              <w:t>CARROT</w:t>
            </w:r>
          </w:p>
        </w:tc>
        <w:tc>
          <w:tcPr>
            <w:tcW w:type="dxa" w:w="5112"/>
            <w:vAlign w:val="center"/>
          </w:tcPr>
          <w:p>
            <w:r/>
            <w:r>
              <w:rPr>
                <w:b w:val="0"/>
                <w:sz w:val="18"/>
              </w:rPr>
              <w:t>36</w:t>
            </w:r>
          </w:p>
        </w:tc>
      </w:tr>
      <w:tr>
        <w:tc>
          <w:tcPr>
            <w:tcW w:type="dxa" w:w="5112"/>
            <w:vAlign w:val="center"/>
          </w:tcPr>
          <w:p>
            <w:r/>
            <w:r>
              <w:rPr>
                <w:b w:val="0"/>
                <w:sz w:val="18"/>
              </w:rPr>
              <w:t>TOMATO</w:t>
            </w:r>
          </w:p>
        </w:tc>
        <w:tc>
          <w:tcPr>
            <w:tcW w:type="dxa" w:w="5112"/>
            <w:vAlign w:val="center"/>
          </w:tcPr>
          <w:p>
            <w:r/>
            <w:r>
              <w:rPr>
                <w:b w:val="0"/>
                <w:sz w:val="18"/>
              </w:rPr>
              <w:t>60</w:t>
            </w:r>
          </w:p>
        </w:tc>
      </w:tr>
      <w:tr>
        <w:tc>
          <w:tcPr>
            <w:tcW w:type="dxa" w:w="5112"/>
            <w:vAlign w:val="center"/>
          </w:tcPr>
          <w:p>
            <w:r/>
            <w:r>
              <w:rPr>
                <w:b w:val="0"/>
                <w:sz w:val="18"/>
              </w:rPr>
              <w:t>STRAWBERRY</w:t>
            </w:r>
          </w:p>
        </w:tc>
        <w:tc>
          <w:tcPr>
            <w:tcW w:type="dxa" w:w="5112"/>
            <w:vAlign w:val="center"/>
          </w:tcPr>
          <w:p>
            <w:r/>
            <w:r>
              <w:rPr>
                <w:b w:val="0"/>
                <w:sz w:val="18"/>
              </w:rPr>
              <w:t>128</w:t>
            </w:r>
          </w:p>
        </w:tc>
      </w:tr>
      <w:tr>
        <w:tc>
          <w:tcPr>
            <w:tcW w:type="dxa" w:w="5112"/>
            <w:vAlign w:val="center"/>
          </w:tcPr>
          <w:p>
            <w:r/>
            <w:r>
              <w:rPr>
                <w:b w:val="0"/>
                <w:sz w:val="18"/>
              </w:rPr>
              <w:t>MELON</w:t>
            </w:r>
          </w:p>
        </w:tc>
        <w:tc>
          <w:tcPr>
            <w:tcW w:type="dxa" w:w="5112"/>
            <w:vAlign w:val="center"/>
          </w:tcPr>
          <w:p>
            <w:r/>
            <w:r>
              <w:rPr>
                <w:b w:val="0"/>
                <w:sz w:val="18"/>
              </w:rPr>
              <w:t>256</w:t>
            </w:r>
          </w:p>
        </w:tc>
      </w:tr>
      <w:tr>
        <w:tc>
          <w:tcPr>
            <w:tcW w:type="dxa" w:w="5112"/>
            <w:vAlign w:val="center"/>
          </w:tcPr>
          <w:p>
            <w:r/>
            <w:r>
              <w:rPr>
                <w:b w:val="0"/>
                <w:sz w:val="18"/>
              </w:rPr>
              <w:t>EGG</w:t>
            </w:r>
          </w:p>
        </w:tc>
        <w:tc>
          <w:tcPr>
            <w:tcW w:type="dxa" w:w="5112"/>
            <w:vAlign w:val="center"/>
          </w:tcPr>
          <w:p>
            <w:r/>
            <w:r>
              <w:rPr>
                <w:b w:val="0"/>
                <w:sz w:val="18"/>
              </w:rPr>
              <w:t>50</w:t>
            </w:r>
          </w:p>
        </w:tc>
      </w:tr>
      <w:tr>
        <w:tc>
          <w:tcPr>
            <w:tcW w:type="dxa" w:w="5112"/>
            <w:vAlign w:val="center"/>
          </w:tcPr>
          <w:p>
            <w:r/>
            <w:r>
              <w:rPr>
                <w:b w:val="0"/>
                <w:sz w:val="18"/>
              </w:rPr>
              <w:t>MILK</w:t>
            </w:r>
          </w:p>
        </w:tc>
        <w:tc>
          <w:tcPr>
            <w:tcW w:type="dxa" w:w="5112"/>
            <w:vAlign w:val="center"/>
          </w:tcPr>
          <w:p>
            <w:r/>
            <w:r>
              <w:rPr>
                <w:b w:val="0"/>
                <w:sz w:val="18"/>
              </w:rPr>
              <w:t>169</w:t>
            </w:r>
          </w:p>
        </w:tc>
      </w:tr>
      <w:tr>
        <w:tc>
          <w:tcPr>
            <w:tcW w:type="dxa" w:w="5112"/>
            <w:vAlign w:val="center"/>
          </w:tcPr>
          <w:p>
            <w:r/>
            <w:r>
              <w:rPr>
                <w:b w:val="0"/>
                <w:sz w:val="18"/>
              </w:rPr>
              <w:t>WOOL</w:t>
            </w:r>
          </w:p>
        </w:tc>
        <w:tc>
          <w:tcPr>
            <w:tcW w:type="dxa" w:w="5112"/>
            <w:vAlign w:val="center"/>
          </w:tcPr>
          <w:p>
            <w:r/>
            <w:r>
              <w:rPr>
                <w:b w:val="0"/>
                <w:sz w:val="18"/>
              </w:rPr>
              <w:t>206</w:t>
            </w:r>
          </w:p>
        </w:tc>
      </w:tr>
      <w:tr>
        <w:tc>
          <w:tcPr>
            <w:tcW w:type="dxa" w:w="5112"/>
            <w:vAlign w:val="center"/>
          </w:tcPr>
          <w:p>
            <w:r/>
            <w:r>
              <w:rPr>
                <w:b w:val="0"/>
                <w:sz w:val="18"/>
              </w:rPr>
              <w:t>FERTILIZER</w:t>
            </w:r>
          </w:p>
        </w:tc>
        <w:tc>
          <w:tcPr>
            <w:tcW w:type="dxa" w:w="5112"/>
            <w:vAlign w:val="center"/>
          </w:tcPr>
          <w:p>
            <w:r/>
            <w:r>
              <w:rPr>
                <w:b w:val="0"/>
                <w:sz w:val="18"/>
              </w:rPr>
              <w:t>100</w:t>
            </w:r>
          </w:p>
        </w:tc>
      </w:tr>
    </w:tbl>
    <w:p/>
    <w:p>
      <w:r>
        <w:t>The values above are the prices observed in the initial observation. The economic model must not assume these prices remain constant because selling affects the market.</w:t>
      </w:r>
    </w:p>
    <w:p>
      <w:pPr>
        <w:pStyle w:val="Heading1"/>
      </w:pPr>
      <w:r>
        <w:t>6. Animal Mechanics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Animal</w:t>
            </w:r>
          </w:p>
        </w:tc>
        <w:tc>
          <w:tcPr>
            <w:tcW w:type="dxa" w:w="1461"/>
            <w:vAlign w:val="center"/>
            <w:shd w:fill="D9EAF7"/>
          </w:tcPr>
          <w:p>
            <w:r/>
            <w:r>
              <w:rPr>
                <w:b/>
                <w:sz w:val="18"/>
              </w:rPr>
              <w:t>Cost</w:t>
            </w:r>
          </w:p>
        </w:tc>
        <w:tc>
          <w:tcPr>
            <w:tcW w:type="dxa" w:w="1461"/>
            <w:vAlign w:val="center"/>
            <w:shd w:fill="D9EAF7"/>
          </w:tcPr>
          <w:p>
            <w:r/>
            <w:r>
              <w:rPr>
                <w:b/>
                <w:sz w:val="18"/>
              </w:rPr>
              <w:t>First Yield Day</w:t>
            </w:r>
          </w:p>
        </w:tc>
        <w:tc>
          <w:tcPr>
            <w:tcW w:type="dxa" w:w="1461"/>
            <w:vAlign w:val="center"/>
            <w:shd w:fill="D9EAF7"/>
          </w:tcPr>
          <w:p>
            <w:r/>
            <w:r>
              <w:rPr>
                <w:b/>
                <w:sz w:val="18"/>
              </w:rPr>
              <w:t>Interval</w:t>
            </w:r>
          </w:p>
        </w:tc>
        <w:tc>
          <w:tcPr>
            <w:tcW w:type="dxa" w:w="1461"/>
            <w:vAlign w:val="center"/>
            <w:shd w:fill="D9EAF7"/>
          </w:tcPr>
          <w:p>
            <w:r/>
            <w:r>
              <w:rPr>
                <w:b/>
                <w:sz w:val="18"/>
              </w:rPr>
              <w:t>Max Held</w:t>
            </w:r>
          </w:p>
        </w:tc>
        <w:tc>
          <w:tcPr>
            <w:tcW w:type="dxa" w:w="1461"/>
            <w:vAlign w:val="center"/>
            <w:shd w:fill="D9EAF7"/>
          </w:tcPr>
          <w:p>
            <w:r/>
            <w:r>
              <w:rPr>
                <w:b/>
                <w:sz w:val="18"/>
              </w:rPr>
              <w:t>Product</w:t>
            </w:r>
          </w:p>
        </w:tc>
        <w:tc>
          <w:tcPr>
            <w:tcW w:type="dxa" w:w="1461"/>
            <w:vAlign w:val="center"/>
            <w:shd w:fill="D9EAF7"/>
          </w:tcPr>
          <w:p>
            <w:r/>
            <w:r>
              <w:rPr>
                <w:b/>
                <w:sz w:val="18"/>
              </w:rPr>
              <w:t>Structure</w:t>
            </w:r>
          </w:p>
        </w:tc>
      </w:tr>
      <w:tr>
        <w:tc>
          <w:tcPr>
            <w:tcW w:type="dxa" w:w="1461"/>
            <w:vAlign w:val="center"/>
          </w:tcPr>
          <w:p>
            <w:r/>
            <w:r>
              <w:rPr>
                <w:b w:val="0"/>
                <w:sz w:val="18"/>
              </w:rPr>
              <w:t>GOOSE</w:t>
            </w:r>
          </w:p>
        </w:tc>
        <w:tc>
          <w:tcPr>
            <w:tcW w:type="dxa" w:w="1461"/>
            <w:vAlign w:val="center"/>
          </w:tcPr>
          <w:p>
            <w:r/>
            <w:r>
              <w:rPr>
                <w:b w:val="0"/>
                <w:sz w:val="18"/>
              </w:rPr>
              <w:t>300</w:t>
            </w:r>
          </w:p>
        </w:tc>
        <w:tc>
          <w:tcPr>
            <w:tcW w:type="dxa" w:w="1461"/>
            <w:vAlign w:val="center"/>
          </w:tcPr>
          <w:p>
            <w:r/>
            <w:r>
              <w:rPr>
                <w:b w:val="0"/>
                <w:sz w:val="18"/>
              </w:rPr>
              <w:t>4</w:t>
            </w:r>
          </w:p>
        </w:tc>
        <w:tc>
          <w:tcPr>
            <w:tcW w:type="dxa" w:w="1461"/>
            <w:vAlign w:val="center"/>
          </w:tcPr>
          <w:p>
            <w:r/>
            <w:r>
              <w:rPr>
                <w:b w:val="0"/>
                <w:sz w:val="18"/>
              </w:rPr>
              <w:t>1</w:t>
            </w:r>
          </w:p>
        </w:tc>
        <w:tc>
          <w:tcPr>
            <w:tcW w:type="dxa" w:w="1461"/>
            <w:vAlign w:val="center"/>
          </w:tcPr>
          <w:p>
            <w:r/>
            <w:r>
              <w:rPr>
                <w:b w:val="0"/>
                <w:sz w:val="18"/>
              </w:rPr>
              <w:t>4</w:t>
            </w:r>
          </w:p>
        </w:tc>
        <w:tc>
          <w:tcPr>
            <w:tcW w:type="dxa" w:w="1461"/>
            <w:vAlign w:val="center"/>
          </w:tcPr>
          <w:p>
            <w:r/>
            <w:r>
              <w:rPr>
                <w:b w:val="0"/>
                <w:sz w:val="18"/>
              </w:rPr>
              <w:t>EGG</w:t>
            </w:r>
          </w:p>
        </w:tc>
        <w:tc>
          <w:tcPr>
            <w:tcW w:type="dxa" w:w="1461"/>
            <w:vAlign w:val="center"/>
          </w:tcPr>
          <w:p>
            <w:r/>
            <w:r>
              <w:rPr>
                <w:b w:val="0"/>
                <w:sz w:val="18"/>
              </w:rPr>
              <w:t>COOP</w:t>
            </w:r>
          </w:p>
        </w:tc>
      </w:tr>
      <w:tr>
        <w:tc>
          <w:tcPr>
            <w:tcW w:type="dxa" w:w="1461"/>
            <w:vAlign w:val="center"/>
          </w:tcPr>
          <w:p>
            <w:r/>
            <w:r>
              <w:rPr>
                <w:b w:val="0"/>
                <w:sz w:val="18"/>
              </w:rPr>
              <w:t>COW</w:t>
            </w:r>
          </w:p>
        </w:tc>
        <w:tc>
          <w:tcPr>
            <w:tcW w:type="dxa" w:w="1461"/>
            <w:vAlign w:val="center"/>
          </w:tcPr>
          <w:p>
            <w:r/>
            <w:r>
              <w:rPr>
                <w:b w:val="0"/>
                <w:sz w:val="18"/>
              </w:rPr>
              <w:t>600</w:t>
            </w:r>
          </w:p>
        </w:tc>
        <w:tc>
          <w:tcPr>
            <w:tcW w:type="dxa" w:w="1461"/>
            <w:vAlign w:val="center"/>
          </w:tcPr>
          <w:p>
            <w:r/>
            <w:r>
              <w:rPr>
                <w:b w:val="0"/>
                <w:sz w:val="18"/>
              </w:rPr>
              <w:t>8</w:t>
            </w:r>
          </w:p>
        </w:tc>
        <w:tc>
          <w:tcPr>
            <w:tcW w:type="dxa" w:w="1461"/>
            <w:vAlign w:val="center"/>
          </w:tcPr>
          <w:p>
            <w:r/>
            <w:r>
              <w:rPr>
                <w:b w:val="0"/>
                <w:sz w:val="18"/>
              </w:rPr>
              <w:t>2</w:t>
            </w:r>
          </w:p>
        </w:tc>
        <w:tc>
          <w:tcPr>
            <w:tcW w:type="dxa" w:w="1461"/>
            <w:vAlign w:val="center"/>
          </w:tcPr>
          <w:p>
            <w:r/>
            <w:r>
              <w:rPr>
                <w:b w:val="0"/>
                <w:sz w:val="18"/>
              </w:rPr>
              <w:t>6</w:t>
            </w:r>
          </w:p>
        </w:tc>
        <w:tc>
          <w:tcPr>
            <w:tcW w:type="dxa" w:w="1461"/>
            <w:vAlign w:val="center"/>
          </w:tcPr>
          <w:p>
            <w:r/>
            <w:r>
              <w:rPr>
                <w:b w:val="0"/>
                <w:sz w:val="18"/>
              </w:rPr>
              <w:t>MILK</w:t>
            </w:r>
          </w:p>
        </w:tc>
        <w:tc>
          <w:tcPr>
            <w:tcW w:type="dxa" w:w="1461"/>
            <w:vAlign w:val="center"/>
          </w:tcPr>
          <w:p>
            <w:r/>
            <w:r>
              <w:rPr>
                <w:b w:val="0"/>
                <w:sz w:val="18"/>
              </w:rPr>
              <w:t>PASTURE</w:t>
            </w:r>
          </w:p>
        </w:tc>
      </w:tr>
      <w:tr>
        <w:tc>
          <w:tcPr>
            <w:tcW w:type="dxa" w:w="1461"/>
            <w:vAlign w:val="center"/>
          </w:tcPr>
          <w:p>
            <w:r/>
            <w:r>
              <w:rPr>
                <w:b w:val="0"/>
                <w:sz w:val="18"/>
              </w:rPr>
              <w:t>SHEEP</w:t>
            </w:r>
          </w:p>
        </w:tc>
        <w:tc>
          <w:tcPr>
            <w:tcW w:type="dxa" w:w="1461"/>
            <w:vAlign w:val="center"/>
          </w:tcPr>
          <w:p>
            <w:r/>
            <w:r>
              <w:rPr>
                <w:b w:val="0"/>
                <w:sz w:val="18"/>
              </w:rPr>
              <w:t>500</w:t>
            </w:r>
          </w:p>
        </w:tc>
        <w:tc>
          <w:tcPr>
            <w:tcW w:type="dxa" w:w="1461"/>
            <w:vAlign w:val="center"/>
          </w:tcPr>
          <w:p>
            <w:r/>
            <w:r>
              <w:rPr>
                <w:b w:val="0"/>
                <w:sz w:val="18"/>
              </w:rPr>
              <w:t>6</w:t>
            </w:r>
          </w:p>
        </w:tc>
        <w:tc>
          <w:tcPr>
            <w:tcW w:type="dxa" w:w="1461"/>
            <w:vAlign w:val="center"/>
          </w:tcPr>
          <w:p>
            <w:r/>
            <w:r>
              <w:rPr>
                <w:b w:val="0"/>
                <w:sz w:val="18"/>
              </w:rPr>
              <w:t>3</w:t>
            </w:r>
          </w:p>
        </w:tc>
        <w:tc>
          <w:tcPr>
            <w:tcW w:type="dxa" w:w="1461"/>
            <w:vAlign w:val="center"/>
          </w:tcPr>
          <w:p>
            <w:r/>
            <w:r>
              <w:rPr>
                <w:b w:val="0"/>
                <w:sz w:val="18"/>
              </w:rPr>
              <w:t>6</w:t>
            </w:r>
          </w:p>
        </w:tc>
        <w:tc>
          <w:tcPr>
            <w:tcW w:type="dxa" w:w="1461"/>
            <w:vAlign w:val="center"/>
          </w:tcPr>
          <w:p>
            <w:r/>
            <w:r>
              <w:rPr>
                <w:b w:val="0"/>
                <w:sz w:val="18"/>
              </w:rPr>
              <w:t>WOOL</w:t>
            </w:r>
          </w:p>
        </w:tc>
        <w:tc>
          <w:tcPr>
            <w:tcW w:type="dxa" w:w="1461"/>
            <w:vAlign w:val="center"/>
          </w:tcPr>
          <w:p>
            <w:r/>
            <w:r>
              <w:rPr>
                <w:b w:val="0"/>
                <w:sz w:val="18"/>
              </w:rPr>
              <w:t>PASTURE</w:t>
            </w:r>
          </w:p>
        </w:tc>
      </w:tr>
    </w:tbl>
    <w:p/>
    <w:p>
      <w:r>
        <w:t>Animals require feeding/care. If an animal is unfed for two consecutive turns/days as specified by the environment mechanics, it can escape. Their economics therefore include both purchase cost and recurring maintenance obligations.</w:t>
      </w:r>
    </w:p>
    <w:p>
      <w:pPr>
        <w:pStyle w:val="Heading1"/>
      </w:pPr>
      <w:r>
        <w:t>7. Land Expansion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Expansion Order</w:t>
            </w:r>
          </w:p>
        </w:tc>
        <w:tc>
          <w:tcPr>
            <w:tcW w:type="dxa" w:w="3408"/>
            <w:vAlign w:val="center"/>
            <w:shd w:fill="D9EAF7"/>
          </w:tcPr>
          <w:p>
            <w:r/>
            <w:r>
              <w:rPr>
                <w:b/>
                <w:sz w:val="18"/>
              </w:rPr>
              <w:t>Quadrant</w:t>
            </w:r>
          </w:p>
        </w:tc>
        <w:tc>
          <w:tcPr>
            <w:tcW w:type="dxa" w:w="3408"/>
            <w:vAlign w:val="center"/>
            <w:shd w:fill="D9EAF7"/>
          </w:tcPr>
          <w:p>
            <w:r/>
            <w:r>
              <w:rPr>
                <w:b/>
                <w:sz w:val="18"/>
              </w:rPr>
              <w:t>Price</w:t>
            </w:r>
          </w:p>
        </w:tc>
      </w:tr>
      <w:tr>
        <w:tc>
          <w:tcPr>
            <w:tcW w:type="dxa" w:w="3408"/>
            <w:vAlign w:val="center"/>
          </w:tcPr>
          <w:p>
            <w:r/>
            <w:r>
              <w:rPr>
                <w:b w:val="0"/>
                <w:sz w:val="18"/>
              </w:rPr>
              <w:t>Start</w:t>
            </w:r>
          </w:p>
        </w:tc>
        <w:tc>
          <w:tcPr>
            <w:tcW w:type="dxa" w:w="3408"/>
            <w:vAlign w:val="center"/>
          </w:tcPr>
          <w:p>
            <w:r/>
            <w:r>
              <w:rPr>
                <w:b w:val="0"/>
                <w:sz w:val="18"/>
              </w:rPr>
              <w:t>NW</w:t>
            </w:r>
          </w:p>
        </w:tc>
        <w:tc>
          <w:tcPr>
            <w:tcW w:type="dxa" w:w="3408"/>
            <w:vAlign w:val="center"/>
          </w:tcPr>
          <w:p>
            <w:r/>
            <w:r>
              <w:rPr>
                <w:b w:val="0"/>
                <w:sz w:val="18"/>
              </w:rPr>
              <w:t>Owned initially</w:t>
            </w:r>
          </w:p>
        </w:tc>
      </w:tr>
      <w:tr>
        <w:tc>
          <w:tcPr>
            <w:tcW w:type="dxa" w:w="3408"/>
            <w:vAlign w:val="center"/>
          </w:tcPr>
          <w:p>
            <w:r/>
            <w:r>
              <w:rPr>
                <w:b w:val="0"/>
                <w:sz w:val="18"/>
              </w:rPr>
              <w:t>1</w:t>
            </w:r>
          </w:p>
        </w:tc>
        <w:tc>
          <w:tcPr>
            <w:tcW w:type="dxa" w:w="3408"/>
            <w:vAlign w:val="center"/>
          </w:tcPr>
          <w:p>
            <w:r/>
            <w:r>
              <w:rPr>
                <w:b w:val="0"/>
                <w:sz w:val="18"/>
              </w:rPr>
              <w:t>NE</w:t>
            </w:r>
          </w:p>
        </w:tc>
        <w:tc>
          <w:tcPr>
            <w:tcW w:type="dxa" w:w="3408"/>
            <w:vAlign w:val="center"/>
          </w:tcPr>
          <w:p>
            <w:r/>
            <w:r>
              <w:rPr>
                <w:b w:val="0"/>
                <w:sz w:val="18"/>
              </w:rPr>
              <w:t>1000</w:t>
            </w:r>
          </w:p>
        </w:tc>
      </w:tr>
      <w:tr>
        <w:tc>
          <w:tcPr>
            <w:tcW w:type="dxa" w:w="3408"/>
            <w:vAlign w:val="center"/>
          </w:tcPr>
          <w:p>
            <w:r/>
            <w:r>
              <w:rPr>
                <w:b w:val="0"/>
                <w:sz w:val="18"/>
              </w:rPr>
              <w:t>2</w:t>
            </w:r>
          </w:p>
        </w:tc>
        <w:tc>
          <w:tcPr>
            <w:tcW w:type="dxa" w:w="3408"/>
            <w:vAlign w:val="center"/>
          </w:tcPr>
          <w:p>
            <w:r/>
            <w:r>
              <w:rPr>
                <w:b w:val="0"/>
                <w:sz w:val="18"/>
              </w:rPr>
              <w:t>SW</w:t>
            </w:r>
          </w:p>
        </w:tc>
        <w:tc>
          <w:tcPr>
            <w:tcW w:type="dxa" w:w="3408"/>
            <w:vAlign w:val="center"/>
          </w:tcPr>
          <w:p>
            <w:r/>
            <w:r>
              <w:rPr>
                <w:b w:val="0"/>
                <w:sz w:val="18"/>
              </w:rPr>
              <w:t>2000</w:t>
            </w:r>
          </w:p>
        </w:tc>
      </w:tr>
      <w:tr>
        <w:tc>
          <w:tcPr>
            <w:tcW w:type="dxa" w:w="3408"/>
            <w:vAlign w:val="center"/>
          </w:tcPr>
          <w:p>
            <w:r/>
            <w:r>
              <w:rPr>
                <w:b w:val="0"/>
                <w:sz w:val="18"/>
              </w:rPr>
              <w:t>3</w:t>
            </w:r>
          </w:p>
        </w:tc>
        <w:tc>
          <w:tcPr>
            <w:tcW w:type="dxa" w:w="3408"/>
            <w:vAlign w:val="center"/>
          </w:tcPr>
          <w:p>
            <w:r/>
            <w:r>
              <w:rPr>
                <w:b w:val="0"/>
                <w:sz w:val="18"/>
              </w:rPr>
              <w:t>SE</w:t>
            </w:r>
          </w:p>
        </w:tc>
        <w:tc>
          <w:tcPr>
            <w:tcW w:type="dxa" w:w="3408"/>
            <w:vAlign w:val="center"/>
          </w:tcPr>
          <w:p>
            <w:r/>
            <w:r>
              <w:rPr>
                <w:b w:val="0"/>
                <w:sz w:val="18"/>
              </w:rPr>
              <w:t>4000</w:t>
            </w:r>
          </w:p>
        </w:tc>
      </w:tr>
    </w:tbl>
    <w:p/>
    <w:p>
      <w:r>
        <w:t>Total additional expansion cost is 7,000. Expansion must be evaluated by incremental future production capacity, labor requirements, movement cost, and remaining season length.</w:t>
      </w:r>
    </w:p>
    <w:p>
      <w:pPr>
        <w:pStyle w:val="Heading1"/>
      </w:pPr>
      <w:r>
        <w:t>8. Farm Hands</w:t>
      </w:r>
    </w:p>
    <w:p>
      <w:r>
        <w:t>Farm hands can be hired for the day. The observed constant FARM_HAND_COST_MULT is 10, and the number of hires already made that day affects the next hire price. The exact base-cost formula has not yet been documented and remains a next-step reverse-engineering target.</w:t>
      </w:r>
    </w:p>
    <w:p>
      <w:pPr>
        <w:pStyle w:val="Heading1"/>
      </w:pPr>
      <w:r>
        <w:t>9. Shed / Storage Constraint</w:t>
      </w:r>
    </w:p>
    <w:p>
      <w:r>
        <w:t>The shed has a capacity of 100 harvested items. Items beyond capacity are discarded at the end of the day. Therefore harvesting is not automatically beneficial: inventory capacity and sale timing must be coordinated.</w:t>
      </w:r>
    </w:p>
    <w:p>
      <w:pPr>
        <w:pStyle w:val="Heading1"/>
      </w:pPr>
      <w:r>
        <w:t>10. Town Shops &amp; Demand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Shop</w:t>
            </w:r>
          </w:p>
        </w:tc>
        <w:tc>
          <w:tcPr>
            <w:tcW w:type="dxa" w:w="5112"/>
            <w:vAlign w:val="center"/>
            <w:shd w:fill="D9EAF7"/>
          </w:tcPr>
          <w:p>
            <w:r/>
            <w:r>
              <w:rPr>
                <w:b/>
                <w:sz w:val="18"/>
              </w:rPr>
              <w:t>Products Bought / Associated</w:t>
            </w:r>
          </w:p>
        </w:tc>
      </w:tr>
      <w:tr>
        <w:tc>
          <w:tcPr>
            <w:tcW w:type="dxa" w:w="5112"/>
            <w:vAlign w:val="center"/>
          </w:tcPr>
          <w:p>
            <w:r/>
            <w:r>
              <w:rPr>
                <w:b w:val="0"/>
                <w:sz w:val="18"/>
              </w:rPr>
              <w:t>BAKERY</w:t>
            </w:r>
          </w:p>
        </w:tc>
        <w:tc>
          <w:tcPr>
            <w:tcW w:type="dxa" w:w="5112"/>
            <w:vAlign w:val="center"/>
          </w:tcPr>
          <w:p>
            <w:r/>
            <w:r>
              <w:rPr>
                <w:b w:val="0"/>
                <w:sz w:val="18"/>
              </w:rPr>
              <w:t>EGG, WHEAT</w:t>
            </w:r>
          </w:p>
        </w:tc>
      </w:tr>
      <w:tr>
        <w:tc>
          <w:tcPr>
            <w:tcW w:type="dxa" w:w="5112"/>
            <w:vAlign w:val="center"/>
          </w:tcPr>
          <w:p>
            <w:r/>
            <w:r>
              <w:rPr>
                <w:b w:val="0"/>
                <w:sz w:val="18"/>
              </w:rPr>
              <w:t>BRUNCH_SPOT</w:t>
            </w:r>
          </w:p>
        </w:tc>
        <w:tc>
          <w:tcPr>
            <w:tcW w:type="dxa" w:w="5112"/>
            <w:vAlign w:val="center"/>
          </w:tcPr>
          <w:p>
            <w:r/>
            <w:r>
              <w:rPr>
                <w:b w:val="0"/>
                <w:sz w:val="18"/>
              </w:rPr>
              <w:t>EGG, WHEAT, STRAWBERRY</w:t>
            </w:r>
          </w:p>
        </w:tc>
      </w:tr>
      <w:tr>
        <w:tc>
          <w:tcPr>
            <w:tcW w:type="dxa" w:w="5112"/>
            <w:vAlign w:val="center"/>
          </w:tcPr>
          <w:p>
            <w:r/>
            <w:r>
              <w:rPr>
                <w:b w:val="0"/>
                <w:sz w:val="18"/>
              </w:rPr>
              <w:t>FARMERS_MARKET</w:t>
            </w:r>
          </w:p>
        </w:tc>
        <w:tc>
          <w:tcPr>
            <w:tcW w:type="dxa" w:w="5112"/>
            <w:vAlign w:val="center"/>
          </w:tcPr>
          <w:p>
            <w:r/>
            <w:r>
              <w:rPr>
                <w:b w:val="0"/>
                <w:sz w:val="18"/>
              </w:rPr>
              <w:t>WHEAT, CARROT, TOMATO, STRAWBERRY</w:t>
            </w:r>
          </w:p>
        </w:tc>
      </w:tr>
      <w:tr>
        <w:tc>
          <w:tcPr>
            <w:tcW w:type="dxa" w:w="5112"/>
            <w:vAlign w:val="center"/>
          </w:tcPr>
          <w:p>
            <w:r/>
            <w:r>
              <w:rPr>
                <w:b w:val="0"/>
                <w:sz w:val="18"/>
              </w:rPr>
              <w:t>ICE_CREAM_SHOP</w:t>
            </w:r>
          </w:p>
        </w:tc>
        <w:tc>
          <w:tcPr>
            <w:tcW w:type="dxa" w:w="5112"/>
            <w:vAlign w:val="center"/>
          </w:tcPr>
          <w:p>
            <w:r/>
            <w:r>
              <w:rPr>
                <w:b w:val="0"/>
                <w:sz w:val="18"/>
              </w:rPr>
              <w:t>STRAWBERRY, MILK, WHEAT</w:t>
            </w:r>
          </w:p>
        </w:tc>
      </w:tr>
      <w:tr>
        <w:tc>
          <w:tcPr>
            <w:tcW w:type="dxa" w:w="5112"/>
            <w:vAlign w:val="center"/>
          </w:tcPr>
          <w:p>
            <w:r/>
            <w:r>
              <w:rPr>
                <w:b w:val="0"/>
                <w:sz w:val="18"/>
              </w:rPr>
              <w:t>PET_CAFE</w:t>
            </w:r>
          </w:p>
        </w:tc>
        <w:tc>
          <w:tcPr>
            <w:tcW w:type="dxa" w:w="5112"/>
            <w:vAlign w:val="center"/>
          </w:tcPr>
          <w:p>
            <w:r/>
            <w:r>
              <w:rPr>
                <w:b w:val="0"/>
                <w:sz w:val="18"/>
              </w:rPr>
              <w:t>CARROT</w:t>
            </w:r>
          </w:p>
        </w:tc>
      </w:tr>
      <w:tr>
        <w:tc>
          <w:tcPr>
            <w:tcW w:type="dxa" w:w="5112"/>
            <w:vAlign w:val="center"/>
          </w:tcPr>
          <w:p>
            <w:r/>
            <w:r>
              <w:rPr>
                <w:b w:val="0"/>
                <w:sz w:val="18"/>
              </w:rPr>
              <w:t>PIZZA_SHOP</w:t>
            </w:r>
          </w:p>
        </w:tc>
        <w:tc>
          <w:tcPr>
            <w:tcW w:type="dxa" w:w="5112"/>
            <w:vAlign w:val="center"/>
          </w:tcPr>
          <w:p>
            <w:r/>
            <w:r>
              <w:rPr>
                <w:b w:val="0"/>
                <w:sz w:val="18"/>
              </w:rPr>
              <w:t>MILK, TOMATO, WHEAT</w:t>
            </w:r>
          </w:p>
        </w:tc>
      </w:tr>
      <w:tr>
        <w:tc>
          <w:tcPr>
            <w:tcW w:type="dxa" w:w="5112"/>
            <w:vAlign w:val="center"/>
          </w:tcPr>
          <w:p>
            <w:r/>
            <w:r>
              <w:rPr>
                <w:b w:val="0"/>
                <w:sz w:val="18"/>
              </w:rPr>
              <w:t>SMOOTHIE_SHOP</w:t>
            </w:r>
          </w:p>
        </w:tc>
        <w:tc>
          <w:tcPr>
            <w:tcW w:type="dxa" w:w="5112"/>
            <w:vAlign w:val="center"/>
          </w:tcPr>
          <w:p>
            <w:r/>
            <w:r>
              <w:rPr>
                <w:b w:val="0"/>
                <w:sz w:val="18"/>
              </w:rPr>
              <w:t>STRAWBERRY, MILK</w:t>
            </w:r>
          </w:p>
        </w:tc>
      </w:tr>
      <w:tr>
        <w:tc>
          <w:tcPr>
            <w:tcW w:type="dxa" w:w="5112"/>
            <w:vAlign w:val="center"/>
          </w:tcPr>
          <w:p>
            <w:r/>
            <w:r>
              <w:rPr>
                <w:b w:val="0"/>
                <w:sz w:val="18"/>
              </w:rPr>
              <w:t>YARN_STORE</w:t>
            </w:r>
          </w:p>
        </w:tc>
        <w:tc>
          <w:tcPr>
            <w:tcW w:type="dxa" w:w="5112"/>
            <w:vAlign w:val="center"/>
          </w:tcPr>
          <w:p>
            <w:r/>
            <w:r>
              <w:rPr>
                <w:b w:val="0"/>
                <w:sz w:val="18"/>
              </w:rPr>
              <w:t>WOOL</w:t>
            </w:r>
          </w:p>
        </w:tc>
      </w:tr>
    </w:tbl>
    <w:p/>
    <w:p>
      <w:r>
        <w:t>Town-center products:</w:t>
      </w:r>
    </w:p>
    <w:p>
      <w:pPr>
        <w:pStyle w:val="ListBullet"/>
      </w:pPr>
      <w:r>
        <w:t>WHEAT, CARROT, TOMATO, STRAWBERRY, MELON, EGG, MILK, WOOL</w:t>
      </w:r>
    </w:p>
    <w:p>
      <w:r>
        <w:t>Observed TOWN_CENTER_DEMAND_SCHEDULE: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Schedule Entry</w:t>
            </w:r>
          </w:p>
        </w:tc>
        <w:tc>
          <w:tcPr>
            <w:tcW w:type="dxa" w:w="5112"/>
            <w:vAlign w:val="center"/>
            <w:shd w:fill="D9EAF7"/>
          </w:tcPr>
          <w:p>
            <w:r/>
            <w:r>
              <w:rPr>
                <w:b/>
                <w:sz w:val="18"/>
              </w:rPr>
              <w:t>Interpretation</w:t>
            </w:r>
          </w:p>
        </w:tc>
      </w:tr>
      <w:tr>
        <w:tc>
          <w:tcPr>
            <w:tcW w:type="dxa" w:w="5112"/>
            <w:vAlign w:val="center"/>
          </w:tcPr>
          <w:p>
            <w:r/>
            <w:r>
              <w:rPr>
                <w:b w:val="0"/>
                <w:sz w:val="18"/>
              </w:rPr>
              <w:t>(20, 4)</w:t>
            </w:r>
          </w:p>
        </w:tc>
        <w:tc>
          <w:tcPr>
            <w:tcW w:type="dxa" w:w="5112"/>
            <w:vAlign w:val="center"/>
          </w:tcPr>
          <w:p>
            <w:r/>
            <w:r>
              <w:rPr>
                <w:b w:val="0"/>
                <w:sz w:val="18"/>
              </w:rPr>
              <w:t>Demand schedule entry; exact semantic interpretation still to be verified</w:t>
            </w:r>
          </w:p>
        </w:tc>
      </w:tr>
      <w:tr>
        <w:tc>
          <w:tcPr>
            <w:tcW w:type="dxa" w:w="5112"/>
            <w:vAlign w:val="center"/>
          </w:tcPr>
          <w:p>
            <w:r/>
            <w:r>
              <w:rPr>
                <w:b w:val="0"/>
                <w:sz w:val="18"/>
              </w:rPr>
              <w:t>(10, 2)</w:t>
            </w:r>
          </w:p>
        </w:tc>
        <w:tc>
          <w:tcPr>
            <w:tcW w:type="dxa" w:w="5112"/>
            <w:vAlign w:val="center"/>
          </w:tcPr>
          <w:p>
            <w:r/>
            <w:r>
              <w:rPr>
                <w:b w:val="0"/>
                <w:sz w:val="18"/>
              </w:rPr>
              <w:t>Demand schedule entry; exact semantic interpretation still to be verified</w:t>
            </w:r>
          </w:p>
        </w:tc>
      </w:tr>
      <w:tr>
        <w:tc>
          <w:tcPr>
            <w:tcW w:type="dxa" w:w="5112"/>
            <w:vAlign w:val="center"/>
          </w:tcPr>
          <w:p>
            <w:r/>
            <w:r>
              <w:rPr>
                <w:b w:val="0"/>
                <w:sz w:val="18"/>
              </w:rPr>
              <w:t>(0, 1)</w:t>
            </w:r>
          </w:p>
        </w:tc>
        <w:tc>
          <w:tcPr>
            <w:tcW w:type="dxa" w:w="5112"/>
            <w:vAlign w:val="center"/>
          </w:tcPr>
          <w:p>
            <w:r/>
            <w:r>
              <w:rPr>
                <w:b w:val="0"/>
                <w:sz w:val="18"/>
              </w:rPr>
              <w:t>Demand schedule entry; exact semantic interpretation still to be verified</w:t>
            </w:r>
          </w:p>
        </w:tc>
      </w:tr>
    </w:tbl>
    <w:p/>
    <w:p>
      <w:r>
        <w:t>The existence of shop unlocks and town demand means the optimal strategy may be time-dependent. The exact demand formula and shop-unlock mechanics still need to be verified from the environment source.</w:t>
      </w:r>
    </w:p>
    <w:p>
      <w:pPr>
        <w:pStyle w:val="Heading1"/>
      </w:pPr>
      <w:r>
        <w:t>11. Market Model</w:t>
      </w:r>
    </w:p>
    <w:p>
      <w:r>
        <w:t>The market uses a reference inventory MARKET_I0 = 10,000 and product-specific parameters. The market price is calculated from inventory relative to I0 and is floored at 1.</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Product</w:t>
            </w:r>
          </w:p>
        </w:tc>
        <w:tc>
          <w:tcPr>
            <w:tcW w:type="dxa" w:w="1461"/>
            <w:vAlign w:val="center"/>
            <w:shd w:fill="D9EAF7"/>
          </w:tcPr>
          <w:p>
            <w:r/>
            <w:r>
              <w:rPr>
                <w:b/>
                <w:sz w:val="18"/>
              </w:rPr>
              <w:t>T</w:t>
            </w:r>
          </w:p>
        </w:tc>
        <w:tc>
          <w:tcPr>
            <w:tcW w:type="dxa" w:w="1461"/>
            <w:vAlign w:val="center"/>
            <w:shd w:fill="D9EAF7"/>
          </w:tcPr>
          <w:p>
            <w:r/>
            <w:r>
              <w:rPr>
                <w:b/>
                <w:sz w:val="18"/>
              </w:rPr>
              <w:t>Base</w:t>
            </w:r>
          </w:p>
        </w:tc>
        <w:tc>
          <w:tcPr>
            <w:tcW w:type="dxa" w:w="1461"/>
            <w:vAlign w:val="center"/>
            <w:shd w:fill="D9EAF7"/>
          </w:tcPr>
          <w:p>
            <w:r/>
            <w:r>
              <w:rPr>
                <w:b/>
                <w:sz w:val="18"/>
              </w:rPr>
              <w:t>Below Function</w:t>
            </w:r>
          </w:p>
        </w:tc>
        <w:tc>
          <w:tcPr>
            <w:tcW w:type="dxa" w:w="1461"/>
            <w:vAlign w:val="center"/>
            <w:shd w:fill="D9EAF7"/>
          </w:tcPr>
          <w:p>
            <w:r/>
            <w:r>
              <w:rPr>
                <w:b/>
                <w:sz w:val="18"/>
              </w:rPr>
              <w:t>Below Target</w:t>
            </w:r>
          </w:p>
        </w:tc>
        <w:tc>
          <w:tcPr>
            <w:tcW w:type="dxa" w:w="1461"/>
            <w:vAlign w:val="center"/>
            <w:shd w:fill="D9EAF7"/>
          </w:tcPr>
          <w:p>
            <w:r/>
            <w:r>
              <w:rPr>
                <w:b/>
                <w:sz w:val="18"/>
              </w:rPr>
              <w:t>Above Function</w:t>
            </w:r>
          </w:p>
        </w:tc>
        <w:tc>
          <w:tcPr>
            <w:tcW w:type="dxa" w:w="1461"/>
            <w:vAlign w:val="center"/>
            <w:shd w:fill="D9EAF7"/>
          </w:tcPr>
          <w:p>
            <w:r/>
            <w:r>
              <w:rPr>
                <w:b/>
                <w:sz w:val="18"/>
              </w:rPr>
              <w:t>Above Target</w:t>
            </w:r>
          </w:p>
        </w:tc>
      </w:tr>
      <w:tr>
        <w:tc>
          <w:tcPr>
            <w:tcW w:type="dxa" w:w="1461"/>
            <w:vAlign w:val="center"/>
          </w:tcPr>
          <w:p>
            <w:r/>
            <w:r>
              <w:rPr>
                <w:b w:val="0"/>
                <w:sz w:val="18"/>
              </w:rPr>
              <w:t>CARROT</w:t>
            </w:r>
          </w:p>
        </w:tc>
        <w:tc>
          <w:tcPr>
            <w:tcW w:type="dxa" w:w="1461"/>
            <w:vAlign w:val="center"/>
          </w:tcPr>
          <w:p>
            <w:r/>
            <w:r>
              <w:rPr>
                <w:b w:val="0"/>
                <w:sz w:val="18"/>
              </w:rPr>
              <w:t>450</w:t>
            </w:r>
          </w:p>
        </w:tc>
        <w:tc>
          <w:tcPr>
            <w:tcW w:type="dxa" w:w="1461"/>
            <w:vAlign w:val="center"/>
          </w:tcPr>
          <w:p>
            <w:r/>
            <w:r>
              <w:rPr>
                <w:b w:val="0"/>
                <w:sz w:val="18"/>
              </w:rPr>
              <w:t>35</w:t>
            </w:r>
          </w:p>
        </w:tc>
        <w:tc>
          <w:tcPr>
            <w:tcW w:type="dxa" w:w="1461"/>
            <w:vAlign w:val="center"/>
          </w:tcPr>
          <w:p>
            <w:r/>
            <w:r>
              <w:rPr>
                <w:b w:val="0"/>
                <w:sz w:val="18"/>
              </w:rPr>
              <w:t>log</w:t>
            </w:r>
          </w:p>
        </w:tc>
        <w:tc>
          <w:tcPr>
            <w:tcW w:type="dxa" w:w="1461"/>
            <w:vAlign w:val="center"/>
          </w:tcPr>
          <w:p>
            <w:r/>
            <w:r>
              <w:rPr>
                <w:b w:val="0"/>
                <w:sz w:val="18"/>
              </w:rPr>
              <w:t>0.2</w:t>
            </w:r>
          </w:p>
        </w:tc>
        <w:tc>
          <w:tcPr>
            <w:tcW w:type="dxa" w:w="1461"/>
            <w:vAlign w:val="center"/>
          </w:tcPr>
          <w:p>
            <w:r/>
            <w:r>
              <w:rPr>
                <w:b w:val="0"/>
                <w:sz w:val="18"/>
              </w:rPr>
              <w:t>sqrt</w:t>
            </w:r>
          </w:p>
        </w:tc>
        <w:tc>
          <w:tcPr>
            <w:tcW w:type="dxa" w:w="1461"/>
            <w:vAlign w:val="center"/>
          </w:tcPr>
          <w:p>
            <w:r/>
            <w:r>
              <w:rPr>
                <w:b w:val="0"/>
                <w:sz w:val="18"/>
              </w:rPr>
              <w:t>0.7</w:t>
            </w:r>
          </w:p>
        </w:tc>
      </w:tr>
      <w:tr>
        <w:tc>
          <w:tcPr>
            <w:tcW w:type="dxa" w:w="1461"/>
            <w:vAlign w:val="center"/>
          </w:tcPr>
          <w:p>
            <w:r/>
            <w:r>
              <w:rPr>
                <w:b w:val="0"/>
                <w:sz w:val="18"/>
              </w:rPr>
              <w:t>EGG</w:t>
            </w:r>
          </w:p>
        </w:tc>
        <w:tc>
          <w:tcPr>
            <w:tcW w:type="dxa" w:w="1461"/>
            <w:vAlign w:val="center"/>
          </w:tcPr>
          <w:p>
            <w:r/>
            <w:r>
              <w:rPr>
                <w:b w:val="0"/>
                <w:sz w:val="18"/>
              </w:rPr>
              <w:t>332</w:t>
            </w:r>
          </w:p>
        </w:tc>
        <w:tc>
          <w:tcPr>
            <w:tcW w:type="dxa" w:w="1461"/>
            <w:vAlign w:val="center"/>
          </w:tcPr>
          <w:p>
            <w:r/>
            <w:r>
              <w:rPr>
                <w:b w:val="0"/>
                <w:sz w:val="18"/>
              </w:rPr>
              <w:t>50</w:t>
            </w:r>
          </w:p>
        </w:tc>
        <w:tc>
          <w:tcPr>
            <w:tcW w:type="dxa" w:w="1461"/>
            <w:vAlign w:val="center"/>
          </w:tcPr>
          <w:p>
            <w:r/>
            <w:r>
              <w:rPr>
                <w:b w:val="0"/>
                <w:sz w:val="18"/>
              </w:rPr>
              <w:t>linear</w:t>
            </w:r>
          </w:p>
        </w:tc>
        <w:tc>
          <w:tcPr>
            <w:tcW w:type="dxa" w:w="1461"/>
            <w:vAlign w:val="center"/>
          </w:tcPr>
          <w:p>
            <w:r/>
            <w:r>
              <w:rPr>
                <w:b w:val="0"/>
                <w:sz w:val="18"/>
              </w:rPr>
              <w:t>0.4</w:t>
            </w:r>
          </w:p>
        </w:tc>
        <w:tc>
          <w:tcPr>
            <w:tcW w:type="dxa" w:w="1461"/>
            <w:vAlign w:val="center"/>
          </w:tcPr>
          <w:p>
            <w:r/>
            <w:r>
              <w:rPr>
                <w:b w:val="0"/>
                <w:sz w:val="18"/>
              </w:rPr>
              <w:t>log</w:t>
            </w:r>
          </w:p>
        </w:tc>
        <w:tc>
          <w:tcPr>
            <w:tcW w:type="dxa" w:w="1461"/>
            <w:vAlign w:val="center"/>
          </w:tcPr>
          <w:p>
            <w:r/>
            <w:r>
              <w:rPr>
                <w:b w:val="0"/>
                <w:sz w:val="18"/>
              </w:rPr>
              <w:t>0.2</w:t>
            </w:r>
          </w:p>
        </w:tc>
      </w:tr>
      <w:tr>
        <w:tc>
          <w:tcPr>
            <w:tcW w:type="dxa" w:w="1461"/>
            <w:vAlign w:val="center"/>
          </w:tcPr>
          <w:p>
            <w:r/>
            <w:r>
              <w:rPr>
                <w:b w:val="0"/>
                <w:sz w:val="18"/>
              </w:rPr>
              <w:t>FERTILIZER</w:t>
            </w:r>
          </w:p>
        </w:tc>
        <w:tc>
          <w:tcPr>
            <w:tcW w:type="dxa" w:w="1461"/>
            <w:vAlign w:val="center"/>
          </w:tcPr>
          <w:p>
            <w:r/>
            <w:r>
              <w:rPr>
                <w:b w:val="0"/>
                <w:sz w:val="18"/>
              </w:rPr>
              <w:t>200</w:t>
            </w:r>
          </w:p>
        </w:tc>
        <w:tc>
          <w:tcPr>
            <w:tcW w:type="dxa" w:w="1461"/>
            <w:vAlign w:val="center"/>
          </w:tcPr>
          <w:p>
            <w:r/>
            <w:r>
              <w:rPr>
                <w:b w:val="0"/>
                <w:sz w:val="18"/>
              </w:rPr>
              <w:t>100</w:t>
            </w:r>
          </w:p>
        </w:tc>
        <w:tc>
          <w:tcPr>
            <w:tcW w:type="dxa" w:w="1461"/>
            <w:vAlign w:val="center"/>
          </w:tcPr>
          <w:p>
            <w:r/>
            <w:r>
              <w:rPr>
                <w:b w:val="0"/>
                <w:sz w:val="18"/>
              </w:rPr>
              <w:t>linear</w:t>
            </w:r>
          </w:p>
        </w:tc>
        <w:tc>
          <w:tcPr>
            <w:tcW w:type="dxa" w:w="1461"/>
            <w:vAlign w:val="center"/>
          </w:tcPr>
          <w:p>
            <w:r/>
            <w:r>
              <w:rPr>
                <w:b w:val="0"/>
                <w:sz w:val="18"/>
              </w:rPr>
              <w:t>0.4</w:t>
            </w:r>
          </w:p>
        </w:tc>
        <w:tc>
          <w:tcPr>
            <w:tcW w:type="dxa" w:w="1461"/>
            <w:vAlign w:val="center"/>
          </w:tcPr>
          <w:p>
            <w:r/>
            <w:r>
              <w:rPr>
                <w:b w:val="0"/>
                <w:sz w:val="18"/>
              </w:rPr>
              <w:t>linear</w:t>
            </w:r>
          </w:p>
        </w:tc>
        <w:tc>
          <w:tcPr>
            <w:tcW w:type="dxa" w:w="1461"/>
            <w:vAlign w:val="center"/>
          </w:tcPr>
          <w:p>
            <w:r/>
            <w:r>
              <w:rPr>
                <w:b w:val="0"/>
                <w:sz w:val="18"/>
              </w:rPr>
              <w:t>0.4</w:t>
            </w:r>
          </w:p>
        </w:tc>
      </w:tr>
      <w:tr>
        <w:tc>
          <w:tcPr>
            <w:tcW w:type="dxa" w:w="1461"/>
            <w:vAlign w:val="center"/>
          </w:tcPr>
          <w:p>
            <w:r/>
            <w:r>
              <w:rPr>
                <w:b w:val="0"/>
                <w:sz w:val="18"/>
              </w:rPr>
              <w:t>MELON</w:t>
            </w:r>
          </w:p>
        </w:tc>
        <w:tc>
          <w:tcPr>
            <w:tcW w:type="dxa" w:w="1461"/>
            <w:vAlign w:val="center"/>
          </w:tcPr>
          <w:p>
            <w:r/>
            <w:r>
              <w:rPr>
                <w:b w:val="0"/>
                <w:sz w:val="18"/>
              </w:rPr>
              <w:t>300</w:t>
            </w:r>
          </w:p>
        </w:tc>
        <w:tc>
          <w:tcPr>
            <w:tcW w:type="dxa" w:w="1461"/>
            <w:vAlign w:val="center"/>
          </w:tcPr>
          <w:p>
            <w:r/>
            <w:r>
              <w:rPr>
                <w:b w:val="0"/>
                <w:sz w:val="18"/>
              </w:rPr>
              <w:t>250</w:t>
            </w:r>
          </w:p>
        </w:tc>
        <w:tc>
          <w:tcPr>
            <w:tcW w:type="dxa" w:w="1461"/>
            <w:vAlign w:val="center"/>
          </w:tcPr>
          <w:p>
            <w:r/>
            <w:r>
              <w:rPr>
                <w:b w:val="0"/>
                <w:sz w:val="18"/>
              </w:rPr>
              <w:t>log</w:t>
            </w:r>
          </w:p>
        </w:tc>
        <w:tc>
          <w:tcPr>
            <w:tcW w:type="dxa" w:w="1461"/>
            <w:vAlign w:val="center"/>
          </w:tcPr>
          <w:p>
            <w:r/>
            <w:r>
              <w:rPr>
                <w:b w:val="0"/>
                <w:sz w:val="18"/>
              </w:rPr>
              <w:t>0.2</w:t>
            </w:r>
          </w:p>
        </w:tc>
        <w:tc>
          <w:tcPr>
            <w:tcW w:type="dxa" w:w="1461"/>
            <w:vAlign w:val="center"/>
          </w:tcPr>
          <w:p>
            <w:r/>
            <w:r>
              <w:rPr>
                <w:b w:val="0"/>
                <w:sz w:val="18"/>
              </w:rPr>
              <w:t>sq</w:t>
            </w:r>
          </w:p>
        </w:tc>
        <w:tc>
          <w:tcPr>
            <w:tcW w:type="dxa" w:w="1461"/>
            <w:vAlign w:val="center"/>
          </w:tcPr>
          <w:p>
            <w:r/>
            <w:r>
              <w:rPr>
                <w:b w:val="0"/>
                <w:sz w:val="18"/>
              </w:rPr>
              <w:t>0.9</w:t>
            </w:r>
          </w:p>
        </w:tc>
      </w:tr>
      <w:tr>
        <w:tc>
          <w:tcPr>
            <w:tcW w:type="dxa" w:w="1461"/>
            <w:vAlign w:val="center"/>
          </w:tcPr>
          <w:p>
            <w:r/>
            <w:r>
              <w:rPr>
                <w:b w:val="0"/>
                <w:sz w:val="18"/>
              </w:rPr>
              <w:t>MILK</w:t>
            </w:r>
          </w:p>
        </w:tc>
        <w:tc>
          <w:tcPr>
            <w:tcW w:type="dxa" w:w="1461"/>
            <w:vAlign w:val="center"/>
          </w:tcPr>
          <w:p>
            <w:r/>
            <w:r>
              <w:rPr>
                <w:b w:val="0"/>
                <w:sz w:val="18"/>
              </w:rPr>
              <w:t>122</w:t>
            </w:r>
          </w:p>
        </w:tc>
        <w:tc>
          <w:tcPr>
            <w:tcW w:type="dxa" w:w="1461"/>
            <w:vAlign w:val="center"/>
          </w:tcPr>
          <w:p>
            <w:r/>
            <w:r>
              <w:rPr>
                <w:b w:val="0"/>
                <w:sz w:val="18"/>
              </w:rPr>
              <w:t>160</w:t>
            </w:r>
          </w:p>
        </w:tc>
        <w:tc>
          <w:tcPr>
            <w:tcW w:type="dxa" w:w="1461"/>
            <w:vAlign w:val="center"/>
          </w:tcPr>
          <w:p>
            <w:r/>
            <w:r>
              <w:rPr>
                <w:b w:val="0"/>
                <w:sz w:val="18"/>
              </w:rPr>
              <w:t>sqrt</w:t>
            </w:r>
          </w:p>
        </w:tc>
        <w:tc>
          <w:tcPr>
            <w:tcW w:type="dxa" w:w="1461"/>
            <w:vAlign w:val="center"/>
          </w:tcPr>
          <w:p>
            <w:r/>
            <w:r>
              <w:rPr>
                <w:b w:val="0"/>
                <w:sz w:val="18"/>
              </w:rPr>
              <w:t>0.6</w:t>
            </w:r>
          </w:p>
        </w:tc>
        <w:tc>
          <w:tcPr>
            <w:tcW w:type="dxa" w:w="1461"/>
            <w:vAlign w:val="center"/>
          </w:tcPr>
          <w:p>
            <w:r/>
            <w:r>
              <w:rPr>
                <w:b w:val="0"/>
                <w:sz w:val="18"/>
              </w:rPr>
              <w:t>linear</w:t>
            </w:r>
          </w:p>
        </w:tc>
        <w:tc>
          <w:tcPr>
            <w:tcW w:type="dxa" w:w="1461"/>
            <w:vAlign w:val="center"/>
          </w:tcPr>
          <w:p>
            <w:r/>
            <w:r>
              <w:rPr>
                <w:b w:val="0"/>
                <w:sz w:val="18"/>
              </w:rPr>
              <w:t>0.4</w:t>
            </w:r>
          </w:p>
        </w:tc>
      </w:tr>
      <w:tr>
        <w:tc>
          <w:tcPr>
            <w:tcW w:type="dxa" w:w="1461"/>
            <w:vAlign w:val="center"/>
          </w:tcPr>
          <w:p>
            <w:r/>
            <w:r>
              <w:rPr>
                <w:b w:val="0"/>
                <w:sz w:val="18"/>
              </w:rPr>
              <w:t>STRAWBERRY</w:t>
            </w:r>
          </w:p>
        </w:tc>
        <w:tc>
          <w:tcPr>
            <w:tcW w:type="dxa" w:w="1461"/>
            <w:vAlign w:val="center"/>
          </w:tcPr>
          <w:p>
            <w:r/>
            <w:r>
              <w:rPr>
                <w:b w:val="0"/>
                <w:sz w:val="18"/>
              </w:rPr>
              <w:t>100</w:t>
            </w:r>
          </w:p>
        </w:tc>
        <w:tc>
          <w:tcPr>
            <w:tcW w:type="dxa" w:w="1461"/>
            <w:vAlign w:val="center"/>
          </w:tcPr>
          <w:p>
            <w:r/>
            <w:r>
              <w:rPr>
                <w:b w:val="0"/>
                <w:sz w:val="18"/>
              </w:rPr>
              <w:t>120</w:t>
            </w:r>
          </w:p>
        </w:tc>
        <w:tc>
          <w:tcPr>
            <w:tcW w:type="dxa" w:w="1461"/>
            <w:vAlign w:val="center"/>
          </w:tcPr>
          <w:p>
            <w:r/>
            <w:r>
              <w:rPr>
                <w:b w:val="0"/>
                <w:sz w:val="18"/>
              </w:rPr>
              <w:t>sqrt</w:t>
            </w:r>
          </w:p>
        </w:tc>
        <w:tc>
          <w:tcPr>
            <w:tcW w:type="dxa" w:w="1461"/>
            <w:vAlign w:val="center"/>
          </w:tcPr>
          <w:p>
            <w:r/>
            <w:r>
              <w:rPr>
                <w:b w:val="0"/>
                <w:sz w:val="18"/>
              </w:rPr>
              <w:t>0.7</w:t>
            </w:r>
          </w:p>
        </w:tc>
        <w:tc>
          <w:tcPr>
            <w:tcW w:type="dxa" w:w="1461"/>
            <w:vAlign w:val="center"/>
          </w:tcPr>
          <w:p>
            <w:r/>
            <w:r>
              <w:rPr>
                <w:b w:val="0"/>
                <w:sz w:val="18"/>
              </w:rPr>
              <w:t>linear</w:t>
            </w:r>
          </w:p>
        </w:tc>
        <w:tc>
          <w:tcPr>
            <w:tcW w:type="dxa" w:w="1461"/>
            <w:vAlign w:val="center"/>
          </w:tcPr>
          <w:p>
            <w:r/>
            <w:r>
              <w:rPr>
                <w:b w:val="0"/>
                <w:sz w:val="18"/>
              </w:rPr>
              <w:t>0.4</w:t>
            </w:r>
          </w:p>
        </w:tc>
      </w:tr>
      <w:tr>
        <w:tc>
          <w:tcPr>
            <w:tcW w:type="dxa" w:w="1461"/>
            <w:vAlign w:val="center"/>
          </w:tcPr>
          <w:p>
            <w:r/>
            <w:r>
              <w:rPr>
                <w:b w:val="0"/>
                <w:sz w:val="18"/>
              </w:rPr>
              <w:t>TOMATO</w:t>
            </w:r>
          </w:p>
        </w:tc>
        <w:tc>
          <w:tcPr>
            <w:tcW w:type="dxa" w:w="1461"/>
            <w:vAlign w:val="center"/>
          </w:tcPr>
          <w:p>
            <w:r/>
            <w:r>
              <w:rPr>
                <w:b w:val="0"/>
                <w:sz w:val="18"/>
              </w:rPr>
              <w:t>200</w:t>
            </w:r>
          </w:p>
        </w:tc>
        <w:tc>
          <w:tcPr>
            <w:tcW w:type="dxa" w:w="1461"/>
            <w:vAlign w:val="center"/>
          </w:tcPr>
          <w:p>
            <w:r/>
            <w:r>
              <w:rPr>
                <w:b w:val="0"/>
                <w:sz w:val="18"/>
              </w:rPr>
              <w:t>60</w:t>
            </w:r>
          </w:p>
        </w:tc>
        <w:tc>
          <w:tcPr>
            <w:tcW w:type="dxa" w:w="1461"/>
            <w:vAlign w:val="center"/>
          </w:tcPr>
          <w:p>
            <w:r/>
            <w:r>
              <w:rPr>
                <w:b w:val="0"/>
                <w:sz w:val="18"/>
              </w:rPr>
              <w:t>linear</w:t>
            </w:r>
          </w:p>
        </w:tc>
        <w:tc>
          <w:tcPr>
            <w:tcW w:type="dxa" w:w="1461"/>
            <w:vAlign w:val="center"/>
          </w:tcPr>
          <w:p>
            <w:r/>
            <w:r>
              <w:rPr>
                <w:b w:val="0"/>
                <w:sz w:val="18"/>
              </w:rPr>
              <w:t>0.4</w:t>
            </w:r>
          </w:p>
        </w:tc>
        <w:tc>
          <w:tcPr>
            <w:tcW w:type="dxa" w:w="1461"/>
            <w:vAlign w:val="center"/>
          </w:tcPr>
          <w:p>
            <w:r/>
            <w:r>
              <w:rPr>
                <w:b w:val="0"/>
                <w:sz w:val="18"/>
              </w:rPr>
              <w:t>sqrt</w:t>
            </w:r>
          </w:p>
        </w:tc>
        <w:tc>
          <w:tcPr>
            <w:tcW w:type="dxa" w:w="1461"/>
            <w:vAlign w:val="center"/>
          </w:tcPr>
          <w:p>
            <w:r/>
            <w:r>
              <w:rPr>
                <w:b w:val="0"/>
                <w:sz w:val="18"/>
              </w:rPr>
              <w:t>0.6</w:t>
            </w:r>
          </w:p>
        </w:tc>
      </w:tr>
      <w:tr>
        <w:tc>
          <w:tcPr>
            <w:tcW w:type="dxa" w:w="1461"/>
            <w:vAlign w:val="center"/>
          </w:tcPr>
          <w:p>
            <w:r/>
            <w:r>
              <w:rPr>
                <w:b w:val="0"/>
                <w:sz w:val="18"/>
              </w:rPr>
              <w:t>WHEAT</w:t>
            </w:r>
          </w:p>
        </w:tc>
        <w:tc>
          <w:tcPr>
            <w:tcW w:type="dxa" w:w="1461"/>
            <w:vAlign w:val="center"/>
          </w:tcPr>
          <w:p>
            <w:r/>
            <w:r>
              <w:rPr>
                <w:b w:val="0"/>
                <w:sz w:val="18"/>
              </w:rPr>
              <w:t>400</w:t>
            </w:r>
          </w:p>
        </w:tc>
        <w:tc>
          <w:tcPr>
            <w:tcW w:type="dxa" w:w="1461"/>
            <w:vAlign w:val="center"/>
          </w:tcPr>
          <w:p>
            <w:r/>
            <w:r>
              <w:rPr>
                <w:b w:val="0"/>
                <w:sz w:val="18"/>
              </w:rPr>
              <w:t>25</w:t>
            </w:r>
          </w:p>
        </w:tc>
        <w:tc>
          <w:tcPr>
            <w:tcW w:type="dxa" w:w="1461"/>
            <w:vAlign w:val="center"/>
          </w:tcPr>
          <w:p>
            <w:r/>
            <w:r>
              <w:rPr>
                <w:b w:val="0"/>
                <w:sz w:val="18"/>
              </w:rPr>
              <w:t>sqrt</w:t>
            </w:r>
          </w:p>
        </w:tc>
        <w:tc>
          <w:tcPr>
            <w:tcW w:type="dxa" w:w="1461"/>
            <w:vAlign w:val="center"/>
          </w:tcPr>
          <w:p>
            <w:r/>
            <w:r>
              <w:rPr>
                <w:b w:val="0"/>
                <w:sz w:val="18"/>
              </w:rPr>
              <w:t>0.8</w:t>
            </w:r>
          </w:p>
        </w:tc>
        <w:tc>
          <w:tcPr>
            <w:tcW w:type="dxa" w:w="1461"/>
            <w:vAlign w:val="center"/>
          </w:tcPr>
          <w:p>
            <w:r/>
            <w:r>
              <w:rPr>
                <w:b w:val="0"/>
                <w:sz w:val="18"/>
              </w:rPr>
              <w:t>log</w:t>
            </w:r>
          </w:p>
        </w:tc>
        <w:tc>
          <w:tcPr>
            <w:tcW w:type="dxa" w:w="1461"/>
            <w:vAlign w:val="center"/>
          </w:tcPr>
          <w:p>
            <w:r/>
            <w:r>
              <w:rPr>
                <w:b w:val="0"/>
                <w:sz w:val="18"/>
              </w:rPr>
              <w:t>0.2</w:t>
            </w:r>
          </w:p>
        </w:tc>
      </w:tr>
      <w:tr>
        <w:tc>
          <w:tcPr>
            <w:tcW w:type="dxa" w:w="1461"/>
            <w:vAlign w:val="center"/>
          </w:tcPr>
          <w:p>
            <w:r/>
            <w:r>
              <w:rPr>
                <w:b w:val="0"/>
                <w:sz w:val="18"/>
              </w:rPr>
              <w:t>WOOL</w:t>
            </w:r>
          </w:p>
        </w:tc>
        <w:tc>
          <w:tcPr>
            <w:tcW w:type="dxa" w:w="1461"/>
            <w:vAlign w:val="center"/>
          </w:tcPr>
          <w:p>
            <w:r/>
            <w:r>
              <w:rPr>
                <w:b w:val="0"/>
                <w:sz w:val="18"/>
              </w:rPr>
              <w:t>105</w:t>
            </w:r>
          </w:p>
        </w:tc>
        <w:tc>
          <w:tcPr>
            <w:tcW w:type="dxa" w:w="1461"/>
            <w:vAlign w:val="center"/>
          </w:tcPr>
          <w:p>
            <w:r/>
            <w:r>
              <w:rPr>
                <w:b w:val="0"/>
                <w:sz w:val="18"/>
              </w:rPr>
              <w:t>200</w:t>
            </w:r>
          </w:p>
        </w:tc>
        <w:tc>
          <w:tcPr>
            <w:tcW w:type="dxa" w:w="1461"/>
            <w:vAlign w:val="center"/>
          </w:tcPr>
          <w:p>
            <w:r/>
            <w:r>
              <w:rPr>
                <w:b w:val="0"/>
                <w:sz w:val="18"/>
              </w:rPr>
              <w:t>log</w:t>
            </w:r>
          </w:p>
        </w:tc>
        <w:tc>
          <w:tcPr>
            <w:tcW w:type="dxa" w:w="1461"/>
            <w:vAlign w:val="center"/>
          </w:tcPr>
          <w:p>
            <w:r/>
            <w:r>
              <w:rPr>
                <w:b w:val="0"/>
                <w:sz w:val="18"/>
              </w:rPr>
              <w:t>0.2</w:t>
            </w:r>
          </w:p>
        </w:tc>
        <w:tc>
          <w:tcPr>
            <w:tcW w:type="dxa" w:w="1461"/>
            <w:vAlign w:val="center"/>
          </w:tcPr>
          <w:p>
            <w:r/>
            <w:r>
              <w:rPr>
                <w:b w:val="0"/>
                <w:sz w:val="18"/>
              </w:rPr>
              <w:t>sq</w:t>
            </w:r>
          </w:p>
        </w:tc>
        <w:tc>
          <w:tcPr>
            <w:tcW w:type="dxa" w:w="1461"/>
            <w:vAlign w:val="center"/>
          </w:tcPr>
          <w:p>
            <w:r/>
            <w:r>
              <w:rPr>
                <w:b w:val="0"/>
                <w:sz w:val="18"/>
              </w:rPr>
              <w:t>0.8</w:t>
            </w:r>
          </w:p>
        </w:tc>
      </w:tr>
    </w:tbl>
    <w:p/>
    <w:p>
      <w:r>
        <w:t>Known market_price implementation:</w:t>
      </w:r>
    </w:p>
    <w:p>
      <w:r>
        <w:rPr>
          <w:rFonts w:ascii="Consolas" w:hAnsi="Consolas"/>
          <w:sz w:val="17"/>
        </w:rPr>
        <w:t>def market_price(item, inventory, params=None):</w:t>
        <w:br/>
        <w:t xml:space="preserve">    """Floor at PRICE_FLOOR."""</w:t>
        <w:br/>
        <w:t xml:space="preserve">    p = (params or MARKET_PARAMS)[item]</w:t>
        <w:br/>
        <w:t xml:space="preserve">    base = p["base"]</w:t>
        <w:br/>
        <w:t xml:space="preserve">    I0 = p["I0"]</w:t>
        <w:br/>
        <w:t xml:space="preserve">    T = p["T"]</w:t>
        <w:br/>
        <w:t xml:space="preserve">    if inventory &lt; I0:</w:t>
        <w:br/>
        <w:t xml:space="preserve">        f = p["below_func"]</w:t>
        <w:br/>
        <w:t xml:space="preserve">        amp = p["below_target"] * base / _shape(f, T)</w:t>
        <w:br/>
        <w:t xml:space="preserve">        price = base + amp * _shape(f, I0 - inventory)</w:t>
        <w:br/>
        <w:t xml:space="preserve">    else:</w:t>
        <w:br/>
        <w:t xml:space="preserve">        f = p["above_func"]</w:t>
        <w:br/>
        <w:t xml:space="preserve">        amp = p["above_target"] * base / _shape(f, T)</w:t>
        <w:br/>
        <w:t xml:space="preserve">        price = base - amp * _shape(f, inventory - I0)</w:t>
        <w:br/>
        <w:t xml:space="preserve">    return max(PRICE_FLOOR, int(round(price)))</w:t>
      </w:r>
    </w:p>
    <w:p>
      <w:pPr>
        <w:pStyle w:val="Heading1"/>
      </w:pPr>
      <w:r>
        <w:t>12. Critical Market Insight</w:t>
      </w:r>
    </w:p>
    <w:p>
      <w:r>
        <w:t>The market is endogenous: inventory affects price. Therefore a strategy that maximizes production at the static starting price can be wrong. The real objective is closer to maximizing revenue after accounting for the price response caused by supply.</w:t>
      </w:r>
    </w:p>
    <w:p>
      <w:r>
        <w:t>Products have different response curves. For example, MELON uses a logarithmic response below the reference inventory and a square response above it, while WHEAT uses square-root behavior below and logarithmic behavior above. This makes product-specific market sensitivity an important strategic variable.</w:t>
      </w:r>
    </w:p>
    <w:p>
      <w:pPr>
        <w:pStyle w:val="Heading1"/>
      </w:pPr>
      <w:r>
        <w:t>13. Starter Agent Result</w:t>
      </w:r>
    </w:p>
    <w:p>
      <w:r>
        <w:t>The provided starter concept, Melon Maxxer, buys melon seeds when necessary, moves toward empty/ripe melon tiles, waters/harvests melons, and sells melons only above a price threshold of 200.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Experiment</w:t>
            </w:r>
          </w:p>
        </w:tc>
        <w:tc>
          <w:tcPr>
            <w:tcW w:type="dxa" w:w="5112"/>
            <w:vAlign w:val="center"/>
            <w:shd w:fill="D9EAF7"/>
          </w:tcPr>
          <w:p>
            <w:r/>
            <w:r>
              <w:rPr>
                <w:b/>
                <w:sz w:val="18"/>
              </w:rPr>
              <w:t>Result</w:t>
            </w:r>
          </w:p>
        </w:tc>
      </w:tr>
      <w:tr>
        <w:tc>
          <w:tcPr>
            <w:tcW w:type="dxa" w:w="5112"/>
            <w:vAlign w:val="center"/>
          </w:tcPr>
          <w:p>
            <w:r/>
            <w:r>
              <w:rPr>
                <w:b w:val="0"/>
                <w:sz w:val="18"/>
              </w:rPr>
              <w:t>Agent</w:t>
            </w:r>
          </w:p>
        </w:tc>
        <w:tc>
          <w:tcPr>
            <w:tcW w:type="dxa" w:w="5112"/>
            <w:vAlign w:val="center"/>
          </w:tcPr>
          <w:p>
            <w:r/>
            <w:r>
              <w:rPr>
                <w:b w:val="0"/>
                <w:sz w:val="18"/>
              </w:rPr>
              <w:t>Melon Maxxer</w:t>
            </w:r>
          </w:p>
        </w:tc>
      </w:tr>
      <w:tr>
        <w:tc>
          <w:tcPr>
            <w:tcW w:type="dxa" w:w="5112"/>
            <w:vAlign w:val="center"/>
          </w:tcPr>
          <w:p>
            <w:r/>
            <w:r>
              <w:rPr>
                <w:b w:val="0"/>
                <w:sz w:val="18"/>
              </w:rPr>
              <w:t>Opponent</w:t>
            </w:r>
          </w:p>
        </w:tc>
        <w:tc>
          <w:tcPr>
            <w:tcW w:type="dxa" w:w="5112"/>
            <w:vAlign w:val="center"/>
          </w:tcPr>
          <w:p>
            <w:r/>
            <w:r>
              <w:rPr>
                <w:b w:val="0"/>
                <w:sz w:val="18"/>
              </w:rPr>
              <w:t>Random</w:t>
            </w:r>
          </w:p>
        </w:tc>
      </w:tr>
      <w:tr>
        <w:tc>
          <w:tcPr>
            <w:tcW w:type="dxa" w:w="5112"/>
            <w:vAlign w:val="center"/>
          </w:tcPr>
          <w:p>
            <w:r/>
            <w:r>
              <w:rPr>
                <w:b w:val="0"/>
                <w:sz w:val="18"/>
              </w:rPr>
              <w:t>Season length</w:t>
            </w:r>
          </w:p>
        </w:tc>
        <w:tc>
          <w:tcPr>
            <w:tcW w:type="dxa" w:w="5112"/>
            <w:vAlign w:val="center"/>
          </w:tcPr>
          <w:p>
            <w:r/>
            <w:r>
              <w:rPr>
                <w:b w:val="0"/>
                <w:sz w:val="18"/>
              </w:rPr>
              <w:t>720 turns</w:t>
            </w:r>
          </w:p>
        </w:tc>
      </w:tr>
      <w:tr>
        <w:tc>
          <w:tcPr>
            <w:tcW w:type="dxa" w:w="5112"/>
            <w:vAlign w:val="center"/>
          </w:tcPr>
          <w:p>
            <w:r/>
            <w:r>
              <w:rPr>
                <w:b w:val="0"/>
                <w:sz w:val="18"/>
              </w:rPr>
              <w:t>Player 0 final reward</w:t>
            </w:r>
          </w:p>
        </w:tc>
        <w:tc>
          <w:tcPr>
            <w:tcW w:type="dxa" w:w="5112"/>
            <w:vAlign w:val="center"/>
          </w:tcPr>
          <w:p>
            <w:r/>
            <w:r>
              <w:rPr>
                <w:b w:val="0"/>
                <w:sz w:val="18"/>
              </w:rPr>
              <w:t>6099.0</w:t>
            </w:r>
          </w:p>
        </w:tc>
      </w:tr>
      <w:tr>
        <w:tc>
          <w:tcPr>
            <w:tcW w:type="dxa" w:w="5112"/>
            <w:vAlign w:val="center"/>
          </w:tcPr>
          <w:p>
            <w:r/>
            <w:r>
              <w:rPr>
                <w:b w:val="0"/>
                <w:sz w:val="18"/>
              </w:rPr>
              <w:t>Player 1 final reward</w:t>
            </w:r>
          </w:p>
        </w:tc>
        <w:tc>
          <w:tcPr>
            <w:tcW w:type="dxa" w:w="5112"/>
            <w:vAlign w:val="center"/>
          </w:tcPr>
          <w:p>
            <w:r/>
            <w:r>
              <w:rPr>
                <w:b w:val="0"/>
                <w:sz w:val="18"/>
              </w:rPr>
              <w:t>0.0</w:t>
            </w:r>
          </w:p>
        </w:tc>
      </w:tr>
      <w:tr>
        <w:tc>
          <w:tcPr>
            <w:tcW w:type="dxa" w:w="5112"/>
            <w:vAlign w:val="center"/>
          </w:tcPr>
          <w:p>
            <w:r/>
            <w:r>
              <w:rPr>
                <w:b w:val="0"/>
                <w:sz w:val="18"/>
              </w:rPr>
              <w:t>Status</w:t>
            </w:r>
          </w:p>
        </w:tc>
        <w:tc>
          <w:tcPr>
            <w:tcW w:type="dxa" w:w="5112"/>
            <w:vAlign w:val="center"/>
          </w:tcPr>
          <w:p>
            <w:r/>
            <w:r>
              <w:rPr>
                <w:b w:val="0"/>
                <w:sz w:val="18"/>
              </w:rPr>
              <w:t>DONE</w:t>
            </w:r>
          </w:p>
        </w:tc>
      </w:tr>
    </w:tbl>
    <w:p/>
    <w:p>
      <w:r>
        <w:t>This is a useful baseline, not a target strategy. The result demonstrates that a simple specialized strategy can already generate positive profit.</w:t>
      </w:r>
    </w:p>
    <w:p>
      <w:pPr>
        <w:pStyle w:val="Heading1"/>
      </w:pPr>
      <w:r>
        <w:t>14. Strategic Model Established So Far</w:t>
      </w:r>
    </w:p>
    <w:p>
      <w:r>
        <w:t>The working hypothesis is to build a hierarchical hybrid agent:</w:t>
      </w:r>
    </w:p>
    <w:p>
      <w:pPr>
        <w:pStyle w:val="ListBullet"/>
      </w:pPr>
      <w:r>
        <w:t>State Manager — normalize observations into a clean internal state.</w:t>
      </w:r>
    </w:p>
    <w:p>
      <w:pPr>
        <w:pStyle w:val="ListBullet"/>
      </w:pPr>
      <w:r>
        <w:t>Agriculture Engine — reason about crop lifecycle, watering, harvesting, and yield.</w:t>
      </w:r>
    </w:p>
    <w:p>
      <w:pPr>
        <w:pStyle w:val="ListBullet"/>
      </w:pPr>
      <w:r>
        <w:t>Animal Engine — reason about feeding, care, production cycles, and escape risk.</w:t>
      </w:r>
    </w:p>
    <w:p>
      <w:pPr>
        <w:pStyle w:val="ListBullet"/>
      </w:pPr>
      <w:r>
        <w:t>Market Engine — predict price effects from inventory and sales.</w:t>
      </w:r>
    </w:p>
    <w:p>
      <w:pPr>
        <w:pStyle w:val="ListBullet"/>
      </w:pPr>
      <w:r>
        <w:t>Resource Engine — evaluate seeds, animals, fertilizer, workers, land, and cash reserves.</w:t>
      </w:r>
    </w:p>
    <w:p>
      <w:pPr>
        <w:pStyle w:val="ListBullet"/>
      </w:pPr>
      <w:r>
        <w:t>Strategic Planner — choose medium/long-horizon production and investment plans.</w:t>
      </w:r>
    </w:p>
    <w:p>
      <w:pPr>
        <w:pStyle w:val="ListBullet"/>
      </w:pPr>
      <w:r>
        <w:t>Tactical Scheduler — execute movement and urgent maintenance efficiently.</w:t>
      </w:r>
    </w:p>
    <w:p>
      <w:pPr>
        <w:pStyle w:val="ListBullet"/>
      </w:pPr>
      <w:r>
        <w:t>Action Executor — convert the selected task into the exact environment action.</w:t>
      </w:r>
    </w:p>
    <w:p>
      <w:pPr>
        <w:pStyle w:val="Heading1"/>
      </w:pPr>
      <w:r>
        <w:t>15. Why We Are Not Starting With PPO / End-to-End RL</w:t>
      </w:r>
    </w:p>
    <w:p>
      <w:r>
        <w:t>The environment has a 720-turn horizon, sparse terminal objective, movement costs, multi-step crop and animal maintenance, capital investments, and endogenous pricing. A rule-based/economic baseline gives us interpretability and a strong foundation for later learning. Once trajectories are collected, ML/RL can be introduced as a specialist rather than forcing a neural network to learn every mechanic from scratch.</w:t>
      </w:r>
    </w:p>
    <w:p>
      <w:pPr>
        <w:pStyle w:val="Heading1"/>
      </w:pPr>
      <w:r>
        <w:t>16.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Version</w:t>
            </w:r>
          </w:p>
        </w:tc>
        <w:tc>
          <w:tcPr>
            <w:tcW w:type="dxa" w:w="3408"/>
            <w:vAlign w:val="center"/>
            <w:shd w:fill="D9EAF7"/>
          </w:tcPr>
          <w:p>
            <w:r/>
            <w:r>
              <w:rPr>
                <w:b/>
                <w:sz w:val="18"/>
              </w:rPr>
              <w:t>Goal</w:t>
            </w:r>
          </w:p>
        </w:tc>
        <w:tc>
          <w:tcPr>
            <w:tcW w:type="dxa" w:w="3408"/>
            <w:vAlign w:val="center"/>
            <w:shd w:fill="D9EAF7"/>
          </w:tcPr>
          <w:p>
            <w:r/>
            <w:r>
              <w:rPr>
                <w:b/>
                <w:sz w:val="18"/>
              </w:rPr>
              <w:t>Status</w:t>
            </w:r>
          </w:p>
        </w:tc>
      </w:tr>
      <w:tr>
        <w:tc>
          <w:tcPr>
            <w:tcW w:type="dxa" w:w="3408"/>
            <w:vAlign w:val="center"/>
          </w:tcPr>
          <w:p>
            <w:r/>
            <w:r>
              <w:rPr>
                <w:b w:val="0"/>
                <w:sz w:val="18"/>
              </w:rPr>
              <w:t>V0</w:t>
            </w:r>
          </w:p>
        </w:tc>
        <w:tc>
          <w:tcPr>
            <w:tcW w:type="dxa" w:w="3408"/>
            <w:vAlign w:val="center"/>
          </w:tcPr>
          <w:p>
            <w:r/>
            <w:r>
              <w:rPr>
                <w:b w:val="0"/>
                <w:sz w:val="18"/>
              </w:rPr>
              <w:t>Environment setup and mechanics reverse engineering</w:t>
            </w:r>
          </w:p>
        </w:tc>
        <w:tc>
          <w:tcPr>
            <w:tcW w:type="dxa" w:w="3408"/>
            <w:vAlign w:val="center"/>
          </w:tcPr>
          <w:p>
            <w:r/>
            <w:r>
              <w:rPr>
                <w:b w:val="0"/>
                <w:sz w:val="18"/>
              </w:rPr>
              <w:t>IN PROGRESS</w:t>
            </w:r>
          </w:p>
        </w:tc>
      </w:tr>
      <w:tr>
        <w:tc>
          <w:tcPr>
            <w:tcW w:type="dxa" w:w="3408"/>
            <w:vAlign w:val="center"/>
          </w:tcPr>
          <w:p>
            <w:r/>
            <w:r>
              <w:rPr>
                <w:b w:val="0"/>
                <w:sz w:val="18"/>
              </w:rPr>
              <w:t>V1</w:t>
            </w:r>
          </w:p>
        </w:tc>
        <w:tc>
          <w:tcPr>
            <w:tcW w:type="dxa" w:w="3408"/>
            <w:vAlign w:val="center"/>
          </w:tcPr>
          <w:p>
            <w:r/>
            <w:r>
              <w:rPr>
                <w:b w:val="0"/>
                <w:sz w:val="18"/>
              </w:rPr>
              <w:t>Reliable deterministic baseline with logging</w:t>
            </w:r>
          </w:p>
        </w:tc>
        <w:tc>
          <w:tcPr>
            <w:tcW w:type="dxa" w:w="3408"/>
            <w:vAlign w:val="center"/>
          </w:tcPr>
          <w:p>
            <w:r/>
            <w:r>
              <w:rPr>
                <w:b w:val="0"/>
                <w:sz w:val="18"/>
              </w:rPr>
              <w:t>NEXT</w:t>
            </w:r>
          </w:p>
        </w:tc>
      </w:tr>
      <w:tr>
        <w:tc>
          <w:tcPr>
            <w:tcW w:type="dxa" w:w="3408"/>
            <w:vAlign w:val="center"/>
          </w:tcPr>
          <w:p>
            <w:r/>
            <w:r>
              <w:rPr>
                <w:b w:val="0"/>
                <w:sz w:val="18"/>
              </w:rPr>
              <w:t>V2</w:t>
            </w:r>
          </w:p>
        </w:tc>
        <w:tc>
          <w:tcPr>
            <w:tcW w:type="dxa" w:w="3408"/>
            <w:vAlign w:val="center"/>
          </w:tcPr>
          <w:p>
            <w:r/>
            <w:r>
              <w:rPr>
                <w:b w:val="0"/>
                <w:sz w:val="18"/>
              </w:rPr>
              <w:t>Crop + animal economic calculator</w:t>
            </w:r>
          </w:p>
        </w:tc>
        <w:tc>
          <w:tcPr>
            <w:tcW w:type="dxa" w:w="3408"/>
            <w:vAlign w:val="center"/>
          </w:tcPr>
          <w:p>
            <w:r/>
            <w:r>
              <w:rPr>
                <w:b w:val="0"/>
                <w:sz w:val="18"/>
              </w:rPr>
              <w:t>PLANNED</w:t>
            </w:r>
          </w:p>
        </w:tc>
      </w:tr>
      <w:tr>
        <w:tc>
          <w:tcPr>
            <w:tcW w:type="dxa" w:w="3408"/>
            <w:vAlign w:val="center"/>
          </w:tcPr>
          <w:p>
            <w:r/>
            <w:r>
              <w:rPr>
                <w:b w:val="0"/>
                <w:sz w:val="18"/>
              </w:rPr>
              <w:t>V3</w:t>
            </w:r>
          </w:p>
        </w:tc>
        <w:tc>
          <w:tcPr>
            <w:tcW w:type="dxa" w:w="3408"/>
            <w:vAlign w:val="center"/>
          </w:tcPr>
          <w:p>
            <w:r/>
            <w:r>
              <w:rPr>
                <w:b w:val="0"/>
                <w:sz w:val="18"/>
              </w:rPr>
              <w:t>Market simulator / price-impact model</w:t>
            </w:r>
          </w:p>
        </w:tc>
        <w:tc>
          <w:tcPr>
            <w:tcW w:type="dxa" w:w="3408"/>
            <w:vAlign w:val="center"/>
          </w:tcPr>
          <w:p>
            <w:r/>
            <w:r>
              <w:rPr>
                <w:b w:val="0"/>
                <w:sz w:val="18"/>
              </w:rPr>
              <w:t>PLANNED</w:t>
            </w:r>
          </w:p>
        </w:tc>
      </w:tr>
      <w:tr>
        <w:tc>
          <w:tcPr>
            <w:tcW w:type="dxa" w:w="3408"/>
            <w:vAlign w:val="center"/>
          </w:tcPr>
          <w:p>
            <w:r/>
            <w:r>
              <w:rPr>
                <w:b w:val="0"/>
                <w:sz w:val="18"/>
              </w:rPr>
              <w:t>V4</w:t>
            </w:r>
          </w:p>
        </w:tc>
        <w:tc>
          <w:tcPr>
            <w:tcW w:type="dxa" w:w="3408"/>
            <w:vAlign w:val="center"/>
          </w:tcPr>
          <w:p>
            <w:r/>
            <w:r>
              <w:rPr>
                <w:b w:val="0"/>
                <w:sz w:val="18"/>
              </w:rPr>
              <w:t>Daily strategic planner</w:t>
            </w:r>
          </w:p>
        </w:tc>
        <w:tc>
          <w:tcPr>
            <w:tcW w:type="dxa" w:w="3408"/>
            <w:vAlign w:val="center"/>
          </w:tcPr>
          <w:p>
            <w:r/>
            <w:r>
              <w:rPr>
                <w:b w:val="0"/>
                <w:sz w:val="18"/>
              </w:rPr>
              <w:t>PLANNED</w:t>
            </w:r>
          </w:p>
        </w:tc>
      </w:tr>
      <w:tr>
        <w:tc>
          <w:tcPr>
            <w:tcW w:type="dxa" w:w="3408"/>
            <w:vAlign w:val="center"/>
          </w:tcPr>
          <w:p>
            <w:r/>
            <w:r>
              <w:rPr>
                <w:b w:val="0"/>
                <w:sz w:val="18"/>
              </w:rPr>
              <w:t>V5</w:t>
            </w:r>
          </w:p>
        </w:tc>
        <w:tc>
          <w:tcPr>
            <w:tcW w:type="dxa" w:w="3408"/>
            <w:vAlign w:val="center"/>
          </w:tcPr>
          <w:p>
            <w:r/>
            <w:r>
              <w:rPr>
                <w:b w:val="0"/>
                <w:sz w:val="18"/>
              </w:rPr>
              <w:t>Tactical movement/task scheduler</w:t>
            </w:r>
          </w:p>
        </w:tc>
        <w:tc>
          <w:tcPr>
            <w:tcW w:type="dxa" w:w="3408"/>
            <w:vAlign w:val="center"/>
          </w:tcPr>
          <w:p>
            <w:r/>
            <w:r>
              <w:rPr>
                <w:b w:val="0"/>
                <w:sz w:val="18"/>
              </w:rPr>
              <w:t>PLANNED</w:t>
            </w:r>
          </w:p>
        </w:tc>
      </w:tr>
      <w:tr>
        <w:tc>
          <w:tcPr>
            <w:tcW w:type="dxa" w:w="3408"/>
            <w:vAlign w:val="center"/>
          </w:tcPr>
          <w:p>
            <w:r/>
            <w:r>
              <w:rPr>
                <w:b w:val="0"/>
                <w:sz w:val="18"/>
              </w:rPr>
              <w:t>V6</w:t>
            </w:r>
          </w:p>
        </w:tc>
        <w:tc>
          <w:tcPr>
            <w:tcW w:type="dxa" w:w="3408"/>
            <w:vAlign w:val="center"/>
          </w:tcPr>
          <w:p>
            <w:r/>
            <w:r>
              <w:rPr>
                <w:b w:val="0"/>
                <w:sz w:val="18"/>
              </w:rPr>
              <w:t>Land + farm-hand capital optimizer</w:t>
            </w:r>
          </w:p>
        </w:tc>
        <w:tc>
          <w:tcPr>
            <w:tcW w:type="dxa" w:w="3408"/>
            <w:vAlign w:val="center"/>
          </w:tcPr>
          <w:p>
            <w:r/>
            <w:r>
              <w:rPr>
                <w:b w:val="0"/>
                <w:sz w:val="18"/>
              </w:rPr>
              <w:t>PLANNED</w:t>
            </w:r>
          </w:p>
        </w:tc>
      </w:tr>
      <w:tr>
        <w:tc>
          <w:tcPr>
            <w:tcW w:type="dxa" w:w="3408"/>
            <w:vAlign w:val="center"/>
          </w:tcPr>
          <w:p>
            <w:r/>
            <w:r>
              <w:rPr>
                <w:b w:val="0"/>
                <w:sz w:val="18"/>
              </w:rPr>
              <w:t>V7</w:t>
            </w:r>
          </w:p>
        </w:tc>
        <w:tc>
          <w:tcPr>
            <w:tcW w:type="dxa" w:w="3408"/>
            <w:vAlign w:val="center"/>
          </w:tcPr>
          <w:p>
            <w:r/>
            <w:r>
              <w:rPr>
                <w:b w:val="0"/>
                <w:sz w:val="18"/>
              </w:rPr>
              <w:t>Opponent-aware strategy</w:t>
            </w:r>
          </w:p>
        </w:tc>
        <w:tc>
          <w:tcPr>
            <w:tcW w:type="dxa" w:w="3408"/>
            <w:vAlign w:val="center"/>
          </w:tcPr>
          <w:p>
            <w:r/>
            <w:r>
              <w:rPr>
                <w:b w:val="0"/>
                <w:sz w:val="18"/>
              </w:rPr>
              <w:t>PLANNED</w:t>
            </w:r>
          </w:p>
        </w:tc>
      </w:tr>
      <w:tr>
        <w:tc>
          <w:tcPr>
            <w:tcW w:type="dxa" w:w="3408"/>
            <w:vAlign w:val="center"/>
          </w:tcPr>
          <w:p>
            <w:r/>
            <w:r>
              <w:rPr>
                <w:b w:val="0"/>
                <w:sz w:val="18"/>
              </w:rPr>
              <w:t>V8</w:t>
            </w:r>
          </w:p>
        </w:tc>
        <w:tc>
          <w:tcPr>
            <w:tcW w:type="dxa" w:w="3408"/>
            <w:vAlign w:val="center"/>
          </w:tcPr>
          <w:p>
            <w:r/>
            <w:r>
              <w:rPr>
                <w:b w:val="0"/>
                <w:sz w:val="18"/>
              </w:rPr>
              <w:t>Trajectory dataset + ML models</w:t>
            </w:r>
          </w:p>
        </w:tc>
        <w:tc>
          <w:tcPr>
            <w:tcW w:type="dxa" w:w="3408"/>
            <w:vAlign w:val="center"/>
          </w:tcPr>
          <w:p>
            <w:r/>
            <w:r>
              <w:rPr>
                <w:b w:val="0"/>
                <w:sz w:val="18"/>
              </w:rPr>
              <w:t>PLANNED</w:t>
            </w:r>
          </w:p>
        </w:tc>
      </w:tr>
      <w:tr>
        <w:tc>
          <w:tcPr>
            <w:tcW w:type="dxa" w:w="3408"/>
            <w:vAlign w:val="center"/>
          </w:tcPr>
          <w:p>
            <w:r/>
            <w:r>
              <w:rPr>
                <w:b w:val="0"/>
                <w:sz w:val="18"/>
              </w:rPr>
              <w:t>V9</w:t>
            </w:r>
          </w:p>
        </w:tc>
        <w:tc>
          <w:tcPr>
            <w:tcW w:type="dxa" w:w="3408"/>
            <w:vAlign w:val="center"/>
          </w:tcPr>
          <w:p>
            <w:r/>
            <w:r>
              <w:rPr>
                <w:b w:val="0"/>
                <w:sz w:val="18"/>
              </w:rPr>
              <w:t>Hybrid ML/RL specialist</w:t>
            </w:r>
          </w:p>
        </w:tc>
        <w:tc>
          <w:tcPr>
            <w:tcW w:type="dxa" w:w="3408"/>
            <w:vAlign w:val="center"/>
          </w:tcPr>
          <w:p>
            <w:r/>
            <w:r>
              <w:rPr>
                <w:b w:val="0"/>
                <w:sz w:val="18"/>
              </w:rPr>
              <w:t>PLANNED</w:t>
            </w:r>
          </w:p>
        </w:tc>
      </w:tr>
      <w:tr>
        <w:tc>
          <w:tcPr>
            <w:tcW w:type="dxa" w:w="3408"/>
            <w:vAlign w:val="center"/>
          </w:tcPr>
          <w:p>
            <w:r/>
            <w:r>
              <w:rPr>
                <w:b w:val="0"/>
                <w:sz w:val="18"/>
              </w:rPr>
              <w:t>V10</w:t>
            </w:r>
          </w:p>
        </w:tc>
        <w:tc>
          <w:tcPr>
            <w:tcW w:type="dxa" w:w="3408"/>
            <w:vAlign w:val="center"/>
          </w:tcPr>
          <w:p>
            <w:r/>
            <w:r>
              <w:rPr>
                <w:b w:val="0"/>
                <w:sz w:val="18"/>
              </w:rPr>
              <w:t>Tournament evaluation + leaderboard optimization</w:t>
            </w:r>
          </w:p>
        </w:tc>
        <w:tc>
          <w:tcPr>
            <w:tcW w:type="dxa" w:w="3408"/>
            <w:vAlign w:val="center"/>
          </w:tcPr>
          <w:p>
            <w:r/>
            <w:r>
              <w:rPr>
                <w:b w:val="0"/>
                <w:sz w:val="18"/>
              </w:rPr>
              <w:t>PLANNED</w:t>
            </w:r>
          </w:p>
        </w:tc>
      </w:tr>
    </w:tbl>
    <w:p/>
    <w:p>
      <w:pPr>
        <w:pStyle w:val="Heading1"/>
      </w:pPr>
      <w:r>
        <w:t>17. Next Reverse-Engineering Tasks</w:t>
      </w:r>
    </w:p>
    <w:p>
      <w:pPr>
        <w:pStyle w:val="ListNumber"/>
      </w:pPr>
      <w:r>
        <w:t>Inspect the _shape function used by market_price.</w:t>
      </w:r>
    </w:p>
    <w:p>
      <w:pPr>
        <w:pStyle w:val="ListNumber"/>
      </w:pPr>
      <w:r>
        <w:t>Determine exactly what market inventory represents and how sales update it.</w:t>
      </w:r>
    </w:p>
    <w:p>
      <w:pPr>
        <w:pStyle w:val="ListNumber"/>
      </w:pPr>
      <w:r>
        <w:t>Determine the exact town demand schedule semantics and shop unlock timing.</w:t>
      </w:r>
    </w:p>
    <w:p>
      <w:pPr>
        <w:pStyle w:val="ListNumber"/>
      </w:pPr>
      <w:r>
        <w:t>Extract fertilizer mechanics and yield bonuses.</w:t>
      </w:r>
    </w:p>
    <w:p>
      <w:pPr>
        <w:pStyle w:val="ListNumber"/>
      </w:pPr>
      <w:r>
        <w:t>Extract watering timing and exact weed-conversion logic.</w:t>
      </w:r>
    </w:p>
    <w:p>
      <w:pPr>
        <w:pStyle w:val="ListNumber"/>
      </w:pPr>
      <w:r>
        <w:t>Extract animal feeding/care and production accumulation rules.</w:t>
      </w:r>
    </w:p>
    <w:p>
      <w:pPr>
        <w:pStyle w:val="ListNumber"/>
      </w:pPr>
      <w:r>
        <w:t>Extract farm-hand base price and exact escalating cost formula.</w:t>
      </w:r>
    </w:p>
    <w:p>
      <w:pPr>
        <w:pStyle w:val="ListNumber"/>
      </w:pPr>
      <w:r>
        <w:t>Extract land-purchase action mechanics.</w:t>
      </w:r>
    </w:p>
    <w:p>
      <w:pPr>
        <w:pStyle w:val="ListNumber"/>
      </w:pPr>
      <w:r>
        <w:t>Extract movement/action costs and tile interaction rules.</w:t>
      </w:r>
    </w:p>
    <w:p>
      <w:pPr>
        <w:pStyle w:val="ListNumber"/>
      </w:pPr>
      <w:r>
        <w:t>Extract reward calculation and any hidden terminal effects.</w:t>
      </w:r>
    </w:p>
    <w:p>
      <w:pPr>
        <w:pStyle w:val="Heading1"/>
      </w:pPr>
      <w:r>
        <w:t>18. Experimental Philosophy</w:t>
      </w:r>
    </w:p>
    <w:p>
      <w:r>
        <w:t>Every strategic improvement should be tested through repeated local games rather than accepted because it sounds intuitively profitable. The planned evaluator will compare agents across many games using average final money, median final money, win rate, and other diagnostic metrics such as wasted movement and production efficiency.</w:t>
      </w:r>
    </w:p>
    <w:p>
      <w:pPr>
        <w:pStyle w:val="Heading1"/>
      </w:pPr>
      <w:r>
        <w:t>19. Current Project State</w:t>
      </w:r>
    </w:p>
    <w:p>
      <w:r>
        <w:rPr>
          <w:b/>
        </w:rPr>
        <w:t xml:space="preserve">Checkpoint: </w:t>
      </w:r>
      <w:r>
        <w:t>Environment confirmed (v0.1.0); observation structure understood; crop parameters extracted; animal parameters extracted; land prices extracted; farm-hand multiplier extracted; market parameters extracted; shop/product mappings extracted; market-price equation obtained; Melon Maxxer baseline successfully executed.</w:t>
      </w:r>
    </w:p>
    <w:p>
      <w:r>
        <w:t>Next checkpoint: complete the remaining mechanics, then implement V1 as a clean, logged, repeatable baseline agent before introducing optimization.</w:t>
      </w:r>
    </w:p>
    <w:p>
      <w:pPr>
        <w:pStyle w:val="Heading1"/>
      </w:pPr>
      <w:r>
        <w:t>Appendix A — Core Constants Collected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Constant</w:t>
            </w:r>
          </w:p>
        </w:tc>
        <w:tc>
          <w:tcPr>
            <w:tcW w:type="dxa" w:w="5112"/>
            <w:vAlign w:val="center"/>
            <w:shd w:fill="D9EAF7"/>
          </w:tcPr>
          <w:p>
            <w:r/>
            <w:r>
              <w:rPr>
                <w:b/>
                <w:sz w:val="18"/>
              </w:rPr>
              <w:t>Value</w:t>
            </w:r>
          </w:p>
        </w:tc>
      </w:tr>
      <w:tr>
        <w:tc>
          <w:tcPr>
            <w:tcW w:type="dxa" w:w="5112"/>
            <w:vAlign w:val="center"/>
          </w:tcPr>
          <w:p>
            <w:r/>
            <w:r>
              <w:rPr>
                <w:b w:val="0"/>
                <w:sz w:val="18"/>
              </w:rPr>
              <w:t>MARKET_I0</w:t>
            </w:r>
          </w:p>
        </w:tc>
        <w:tc>
          <w:tcPr>
            <w:tcW w:type="dxa" w:w="5112"/>
            <w:vAlign w:val="center"/>
          </w:tcPr>
          <w:p>
            <w:r/>
            <w:r>
              <w:rPr>
                <w:b w:val="0"/>
                <w:sz w:val="18"/>
              </w:rPr>
              <w:t>10000</w:t>
            </w:r>
          </w:p>
        </w:tc>
      </w:tr>
      <w:tr>
        <w:tc>
          <w:tcPr>
            <w:tcW w:type="dxa" w:w="5112"/>
            <w:vAlign w:val="center"/>
          </w:tcPr>
          <w:p>
            <w:r/>
            <w:r>
              <w:rPr>
                <w:b w:val="0"/>
                <w:sz w:val="18"/>
              </w:rPr>
              <w:t>PRICE_FLOOR</w:t>
            </w:r>
          </w:p>
        </w:tc>
        <w:tc>
          <w:tcPr>
            <w:tcW w:type="dxa" w:w="5112"/>
            <w:vAlign w:val="center"/>
          </w:tcPr>
          <w:p>
            <w:r/>
            <w:r>
              <w:rPr>
                <w:b w:val="0"/>
                <w:sz w:val="18"/>
              </w:rPr>
              <w:t>1</w:t>
            </w:r>
          </w:p>
        </w:tc>
      </w:tr>
      <w:tr>
        <w:tc>
          <w:tcPr>
            <w:tcW w:type="dxa" w:w="5112"/>
            <w:vAlign w:val="center"/>
          </w:tcPr>
          <w:p>
            <w:r/>
            <w:r>
              <w:rPr>
                <w:b w:val="0"/>
                <w:sz w:val="18"/>
              </w:rPr>
              <w:t>FARM_HAND_COST_MULT</w:t>
            </w:r>
          </w:p>
        </w:tc>
        <w:tc>
          <w:tcPr>
            <w:tcW w:type="dxa" w:w="5112"/>
            <w:vAlign w:val="center"/>
          </w:tcPr>
          <w:p>
            <w:r/>
            <w:r>
              <w:rPr>
                <w:b w:val="0"/>
                <w:sz w:val="18"/>
              </w:rPr>
              <w:t>10</w:t>
            </w:r>
          </w:p>
        </w:tc>
      </w:tr>
      <w:tr>
        <w:tc>
          <w:tcPr>
            <w:tcW w:type="dxa" w:w="5112"/>
            <w:vAlign w:val="center"/>
          </w:tcPr>
          <w:p>
            <w:r/>
            <w:r>
              <w:rPr>
                <w:b w:val="0"/>
                <w:sz w:val="18"/>
              </w:rPr>
              <w:t>LAND_ORDER</w:t>
            </w:r>
          </w:p>
        </w:tc>
        <w:tc>
          <w:tcPr>
            <w:tcW w:type="dxa" w:w="5112"/>
            <w:vAlign w:val="center"/>
          </w:tcPr>
          <w:p>
            <w:r/>
            <w:r>
              <w:rPr>
                <w:b w:val="0"/>
                <w:sz w:val="18"/>
              </w:rPr>
              <w:t>NE, SW, SE</w:t>
            </w:r>
          </w:p>
        </w:tc>
      </w:tr>
      <w:tr>
        <w:tc>
          <w:tcPr>
            <w:tcW w:type="dxa" w:w="5112"/>
            <w:vAlign w:val="center"/>
          </w:tcPr>
          <w:p>
            <w:r/>
            <w:r>
              <w:rPr>
                <w:b w:val="0"/>
                <w:sz w:val="18"/>
              </w:rPr>
              <w:t>LAND_PRICES</w:t>
            </w:r>
          </w:p>
        </w:tc>
        <w:tc>
          <w:tcPr>
            <w:tcW w:type="dxa" w:w="5112"/>
            <w:vAlign w:val="center"/>
          </w:tcPr>
          <w:p>
            <w:r/>
            <w:r>
              <w:rPr>
                <w:b w:val="0"/>
                <w:sz w:val="18"/>
              </w:rPr>
              <w:t>1000, 2000, 4000</w:t>
            </w:r>
          </w:p>
        </w:tc>
      </w:tr>
      <w:tr>
        <w:tc>
          <w:tcPr>
            <w:tcW w:type="dxa" w:w="5112"/>
            <w:vAlign w:val="center"/>
          </w:tcPr>
          <w:p>
            <w:r/>
            <w:r>
              <w:rPr>
                <w:b w:val="0"/>
                <w:sz w:val="18"/>
              </w:rPr>
              <w:t>TOWN_CENTER_PRODUCTS</w:t>
            </w:r>
          </w:p>
        </w:tc>
        <w:tc>
          <w:tcPr>
            <w:tcW w:type="dxa" w:w="5112"/>
            <w:vAlign w:val="center"/>
          </w:tcPr>
          <w:p>
            <w:r/>
            <w:r>
              <w:rPr>
                <w:b w:val="0"/>
                <w:sz w:val="18"/>
              </w:rPr>
              <w:t>WHEAT, CARROT, TOMATO, STRAWBERRY, MELON, EGG, MILK, WOOL</w:t>
            </w:r>
          </w:p>
        </w:tc>
      </w:tr>
    </w:tbl>
    <w:p/>
    <w:p/>
    <w:p>
      <w:pPr>
        <w:jc w:val="center"/>
      </w:pPr>
      <w:r>
        <w:rPr>
          <w:b/>
        </w:rPr>
        <w:t>End of Progress Report — Version 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