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Review II — Results Section</w:t>
      </w:r>
    </w:p>
    <w:p>
      <w:pPr>
        <w:jc w:val="center"/>
      </w:pPr>
      <w:r>
        <w:rPr>
          <w:i/>
        </w:rPr>
        <w:t>Hybrid Adaptive Color Correction, CLAHE, and Dehazing Framework for Underwater Image Restoration and Quality Enhancement — VIT, BCSE403L Digital Image Processing, Fall 2026-2027</w:t>
      </w:r>
    </w:p>
    <w:p>
      <w:r>
        <w:t>Evaluated on the UIEB raw-890 / reference-890 dataset: 268 images for calibration, 622 held-out images for every reported table. Section numbers (0–9) are relative to this results section; renumber them to fit the existing Review I document structure.</w:t>
      </w:r>
    </w:p>
    <w:p>
      <w:pPr>
        <w:pStyle w:val="Heading2"/>
      </w:pPr>
      <w:r>
        <w:rPr>
          <w:b/>
        </w:rPr>
        <w:t>0. Evaluation Protocol</w:t>
      </w:r>
    </w:p>
    <w:p>
      <w:r>
        <w:t>Held-out test split. UIEB-890 was split once, stratified by water type, into a calibration split (268 images, 30%) and a test split (622 images, 70%; seed 42). Every parameter of the method was chosen on the calibration split in three stages: (1) per-stage profile multipliers, (2) red-channel compensation strength, and (3) the Module 7 fusion-weight predictor. Every table in this section is computed on the test images, which played no part in any of those choices.</w:t>
      </w:r>
    </w:p>
    <w:p>
      <w:r>
        <w:t>Fair ablation. Each novel module is compared against an equally tuned alternative, not an untuned one. Routing OFF uses a single global profile tuned with the same grid, objective and data as the per-type profiles. Module 7 OFF uses a fixed α=0.5, which was within 0.01 dB of the best single fixed α in calibration.</w:t>
      </w:r>
    </w:p>
    <w:p>
      <w:r>
        <w:t>Light supervision. Calibration selects 5 scalars per water type and fits one ridge regression (26 coefficients), using the UIEB reference images of the calibration split. No model is trained in the deep-learning sense and nothing is learned per pixel, but the method is no longer strictly reference-free.</w:t>
      </w:r>
    </w:p>
    <w:p>
      <w:r>
        <w:t>UCIQE. Computed in true CIELAB, with L*, a* and b* scaled by 1/100 and a bounded saturation term C/√(C²+L²). Values therefore lie on the usual ≈0–1 scale. Absolute values are not directly comparable with papers that feed OpenCV's 8-bit Lab encoding into UCIQE unchanged (Section 9, item 1).</w:t>
      </w:r>
    </w:p>
    <w:p>
      <w:r>
        <w:t>Statistics. Paired two-sided Wilcoxon signed-rank tests, with p-values Holm-adjusted across every test in the table. With several hundred pairs almost any difference is 'significant', so each comparison also reports the mean paired difference with a bootstrap 95% CI (2,000 resamples) and the matched-pairs rank-biserial correlation r (|r| &lt; 0.1 negligible, &lt; 0.3 small, &lt; 0.5 medium, otherwise large). Conclusions are drawn from effect sizes, not from p-values alone.</w:t>
      </w:r>
    </w:p>
    <w:p>
      <w:r>
        <w:rPr>
          <w:i/>
          <w:sz w:val="18"/>
        </w:rPr>
        <w:t>All parameter selection (Module 5 profiles, red-compensation strength, Module 7 predictor) used PSNR/SSIM against references on the calibration split only; every number here is on the held-out test split. ‡ The original Module 7 maximizes UCIQE+UIQM per image, so its UCIQE/UIQM values are raised by construction.</w:t>
      </w:r>
    </w:p>
    <w:p>
      <w:r>
        <w:br w:type="page"/>
      </w:r>
    </w:p>
    <w:p>
      <w:pPr>
        <w:pStyle w:val="Heading2"/>
      </w:pPr>
      <w:r>
        <w:rPr>
          <w:b/>
        </w:rPr>
        <w:t>1. Overall Comparison — All Methods, All Metrics</w:t>
      </w:r>
    </w:p>
    <w:p>
      <w:r>
        <w:t>Mean ± standard deviation over the 622 held-out test images.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Method</w:t>
            </w:r>
          </w:p>
        </w:tc>
        <w:tc>
          <w:tcPr>
            <w:tcW w:type="dxa" w:w="1440"/>
          </w:tcPr>
          <w:p>
            <w:r>
              <w:rPr>
                <w:sz w:val="18"/>
              </w:rPr>
              <w:t>Entropy</w:t>
            </w:r>
          </w:p>
        </w:tc>
        <w:tc>
          <w:tcPr>
            <w:tcW w:type="dxa" w:w="1440"/>
          </w:tcPr>
          <w:p>
            <w:r>
              <w:rPr>
                <w:sz w:val="18"/>
              </w:rPr>
              <w:t>UCIQE</w:t>
            </w:r>
          </w:p>
        </w:tc>
        <w:tc>
          <w:tcPr>
            <w:tcW w:type="dxa" w:w="1440"/>
          </w:tcPr>
          <w:p>
            <w:r>
              <w:rPr>
                <w:sz w:val="18"/>
              </w:rPr>
              <w:t>UIQM</w:t>
            </w:r>
          </w:p>
        </w:tc>
        <w:tc>
          <w:tcPr>
            <w:tcW w:type="dxa" w:w="1440"/>
          </w:tcPr>
          <w:p>
            <w:r>
              <w:rPr>
                <w:sz w:val="18"/>
              </w:rPr>
              <w:t>PSNR (dB)</w:t>
            </w:r>
          </w:p>
        </w:tc>
        <w:tc>
          <w:tcPr>
            <w:tcW w:type="dxa" w:w="1440"/>
          </w:tcPr>
          <w:p>
            <w:r>
              <w:rPr>
                <w:sz w:val="18"/>
              </w:rPr>
              <w:t>SSIM</w:t>
            </w:r>
          </w:p>
        </w:tc>
      </w:tr>
      <w:tr>
        <w:tc>
          <w:tcPr>
            <w:tcW w:type="dxa" w:w="1440"/>
          </w:tcPr>
          <w:p>
            <w:r>
              <w:rPr>
                <w:sz w:val="18"/>
              </w:rPr>
              <w:t>UDCP (baseline)</w:t>
            </w:r>
          </w:p>
        </w:tc>
        <w:tc>
          <w:tcPr>
            <w:tcW w:type="dxa" w:w="1440"/>
          </w:tcPr>
          <w:p>
            <w:r>
              <w:rPr>
                <w:sz w:val="18"/>
              </w:rPr>
              <w:t>6.814 ± 0.527</w:t>
            </w:r>
          </w:p>
        </w:tc>
        <w:tc>
          <w:tcPr>
            <w:tcW w:type="dxa" w:w="1440"/>
          </w:tcPr>
          <w:p>
            <w:r>
              <w:rPr>
                <w:sz w:val="18"/>
              </w:rPr>
              <w:t>0.430 ± 0.065</w:t>
            </w:r>
          </w:p>
        </w:tc>
        <w:tc>
          <w:tcPr>
            <w:tcW w:type="dxa" w:w="1440"/>
          </w:tcPr>
          <w:p>
            <w:r>
              <w:rPr>
                <w:sz w:val="18"/>
              </w:rPr>
              <w:t>2.271 ± 0.518</w:t>
            </w:r>
          </w:p>
        </w:tc>
        <w:tc>
          <w:tcPr>
            <w:tcW w:type="dxa" w:w="1440"/>
          </w:tcPr>
          <w:p>
            <w:r>
              <w:rPr>
                <w:sz w:val="18"/>
              </w:rPr>
              <w:t>12.99 ± 2.65</w:t>
            </w:r>
          </w:p>
        </w:tc>
        <w:tc>
          <w:tcPr>
            <w:tcW w:type="dxa" w:w="1440"/>
          </w:tcPr>
          <w:p>
            <w:r>
              <w:rPr>
                <w:sz w:val="18"/>
              </w:rPr>
              <w:t>0.656 ± 0.118</w:t>
            </w:r>
          </w:p>
        </w:tc>
      </w:tr>
      <w:tr>
        <w:tc>
          <w:tcPr>
            <w:tcW w:type="dxa" w:w="1440"/>
          </w:tcPr>
          <w:p>
            <w:r>
              <w:rPr>
                <w:sz w:val="18"/>
              </w:rPr>
              <w:t>Conventional HE (baseline)</w:t>
            </w:r>
          </w:p>
        </w:tc>
        <w:tc>
          <w:tcPr>
            <w:tcW w:type="dxa" w:w="1440"/>
          </w:tcPr>
          <w:p>
            <w:r>
              <w:rPr>
                <w:sz w:val="18"/>
              </w:rPr>
              <w:t>7.842 ± 0.172</w:t>
            </w:r>
          </w:p>
        </w:tc>
        <w:tc>
          <w:tcPr>
            <w:tcW w:type="dxa" w:w="1440"/>
          </w:tcPr>
          <w:p>
            <w:r>
              <w:rPr>
                <w:sz w:val="18"/>
              </w:rPr>
              <w:t>0.445 ± 0.041</w:t>
            </w:r>
          </w:p>
        </w:tc>
        <w:tc>
          <w:tcPr>
            <w:tcW w:type="dxa" w:w="1440"/>
          </w:tcPr>
          <w:p>
            <w:r>
              <w:rPr>
                <w:sz w:val="18"/>
              </w:rPr>
              <w:t>2.536 ± 0.492</w:t>
            </w:r>
          </w:p>
        </w:tc>
        <w:tc>
          <w:tcPr>
            <w:tcW w:type="dxa" w:w="1440"/>
          </w:tcPr>
          <w:p>
            <w:r>
              <w:rPr>
                <w:sz w:val="18"/>
              </w:rPr>
              <w:t>16.36 ± 3.29</w:t>
            </w:r>
          </w:p>
        </w:tc>
        <w:tc>
          <w:tcPr>
            <w:tcW w:type="dxa" w:w="1440"/>
          </w:tcPr>
          <w:p>
            <w:r>
              <w:rPr>
                <w:sz w:val="18"/>
              </w:rPr>
              <w:t>0.781 ± 0.119</w:t>
            </w:r>
          </w:p>
        </w:tc>
      </w:tr>
      <w:tr>
        <w:tc>
          <w:tcPr>
            <w:tcW w:type="dxa" w:w="1440"/>
          </w:tcPr>
          <w:p>
            <w:r>
              <w:rPr>
                <w:sz w:val="18"/>
              </w:rPr>
              <w:t>CLAHE-only (baseline)</w:t>
            </w:r>
          </w:p>
        </w:tc>
        <w:tc>
          <w:tcPr>
            <w:tcW w:type="dxa" w:w="1440"/>
          </w:tcPr>
          <w:p>
            <w:r>
              <w:rPr>
                <w:sz w:val="18"/>
              </w:rPr>
              <w:t>7.304 ± 0.428</w:t>
            </w:r>
          </w:p>
        </w:tc>
        <w:tc>
          <w:tcPr>
            <w:tcW w:type="dxa" w:w="1440"/>
          </w:tcPr>
          <w:p>
            <w:r>
              <w:rPr>
                <w:sz w:val="18"/>
              </w:rPr>
              <w:t>0.359 ± 0.059</w:t>
            </w:r>
          </w:p>
        </w:tc>
        <w:tc>
          <w:tcPr>
            <w:tcW w:type="dxa" w:w="1440"/>
          </w:tcPr>
          <w:p>
            <w:r>
              <w:rPr>
                <w:sz w:val="18"/>
              </w:rPr>
              <w:t>2.175 ± 0.555</w:t>
            </w:r>
          </w:p>
        </w:tc>
        <w:tc>
          <w:tcPr>
            <w:tcW w:type="dxa" w:w="1440"/>
          </w:tcPr>
          <w:p>
            <w:r>
              <w:rPr>
                <w:sz w:val="18"/>
              </w:rPr>
              <w:t>18.32 ± 3.11</w:t>
            </w:r>
          </w:p>
        </w:tc>
        <w:tc>
          <w:tcPr>
            <w:tcW w:type="dxa" w:w="1440"/>
          </w:tcPr>
          <w:p>
            <w:r>
              <w:rPr>
                <w:sz w:val="18"/>
              </w:rPr>
              <w:t>0.840 ± 0.080</w:t>
            </w:r>
          </w:p>
        </w:tc>
      </w:tr>
      <w:tr>
        <w:tc>
          <w:tcPr>
            <w:tcW w:type="dxa" w:w="1440"/>
          </w:tcPr>
          <w:p>
            <w:r>
              <w:rPr>
                <w:sz w:val="18"/>
              </w:rPr>
              <w:t>Hybrid — neither module</w:t>
            </w:r>
          </w:p>
        </w:tc>
        <w:tc>
          <w:tcPr>
            <w:tcW w:type="dxa" w:w="1440"/>
          </w:tcPr>
          <w:p>
            <w:r>
              <w:rPr>
                <w:sz w:val="18"/>
              </w:rPr>
              <w:t>7.239 ± 0.386</w:t>
            </w:r>
          </w:p>
        </w:tc>
        <w:tc>
          <w:tcPr>
            <w:tcW w:type="dxa" w:w="1440"/>
          </w:tcPr>
          <w:p>
            <w:r>
              <w:rPr>
                <w:sz w:val="18"/>
              </w:rPr>
              <w:t>0.309 ± 0.068</w:t>
            </w:r>
          </w:p>
        </w:tc>
        <w:tc>
          <w:tcPr>
            <w:tcW w:type="dxa" w:w="1440"/>
          </w:tcPr>
          <w:p>
            <w:r>
              <w:rPr>
                <w:sz w:val="18"/>
              </w:rPr>
              <w:t>2.209 ± 0.525</w:t>
            </w:r>
          </w:p>
        </w:tc>
        <w:tc>
          <w:tcPr>
            <w:tcW w:type="dxa" w:w="1440"/>
          </w:tcPr>
          <w:p>
            <w:r>
              <w:rPr>
                <w:sz w:val="18"/>
              </w:rPr>
              <w:t>17.68 ± 3.07</w:t>
            </w:r>
          </w:p>
        </w:tc>
        <w:tc>
          <w:tcPr>
            <w:tcW w:type="dxa" w:w="1440"/>
          </w:tcPr>
          <w:p>
            <w:r>
              <w:rPr>
                <w:sz w:val="18"/>
              </w:rPr>
              <w:t>0.844 ± 0.085</w:t>
            </w:r>
          </w:p>
        </w:tc>
      </w:tr>
      <w:tr>
        <w:tc>
          <w:tcPr>
            <w:tcW w:type="dxa" w:w="1440"/>
          </w:tcPr>
          <w:p>
            <w:r>
              <w:rPr>
                <w:sz w:val="18"/>
              </w:rPr>
              <w:t>Hybrid — Module 7 only</w:t>
            </w:r>
          </w:p>
        </w:tc>
        <w:tc>
          <w:tcPr>
            <w:tcW w:type="dxa" w:w="1440"/>
          </w:tcPr>
          <w:p>
            <w:r>
              <w:rPr>
                <w:sz w:val="18"/>
              </w:rPr>
              <w:t>7.237 ± 0.375</w:t>
            </w:r>
          </w:p>
        </w:tc>
        <w:tc>
          <w:tcPr>
            <w:tcW w:type="dxa" w:w="1440"/>
          </w:tcPr>
          <w:p>
            <w:r>
              <w:rPr>
                <w:sz w:val="18"/>
              </w:rPr>
              <w:t>0.312 ± 0.068</w:t>
            </w:r>
          </w:p>
        </w:tc>
        <w:tc>
          <w:tcPr>
            <w:tcW w:type="dxa" w:w="1440"/>
          </w:tcPr>
          <w:p>
            <w:r>
              <w:rPr>
                <w:sz w:val="18"/>
              </w:rPr>
              <w:t>2.193 ± 0.524</w:t>
            </w:r>
          </w:p>
        </w:tc>
        <w:tc>
          <w:tcPr>
            <w:tcW w:type="dxa" w:w="1440"/>
          </w:tcPr>
          <w:p>
            <w:r>
              <w:rPr>
                <w:sz w:val="18"/>
              </w:rPr>
              <w:t>17.82 ± 3.07</w:t>
            </w:r>
          </w:p>
        </w:tc>
        <w:tc>
          <w:tcPr>
            <w:tcW w:type="dxa" w:w="1440"/>
          </w:tcPr>
          <w:p>
            <w:r>
              <w:rPr>
                <w:sz w:val="18"/>
              </w:rPr>
              <w:t>0.850 ± 0.080</w:t>
            </w:r>
          </w:p>
        </w:tc>
      </w:tr>
      <w:tr>
        <w:tc>
          <w:tcPr>
            <w:tcW w:type="dxa" w:w="1440"/>
          </w:tcPr>
          <w:p>
            <w:r>
              <w:rPr>
                <w:sz w:val="18"/>
              </w:rPr>
              <w:t>Hybrid — Module 5 only</w:t>
            </w:r>
          </w:p>
        </w:tc>
        <w:tc>
          <w:tcPr>
            <w:tcW w:type="dxa" w:w="1440"/>
          </w:tcPr>
          <w:p>
            <w:r>
              <w:rPr>
                <w:sz w:val="18"/>
              </w:rPr>
              <w:t>7.229 ± 0.380</w:t>
            </w:r>
          </w:p>
        </w:tc>
        <w:tc>
          <w:tcPr>
            <w:tcW w:type="dxa" w:w="1440"/>
          </w:tcPr>
          <w:p>
            <w:r>
              <w:rPr>
                <w:sz w:val="18"/>
              </w:rPr>
              <w:t>0.304 ± 0.067</w:t>
            </w:r>
          </w:p>
        </w:tc>
        <w:tc>
          <w:tcPr>
            <w:tcW w:type="dxa" w:w="1440"/>
          </w:tcPr>
          <w:p>
            <w:r>
              <w:rPr>
                <w:sz w:val="18"/>
              </w:rPr>
              <w:t>2.145 ± 0.507</w:t>
            </w:r>
          </w:p>
        </w:tc>
        <w:tc>
          <w:tcPr>
            <w:tcW w:type="dxa" w:w="1440"/>
          </w:tcPr>
          <w:p>
            <w:r>
              <w:rPr>
                <w:sz w:val="18"/>
              </w:rPr>
              <w:t>17.77 ± 3.05</w:t>
            </w:r>
          </w:p>
        </w:tc>
        <w:tc>
          <w:tcPr>
            <w:tcW w:type="dxa" w:w="1440"/>
          </w:tcPr>
          <w:p>
            <w:r>
              <w:rPr>
                <w:sz w:val="18"/>
              </w:rPr>
              <w:t>0.850 ± 0.083</w:t>
            </w:r>
          </w:p>
        </w:tc>
      </w:tr>
      <w:tr>
        <w:tc>
          <w:tcPr>
            <w:tcW w:type="dxa" w:w="1440"/>
          </w:tcPr>
          <w:p>
            <w:r>
              <w:rPr>
                <w:sz w:val="18"/>
              </w:rPr>
              <w:t>Hybrid — full (proposed)</w:t>
            </w:r>
          </w:p>
        </w:tc>
        <w:tc>
          <w:tcPr>
            <w:tcW w:type="dxa" w:w="1440"/>
          </w:tcPr>
          <w:p>
            <w:r>
              <w:rPr>
                <w:sz w:val="18"/>
              </w:rPr>
              <w:t>7.220 ± 0.373</w:t>
            </w:r>
          </w:p>
        </w:tc>
        <w:tc>
          <w:tcPr>
            <w:tcW w:type="dxa" w:w="1440"/>
          </w:tcPr>
          <w:p>
            <w:r>
              <w:rPr>
                <w:sz w:val="18"/>
              </w:rPr>
              <w:t>0.308 ± 0.068</w:t>
            </w:r>
          </w:p>
        </w:tc>
        <w:tc>
          <w:tcPr>
            <w:tcW w:type="dxa" w:w="1440"/>
          </w:tcPr>
          <w:p>
            <w:r>
              <w:rPr>
                <w:sz w:val="18"/>
              </w:rPr>
              <w:t>2.134 ± 0.507</w:t>
            </w:r>
          </w:p>
        </w:tc>
        <w:tc>
          <w:tcPr>
            <w:tcW w:type="dxa" w:w="1440"/>
          </w:tcPr>
          <w:p>
            <w:r>
              <w:rPr>
                <w:sz w:val="18"/>
              </w:rPr>
              <w:t>17.87 ± 3.06</w:t>
            </w:r>
          </w:p>
        </w:tc>
        <w:tc>
          <w:tcPr>
            <w:tcW w:type="dxa" w:w="1440"/>
          </w:tcPr>
          <w:p>
            <w:r>
              <w:rPr>
                <w:sz w:val="18"/>
              </w:rPr>
              <w:t>0.854 ± 0.079</w:t>
            </w:r>
          </w:p>
        </w:tc>
      </w:tr>
      <w:tr>
        <w:tc>
          <w:tcPr>
            <w:tcW w:type="dxa" w:w="1440"/>
          </w:tcPr>
          <w:p>
            <w:r>
              <w:rPr>
                <w:sz w:val="18"/>
              </w:rPr>
              <w:t>Hybrid — original Module 7 (UCIQE+UIQM search)‡</w:t>
            </w:r>
          </w:p>
        </w:tc>
        <w:tc>
          <w:tcPr>
            <w:tcW w:type="dxa" w:w="1440"/>
          </w:tcPr>
          <w:p>
            <w:r>
              <w:rPr>
                <w:sz w:val="18"/>
              </w:rPr>
              <w:t>7.162 ± 0.512</w:t>
            </w:r>
          </w:p>
        </w:tc>
        <w:tc>
          <w:tcPr>
            <w:tcW w:type="dxa" w:w="1440"/>
          </w:tcPr>
          <w:p>
            <w:r>
              <w:rPr>
                <w:sz w:val="18"/>
              </w:rPr>
              <w:t>0.329 ± 0.073</w:t>
            </w:r>
          </w:p>
        </w:tc>
        <w:tc>
          <w:tcPr>
            <w:tcW w:type="dxa" w:w="1440"/>
          </w:tcPr>
          <w:p>
            <w:r>
              <w:rPr>
                <w:sz w:val="18"/>
              </w:rPr>
              <w:t>2.159 ± 0.547</w:t>
            </w:r>
          </w:p>
        </w:tc>
        <w:tc>
          <w:tcPr>
            <w:tcW w:type="dxa" w:w="1440"/>
          </w:tcPr>
          <w:p>
            <w:r>
              <w:rPr>
                <w:sz w:val="18"/>
              </w:rPr>
              <w:t>16.30 ± 2.90</w:t>
            </w:r>
          </w:p>
        </w:tc>
        <w:tc>
          <w:tcPr>
            <w:tcW w:type="dxa" w:w="1440"/>
          </w:tcPr>
          <w:p>
            <w:r>
              <w:rPr>
                <w:sz w:val="18"/>
              </w:rPr>
              <w:t>0.804 ± 0.112</w:t>
            </w:r>
          </w:p>
        </w:tc>
      </w:tr>
    </w:tbl>
    <w:p>
      <w:r>
        <w:rPr>
          <w:i/>
          <w:sz w:val="18"/>
        </w:rPr>
        <w:t>All parameter selection (Module 5 profiles, red-compensation strength, Module 7 predictor) used PSNR/SSIM against references on the calibration split only; every number here is on the held-out test split. ‡ The original Module 7 maximizes UCIQE+UIQM per image, so its UCIQE/UIQM values are raised by construction.</w:t>
      </w:r>
    </w:p>
    <w:p>
      <w:r>
        <w:br w:type="page"/>
      </w:r>
    </w:p>
    <w:p>
      <w:pPr>
        <w:pStyle w:val="Heading2"/>
      </w:pPr>
      <w:r>
        <w:rPr>
          <w:b/>
        </w:rPr>
        <w:t>2. Paired Statistical Comparison — Proposed vs. Each Method</w:t>
      </w:r>
    </w:p>
    <w:p>
      <w:r>
        <w:t>Δ = hybrid (full) − comparator, so a positive Δ means the proposed method scores higher. Markers give the Holm-adjusted significance (*** p&lt;0.001, ** p&lt;0.01, * p&lt;0.05, ns not significant).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Comparator</w:t>
            </w:r>
          </w:p>
        </w:tc>
        <w:tc>
          <w:tcPr>
            <w:tcW w:type="dxa" w:w="1728"/>
          </w:tcPr>
          <w:p>
            <w:r>
              <w:rPr>
                <w:sz w:val="18"/>
              </w:rPr>
              <w:t>Metric</w:t>
            </w:r>
          </w:p>
        </w:tc>
        <w:tc>
          <w:tcPr>
            <w:tcW w:type="dxa" w:w="1728"/>
          </w:tcPr>
          <w:p>
            <w:r>
              <w:rPr>
                <w:sz w:val="18"/>
              </w:rPr>
              <w:t>Mean Δ [95% CI]</w:t>
            </w:r>
          </w:p>
        </w:tc>
        <w:tc>
          <w:tcPr>
            <w:tcW w:type="dxa" w:w="1728"/>
          </w:tcPr>
          <w:p>
            <w:r>
              <w:rPr>
                <w:sz w:val="18"/>
              </w:rPr>
              <w:t>Rank-biserial r</w:t>
            </w:r>
          </w:p>
        </w:tc>
        <w:tc>
          <w:tcPr>
            <w:tcW w:type="dxa" w:w="1728"/>
          </w:tcPr>
          <w:p>
            <w:r>
              <w:rPr>
                <w:sz w:val="18"/>
              </w:rPr>
              <w:t>Holm p</w:t>
            </w:r>
          </w:p>
        </w:tc>
      </w:tr>
      <w:tr>
        <w:tc>
          <w:tcPr>
            <w:tcW w:type="dxa" w:w="1728"/>
          </w:tcPr>
          <w:p>
            <w:r>
              <w:rPr>
                <w:sz w:val="18"/>
              </w:rPr>
              <w:t>UDCP (baseline)</w:t>
            </w:r>
          </w:p>
        </w:tc>
        <w:tc>
          <w:tcPr>
            <w:tcW w:type="dxa" w:w="1728"/>
          </w:tcPr>
          <w:p>
            <w:r>
              <w:rPr>
                <w:sz w:val="18"/>
              </w:rPr>
              <w:t>Entropy</w:t>
            </w:r>
          </w:p>
        </w:tc>
        <w:tc>
          <w:tcPr>
            <w:tcW w:type="dxa" w:w="1728"/>
          </w:tcPr>
          <w:p>
            <w:r>
              <w:rPr>
                <w:sz w:val="18"/>
              </w:rPr>
              <w:t>+0.406 [+0.375, +0.438]</w:t>
            </w:r>
          </w:p>
        </w:tc>
        <w:tc>
          <w:tcPr>
            <w:tcW w:type="dxa" w:w="1728"/>
          </w:tcPr>
          <w:p>
            <w:r>
              <w:rPr>
                <w:sz w:val="18"/>
              </w:rPr>
              <w:t>+0.90 (large)</w:t>
            </w:r>
          </w:p>
        </w:tc>
        <w:tc>
          <w:tcPr>
            <w:tcW w:type="dxa" w:w="1728"/>
          </w:tcPr>
          <w:p>
            <w:r>
              <w:rPr>
                <w:sz w:val="18"/>
              </w:rPr>
              <w:t>1.9e-83 ***</w:t>
            </w:r>
          </w:p>
        </w:tc>
      </w:tr>
      <w:tr>
        <w:tc>
          <w:tcPr>
            <w:tcW w:type="dxa" w:w="1728"/>
          </w:tcPr>
          <w:p>
            <w:r>
              <w:rPr>
                <w:sz w:val="18"/>
              </w:rPr>
              <w:t>UDCP (baseline)</w:t>
            </w:r>
          </w:p>
        </w:tc>
        <w:tc>
          <w:tcPr>
            <w:tcW w:type="dxa" w:w="1728"/>
          </w:tcPr>
          <w:p>
            <w:r>
              <w:rPr>
                <w:sz w:val="18"/>
              </w:rPr>
              <w:t>UCIQE</w:t>
            </w:r>
          </w:p>
        </w:tc>
        <w:tc>
          <w:tcPr>
            <w:tcW w:type="dxa" w:w="1728"/>
          </w:tcPr>
          <w:p>
            <w:r>
              <w:rPr>
                <w:sz w:val="18"/>
              </w:rPr>
              <w:t>-0.122 [-0.125, -0.118]</w:t>
            </w:r>
          </w:p>
        </w:tc>
        <w:tc>
          <w:tcPr>
            <w:tcW w:type="dxa" w:w="1728"/>
          </w:tcPr>
          <w:p>
            <w:r>
              <w:rPr>
                <w:sz w:val="18"/>
              </w:rPr>
              <w:t>-1.00 (large)</w:t>
            </w:r>
          </w:p>
        </w:tc>
        <w:tc>
          <w:tcPr>
            <w:tcW w:type="dxa" w:w="1728"/>
          </w:tcPr>
          <w:p>
            <w:r>
              <w:rPr>
                <w:sz w:val="18"/>
              </w:rPr>
              <w:t>5.4e-102 ***</w:t>
            </w:r>
          </w:p>
        </w:tc>
      </w:tr>
      <w:tr>
        <w:tc>
          <w:tcPr>
            <w:tcW w:type="dxa" w:w="1728"/>
          </w:tcPr>
          <w:p>
            <w:r>
              <w:rPr>
                <w:sz w:val="18"/>
              </w:rPr>
              <w:t>UDCP (baseline)</w:t>
            </w:r>
          </w:p>
        </w:tc>
        <w:tc>
          <w:tcPr>
            <w:tcW w:type="dxa" w:w="1728"/>
          </w:tcPr>
          <w:p>
            <w:r>
              <w:rPr>
                <w:sz w:val="18"/>
              </w:rPr>
              <w:t>UIQM</w:t>
            </w:r>
          </w:p>
        </w:tc>
        <w:tc>
          <w:tcPr>
            <w:tcW w:type="dxa" w:w="1728"/>
          </w:tcPr>
          <w:p>
            <w:r>
              <w:rPr>
                <w:sz w:val="18"/>
              </w:rPr>
              <w:t>-0.138 [-0.153, -0.123]</w:t>
            </w:r>
          </w:p>
        </w:tc>
        <w:tc>
          <w:tcPr>
            <w:tcW w:type="dxa" w:w="1728"/>
          </w:tcPr>
          <w:p>
            <w:r>
              <w:rPr>
                <w:sz w:val="18"/>
              </w:rPr>
              <w:t>-0.68 (large)</w:t>
            </w:r>
          </w:p>
        </w:tc>
        <w:tc>
          <w:tcPr>
            <w:tcW w:type="dxa" w:w="1728"/>
          </w:tcPr>
          <w:p>
            <w:r>
              <w:rPr>
                <w:sz w:val="18"/>
              </w:rPr>
              <w:t>7.6e-48 ***</w:t>
            </w:r>
          </w:p>
        </w:tc>
      </w:tr>
      <w:tr>
        <w:tc>
          <w:tcPr>
            <w:tcW w:type="dxa" w:w="1728"/>
          </w:tcPr>
          <w:p>
            <w:r>
              <w:rPr>
                <w:sz w:val="18"/>
              </w:rPr>
              <w:t>UDCP (baseline)</w:t>
            </w:r>
          </w:p>
        </w:tc>
        <w:tc>
          <w:tcPr>
            <w:tcW w:type="dxa" w:w="1728"/>
          </w:tcPr>
          <w:p>
            <w:r>
              <w:rPr>
                <w:sz w:val="18"/>
              </w:rPr>
              <w:t>PSNR (dB)</w:t>
            </w:r>
          </w:p>
        </w:tc>
        <w:tc>
          <w:tcPr>
            <w:tcW w:type="dxa" w:w="1728"/>
          </w:tcPr>
          <w:p>
            <w:r>
              <w:rPr>
                <w:sz w:val="18"/>
              </w:rPr>
              <w:t>+4.88 [+4.59, +5.16]</w:t>
            </w:r>
          </w:p>
        </w:tc>
        <w:tc>
          <w:tcPr>
            <w:tcW w:type="dxa" w:w="1728"/>
          </w:tcPr>
          <w:p>
            <w:r>
              <w:rPr>
                <w:sz w:val="18"/>
              </w:rPr>
              <w:t>+0.93 (large)</w:t>
            </w:r>
          </w:p>
        </w:tc>
        <w:tc>
          <w:tcPr>
            <w:tcW w:type="dxa" w:w="1728"/>
          </w:tcPr>
          <w:p>
            <w:r>
              <w:rPr>
                <w:sz w:val="18"/>
              </w:rPr>
              <w:t>1.8e-87 ***</w:t>
            </w:r>
          </w:p>
        </w:tc>
      </w:tr>
      <w:tr>
        <w:tc>
          <w:tcPr>
            <w:tcW w:type="dxa" w:w="1728"/>
          </w:tcPr>
          <w:p>
            <w:r>
              <w:rPr>
                <w:sz w:val="18"/>
              </w:rPr>
              <w:t>UDCP (baseline)</w:t>
            </w:r>
          </w:p>
        </w:tc>
        <w:tc>
          <w:tcPr>
            <w:tcW w:type="dxa" w:w="1728"/>
          </w:tcPr>
          <w:p>
            <w:r>
              <w:rPr>
                <w:sz w:val="18"/>
              </w:rPr>
              <w:t>SSIM</w:t>
            </w:r>
          </w:p>
        </w:tc>
        <w:tc>
          <w:tcPr>
            <w:tcW w:type="dxa" w:w="1728"/>
          </w:tcPr>
          <w:p>
            <w:r>
              <w:rPr>
                <w:sz w:val="18"/>
              </w:rPr>
              <w:t>+0.198 [+0.188, +0.208]</w:t>
            </w:r>
          </w:p>
        </w:tc>
        <w:tc>
          <w:tcPr>
            <w:tcW w:type="dxa" w:w="1728"/>
          </w:tcPr>
          <w:p>
            <w:r>
              <w:rPr>
                <w:sz w:val="18"/>
              </w:rPr>
              <w:t>+0.96 (large)</w:t>
            </w:r>
          </w:p>
        </w:tc>
        <w:tc>
          <w:tcPr>
            <w:tcW w:type="dxa" w:w="1728"/>
          </w:tcPr>
          <w:p>
            <w:r>
              <w:rPr>
                <w:sz w:val="18"/>
              </w:rPr>
              <w:t>1.5e-94 ***</w:t>
            </w:r>
          </w:p>
        </w:tc>
      </w:tr>
      <w:tr>
        <w:tc>
          <w:tcPr>
            <w:tcW w:type="dxa" w:w="1728"/>
          </w:tcPr>
          <w:p>
            <w:r>
              <w:rPr>
                <w:sz w:val="18"/>
              </w:rPr>
              <w:t>Conventional HE (baseline)</w:t>
            </w:r>
          </w:p>
        </w:tc>
        <w:tc>
          <w:tcPr>
            <w:tcW w:type="dxa" w:w="1728"/>
          </w:tcPr>
          <w:p>
            <w:r>
              <w:rPr>
                <w:sz w:val="18"/>
              </w:rPr>
              <w:t>Entropy</w:t>
            </w:r>
          </w:p>
        </w:tc>
        <w:tc>
          <w:tcPr>
            <w:tcW w:type="dxa" w:w="1728"/>
          </w:tcPr>
          <w:p>
            <w:r>
              <w:rPr>
                <w:sz w:val="18"/>
              </w:rPr>
              <w:t>-0.622 [-0.647, -0.597]</w:t>
            </w:r>
          </w:p>
        </w:tc>
        <w:tc>
          <w:tcPr>
            <w:tcW w:type="dxa" w:w="1728"/>
          </w:tcPr>
          <w:p>
            <w:r>
              <w:rPr>
                <w:sz w:val="18"/>
              </w:rPr>
              <w:t>-1.00 (large)</w:t>
            </w:r>
          </w:p>
        </w:tc>
        <w:tc>
          <w:tcPr>
            <w:tcW w:type="dxa" w:w="1728"/>
          </w:tcPr>
          <w:p>
            <w:r>
              <w:rPr>
                <w:sz w:val="18"/>
              </w:rPr>
              <w:t>5.6e-102 ***</w:t>
            </w:r>
          </w:p>
        </w:tc>
      </w:tr>
      <w:tr>
        <w:tc>
          <w:tcPr>
            <w:tcW w:type="dxa" w:w="1728"/>
          </w:tcPr>
          <w:p>
            <w:r>
              <w:rPr>
                <w:sz w:val="18"/>
              </w:rPr>
              <w:t>Conventional HE (baseline)</w:t>
            </w:r>
          </w:p>
        </w:tc>
        <w:tc>
          <w:tcPr>
            <w:tcW w:type="dxa" w:w="1728"/>
          </w:tcPr>
          <w:p>
            <w:r>
              <w:rPr>
                <w:sz w:val="18"/>
              </w:rPr>
              <w:t>UCIQE</w:t>
            </w:r>
          </w:p>
        </w:tc>
        <w:tc>
          <w:tcPr>
            <w:tcW w:type="dxa" w:w="1728"/>
          </w:tcPr>
          <w:p>
            <w:r>
              <w:rPr>
                <w:sz w:val="18"/>
              </w:rPr>
              <w:t>-0.137 [-0.143, -0.132]</w:t>
            </w:r>
          </w:p>
        </w:tc>
        <w:tc>
          <w:tcPr>
            <w:tcW w:type="dxa" w:w="1728"/>
          </w:tcPr>
          <w:p>
            <w:r>
              <w:rPr>
                <w:sz w:val="18"/>
              </w:rPr>
              <w:t>-1.00 (large)</w:t>
            </w:r>
          </w:p>
        </w:tc>
        <w:tc>
          <w:tcPr>
            <w:tcW w:type="dxa" w:w="1728"/>
          </w:tcPr>
          <w:p>
            <w:r>
              <w:rPr>
                <w:sz w:val="18"/>
              </w:rPr>
              <w:t>7.0e-102 ***</w:t>
            </w:r>
          </w:p>
        </w:tc>
      </w:tr>
      <w:tr>
        <w:tc>
          <w:tcPr>
            <w:tcW w:type="dxa" w:w="1728"/>
          </w:tcPr>
          <w:p>
            <w:r>
              <w:rPr>
                <w:sz w:val="18"/>
              </w:rPr>
              <w:t>Conventional HE (baseline)</w:t>
            </w:r>
          </w:p>
        </w:tc>
        <w:tc>
          <w:tcPr>
            <w:tcW w:type="dxa" w:w="1728"/>
          </w:tcPr>
          <w:p>
            <w:r>
              <w:rPr>
                <w:sz w:val="18"/>
              </w:rPr>
              <w:t>UIQM</w:t>
            </w:r>
          </w:p>
        </w:tc>
        <w:tc>
          <w:tcPr>
            <w:tcW w:type="dxa" w:w="1728"/>
          </w:tcPr>
          <w:p>
            <w:r>
              <w:rPr>
                <w:sz w:val="18"/>
              </w:rPr>
              <w:t>-0.402 [-0.435, -0.369]</w:t>
            </w:r>
          </w:p>
        </w:tc>
        <w:tc>
          <w:tcPr>
            <w:tcW w:type="dxa" w:w="1728"/>
          </w:tcPr>
          <w:p>
            <w:r>
              <w:rPr>
                <w:sz w:val="18"/>
              </w:rPr>
              <w:t>-0.83 (large)</w:t>
            </w:r>
          </w:p>
        </w:tc>
        <w:tc>
          <w:tcPr>
            <w:tcW w:type="dxa" w:w="1728"/>
          </w:tcPr>
          <w:p>
            <w:r>
              <w:rPr>
                <w:sz w:val="18"/>
              </w:rPr>
              <w:t>1.4e-70 ***</w:t>
            </w:r>
          </w:p>
        </w:tc>
      </w:tr>
      <w:tr>
        <w:tc>
          <w:tcPr>
            <w:tcW w:type="dxa" w:w="1728"/>
          </w:tcPr>
          <w:p>
            <w:r>
              <w:rPr>
                <w:sz w:val="18"/>
              </w:rPr>
              <w:t>Conventional HE (baseline)</w:t>
            </w:r>
          </w:p>
        </w:tc>
        <w:tc>
          <w:tcPr>
            <w:tcW w:type="dxa" w:w="1728"/>
          </w:tcPr>
          <w:p>
            <w:r>
              <w:rPr>
                <w:sz w:val="18"/>
              </w:rPr>
              <w:t>PSNR (dB)</w:t>
            </w:r>
          </w:p>
        </w:tc>
        <w:tc>
          <w:tcPr>
            <w:tcW w:type="dxa" w:w="1728"/>
          </w:tcPr>
          <w:p>
            <w:r>
              <w:rPr>
                <w:sz w:val="18"/>
              </w:rPr>
              <w:t>+1.50 [+1.17, +1.81]</w:t>
            </w:r>
          </w:p>
        </w:tc>
        <w:tc>
          <w:tcPr>
            <w:tcW w:type="dxa" w:w="1728"/>
          </w:tcPr>
          <w:p>
            <w:r>
              <w:rPr>
                <w:sz w:val="18"/>
              </w:rPr>
              <w:t>+0.40 (medium)</w:t>
            </w:r>
          </w:p>
        </w:tc>
        <w:tc>
          <w:tcPr>
            <w:tcW w:type="dxa" w:w="1728"/>
          </w:tcPr>
          <w:p>
            <w:r>
              <w:rPr>
                <w:sz w:val="18"/>
              </w:rPr>
              <w:t>5.1e-17 ***</w:t>
            </w:r>
          </w:p>
        </w:tc>
      </w:tr>
      <w:tr>
        <w:tc>
          <w:tcPr>
            <w:tcW w:type="dxa" w:w="1728"/>
          </w:tcPr>
          <w:p>
            <w:r>
              <w:rPr>
                <w:sz w:val="18"/>
              </w:rPr>
              <w:t>Conventional HE (baseline)</w:t>
            </w:r>
          </w:p>
        </w:tc>
        <w:tc>
          <w:tcPr>
            <w:tcW w:type="dxa" w:w="1728"/>
          </w:tcPr>
          <w:p>
            <w:r>
              <w:rPr>
                <w:sz w:val="18"/>
              </w:rPr>
              <w:t>SSIM</w:t>
            </w:r>
          </w:p>
        </w:tc>
        <w:tc>
          <w:tcPr>
            <w:tcW w:type="dxa" w:w="1728"/>
          </w:tcPr>
          <w:p>
            <w:r>
              <w:rPr>
                <w:sz w:val="18"/>
              </w:rPr>
              <w:t>+0.073 [+0.063, +0.082]</w:t>
            </w:r>
          </w:p>
        </w:tc>
        <w:tc>
          <w:tcPr>
            <w:tcW w:type="dxa" w:w="1728"/>
          </w:tcPr>
          <w:p>
            <w:r>
              <w:rPr>
                <w:sz w:val="18"/>
              </w:rPr>
              <w:t>+0.63 (large)</w:t>
            </w:r>
          </w:p>
        </w:tc>
        <w:tc>
          <w:tcPr>
            <w:tcW w:type="dxa" w:w="1728"/>
          </w:tcPr>
          <w:p>
            <w:r>
              <w:rPr>
                <w:sz w:val="18"/>
              </w:rPr>
              <w:t>2.4e-41 ***</w:t>
            </w:r>
          </w:p>
        </w:tc>
      </w:tr>
      <w:tr>
        <w:tc>
          <w:tcPr>
            <w:tcW w:type="dxa" w:w="1728"/>
          </w:tcPr>
          <w:p>
            <w:r>
              <w:rPr>
                <w:sz w:val="18"/>
              </w:rPr>
              <w:t>CLAHE-only (baseline)</w:t>
            </w:r>
          </w:p>
        </w:tc>
        <w:tc>
          <w:tcPr>
            <w:tcW w:type="dxa" w:w="1728"/>
          </w:tcPr>
          <w:p>
            <w:r>
              <w:rPr>
                <w:sz w:val="18"/>
              </w:rPr>
              <w:t>Entropy</w:t>
            </w:r>
          </w:p>
        </w:tc>
        <w:tc>
          <w:tcPr>
            <w:tcW w:type="dxa" w:w="1728"/>
          </w:tcPr>
          <w:p>
            <w:r>
              <w:rPr>
                <w:sz w:val="18"/>
              </w:rPr>
              <w:t>-0.084 [-0.101, -0.067]</w:t>
            </w:r>
          </w:p>
        </w:tc>
        <w:tc>
          <w:tcPr>
            <w:tcW w:type="dxa" w:w="1728"/>
          </w:tcPr>
          <w:p>
            <w:r>
              <w:rPr>
                <w:sz w:val="18"/>
              </w:rPr>
              <w:t>-0.52 (large)</w:t>
            </w:r>
          </w:p>
        </w:tc>
        <w:tc>
          <w:tcPr>
            <w:tcW w:type="dxa" w:w="1728"/>
          </w:tcPr>
          <w:p>
            <w:r>
              <w:rPr>
                <w:sz w:val="18"/>
              </w:rPr>
              <w:t>1.5e-28 ***</w:t>
            </w:r>
          </w:p>
        </w:tc>
      </w:tr>
      <w:tr>
        <w:tc>
          <w:tcPr>
            <w:tcW w:type="dxa" w:w="1728"/>
          </w:tcPr>
          <w:p>
            <w:r>
              <w:rPr>
                <w:sz w:val="18"/>
              </w:rPr>
              <w:t>CLAHE-only (baseline)</w:t>
            </w:r>
          </w:p>
        </w:tc>
        <w:tc>
          <w:tcPr>
            <w:tcW w:type="dxa" w:w="1728"/>
          </w:tcPr>
          <w:p>
            <w:r>
              <w:rPr>
                <w:sz w:val="18"/>
              </w:rPr>
              <w:t>UCIQE</w:t>
            </w:r>
          </w:p>
        </w:tc>
        <w:tc>
          <w:tcPr>
            <w:tcW w:type="dxa" w:w="1728"/>
          </w:tcPr>
          <w:p>
            <w:r>
              <w:rPr>
                <w:sz w:val="18"/>
              </w:rPr>
              <w:t>-0.051 [-0.054, -0.048]</w:t>
            </w:r>
          </w:p>
        </w:tc>
        <w:tc>
          <w:tcPr>
            <w:tcW w:type="dxa" w:w="1728"/>
          </w:tcPr>
          <w:p>
            <w:r>
              <w:rPr>
                <w:sz w:val="18"/>
              </w:rPr>
              <w:t>-0.96 (large)</w:t>
            </w:r>
          </w:p>
        </w:tc>
        <w:tc>
          <w:tcPr>
            <w:tcW w:type="dxa" w:w="1728"/>
          </w:tcPr>
          <w:p>
            <w:r>
              <w:rPr>
                <w:sz w:val="18"/>
              </w:rPr>
              <w:t>6.6e-95 ***</w:t>
            </w:r>
          </w:p>
        </w:tc>
      </w:tr>
      <w:tr>
        <w:tc>
          <w:tcPr>
            <w:tcW w:type="dxa" w:w="1728"/>
          </w:tcPr>
          <w:p>
            <w:r>
              <w:rPr>
                <w:sz w:val="18"/>
              </w:rPr>
              <w:t>CLAHE-only (baseline)</w:t>
            </w:r>
          </w:p>
        </w:tc>
        <w:tc>
          <w:tcPr>
            <w:tcW w:type="dxa" w:w="1728"/>
          </w:tcPr>
          <w:p>
            <w:r>
              <w:rPr>
                <w:sz w:val="18"/>
              </w:rPr>
              <w:t>UIQM</w:t>
            </w:r>
          </w:p>
        </w:tc>
        <w:tc>
          <w:tcPr>
            <w:tcW w:type="dxa" w:w="1728"/>
          </w:tcPr>
          <w:p>
            <w:r>
              <w:rPr>
                <w:sz w:val="18"/>
              </w:rPr>
              <w:t>-0.041 [-0.055, -0.027]</w:t>
            </w:r>
          </w:p>
        </w:tc>
        <w:tc>
          <w:tcPr>
            <w:tcW w:type="dxa" w:w="1728"/>
          </w:tcPr>
          <w:p>
            <w:r>
              <w:rPr>
                <w:sz w:val="18"/>
              </w:rPr>
              <w:t>-0.22 (small)</w:t>
            </w:r>
          </w:p>
        </w:tc>
        <w:tc>
          <w:tcPr>
            <w:tcW w:type="dxa" w:w="1728"/>
          </w:tcPr>
          <w:p>
            <w:r>
              <w:rPr>
                <w:sz w:val="18"/>
              </w:rPr>
              <w:t>1.2e-05 ***</w:t>
            </w:r>
          </w:p>
        </w:tc>
      </w:tr>
      <w:tr>
        <w:tc>
          <w:tcPr>
            <w:tcW w:type="dxa" w:w="1728"/>
          </w:tcPr>
          <w:p>
            <w:r>
              <w:rPr>
                <w:sz w:val="18"/>
              </w:rPr>
              <w:t>CLAHE-only (baseline)</w:t>
            </w:r>
          </w:p>
        </w:tc>
        <w:tc>
          <w:tcPr>
            <w:tcW w:type="dxa" w:w="1728"/>
          </w:tcPr>
          <w:p>
            <w:r>
              <w:rPr>
                <w:sz w:val="18"/>
              </w:rPr>
              <w:t>PSNR (dB)</w:t>
            </w:r>
          </w:p>
        </w:tc>
        <w:tc>
          <w:tcPr>
            <w:tcW w:type="dxa" w:w="1728"/>
          </w:tcPr>
          <w:p>
            <w:r>
              <w:rPr>
                <w:sz w:val="18"/>
              </w:rPr>
              <w:t>-0.45 [-0.72, -0.19]</w:t>
            </w:r>
          </w:p>
        </w:tc>
        <w:tc>
          <w:tcPr>
            <w:tcW w:type="dxa" w:w="1728"/>
          </w:tcPr>
          <w:p>
            <w:r>
              <w:rPr>
                <w:sz w:val="18"/>
              </w:rPr>
              <w:t>-0.16 (small)</w:t>
            </w:r>
          </w:p>
        </w:tc>
        <w:tc>
          <w:tcPr>
            <w:tcW w:type="dxa" w:w="1728"/>
          </w:tcPr>
          <w:p>
            <w:r>
              <w:rPr>
                <w:sz w:val="18"/>
              </w:rPr>
              <w:t>2.4e-03 **</w:t>
            </w:r>
          </w:p>
        </w:tc>
      </w:tr>
      <w:tr>
        <w:tc>
          <w:tcPr>
            <w:tcW w:type="dxa" w:w="1728"/>
          </w:tcPr>
          <w:p>
            <w:r>
              <w:rPr>
                <w:sz w:val="18"/>
              </w:rPr>
              <w:t>CLAHE-only (baseline)</w:t>
            </w:r>
          </w:p>
        </w:tc>
        <w:tc>
          <w:tcPr>
            <w:tcW w:type="dxa" w:w="1728"/>
          </w:tcPr>
          <w:p>
            <w:r>
              <w:rPr>
                <w:sz w:val="18"/>
              </w:rPr>
              <w:t>SSIM</w:t>
            </w:r>
          </w:p>
        </w:tc>
        <w:tc>
          <w:tcPr>
            <w:tcW w:type="dxa" w:w="1728"/>
          </w:tcPr>
          <w:p>
            <w:r>
              <w:rPr>
                <w:sz w:val="18"/>
              </w:rPr>
              <w:t>+0.014 [+0.008, +0.020]</w:t>
            </w:r>
          </w:p>
        </w:tc>
        <w:tc>
          <w:tcPr>
            <w:tcW w:type="dxa" w:w="1728"/>
          </w:tcPr>
          <w:p>
            <w:r>
              <w:rPr>
                <w:sz w:val="18"/>
              </w:rPr>
              <w:t>+0.21 (small)</w:t>
            </w:r>
          </w:p>
        </w:tc>
        <w:tc>
          <w:tcPr>
            <w:tcW w:type="dxa" w:w="1728"/>
          </w:tcPr>
          <w:p>
            <w:r>
              <w:rPr>
                <w:sz w:val="18"/>
              </w:rPr>
              <w:t>4.1e-05 ***</w:t>
            </w:r>
          </w:p>
        </w:tc>
      </w:tr>
      <w:tr>
        <w:tc>
          <w:tcPr>
            <w:tcW w:type="dxa" w:w="1728"/>
          </w:tcPr>
          <w:p>
            <w:r>
              <w:rPr>
                <w:sz w:val="18"/>
              </w:rPr>
              <w:t>Hybrid — neither module</w:t>
            </w:r>
          </w:p>
        </w:tc>
        <w:tc>
          <w:tcPr>
            <w:tcW w:type="dxa" w:w="1728"/>
          </w:tcPr>
          <w:p>
            <w:r>
              <w:rPr>
                <w:sz w:val="18"/>
              </w:rPr>
              <w:t>Entropy</w:t>
            </w:r>
          </w:p>
        </w:tc>
        <w:tc>
          <w:tcPr>
            <w:tcW w:type="dxa" w:w="1728"/>
          </w:tcPr>
          <w:p>
            <w:r>
              <w:rPr>
                <w:sz w:val="18"/>
              </w:rPr>
              <w:t>-0.019 [-0.028, -0.009]</w:t>
            </w:r>
          </w:p>
        </w:tc>
        <w:tc>
          <w:tcPr>
            <w:tcW w:type="dxa" w:w="1728"/>
          </w:tcPr>
          <w:p>
            <w:r>
              <w:rPr>
                <w:sz w:val="18"/>
              </w:rPr>
              <w:t>-0.52 (large)</w:t>
            </w:r>
          </w:p>
        </w:tc>
        <w:tc>
          <w:tcPr>
            <w:tcW w:type="dxa" w:w="1728"/>
          </w:tcPr>
          <w:p>
            <w:r>
              <w:rPr>
                <w:sz w:val="18"/>
              </w:rPr>
              <w:t>1.5e-28 ***</w:t>
            </w:r>
          </w:p>
        </w:tc>
      </w:tr>
      <w:tr>
        <w:tc>
          <w:tcPr>
            <w:tcW w:type="dxa" w:w="1728"/>
          </w:tcPr>
          <w:p>
            <w:r>
              <w:rPr>
                <w:sz w:val="18"/>
              </w:rPr>
              <w:t>Hybrid — neither module</w:t>
            </w:r>
          </w:p>
        </w:tc>
        <w:tc>
          <w:tcPr>
            <w:tcW w:type="dxa" w:w="1728"/>
          </w:tcPr>
          <w:p>
            <w:r>
              <w:rPr>
                <w:sz w:val="18"/>
              </w:rPr>
              <w:t>UCIQE</w:t>
            </w:r>
          </w:p>
        </w:tc>
        <w:tc>
          <w:tcPr>
            <w:tcW w:type="dxa" w:w="1728"/>
          </w:tcPr>
          <w:p>
            <w:r>
              <w:rPr>
                <w:sz w:val="18"/>
              </w:rPr>
              <w:t>-0.001 [-0.002, +0.000]</w:t>
            </w:r>
          </w:p>
        </w:tc>
        <w:tc>
          <w:tcPr>
            <w:tcW w:type="dxa" w:w="1728"/>
          </w:tcPr>
          <w:p>
            <w:r>
              <w:rPr>
                <w:sz w:val="18"/>
              </w:rPr>
              <w:t>-0.05 (negligible)</w:t>
            </w:r>
          </w:p>
        </w:tc>
        <w:tc>
          <w:tcPr>
            <w:tcW w:type="dxa" w:w="1728"/>
          </w:tcPr>
          <w:p>
            <w:r>
              <w:rPr>
                <w:sz w:val="18"/>
              </w:rPr>
              <w:t>2.5e-01 ns</w:t>
            </w:r>
          </w:p>
        </w:tc>
      </w:tr>
      <w:tr>
        <w:tc>
          <w:tcPr>
            <w:tcW w:type="dxa" w:w="1728"/>
          </w:tcPr>
          <w:p>
            <w:r>
              <w:rPr>
                <w:sz w:val="18"/>
              </w:rPr>
              <w:t>Hybrid — neither module</w:t>
            </w:r>
          </w:p>
        </w:tc>
        <w:tc>
          <w:tcPr>
            <w:tcW w:type="dxa" w:w="1728"/>
          </w:tcPr>
          <w:p>
            <w:r>
              <w:rPr>
                <w:sz w:val="18"/>
              </w:rPr>
              <w:t>UIQM</w:t>
            </w:r>
          </w:p>
        </w:tc>
        <w:tc>
          <w:tcPr>
            <w:tcW w:type="dxa" w:w="1728"/>
          </w:tcPr>
          <w:p>
            <w:r>
              <w:rPr>
                <w:sz w:val="18"/>
              </w:rPr>
              <w:t>-0.075 [-0.080, -0.070]</w:t>
            </w:r>
          </w:p>
        </w:tc>
        <w:tc>
          <w:tcPr>
            <w:tcW w:type="dxa" w:w="1728"/>
          </w:tcPr>
          <w:p>
            <w:r>
              <w:rPr>
                <w:sz w:val="18"/>
              </w:rPr>
              <w:t>-0.98 (large)</w:t>
            </w:r>
          </w:p>
        </w:tc>
        <w:tc>
          <w:tcPr>
            <w:tcW w:type="dxa" w:w="1728"/>
          </w:tcPr>
          <w:p>
            <w:r>
              <w:rPr>
                <w:sz w:val="18"/>
              </w:rPr>
              <w:t>3.5e-98 ***</w:t>
            </w:r>
          </w:p>
        </w:tc>
      </w:tr>
      <w:tr>
        <w:tc>
          <w:tcPr>
            <w:tcW w:type="dxa" w:w="1728"/>
          </w:tcPr>
          <w:p>
            <w:r>
              <w:rPr>
                <w:sz w:val="18"/>
              </w:rPr>
              <w:t>Hybrid — neither module</w:t>
            </w:r>
          </w:p>
        </w:tc>
        <w:tc>
          <w:tcPr>
            <w:tcW w:type="dxa" w:w="1728"/>
          </w:tcPr>
          <w:p>
            <w:r>
              <w:rPr>
                <w:sz w:val="18"/>
              </w:rPr>
              <w:t>PSNR (dB)</w:t>
            </w:r>
          </w:p>
        </w:tc>
        <w:tc>
          <w:tcPr>
            <w:tcW w:type="dxa" w:w="1728"/>
          </w:tcPr>
          <w:p>
            <w:r>
              <w:rPr>
                <w:sz w:val="18"/>
              </w:rPr>
              <w:t>+0.18 [+0.11, +0.25]</w:t>
            </w:r>
          </w:p>
        </w:tc>
        <w:tc>
          <w:tcPr>
            <w:tcW w:type="dxa" w:w="1728"/>
          </w:tcPr>
          <w:p>
            <w:r>
              <w:rPr>
                <w:sz w:val="18"/>
              </w:rPr>
              <w:t>+0.25 (small)</w:t>
            </w:r>
          </w:p>
        </w:tc>
        <w:tc>
          <w:tcPr>
            <w:tcW w:type="dxa" w:w="1728"/>
          </w:tcPr>
          <w:p>
            <w:r>
              <w:rPr>
                <w:sz w:val="18"/>
              </w:rPr>
              <w:t>4.2e-07 ***</w:t>
            </w:r>
          </w:p>
        </w:tc>
      </w:tr>
      <w:tr>
        <w:tc>
          <w:tcPr>
            <w:tcW w:type="dxa" w:w="1728"/>
          </w:tcPr>
          <w:p>
            <w:r>
              <w:rPr>
                <w:sz w:val="18"/>
              </w:rPr>
              <w:t>Hybrid — neither module</w:t>
            </w:r>
          </w:p>
        </w:tc>
        <w:tc>
          <w:tcPr>
            <w:tcW w:type="dxa" w:w="1728"/>
          </w:tcPr>
          <w:p>
            <w:r>
              <w:rPr>
                <w:sz w:val="18"/>
              </w:rPr>
              <w:t>SSIM</w:t>
            </w:r>
          </w:p>
        </w:tc>
        <w:tc>
          <w:tcPr>
            <w:tcW w:type="dxa" w:w="1728"/>
          </w:tcPr>
          <w:p>
            <w:r>
              <w:rPr>
                <w:sz w:val="18"/>
              </w:rPr>
              <w:t>+0.009 [+0.007, +0.012]</w:t>
            </w:r>
          </w:p>
        </w:tc>
        <w:tc>
          <w:tcPr>
            <w:tcW w:type="dxa" w:w="1728"/>
          </w:tcPr>
          <w:p>
            <w:r>
              <w:rPr>
                <w:sz w:val="18"/>
              </w:rPr>
              <w:t>+0.41 (medium)</w:t>
            </w:r>
          </w:p>
        </w:tc>
        <w:tc>
          <w:tcPr>
            <w:tcW w:type="dxa" w:w="1728"/>
          </w:tcPr>
          <w:p>
            <w:r>
              <w:rPr>
                <w:sz w:val="18"/>
              </w:rPr>
              <w:t>5.4e-18 ***</w:t>
            </w:r>
          </w:p>
        </w:tc>
      </w:tr>
      <w:tr>
        <w:tc>
          <w:tcPr>
            <w:tcW w:type="dxa" w:w="1728"/>
          </w:tcPr>
          <w:p>
            <w:r>
              <w:rPr>
                <w:sz w:val="18"/>
              </w:rPr>
              <w:t>Hybrid — Module 7 only</w:t>
            </w:r>
          </w:p>
        </w:tc>
        <w:tc>
          <w:tcPr>
            <w:tcW w:type="dxa" w:w="1728"/>
          </w:tcPr>
          <w:p>
            <w:r>
              <w:rPr>
                <w:sz w:val="18"/>
              </w:rPr>
              <w:t>Entropy</w:t>
            </w:r>
          </w:p>
        </w:tc>
        <w:tc>
          <w:tcPr>
            <w:tcW w:type="dxa" w:w="1728"/>
          </w:tcPr>
          <w:p>
            <w:r>
              <w:rPr>
                <w:sz w:val="18"/>
              </w:rPr>
              <w:t>-0.016 [-0.023, -0.009]</w:t>
            </w:r>
          </w:p>
        </w:tc>
        <w:tc>
          <w:tcPr>
            <w:tcW w:type="dxa" w:w="1728"/>
          </w:tcPr>
          <w:p>
            <w:r>
              <w:rPr>
                <w:sz w:val="18"/>
              </w:rPr>
              <w:t>-0.57 (large)</w:t>
            </w:r>
          </w:p>
        </w:tc>
        <w:tc>
          <w:tcPr>
            <w:tcW w:type="dxa" w:w="1728"/>
          </w:tcPr>
          <w:p>
            <w:r>
              <w:rPr>
                <w:sz w:val="18"/>
              </w:rPr>
              <w:t>1.9e-27 ***</w:t>
            </w:r>
          </w:p>
        </w:tc>
      </w:tr>
      <w:tr>
        <w:tc>
          <w:tcPr>
            <w:tcW w:type="dxa" w:w="1728"/>
          </w:tcPr>
          <w:p>
            <w:r>
              <w:rPr>
                <w:sz w:val="18"/>
              </w:rPr>
              <w:t>Hybrid — Module 7 only</w:t>
            </w:r>
          </w:p>
        </w:tc>
        <w:tc>
          <w:tcPr>
            <w:tcW w:type="dxa" w:w="1728"/>
          </w:tcPr>
          <w:p>
            <w:r>
              <w:rPr>
                <w:sz w:val="18"/>
              </w:rPr>
              <w:t>UCIQE</w:t>
            </w:r>
          </w:p>
        </w:tc>
        <w:tc>
          <w:tcPr>
            <w:tcW w:type="dxa" w:w="1728"/>
          </w:tcPr>
          <w:p>
            <w:r>
              <w:rPr>
                <w:sz w:val="18"/>
              </w:rPr>
              <w:t>-0.004 [-0.005, -0.003]</w:t>
            </w:r>
          </w:p>
        </w:tc>
        <w:tc>
          <w:tcPr>
            <w:tcW w:type="dxa" w:w="1728"/>
          </w:tcPr>
          <w:p>
            <w:r>
              <w:rPr>
                <w:sz w:val="18"/>
              </w:rPr>
              <w:t>-0.65 (large)</w:t>
            </w:r>
          </w:p>
        </w:tc>
        <w:tc>
          <w:tcPr>
            <w:tcW w:type="dxa" w:w="1728"/>
          </w:tcPr>
          <w:p>
            <w:r>
              <w:rPr>
                <w:sz w:val="18"/>
              </w:rPr>
              <w:t>1.8e-35 ***</w:t>
            </w:r>
          </w:p>
        </w:tc>
      </w:tr>
      <w:tr>
        <w:tc>
          <w:tcPr>
            <w:tcW w:type="dxa" w:w="1728"/>
          </w:tcPr>
          <w:p>
            <w:r>
              <w:rPr>
                <w:sz w:val="18"/>
              </w:rPr>
              <w:t>Hybrid — Module 7 only</w:t>
            </w:r>
          </w:p>
        </w:tc>
        <w:tc>
          <w:tcPr>
            <w:tcW w:type="dxa" w:w="1728"/>
          </w:tcPr>
          <w:p>
            <w:r>
              <w:rPr>
                <w:sz w:val="18"/>
              </w:rPr>
              <w:t>UIQM</w:t>
            </w:r>
          </w:p>
        </w:tc>
        <w:tc>
          <w:tcPr>
            <w:tcW w:type="dxa" w:w="1728"/>
          </w:tcPr>
          <w:p>
            <w:r>
              <w:rPr>
                <w:sz w:val="18"/>
              </w:rPr>
              <w:t>-0.059 [-0.064, -0.054]</w:t>
            </w:r>
          </w:p>
        </w:tc>
        <w:tc>
          <w:tcPr>
            <w:tcW w:type="dxa" w:w="1728"/>
          </w:tcPr>
          <w:p>
            <w:r>
              <w:rPr>
                <w:sz w:val="18"/>
              </w:rPr>
              <w:t>-0.99 (large)</w:t>
            </w:r>
          </w:p>
        </w:tc>
        <w:tc>
          <w:tcPr>
            <w:tcW w:type="dxa" w:w="1728"/>
          </w:tcPr>
          <w:p>
            <w:r>
              <w:rPr>
                <w:sz w:val="18"/>
              </w:rPr>
              <w:t>5.8e-83 ***</w:t>
            </w:r>
          </w:p>
        </w:tc>
      </w:tr>
      <w:tr>
        <w:tc>
          <w:tcPr>
            <w:tcW w:type="dxa" w:w="1728"/>
          </w:tcPr>
          <w:p>
            <w:r>
              <w:rPr>
                <w:sz w:val="18"/>
              </w:rPr>
              <w:t>Hybrid — Module 7 only</w:t>
            </w:r>
          </w:p>
        </w:tc>
        <w:tc>
          <w:tcPr>
            <w:tcW w:type="dxa" w:w="1728"/>
          </w:tcPr>
          <w:p>
            <w:r>
              <w:rPr>
                <w:sz w:val="18"/>
              </w:rPr>
              <w:t>PSNR (dB)</w:t>
            </w:r>
          </w:p>
        </w:tc>
        <w:tc>
          <w:tcPr>
            <w:tcW w:type="dxa" w:w="1728"/>
          </w:tcPr>
          <w:p>
            <w:r>
              <w:rPr>
                <w:sz w:val="18"/>
              </w:rPr>
              <w:t>+0.04 [-0.01, +0.09]</w:t>
            </w:r>
          </w:p>
        </w:tc>
        <w:tc>
          <w:tcPr>
            <w:tcW w:type="dxa" w:w="1728"/>
          </w:tcPr>
          <w:p>
            <w:r>
              <w:rPr>
                <w:sz w:val="18"/>
              </w:rPr>
              <w:t>+0.12 (small)</w:t>
            </w:r>
          </w:p>
        </w:tc>
        <w:tc>
          <w:tcPr>
            <w:tcW w:type="dxa" w:w="1728"/>
          </w:tcPr>
          <w:p>
            <w:r>
              <w:rPr>
                <w:sz w:val="18"/>
              </w:rPr>
              <w:t>5.6e-02 ns</w:t>
            </w:r>
          </w:p>
        </w:tc>
      </w:tr>
      <w:tr>
        <w:tc>
          <w:tcPr>
            <w:tcW w:type="dxa" w:w="1728"/>
          </w:tcPr>
          <w:p>
            <w:r>
              <w:rPr>
                <w:sz w:val="18"/>
              </w:rPr>
              <w:t>Hybrid — Module 7 only</w:t>
            </w:r>
          </w:p>
        </w:tc>
        <w:tc>
          <w:tcPr>
            <w:tcW w:type="dxa" w:w="1728"/>
          </w:tcPr>
          <w:p>
            <w:r>
              <w:rPr>
                <w:sz w:val="18"/>
              </w:rPr>
              <w:t>SSIM</w:t>
            </w:r>
          </w:p>
        </w:tc>
        <w:tc>
          <w:tcPr>
            <w:tcW w:type="dxa" w:w="1728"/>
          </w:tcPr>
          <w:p>
            <w:r>
              <w:rPr>
                <w:sz w:val="18"/>
              </w:rPr>
              <w:t>+0.004 [+0.002, +0.005]</w:t>
            </w:r>
          </w:p>
        </w:tc>
        <w:tc>
          <w:tcPr>
            <w:tcW w:type="dxa" w:w="1728"/>
          </w:tcPr>
          <w:p>
            <w:r>
              <w:rPr>
                <w:sz w:val="18"/>
              </w:rPr>
              <w:t>+0.31 (medium)</w:t>
            </w:r>
          </w:p>
        </w:tc>
        <w:tc>
          <w:tcPr>
            <w:tcW w:type="dxa" w:w="1728"/>
          </w:tcPr>
          <w:p>
            <w:r>
              <w:rPr>
                <w:sz w:val="18"/>
              </w:rPr>
              <w:t>1.0e-08 ***</w:t>
            </w:r>
          </w:p>
        </w:tc>
      </w:tr>
      <w:tr>
        <w:tc>
          <w:tcPr>
            <w:tcW w:type="dxa" w:w="1728"/>
          </w:tcPr>
          <w:p>
            <w:r>
              <w:rPr>
                <w:sz w:val="18"/>
              </w:rPr>
              <w:t>Hybrid — Module 5 only</w:t>
            </w:r>
          </w:p>
        </w:tc>
        <w:tc>
          <w:tcPr>
            <w:tcW w:type="dxa" w:w="1728"/>
          </w:tcPr>
          <w:p>
            <w:r>
              <w:rPr>
                <w:sz w:val="18"/>
              </w:rPr>
              <w:t>Entropy</w:t>
            </w:r>
          </w:p>
        </w:tc>
        <w:tc>
          <w:tcPr>
            <w:tcW w:type="dxa" w:w="1728"/>
          </w:tcPr>
          <w:p>
            <w:r>
              <w:rPr>
                <w:sz w:val="18"/>
              </w:rPr>
              <w:t>-0.008 [-0.012, -0.005]</w:t>
            </w:r>
          </w:p>
        </w:tc>
        <w:tc>
          <w:tcPr>
            <w:tcW w:type="dxa" w:w="1728"/>
          </w:tcPr>
          <w:p>
            <w:r>
              <w:rPr>
                <w:sz w:val="18"/>
              </w:rPr>
              <w:t>-0.37 (medium)</w:t>
            </w:r>
          </w:p>
        </w:tc>
        <w:tc>
          <w:tcPr>
            <w:tcW w:type="dxa" w:w="1728"/>
          </w:tcPr>
          <w:p>
            <w:r>
              <w:rPr>
                <w:sz w:val="18"/>
              </w:rPr>
              <w:t>2.1e-14 ***</w:t>
            </w:r>
          </w:p>
        </w:tc>
      </w:tr>
      <w:tr>
        <w:tc>
          <w:tcPr>
            <w:tcW w:type="dxa" w:w="1728"/>
          </w:tcPr>
          <w:p>
            <w:r>
              <w:rPr>
                <w:sz w:val="18"/>
              </w:rPr>
              <w:t>Hybrid — Module 5 only</w:t>
            </w:r>
          </w:p>
        </w:tc>
        <w:tc>
          <w:tcPr>
            <w:tcW w:type="dxa" w:w="1728"/>
          </w:tcPr>
          <w:p>
            <w:r>
              <w:rPr>
                <w:sz w:val="18"/>
              </w:rPr>
              <w:t>UCIQE</w:t>
            </w:r>
          </w:p>
        </w:tc>
        <w:tc>
          <w:tcPr>
            <w:tcW w:type="dxa" w:w="1728"/>
          </w:tcPr>
          <w:p>
            <w:r>
              <w:rPr>
                <w:sz w:val="18"/>
              </w:rPr>
              <w:t>+0.004 [+0.003, +0.004]</w:t>
            </w:r>
          </w:p>
        </w:tc>
        <w:tc>
          <w:tcPr>
            <w:tcW w:type="dxa" w:w="1728"/>
          </w:tcPr>
          <w:p>
            <w:r>
              <w:rPr>
                <w:sz w:val="18"/>
              </w:rPr>
              <w:t>+0.69 (large)</w:t>
            </w:r>
          </w:p>
        </w:tc>
        <w:tc>
          <w:tcPr>
            <w:tcW w:type="dxa" w:w="1728"/>
          </w:tcPr>
          <w:p>
            <w:r>
              <w:rPr>
                <w:sz w:val="18"/>
              </w:rPr>
              <w:t>1.9e-48 ***</w:t>
            </w:r>
          </w:p>
        </w:tc>
      </w:tr>
      <w:tr>
        <w:tc>
          <w:tcPr>
            <w:tcW w:type="dxa" w:w="1728"/>
          </w:tcPr>
          <w:p>
            <w:r>
              <w:rPr>
                <w:sz w:val="18"/>
              </w:rPr>
              <w:t>Hybrid — Module 5 only</w:t>
            </w:r>
          </w:p>
        </w:tc>
        <w:tc>
          <w:tcPr>
            <w:tcW w:type="dxa" w:w="1728"/>
          </w:tcPr>
          <w:p>
            <w:r>
              <w:rPr>
                <w:sz w:val="18"/>
              </w:rPr>
              <w:t>UIQM</w:t>
            </w:r>
          </w:p>
        </w:tc>
        <w:tc>
          <w:tcPr>
            <w:tcW w:type="dxa" w:w="1728"/>
          </w:tcPr>
          <w:p>
            <w:r>
              <w:rPr>
                <w:sz w:val="18"/>
              </w:rPr>
              <w:t>-0.011 [-0.013, -0.009]</w:t>
            </w:r>
          </w:p>
        </w:tc>
        <w:tc>
          <w:tcPr>
            <w:tcW w:type="dxa" w:w="1728"/>
          </w:tcPr>
          <w:p>
            <w:r>
              <w:rPr>
                <w:sz w:val="18"/>
              </w:rPr>
              <w:t>-0.50 (medium)</w:t>
            </w:r>
          </w:p>
        </w:tc>
        <w:tc>
          <w:tcPr>
            <w:tcW w:type="dxa" w:w="1728"/>
          </w:tcPr>
          <w:p>
            <w:r>
              <w:rPr>
                <w:sz w:val="18"/>
              </w:rPr>
              <w:t>1.4e-25 ***</w:t>
            </w:r>
          </w:p>
        </w:tc>
      </w:tr>
      <w:tr>
        <w:tc>
          <w:tcPr>
            <w:tcW w:type="dxa" w:w="1728"/>
          </w:tcPr>
          <w:p>
            <w:r>
              <w:rPr>
                <w:sz w:val="18"/>
              </w:rPr>
              <w:t>Hybrid — Module 5 only</w:t>
            </w:r>
          </w:p>
        </w:tc>
        <w:tc>
          <w:tcPr>
            <w:tcW w:type="dxa" w:w="1728"/>
          </w:tcPr>
          <w:p>
            <w:r>
              <w:rPr>
                <w:sz w:val="18"/>
              </w:rPr>
              <w:t>PSNR (dB)</w:t>
            </w:r>
          </w:p>
        </w:tc>
        <w:tc>
          <w:tcPr>
            <w:tcW w:type="dxa" w:w="1728"/>
          </w:tcPr>
          <w:p>
            <w:r>
              <w:rPr>
                <w:sz w:val="18"/>
              </w:rPr>
              <w:t>+0.10 [+0.06, +0.14]</w:t>
            </w:r>
          </w:p>
        </w:tc>
        <w:tc>
          <w:tcPr>
            <w:tcW w:type="dxa" w:w="1728"/>
          </w:tcPr>
          <w:p>
            <w:r>
              <w:rPr>
                <w:sz w:val="18"/>
              </w:rPr>
              <w:t>+0.20 (small)</w:t>
            </w:r>
          </w:p>
        </w:tc>
        <w:tc>
          <w:tcPr>
            <w:tcW w:type="dxa" w:w="1728"/>
          </w:tcPr>
          <w:p>
            <w:r>
              <w:rPr>
                <w:sz w:val="18"/>
              </w:rPr>
              <w:t>8.9e-05 ***</w:t>
            </w:r>
          </w:p>
        </w:tc>
      </w:tr>
      <w:tr>
        <w:tc>
          <w:tcPr>
            <w:tcW w:type="dxa" w:w="1728"/>
          </w:tcPr>
          <w:p>
            <w:r>
              <w:rPr>
                <w:sz w:val="18"/>
              </w:rPr>
              <w:t>Hybrid — Module 5 only</w:t>
            </w:r>
          </w:p>
        </w:tc>
        <w:tc>
          <w:tcPr>
            <w:tcW w:type="dxa" w:w="1728"/>
          </w:tcPr>
          <w:p>
            <w:r>
              <w:rPr>
                <w:sz w:val="18"/>
              </w:rPr>
              <w:t>SSIM</w:t>
            </w:r>
          </w:p>
        </w:tc>
        <w:tc>
          <w:tcPr>
            <w:tcW w:type="dxa" w:w="1728"/>
          </w:tcPr>
          <w:p>
            <w:r>
              <w:rPr>
                <w:sz w:val="18"/>
              </w:rPr>
              <w:t>+0.004 [+0.003, +0.005]</w:t>
            </w:r>
          </w:p>
        </w:tc>
        <w:tc>
          <w:tcPr>
            <w:tcW w:type="dxa" w:w="1728"/>
          </w:tcPr>
          <w:p>
            <w:r>
              <w:rPr>
                <w:sz w:val="18"/>
              </w:rPr>
              <w:t>+0.34 (medium)</w:t>
            </w:r>
          </w:p>
        </w:tc>
        <w:tc>
          <w:tcPr>
            <w:tcW w:type="dxa" w:w="1728"/>
          </w:tcPr>
          <w:p>
            <w:r>
              <w:rPr>
                <w:sz w:val="18"/>
              </w:rPr>
              <w:t>2.1e-12 ***</w:t>
            </w:r>
          </w:p>
        </w:tc>
      </w:tr>
      <w:tr>
        <w:tc>
          <w:tcPr>
            <w:tcW w:type="dxa" w:w="1728"/>
          </w:tcPr>
          <w:p>
            <w:r>
              <w:rPr>
                <w:sz w:val="18"/>
              </w:rPr>
              <w:t>Hybrid — original Module 7 (UCIQE+UIQM search)‡</w:t>
            </w:r>
          </w:p>
        </w:tc>
        <w:tc>
          <w:tcPr>
            <w:tcW w:type="dxa" w:w="1728"/>
          </w:tcPr>
          <w:p>
            <w:r>
              <w:rPr>
                <w:sz w:val="18"/>
              </w:rPr>
              <w:t>Entropy</w:t>
            </w:r>
          </w:p>
        </w:tc>
        <w:tc>
          <w:tcPr>
            <w:tcW w:type="dxa" w:w="1728"/>
          </w:tcPr>
          <w:p>
            <w:r>
              <w:rPr>
                <w:sz w:val="18"/>
              </w:rPr>
              <w:t>+0.058 [+0.035, +0.083]</w:t>
            </w:r>
          </w:p>
        </w:tc>
        <w:tc>
          <w:tcPr>
            <w:tcW w:type="dxa" w:w="1728"/>
          </w:tcPr>
          <w:p>
            <w:r>
              <w:rPr>
                <w:sz w:val="18"/>
              </w:rPr>
              <w:t>+0.11 (small)</w:t>
            </w:r>
          </w:p>
        </w:tc>
        <w:tc>
          <w:tcPr>
            <w:tcW w:type="dxa" w:w="1728"/>
          </w:tcPr>
          <w:p>
            <w:r>
              <w:rPr>
                <w:sz w:val="18"/>
              </w:rPr>
              <w:t>5.6e-02 ns</w:t>
            </w:r>
          </w:p>
        </w:tc>
      </w:tr>
      <w:tr>
        <w:tc>
          <w:tcPr>
            <w:tcW w:type="dxa" w:w="1728"/>
          </w:tcPr>
          <w:p>
            <w:r>
              <w:rPr>
                <w:sz w:val="18"/>
              </w:rPr>
              <w:t>Hybrid — original Module 7 (UCIQE+UIQM search)‡</w:t>
            </w:r>
          </w:p>
        </w:tc>
        <w:tc>
          <w:tcPr>
            <w:tcW w:type="dxa" w:w="1728"/>
          </w:tcPr>
          <w:p>
            <w:r>
              <w:rPr>
                <w:sz w:val="18"/>
              </w:rPr>
              <w:t>UCIQE</w:t>
            </w:r>
          </w:p>
        </w:tc>
        <w:tc>
          <w:tcPr>
            <w:tcW w:type="dxa" w:w="1728"/>
          </w:tcPr>
          <w:p>
            <w:r>
              <w:rPr>
                <w:sz w:val="18"/>
              </w:rPr>
              <w:t>-0.021 [-0.022, -0.019]</w:t>
            </w:r>
          </w:p>
        </w:tc>
        <w:tc>
          <w:tcPr>
            <w:tcW w:type="dxa" w:w="1728"/>
          </w:tcPr>
          <w:p>
            <w:r>
              <w:rPr>
                <w:sz w:val="18"/>
              </w:rPr>
              <w:t>-0.88 (large)</w:t>
            </w:r>
          </w:p>
        </w:tc>
        <w:tc>
          <w:tcPr>
            <w:tcW w:type="dxa" w:w="1728"/>
          </w:tcPr>
          <w:p>
            <w:r>
              <w:rPr>
                <w:sz w:val="18"/>
              </w:rPr>
              <w:t>2.3e-79 ***</w:t>
            </w:r>
          </w:p>
        </w:tc>
      </w:tr>
      <w:tr>
        <w:tc>
          <w:tcPr>
            <w:tcW w:type="dxa" w:w="1728"/>
          </w:tcPr>
          <w:p>
            <w:r>
              <w:rPr>
                <w:sz w:val="18"/>
              </w:rPr>
              <w:t>Hybrid — original Module 7 (UCIQE+UIQM search)‡</w:t>
            </w:r>
          </w:p>
        </w:tc>
        <w:tc>
          <w:tcPr>
            <w:tcW w:type="dxa" w:w="1728"/>
          </w:tcPr>
          <w:p>
            <w:r>
              <w:rPr>
                <w:sz w:val="18"/>
              </w:rPr>
              <w:t>UIQM</w:t>
            </w:r>
          </w:p>
        </w:tc>
        <w:tc>
          <w:tcPr>
            <w:tcW w:type="dxa" w:w="1728"/>
          </w:tcPr>
          <w:p>
            <w:r>
              <w:rPr>
                <w:sz w:val="18"/>
              </w:rPr>
              <w:t>-0.025 [-0.037, -0.014]</w:t>
            </w:r>
          </w:p>
        </w:tc>
        <w:tc>
          <w:tcPr>
            <w:tcW w:type="dxa" w:w="1728"/>
          </w:tcPr>
          <w:p>
            <w:r>
              <w:rPr>
                <w:sz w:val="18"/>
              </w:rPr>
              <w:t>-0.10 (negligible)</w:t>
            </w:r>
          </w:p>
        </w:tc>
        <w:tc>
          <w:tcPr>
            <w:tcW w:type="dxa" w:w="1728"/>
          </w:tcPr>
          <w:p>
            <w:r>
              <w:rPr>
                <w:sz w:val="18"/>
              </w:rPr>
              <w:t>7.5e-02 ns</w:t>
            </w:r>
          </w:p>
        </w:tc>
      </w:tr>
      <w:tr>
        <w:tc>
          <w:tcPr>
            <w:tcW w:type="dxa" w:w="1728"/>
          </w:tcPr>
          <w:p>
            <w:r>
              <w:rPr>
                <w:sz w:val="18"/>
              </w:rPr>
              <w:t>Hybrid — original Module 7 (UCIQE+UIQM search)‡</w:t>
            </w:r>
          </w:p>
        </w:tc>
        <w:tc>
          <w:tcPr>
            <w:tcW w:type="dxa" w:w="1728"/>
          </w:tcPr>
          <w:p>
            <w:r>
              <w:rPr>
                <w:sz w:val="18"/>
              </w:rPr>
              <w:t>PSNR (dB)</w:t>
            </w:r>
          </w:p>
        </w:tc>
        <w:tc>
          <w:tcPr>
            <w:tcW w:type="dxa" w:w="1728"/>
          </w:tcPr>
          <w:p>
            <w:r>
              <w:rPr>
                <w:sz w:val="18"/>
              </w:rPr>
              <w:t>+1.56 [+1.39, +1.73]</w:t>
            </w:r>
          </w:p>
        </w:tc>
        <w:tc>
          <w:tcPr>
            <w:tcW w:type="dxa" w:w="1728"/>
          </w:tcPr>
          <w:p>
            <w:r>
              <w:rPr>
                <w:sz w:val="18"/>
              </w:rPr>
              <w:t>+0.73 (large)</w:t>
            </w:r>
          </w:p>
        </w:tc>
        <w:tc>
          <w:tcPr>
            <w:tcW w:type="dxa" w:w="1728"/>
          </w:tcPr>
          <w:p>
            <w:r>
              <w:rPr>
                <w:sz w:val="18"/>
              </w:rPr>
              <w:t>8.2e-55 ***</w:t>
            </w:r>
          </w:p>
        </w:tc>
      </w:tr>
      <w:tr>
        <w:tc>
          <w:tcPr>
            <w:tcW w:type="dxa" w:w="1728"/>
          </w:tcPr>
          <w:p>
            <w:r>
              <w:rPr>
                <w:sz w:val="18"/>
              </w:rPr>
              <w:t>Hybrid — original Module 7 (UCIQE+UIQM search)‡</w:t>
            </w:r>
          </w:p>
        </w:tc>
        <w:tc>
          <w:tcPr>
            <w:tcW w:type="dxa" w:w="1728"/>
          </w:tcPr>
          <w:p>
            <w:r>
              <w:rPr>
                <w:sz w:val="18"/>
              </w:rPr>
              <w:t>SSIM</w:t>
            </w:r>
          </w:p>
        </w:tc>
        <w:tc>
          <w:tcPr>
            <w:tcW w:type="dxa" w:w="1728"/>
          </w:tcPr>
          <w:p>
            <w:r>
              <w:rPr>
                <w:sz w:val="18"/>
              </w:rPr>
              <w:t>+0.050 [+0.043, +0.058]</w:t>
            </w:r>
          </w:p>
        </w:tc>
        <w:tc>
          <w:tcPr>
            <w:tcW w:type="dxa" w:w="1728"/>
          </w:tcPr>
          <w:p>
            <w:r>
              <w:rPr>
                <w:sz w:val="18"/>
              </w:rPr>
              <w:t>+0.64 (large)</w:t>
            </w:r>
          </w:p>
        </w:tc>
        <w:tc>
          <w:tcPr>
            <w:tcW w:type="dxa" w:w="1728"/>
          </w:tcPr>
          <w:p>
            <w:r>
              <w:rPr>
                <w:sz w:val="18"/>
              </w:rPr>
              <w:t>2.0e-42 ***</w:t>
            </w:r>
          </w:p>
        </w:tc>
      </w:tr>
    </w:tbl>
    <w:p>
      <w:r>
        <w:br w:type="page"/>
      </w:r>
    </w:p>
    <w:p>
      <w:pPr>
        <w:pStyle w:val="Heading2"/>
      </w:pPr>
      <w:r>
        <w:rPr>
          <w:b/>
        </w:rPr>
        <w:t>3. Where the Proposed Method Wins and Loses, and Why</w:t>
      </w:r>
    </w:p>
    <w:p>
      <w:r>
        <w:t>Against each baseline, the lists below give only the differences that are significant after Holm correction and non-negligible in effect size:</w:t>
      </w:r>
    </w:p>
    <w:p>
      <w:pPr>
        <w:pStyle w:val="ListBullet"/>
      </w:pPr>
      <w:r>
        <w:t>UDCP (baseline) — higher: entropy Δ=+0.406 (r=+0.90, large); PSNR Δ=+4.877 (r=+0.93, large); SSIM Δ=+0.198 (r=+0.96, large). Lower: UCIQE Δ=-0.122 (r=-1.00, large); UIQM Δ=-0.138 (r=-0.68, large).</w:t>
      </w:r>
    </w:p>
    <w:p>
      <w:pPr>
        <w:pStyle w:val="ListBullet"/>
      </w:pPr>
      <w:r>
        <w:t>Conventional HE (baseline) — higher: PSNR Δ=+1.504 (r=+0.40, medium); SSIM Δ=+0.073 (r=+0.63, large). Lower: entropy Δ=-0.622 (r=-1.00, large); UCIQE Δ=-0.137 (r=-1.00, large); UIQM Δ=-0.402 (r=-0.83, large).</w:t>
      </w:r>
    </w:p>
    <w:p>
      <w:pPr>
        <w:pStyle w:val="ListBullet"/>
      </w:pPr>
      <w:r>
        <w:t>CLAHE-only (baseline) — higher: SSIM Δ=+0.014 (r=+0.21, small). Lower: entropy Δ=-0.084 (r=-0.52, large); UCIQE Δ=-0.051 (r=-0.96, large); UIQM Δ=-0.041 (r=-0.22, small); PSNR Δ=-0.453 (r=-0.16, small).</w:t>
      </w:r>
    </w:p>
    <w:p>
      <w:r>
        <w:t>PSNR/SSIM against the UIEB references. On the test split, hybrid PSNR = 17.87 dB and SSIM = 0.854, against CLAHE-only 18.32 dB / 0.840, conventional HE 16.36 dB / 0.781, and UDCP 12.99 dB / 0.656. The UIEB references are not ground-truth clear-water images. Li et al. (2019) produced each one by having volunteers choose the preferred output among 12 existing enhancement methods. PSNR/SSIM therefore measure closeness to the output volunteers preferred, which is usually a moderate correction. Against CLAHE-only, the strongest baseline, the hybrid preserves structure better (SSIM +0.014) but is 0.45 dB lower in PSNR. Its DCP stream dehazes and darkens more strongly than a moderate reference, which shifts global intensity. PSNR penalizes that shift directly, while SSIM, which normalizes local luminance and contrast, penalizes it much less.</w:t>
      </w:r>
    </w:p>
    <w:p>
      <w:r>
        <w:t>UCIQE/entropy vs. conventional HE. Conventional HE scores UCIQE = 0.445 and entropy = 7.84, against the hybrid's 0.308 and 7.22. Per-channel global equalization stretches every channel to the full range, which directly inflates luminance contrast, chroma spread and histogram entropy. Those are the quantities UCIQE and entropy reward, and they rise whether or not the colours are faithful. Section 7 shows that these no-reference scores do not track reference fidelity.</w:t>
      </w:r>
    </w:p>
    <w:p>
      <w:r>
        <w:br w:type="page"/>
      </w:r>
    </w:p>
    <w:p>
      <w:pPr>
        <w:pStyle w:val="Heading2"/>
      </w:pPr>
      <w:r>
        <w:rPr>
          <w:b/>
        </w:rPr>
        <w:t>4. Module 5 — Water-Type Routing with Red-Channel Compensation</w:t>
      </w:r>
    </w:p>
    <w:p>
      <w:r>
        <w:t>Water absorbs red light first, and how much is lost depends on depth and turbidity. Module 5 classifies each image's water type from cheap colour and haze statistics, then routes the per-stage parameters. Those parameters now include the strength of an attenuation-aware red-channel compensation applied before white balance (Ancuti et al., 2018): I_r' = I_r + s·(mean I_g − mean I_r)·(1 − I_r)·I_g, which rebuilds red from green where green is strong and leaves already-red pixels alone.</w:t>
      </w:r>
    </w:p>
    <w:p>
      <w:r>
        <w:t>Stage 1 — profile multipliers. On the calibration split, 182 settings of (WB gain cap, gamma multiplier, CLAHE clip multiplier, DCP ω) were scored at fixed α=0.5 by J = PSNR/sd + SSIM/sd. One global profile (the routing-OFF arm) and one profile per water type were selected. A per-type choice is kept only if it beats the global one on that type's calibration images (one-sided paired Wilcoxon, p&lt;0.05); otherwise the type falls back to the global choice.</w:t>
      </w:r>
    </w:p>
    <w:p>
      <w:r>
        <w:t>Selected global profile: cap=2, γ×1.4, clip×1, ω=0.7. On calibration images it scores 16.74 dB / 0.815, against 15.19 dB / 0.773 for the un-routed defaults.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Water type</w:t>
            </w:r>
          </w:p>
        </w:tc>
        <w:tc>
          <w:tcPr>
            <w:tcW w:type="dxa" w:w="1080"/>
          </w:tcPr>
          <w:p>
            <w:r>
              <w:rPr>
                <w:sz w:val="18"/>
              </w:rPr>
              <w:t>n (cal.)</w:t>
            </w:r>
          </w:p>
        </w:tc>
        <w:tc>
          <w:tcPr>
            <w:tcW w:type="dxa" w:w="1080"/>
          </w:tcPr>
          <w:p>
            <w:r>
              <w:rPr>
                <w:sz w:val="18"/>
              </w:rPr>
              <w:t>Original hand-set profile</w:t>
            </w:r>
          </w:p>
        </w:tc>
        <w:tc>
          <w:tcPr>
            <w:tcW w:type="dxa" w:w="1080"/>
          </w:tcPr>
          <w:p>
            <w:r>
              <w:rPr>
                <w:sz w:val="18"/>
              </w:rPr>
              <w:t>Hand-set PSNR/SSIM</w:t>
            </w:r>
          </w:p>
        </w:tc>
        <w:tc>
          <w:tcPr>
            <w:tcW w:type="dxa" w:w="1080"/>
          </w:tcPr>
          <w:p>
            <w:r>
              <w:rPr>
                <w:sz w:val="18"/>
              </w:rPr>
              <w:t>Best per-type profile</w:t>
            </w:r>
          </w:p>
        </w:tc>
        <w:tc>
          <w:tcPr>
            <w:tcW w:type="dxa" w:w="1080"/>
          </w:tcPr>
          <w:p>
            <w:r>
              <w:rPr>
                <w:sz w:val="18"/>
              </w:rPr>
              <w:t>Per-type PSNR/SSIM</w:t>
            </w:r>
          </w:p>
        </w:tc>
        <w:tc>
          <w:tcPr>
            <w:tcW w:type="dxa" w:w="1080"/>
          </w:tcPr>
          <w:p>
            <w:r>
              <w:rPr>
                <w:sz w:val="18"/>
              </w:rPr>
              <w:t>p vs. global</w:t>
            </w:r>
          </w:p>
        </w:tc>
        <w:tc>
          <w:tcPr>
            <w:tcW w:type="dxa" w:w="1080"/>
          </w:tcPr>
          <w:p>
            <w:r>
              <w:rPr>
                <w:sz w:val="18"/>
              </w:rPr>
              <w:t>Decision</w:t>
            </w:r>
          </w:p>
        </w:tc>
      </w:tr>
      <w:tr>
        <w:tc>
          <w:tcPr>
            <w:tcW w:type="dxa" w:w="1080"/>
          </w:tcPr>
          <w:p>
            <w:r>
              <w:rPr>
                <w:sz w:val="18"/>
              </w:rPr>
              <w:t>clear_blue</w:t>
            </w:r>
          </w:p>
        </w:tc>
        <w:tc>
          <w:tcPr>
            <w:tcW w:type="dxa" w:w="1080"/>
          </w:tcPr>
          <w:p>
            <w:r>
              <w:rPr>
                <w:sz w:val="18"/>
              </w:rPr>
              <w:t>192</w:t>
            </w:r>
          </w:p>
        </w:tc>
        <w:tc>
          <w:tcPr>
            <w:tcW w:type="dxa" w:w="1080"/>
          </w:tcPr>
          <w:p>
            <w:r>
              <w:rPr>
                <w:sz w:val="18"/>
              </w:rPr>
              <w:t>cap=2.5, γ×0.8, clip×0.9, ω=0.8</w:t>
            </w:r>
          </w:p>
        </w:tc>
        <w:tc>
          <w:tcPr>
            <w:tcW w:type="dxa" w:w="1080"/>
          </w:tcPr>
          <w:p>
            <w:r>
              <w:rPr>
                <w:sz w:val="18"/>
              </w:rPr>
              <w:t>14.47 / 0.755</w:t>
            </w:r>
          </w:p>
        </w:tc>
        <w:tc>
          <w:tcPr>
            <w:tcW w:type="dxa" w:w="1080"/>
          </w:tcPr>
          <w:p>
            <w:r>
              <w:rPr>
                <w:sz w:val="18"/>
              </w:rPr>
              <w:t>cap=2, γ×1.4, clip×0.8, ω=0.7</w:t>
            </w:r>
          </w:p>
        </w:tc>
        <w:tc>
          <w:tcPr>
            <w:tcW w:type="dxa" w:w="1080"/>
          </w:tcPr>
          <w:p>
            <w:r>
              <w:rPr>
                <w:sz w:val="18"/>
              </w:rPr>
              <w:t>16.85 / 0.832</w:t>
            </w:r>
          </w:p>
        </w:tc>
        <w:tc>
          <w:tcPr>
            <w:tcW w:type="dxa" w:w="1080"/>
          </w:tcPr>
          <w:p>
            <w:r>
              <w:rPr>
                <w:sz w:val="18"/>
              </w:rPr>
              <w:t>0.00609</w:t>
            </w:r>
          </w:p>
        </w:tc>
        <w:tc>
          <w:tcPr>
            <w:tcW w:type="dxa" w:w="1080"/>
          </w:tcPr>
          <w:p>
            <w:r>
              <w:rPr>
                <w:sz w:val="18"/>
              </w:rPr>
              <w:t>per-type</w:t>
            </w:r>
          </w:p>
        </w:tc>
      </w:tr>
      <w:tr>
        <w:tc>
          <w:tcPr>
            <w:tcW w:type="dxa" w:w="1080"/>
          </w:tcPr>
          <w:p>
            <w:r>
              <w:rPr>
                <w:sz w:val="18"/>
              </w:rPr>
              <w:t>green_turbid</w:t>
            </w:r>
          </w:p>
        </w:tc>
        <w:tc>
          <w:tcPr>
            <w:tcW w:type="dxa" w:w="1080"/>
          </w:tcPr>
          <w:p>
            <w:r>
              <w:rPr>
                <w:sz w:val="18"/>
              </w:rPr>
              <w:t>32</w:t>
            </w:r>
          </w:p>
        </w:tc>
        <w:tc>
          <w:tcPr>
            <w:tcW w:type="dxa" w:w="1080"/>
          </w:tcPr>
          <w:p>
            <w:r>
              <w:rPr>
                <w:sz w:val="18"/>
              </w:rPr>
              <w:t>cap=4, γ×1.1, clip×1.1, ω=0.9</w:t>
            </w:r>
          </w:p>
        </w:tc>
        <w:tc>
          <w:tcPr>
            <w:tcW w:type="dxa" w:w="1080"/>
          </w:tcPr>
          <w:p>
            <w:r>
              <w:rPr>
                <w:sz w:val="18"/>
              </w:rPr>
              <w:t>16.89 / 0.843</w:t>
            </w:r>
          </w:p>
        </w:tc>
        <w:tc>
          <w:tcPr>
            <w:tcW w:type="dxa" w:w="1080"/>
          </w:tcPr>
          <w:p>
            <w:r>
              <w:rPr>
                <w:sz w:val="18"/>
              </w:rPr>
              <w:t>cap=3, γ×1.2, clip×1, ω=0.7</w:t>
            </w:r>
          </w:p>
        </w:tc>
        <w:tc>
          <w:tcPr>
            <w:tcW w:type="dxa" w:w="1080"/>
          </w:tcPr>
          <w:p>
            <w:r>
              <w:rPr>
                <w:sz w:val="18"/>
              </w:rPr>
              <w:t>18.24 / 0.861</w:t>
            </w:r>
          </w:p>
        </w:tc>
        <w:tc>
          <w:tcPr>
            <w:tcW w:type="dxa" w:w="1080"/>
          </w:tcPr>
          <w:p>
            <w:r>
              <w:rPr>
                <w:sz w:val="18"/>
              </w:rPr>
              <w:t>0.19</w:t>
            </w:r>
          </w:p>
        </w:tc>
        <w:tc>
          <w:tcPr>
            <w:tcW w:type="dxa" w:w="1080"/>
          </w:tcPr>
          <w:p>
            <w:r>
              <w:rPr>
                <w:sz w:val="18"/>
              </w:rPr>
              <w:t>fallback-to-global</w:t>
            </w:r>
          </w:p>
        </w:tc>
      </w:tr>
      <w:tr>
        <w:tc>
          <w:tcPr>
            <w:tcW w:type="dxa" w:w="1080"/>
          </w:tcPr>
          <w:p>
            <w:r>
              <w:rPr>
                <w:sz w:val="18"/>
              </w:rPr>
              <w:t>deep_lowlight</w:t>
            </w:r>
          </w:p>
        </w:tc>
        <w:tc>
          <w:tcPr>
            <w:tcW w:type="dxa" w:w="1080"/>
          </w:tcPr>
          <w:p>
            <w:r>
              <w:rPr>
                <w:sz w:val="18"/>
              </w:rPr>
              <w:t>29</w:t>
            </w:r>
          </w:p>
        </w:tc>
        <w:tc>
          <w:tcPr>
            <w:tcW w:type="dxa" w:w="1080"/>
          </w:tcPr>
          <w:p>
            <w:r>
              <w:rPr>
                <w:sz w:val="18"/>
              </w:rPr>
              <w:t>cap=3, γ×1.4, clip×1.3, ω=0.7</w:t>
            </w:r>
          </w:p>
        </w:tc>
        <w:tc>
          <w:tcPr>
            <w:tcW w:type="dxa" w:w="1080"/>
          </w:tcPr>
          <w:p>
            <w:r>
              <w:rPr>
                <w:sz w:val="18"/>
              </w:rPr>
              <w:t>14.09 / 0.687</w:t>
            </w:r>
          </w:p>
        </w:tc>
        <w:tc>
          <w:tcPr>
            <w:tcW w:type="dxa" w:w="1080"/>
          </w:tcPr>
          <w:p>
            <w:r>
              <w:rPr>
                <w:sz w:val="18"/>
              </w:rPr>
              <w:t>cap=2, γ×1.4, clip×1.3, ω=0.7</w:t>
            </w:r>
          </w:p>
        </w:tc>
        <w:tc>
          <w:tcPr>
            <w:tcW w:type="dxa" w:w="1080"/>
          </w:tcPr>
          <w:p>
            <w:r>
              <w:rPr>
                <w:sz w:val="18"/>
              </w:rPr>
              <w:t>14.15 / 0.688</w:t>
            </w:r>
          </w:p>
        </w:tc>
        <w:tc>
          <w:tcPr>
            <w:tcW w:type="dxa" w:w="1080"/>
          </w:tcPr>
          <w:p>
            <w:r>
              <w:rPr>
                <w:sz w:val="18"/>
              </w:rPr>
              <w:t>0.00605</w:t>
            </w:r>
          </w:p>
        </w:tc>
        <w:tc>
          <w:tcPr>
            <w:tcW w:type="dxa" w:w="1080"/>
          </w:tcPr>
          <w:p>
            <w:r>
              <w:rPr>
                <w:sz w:val="18"/>
              </w:rPr>
              <w:t>per-type</w:t>
            </w:r>
          </w:p>
        </w:tc>
      </w:tr>
      <w:tr>
        <w:tc>
          <w:tcPr>
            <w:tcW w:type="dxa" w:w="1080"/>
          </w:tcPr>
          <w:p>
            <w:r>
              <w:rPr>
                <w:sz w:val="18"/>
              </w:rPr>
              <w:t>hazy_bright</w:t>
            </w:r>
          </w:p>
        </w:tc>
        <w:tc>
          <w:tcPr>
            <w:tcW w:type="dxa" w:w="1080"/>
          </w:tcPr>
          <w:p>
            <w:r>
              <w:rPr>
                <w:sz w:val="18"/>
              </w:rPr>
              <w:t>15</w:t>
            </w:r>
          </w:p>
        </w:tc>
        <w:tc>
          <w:tcPr>
            <w:tcW w:type="dxa" w:w="1080"/>
          </w:tcPr>
          <w:p>
            <w:r>
              <w:rPr>
                <w:sz w:val="18"/>
              </w:rPr>
              <w:t>cap=2, γ×0.7, clip×0.8, ω=0.92</w:t>
            </w:r>
          </w:p>
        </w:tc>
        <w:tc>
          <w:tcPr>
            <w:tcW w:type="dxa" w:w="1080"/>
          </w:tcPr>
          <w:p>
            <w:r>
              <w:rPr>
                <w:sz w:val="18"/>
              </w:rPr>
              <w:t>14.73 / 0.821</w:t>
            </w:r>
          </w:p>
        </w:tc>
        <w:tc>
          <w:tcPr>
            <w:tcW w:type="dxa" w:w="1080"/>
          </w:tcPr>
          <w:p>
            <w:r>
              <w:rPr>
                <w:sz w:val="18"/>
              </w:rPr>
              <w:t>cap=2, γ×1.2, clip×1.3, ω=0.7</w:t>
            </w:r>
          </w:p>
        </w:tc>
        <w:tc>
          <w:tcPr>
            <w:tcW w:type="dxa" w:w="1080"/>
          </w:tcPr>
          <w:p>
            <w:r>
              <w:rPr>
                <w:sz w:val="18"/>
              </w:rPr>
              <w:t>17.71 / 0.856</w:t>
            </w:r>
          </w:p>
        </w:tc>
        <w:tc>
          <w:tcPr>
            <w:tcW w:type="dxa" w:w="1080"/>
          </w:tcPr>
          <w:p>
            <w:r>
              <w:rPr>
                <w:sz w:val="18"/>
              </w:rPr>
              <w:t>0.262</w:t>
            </w:r>
          </w:p>
        </w:tc>
        <w:tc>
          <w:tcPr>
            <w:tcW w:type="dxa" w:w="1080"/>
          </w:tcPr>
          <w:p>
            <w:r>
              <w:rPr>
                <w:sz w:val="18"/>
              </w:rPr>
              <w:t>fallback-to-global</w:t>
            </w:r>
          </w:p>
        </w:tc>
      </w:tr>
    </w:tbl>
    <w:p/>
    <w:p>
      <w:r>
        <w:t>Stage 2 — red-compensation strength s ∈ {0, 0.25, 0.5, 0.75, 1, 1.25, 1.5, 2, 2.5, 3, 4, 5}, searched with the stage-1 profiles fixed and the same gate. The global strength is s=0.75, which scores 17.20 dB / 0.830 on calibration images, against 16.73 dB / 0.815 with no compensation.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Water type</w:t>
            </w:r>
          </w:p>
        </w:tc>
        <w:tc>
          <w:tcPr>
            <w:tcW w:type="dxa" w:w="1234"/>
          </w:tcPr>
          <w:p>
            <w:r>
              <w:rPr>
                <w:sz w:val="18"/>
              </w:rPr>
              <w:t>n (cal.)</w:t>
            </w:r>
          </w:p>
        </w:tc>
        <w:tc>
          <w:tcPr>
            <w:tcW w:type="dxa" w:w="1234"/>
          </w:tcPr>
          <w:p>
            <w:r>
              <w:rPr>
                <w:sz w:val="18"/>
              </w:rPr>
              <w:t>Best s</w:t>
            </w:r>
          </w:p>
        </w:tc>
        <w:tc>
          <w:tcPr>
            <w:tcW w:type="dxa" w:w="1234"/>
          </w:tcPr>
          <w:p>
            <w:r>
              <w:rPr>
                <w:sz w:val="18"/>
              </w:rPr>
              <w:t>PSNR: s=0 → best s</w:t>
            </w:r>
          </w:p>
        </w:tc>
        <w:tc>
          <w:tcPr>
            <w:tcW w:type="dxa" w:w="1234"/>
          </w:tcPr>
          <w:p>
            <w:r>
              <w:rPr>
                <w:sz w:val="18"/>
              </w:rPr>
              <w:t>p vs. global s</w:t>
            </w:r>
          </w:p>
        </w:tc>
        <w:tc>
          <w:tcPr>
            <w:tcW w:type="dxa" w:w="1234"/>
          </w:tcPr>
          <w:p>
            <w:r>
              <w:rPr>
                <w:sz w:val="18"/>
              </w:rPr>
              <w:t>Selected s</w:t>
            </w:r>
          </w:p>
        </w:tc>
        <w:tc>
          <w:tcPr>
            <w:tcW w:type="dxa" w:w="1234"/>
          </w:tcPr>
          <w:p>
            <w:r>
              <w:rPr>
                <w:sz w:val="18"/>
              </w:rPr>
              <w:t>Decision</w:t>
            </w:r>
          </w:p>
        </w:tc>
      </w:tr>
      <w:tr>
        <w:tc>
          <w:tcPr>
            <w:tcW w:type="dxa" w:w="1234"/>
          </w:tcPr>
          <w:p>
            <w:r>
              <w:rPr>
                <w:sz w:val="18"/>
              </w:rPr>
              <w:t>clear_blue</w:t>
            </w:r>
          </w:p>
        </w:tc>
        <w:tc>
          <w:tcPr>
            <w:tcW w:type="dxa" w:w="1234"/>
          </w:tcPr>
          <w:p>
            <w:r>
              <w:rPr>
                <w:sz w:val="18"/>
              </w:rPr>
              <w:t>192</w:t>
            </w:r>
          </w:p>
        </w:tc>
        <w:tc>
          <w:tcPr>
            <w:tcW w:type="dxa" w:w="1234"/>
          </w:tcPr>
          <w:p>
            <w:r>
              <w:rPr>
                <w:sz w:val="18"/>
              </w:rPr>
              <w:t>1</w:t>
            </w:r>
          </w:p>
        </w:tc>
        <w:tc>
          <w:tcPr>
            <w:tcW w:type="dxa" w:w="1234"/>
          </w:tcPr>
          <w:p>
            <w:r>
              <w:rPr>
                <w:sz w:val="18"/>
              </w:rPr>
              <w:t>16.85 → 17.49</w:t>
            </w:r>
          </w:p>
        </w:tc>
        <w:tc>
          <w:tcPr>
            <w:tcW w:type="dxa" w:w="1234"/>
          </w:tcPr>
          <w:p>
            <w:r>
              <w:rPr>
                <w:sz w:val="18"/>
              </w:rPr>
              <w:t>0.259</w:t>
            </w:r>
          </w:p>
        </w:tc>
        <w:tc>
          <w:tcPr>
            <w:tcW w:type="dxa" w:w="1234"/>
          </w:tcPr>
          <w:p>
            <w:r>
              <w:rPr>
                <w:sz w:val="18"/>
              </w:rPr>
              <w:t>0.75</w:t>
            </w:r>
          </w:p>
        </w:tc>
        <w:tc>
          <w:tcPr>
            <w:tcW w:type="dxa" w:w="1234"/>
          </w:tcPr>
          <w:p>
            <w:r>
              <w:rPr>
                <w:sz w:val="18"/>
              </w:rPr>
              <w:t>fallback-to-global</w:t>
            </w:r>
          </w:p>
        </w:tc>
      </w:tr>
      <w:tr>
        <w:tc>
          <w:tcPr>
            <w:tcW w:type="dxa" w:w="1234"/>
          </w:tcPr>
          <w:p>
            <w:r>
              <w:rPr>
                <w:sz w:val="18"/>
              </w:rPr>
              <w:t>green_turbid</w:t>
            </w:r>
          </w:p>
        </w:tc>
        <w:tc>
          <w:tcPr>
            <w:tcW w:type="dxa" w:w="1234"/>
          </w:tcPr>
          <w:p>
            <w:r>
              <w:rPr>
                <w:sz w:val="18"/>
              </w:rPr>
              <w:t>32</w:t>
            </w:r>
          </w:p>
        </w:tc>
        <w:tc>
          <w:tcPr>
            <w:tcW w:type="dxa" w:w="1234"/>
          </w:tcPr>
          <w:p>
            <w:r>
              <w:rPr>
                <w:sz w:val="18"/>
              </w:rPr>
              <w:t>0.75</w:t>
            </w:r>
          </w:p>
        </w:tc>
        <w:tc>
          <w:tcPr>
            <w:tcW w:type="dxa" w:w="1234"/>
          </w:tcPr>
          <w:p>
            <w:r>
              <w:rPr>
                <w:sz w:val="18"/>
              </w:rPr>
              <w:t>18.19 → 18.38</w:t>
            </w:r>
          </w:p>
        </w:tc>
        <w:tc>
          <w:tcPr>
            <w:tcW w:type="dxa" w:w="1234"/>
          </w:tcPr>
          <w:p>
            <w:r>
              <w:rPr>
                <w:sz w:val="18"/>
              </w:rPr>
              <w:t>1</w:t>
            </w:r>
          </w:p>
        </w:tc>
        <w:tc>
          <w:tcPr>
            <w:tcW w:type="dxa" w:w="1234"/>
          </w:tcPr>
          <w:p>
            <w:r>
              <w:rPr>
                <w:sz w:val="18"/>
              </w:rPr>
              <w:t>0.75</w:t>
            </w:r>
          </w:p>
        </w:tc>
        <w:tc>
          <w:tcPr>
            <w:tcW w:type="dxa" w:w="1234"/>
          </w:tcPr>
          <w:p>
            <w:r>
              <w:rPr>
                <w:sz w:val="18"/>
              </w:rPr>
              <w:t>fallback-to-global</w:t>
            </w:r>
          </w:p>
        </w:tc>
      </w:tr>
      <w:tr>
        <w:tc>
          <w:tcPr>
            <w:tcW w:type="dxa" w:w="1234"/>
          </w:tcPr>
          <w:p>
            <w:r>
              <w:rPr>
                <w:sz w:val="18"/>
              </w:rPr>
              <w:t>deep_lowlight</w:t>
            </w:r>
          </w:p>
        </w:tc>
        <w:tc>
          <w:tcPr>
            <w:tcW w:type="dxa" w:w="1234"/>
          </w:tcPr>
          <w:p>
            <w:r>
              <w:rPr>
                <w:sz w:val="18"/>
              </w:rPr>
              <w:t>29</w:t>
            </w:r>
          </w:p>
        </w:tc>
        <w:tc>
          <w:tcPr>
            <w:tcW w:type="dxa" w:w="1234"/>
          </w:tcPr>
          <w:p>
            <w:r>
              <w:rPr>
                <w:sz w:val="18"/>
              </w:rPr>
              <w:t>4</w:t>
            </w:r>
          </w:p>
        </w:tc>
        <w:tc>
          <w:tcPr>
            <w:tcW w:type="dxa" w:w="1234"/>
          </w:tcPr>
          <w:p>
            <w:r>
              <w:rPr>
                <w:sz w:val="18"/>
              </w:rPr>
              <w:t>14.15 → 15.19</w:t>
            </w:r>
          </w:p>
        </w:tc>
        <w:tc>
          <w:tcPr>
            <w:tcW w:type="dxa" w:w="1234"/>
          </w:tcPr>
          <w:p>
            <w:r>
              <w:rPr>
                <w:sz w:val="18"/>
              </w:rPr>
              <w:t>0.00323</w:t>
            </w:r>
          </w:p>
        </w:tc>
        <w:tc>
          <w:tcPr>
            <w:tcW w:type="dxa" w:w="1234"/>
          </w:tcPr>
          <w:p>
            <w:r>
              <w:rPr>
                <w:sz w:val="18"/>
              </w:rPr>
              <w:t>4</w:t>
            </w:r>
          </w:p>
        </w:tc>
        <w:tc>
          <w:tcPr>
            <w:tcW w:type="dxa" w:w="1234"/>
          </w:tcPr>
          <w:p>
            <w:r>
              <w:rPr>
                <w:sz w:val="18"/>
              </w:rPr>
              <w:t>per-type</w:t>
            </w:r>
          </w:p>
        </w:tc>
      </w:tr>
      <w:tr>
        <w:tc>
          <w:tcPr>
            <w:tcW w:type="dxa" w:w="1234"/>
          </w:tcPr>
          <w:p>
            <w:r>
              <w:rPr>
                <w:sz w:val="18"/>
              </w:rPr>
              <w:t>hazy_bright</w:t>
            </w:r>
          </w:p>
        </w:tc>
        <w:tc>
          <w:tcPr>
            <w:tcW w:type="dxa" w:w="1234"/>
          </w:tcPr>
          <w:p>
            <w:r>
              <w:rPr>
                <w:sz w:val="18"/>
              </w:rPr>
              <w:t>15</w:t>
            </w:r>
          </w:p>
        </w:tc>
        <w:tc>
          <w:tcPr>
            <w:tcW w:type="dxa" w:w="1234"/>
          </w:tcPr>
          <w:p>
            <w:r>
              <w:rPr>
                <w:sz w:val="18"/>
              </w:rPr>
              <w:t>0</w:t>
            </w:r>
          </w:p>
        </w:tc>
        <w:tc>
          <w:tcPr>
            <w:tcW w:type="dxa" w:w="1234"/>
          </w:tcPr>
          <w:p>
            <w:r>
              <w:rPr>
                <w:sz w:val="18"/>
              </w:rPr>
              <w:t>17.68 → 17.68</w:t>
            </w:r>
          </w:p>
        </w:tc>
        <w:tc>
          <w:tcPr>
            <w:tcW w:type="dxa" w:w="1234"/>
          </w:tcPr>
          <w:p>
            <w:r>
              <w:rPr>
                <w:sz w:val="18"/>
              </w:rPr>
              <w:t>0.0912</w:t>
            </w:r>
          </w:p>
        </w:tc>
        <w:tc>
          <w:tcPr>
            <w:tcW w:type="dxa" w:w="1234"/>
          </w:tcPr>
          <w:p>
            <w:r>
              <w:rPr>
                <w:sz w:val="18"/>
              </w:rPr>
              <w:t>0.75</w:t>
            </w:r>
          </w:p>
        </w:tc>
        <w:tc>
          <w:tcPr>
            <w:tcW w:type="dxa" w:w="1234"/>
          </w:tcPr>
          <w:p>
            <w:r>
              <w:rPr>
                <w:sz w:val="18"/>
              </w:rPr>
              <w:t>fallback-to-global</w:t>
            </w:r>
          </w:p>
        </w:tc>
      </w:tr>
    </w:tbl>
    <w:p>
      <w:r>
        <w:rPr>
          <w:i/>
          <w:sz w:val="18"/>
        </w:rPr>
        <w:t>The per-type best strength follows the physics of red attenuation: strongest for deep, low-light water, near zero for well-lit hazy water.</w:t>
      </w:r>
    </w:p>
    <w:p/>
    <w:p>
      <w:r>
        <w:t>Held-out effect of red-channel compensation. Both arms of the ablation table (Section 5) include compensation, so its own effect is measured here. The comparison is the 'neither' configuration (global profile, fixed α=0.5) with and without compensation, paired per test image: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Metric</w:t>
            </w:r>
          </w:p>
        </w:tc>
        <w:tc>
          <w:tcPr>
            <w:tcW w:type="dxa" w:w="1440"/>
          </w:tcPr>
          <w:p>
            <w:r>
              <w:rPr>
                <w:sz w:val="18"/>
              </w:rPr>
              <w:t>Without</w:t>
            </w:r>
          </w:p>
        </w:tc>
        <w:tc>
          <w:tcPr>
            <w:tcW w:type="dxa" w:w="1440"/>
          </w:tcPr>
          <w:p>
            <w:r>
              <w:rPr>
                <w:sz w:val="18"/>
              </w:rPr>
              <w:t>With</w:t>
            </w:r>
          </w:p>
        </w:tc>
        <w:tc>
          <w:tcPr>
            <w:tcW w:type="dxa" w:w="1440"/>
          </w:tcPr>
          <w:p>
            <w:r>
              <w:rPr>
                <w:sz w:val="18"/>
              </w:rPr>
              <w:t>Mean Δ [95% CI]</w:t>
            </w:r>
          </w:p>
        </w:tc>
        <w:tc>
          <w:tcPr>
            <w:tcW w:type="dxa" w:w="1440"/>
          </w:tcPr>
          <w:p>
            <w:r>
              <w:rPr>
                <w:sz w:val="18"/>
              </w:rPr>
              <w:t>Rank-biserial r</w:t>
            </w:r>
          </w:p>
        </w:tc>
        <w:tc>
          <w:tcPr>
            <w:tcW w:type="dxa" w:w="1440"/>
          </w:tcPr>
          <w:p>
            <w:r>
              <w:rPr>
                <w:sz w:val="18"/>
              </w:rPr>
              <w:t>Holm p</w:t>
            </w:r>
          </w:p>
        </w:tc>
      </w:tr>
      <w:tr>
        <w:tc>
          <w:tcPr>
            <w:tcW w:type="dxa" w:w="1440"/>
          </w:tcPr>
          <w:p>
            <w:r>
              <w:rPr>
                <w:sz w:val="18"/>
              </w:rPr>
              <w:t>Entropy</w:t>
            </w:r>
          </w:p>
        </w:tc>
        <w:tc>
          <w:tcPr>
            <w:tcW w:type="dxa" w:w="1440"/>
          </w:tcPr>
          <w:p>
            <w:r>
              <w:rPr>
                <w:sz w:val="18"/>
              </w:rPr>
              <w:t>7.200</w:t>
            </w:r>
          </w:p>
        </w:tc>
        <w:tc>
          <w:tcPr>
            <w:tcW w:type="dxa" w:w="1440"/>
          </w:tcPr>
          <w:p>
            <w:r>
              <w:rPr>
                <w:sz w:val="18"/>
              </w:rPr>
              <w:t>7.239</w:t>
            </w:r>
          </w:p>
        </w:tc>
        <w:tc>
          <w:tcPr>
            <w:tcW w:type="dxa" w:w="1440"/>
          </w:tcPr>
          <w:p>
            <w:r>
              <w:rPr>
                <w:sz w:val="18"/>
              </w:rPr>
              <w:t>+0.040 [+0.032, +0.047]</w:t>
            </w:r>
          </w:p>
        </w:tc>
        <w:tc>
          <w:tcPr>
            <w:tcW w:type="dxa" w:w="1440"/>
          </w:tcPr>
          <w:p>
            <w:r>
              <w:rPr>
                <w:sz w:val="18"/>
              </w:rPr>
              <w:t>+0.45 (medium)</w:t>
            </w:r>
          </w:p>
        </w:tc>
        <w:tc>
          <w:tcPr>
            <w:tcW w:type="dxa" w:w="1440"/>
          </w:tcPr>
          <w:p>
            <w:r>
              <w:rPr>
                <w:sz w:val="18"/>
              </w:rPr>
              <w:t>1.1e-21</w:t>
            </w:r>
          </w:p>
        </w:tc>
      </w:tr>
      <w:tr>
        <w:tc>
          <w:tcPr>
            <w:tcW w:type="dxa" w:w="1440"/>
          </w:tcPr>
          <w:p>
            <w:r>
              <w:rPr>
                <w:sz w:val="18"/>
              </w:rPr>
              <w:t>UCIQE</w:t>
            </w:r>
          </w:p>
        </w:tc>
        <w:tc>
          <w:tcPr>
            <w:tcW w:type="dxa" w:w="1440"/>
          </w:tcPr>
          <w:p>
            <w:r>
              <w:rPr>
                <w:sz w:val="18"/>
              </w:rPr>
              <w:t>0.326</w:t>
            </w:r>
          </w:p>
        </w:tc>
        <w:tc>
          <w:tcPr>
            <w:tcW w:type="dxa" w:w="1440"/>
          </w:tcPr>
          <w:p>
            <w:r>
              <w:rPr>
                <w:sz w:val="18"/>
              </w:rPr>
              <w:t>0.309</w:t>
            </w:r>
          </w:p>
        </w:tc>
        <w:tc>
          <w:tcPr>
            <w:tcW w:type="dxa" w:w="1440"/>
          </w:tcPr>
          <w:p>
            <w:r>
              <w:rPr>
                <w:sz w:val="18"/>
              </w:rPr>
              <w:t>-0.017 [-0.019, -0.015]</w:t>
            </w:r>
          </w:p>
        </w:tc>
        <w:tc>
          <w:tcPr>
            <w:tcW w:type="dxa" w:w="1440"/>
          </w:tcPr>
          <w:p>
            <w:r>
              <w:rPr>
                <w:sz w:val="18"/>
              </w:rPr>
              <w:t>-0.87 (large)</w:t>
            </w:r>
          </w:p>
        </w:tc>
        <w:tc>
          <w:tcPr>
            <w:tcW w:type="dxa" w:w="1440"/>
          </w:tcPr>
          <w:p>
            <w:r>
              <w:rPr>
                <w:sz w:val="18"/>
              </w:rPr>
              <w:t>1.8e-76</w:t>
            </w:r>
          </w:p>
        </w:tc>
      </w:tr>
      <w:tr>
        <w:tc>
          <w:tcPr>
            <w:tcW w:type="dxa" w:w="1440"/>
          </w:tcPr>
          <w:p>
            <w:r>
              <w:rPr>
                <w:sz w:val="18"/>
              </w:rPr>
              <w:t>UIQM</w:t>
            </w:r>
          </w:p>
        </w:tc>
        <w:tc>
          <w:tcPr>
            <w:tcW w:type="dxa" w:w="1440"/>
          </w:tcPr>
          <w:p>
            <w:r>
              <w:rPr>
                <w:sz w:val="18"/>
              </w:rPr>
              <w:t>2.291</w:t>
            </w:r>
          </w:p>
        </w:tc>
        <w:tc>
          <w:tcPr>
            <w:tcW w:type="dxa" w:w="1440"/>
          </w:tcPr>
          <w:p>
            <w:r>
              <w:rPr>
                <w:sz w:val="18"/>
              </w:rPr>
              <w:t>2.209</w:t>
            </w:r>
          </w:p>
        </w:tc>
        <w:tc>
          <w:tcPr>
            <w:tcW w:type="dxa" w:w="1440"/>
          </w:tcPr>
          <w:p>
            <w:r>
              <w:rPr>
                <w:sz w:val="18"/>
              </w:rPr>
              <w:t>-0.082 [-0.091, -0.074]</w:t>
            </w:r>
          </w:p>
        </w:tc>
        <w:tc>
          <w:tcPr>
            <w:tcW w:type="dxa" w:w="1440"/>
          </w:tcPr>
          <w:p>
            <w:r>
              <w:rPr>
                <w:sz w:val="18"/>
              </w:rPr>
              <w:t>-0.87 (large)</w:t>
            </w:r>
          </w:p>
        </w:tc>
        <w:tc>
          <w:tcPr>
            <w:tcW w:type="dxa" w:w="1440"/>
          </w:tcPr>
          <w:p>
            <w:r>
              <w:rPr>
                <w:sz w:val="18"/>
              </w:rPr>
              <w:t>1.8e-76</w:t>
            </w:r>
          </w:p>
        </w:tc>
      </w:tr>
      <w:tr>
        <w:tc>
          <w:tcPr>
            <w:tcW w:type="dxa" w:w="1440"/>
          </w:tcPr>
          <w:p>
            <w:r>
              <w:rPr>
                <w:sz w:val="18"/>
              </w:rPr>
              <w:t>PSNR (dB)</w:t>
            </w:r>
          </w:p>
        </w:tc>
        <w:tc>
          <w:tcPr>
            <w:tcW w:type="dxa" w:w="1440"/>
          </w:tcPr>
          <w:p>
            <w:r>
              <w:rPr>
                <w:sz w:val="18"/>
              </w:rPr>
              <w:t>17.01</w:t>
            </w:r>
          </w:p>
        </w:tc>
        <w:tc>
          <w:tcPr>
            <w:tcW w:type="dxa" w:w="1440"/>
          </w:tcPr>
          <w:p>
            <w:r>
              <w:rPr>
                <w:sz w:val="18"/>
              </w:rPr>
              <w:t>17.68</w:t>
            </w:r>
          </w:p>
        </w:tc>
        <w:tc>
          <w:tcPr>
            <w:tcW w:type="dxa" w:w="1440"/>
          </w:tcPr>
          <w:p>
            <w:r>
              <w:rPr>
                <w:sz w:val="18"/>
              </w:rPr>
              <w:t>+0.68 [+0.54, +0.81]</w:t>
            </w:r>
          </w:p>
        </w:tc>
        <w:tc>
          <w:tcPr>
            <w:tcW w:type="dxa" w:w="1440"/>
          </w:tcPr>
          <w:p>
            <w:r>
              <w:rPr>
                <w:sz w:val="18"/>
              </w:rPr>
              <w:t>+0.51 (large)</w:t>
            </w:r>
          </w:p>
        </w:tc>
        <w:tc>
          <w:tcPr>
            <w:tcW w:type="dxa" w:w="1440"/>
          </w:tcPr>
          <w:p>
            <w:r>
              <w:rPr>
                <w:sz w:val="18"/>
              </w:rPr>
              <w:t>4.0e-27</w:t>
            </w:r>
          </w:p>
        </w:tc>
      </w:tr>
      <w:tr>
        <w:tc>
          <w:tcPr>
            <w:tcW w:type="dxa" w:w="1440"/>
          </w:tcPr>
          <w:p>
            <w:r>
              <w:rPr>
                <w:sz w:val="18"/>
              </w:rPr>
              <w:t>SSIM</w:t>
            </w:r>
          </w:p>
        </w:tc>
        <w:tc>
          <w:tcPr>
            <w:tcW w:type="dxa" w:w="1440"/>
          </w:tcPr>
          <w:p>
            <w:r>
              <w:rPr>
                <w:sz w:val="18"/>
              </w:rPr>
              <w:t>0.823</w:t>
            </w:r>
          </w:p>
        </w:tc>
        <w:tc>
          <w:tcPr>
            <w:tcW w:type="dxa" w:w="1440"/>
          </w:tcPr>
          <w:p>
            <w:r>
              <w:rPr>
                <w:sz w:val="18"/>
              </w:rPr>
              <w:t>0.844</w:t>
            </w:r>
          </w:p>
        </w:tc>
        <w:tc>
          <w:tcPr>
            <w:tcW w:type="dxa" w:w="1440"/>
          </w:tcPr>
          <w:p>
            <w:r>
              <w:rPr>
                <w:sz w:val="18"/>
              </w:rPr>
              <w:t>+0.021 [+0.017, +0.025]</w:t>
            </w:r>
          </w:p>
        </w:tc>
        <w:tc>
          <w:tcPr>
            <w:tcW w:type="dxa" w:w="1440"/>
          </w:tcPr>
          <w:p>
            <w:r>
              <w:rPr>
                <w:sz w:val="18"/>
              </w:rPr>
              <w:t>+0.46 (medium)</w:t>
            </w:r>
          </w:p>
        </w:tc>
        <w:tc>
          <w:tcPr>
            <w:tcW w:type="dxa" w:w="1440"/>
          </w:tcPr>
          <w:p>
            <w:r>
              <w:rPr>
                <w:sz w:val="18"/>
              </w:rPr>
              <w:t>1.6e-22</w:t>
            </w:r>
          </w:p>
        </w:tc>
      </w:tr>
    </w:tbl>
    <w:p/>
    <w:p>
      <w:r>
        <w:t>Held-out effect of routing. Below, the full pipeline WITH routing is compared against the identical pipeline with the global profile (Module 7 on in both arms), per test image, grouped by assigned water type. Gain = ON − OFF; types that fell back to the global profile show exactly zero.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Water type</w:t>
            </w:r>
          </w:p>
        </w:tc>
        <w:tc>
          <w:tcPr>
            <w:tcW w:type="dxa" w:w="1440"/>
          </w:tcPr>
          <w:p>
            <w:r>
              <w:rPr>
                <w:sz w:val="18"/>
              </w:rPr>
              <w:t>n (test)</w:t>
            </w:r>
          </w:p>
        </w:tc>
        <w:tc>
          <w:tcPr>
            <w:tcW w:type="dxa" w:w="1440"/>
          </w:tcPr>
          <w:p>
            <w:r>
              <w:rPr>
                <w:sz w:val="18"/>
              </w:rPr>
              <w:t>PSNR gain</w:t>
            </w:r>
          </w:p>
        </w:tc>
        <w:tc>
          <w:tcPr>
            <w:tcW w:type="dxa" w:w="1440"/>
          </w:tcPr>
          <w:p>
            <w:r>
              <w:rPr>
                <w:sz w:val="18"/>
              </w:rPr>
              <w:t>SSIM gain</w:t>
            </w:r>
          </w:p>
        </w:tc>
        <w:tc>
          <w:tcPr>
            <w:tcW w:type="dxa" w:w="1440"/>
          </w:tcPr>
          <w:p>
            <w:r>
              <w:rPr>
                <w:sz w:val="18"/>
              </w:rPr>
              <w:t>UCIQE gain</w:t>
            </w:r>
          </w:p>
        </w:tc>
        <w:tc>
          <w:tcPr>
            <w:tcW w:type="dxa" w:w="1440"/>
          </w:tcPr>
          <w:p>
            <w:r>
              <w:rPr>
                <w:sz w:val="18"/>
              </w:rPr>
              <w:t>UIQM gain</w:t>
            </w:r>
          </w:p>
        </w:tc>
      </w:tr>
      <w:tr>
        <w:tc>
          <w:tcPr>
            <w:tcW w:type="dxa" w:w="1440"/>
          </w:tcPr>
          <w:p>
            <w:r>
              <w:rPr>
                <w:sz w:val="18"/>
              </w:rPr>
              <w:t>clear_blue</w:t>
            </w:r>
          </w:p>
        </w:tc>
        <w:tc>
          <w:tcPr>
            <w:tcW w:type="dxa" w:w="1440"/>
          </w:tcPr>
          <w:p>
            <w:r>
              <w:rPr>
                <w:sz w:val="18"/>
              </w:rPr>
              <w:t>447</w:t>
            </w:r>
          </w:p>
        </w:tc>
        <w:tc>
          <w:tcPr>
            <w:tcW w:type="dxa" w:w="1440"/>
          </w:tcPr>
          <w:p>
            <w:r>
              <w:rPr>
                <w:sz w:val="18"/>
              </w:rPr>
              <w:t>+0.03 ± 0.38</w:t>
            </w:r>
          </w:p>
        </w:tc>
        <w:tc>
          <w:tcPr>
            <w:tcW w:type="dxa" w:w="1440"/>
          </w:tcPr>
          <w:p>
            <w:r>
              <w:rPr>
                <w:sz w:val="18"/>
              </w:rPr>
              <w:t>+0.006 ± 0.015</w:t>
            </w:r>
          </w:p>
        </w:tc>
        <w:tc>
          <w:tcPr>
            <w:tcW w:type="dxa" w:w="1440"/>
          </w:tcPr>
          <w:p>
            <w:r>
              <w:rPr>
                <w:sz w:val="18"/>
              </w:rPr>
              <w:t>-0.002 ± 0.004</w:t>
            </w:r>
          </w:p>
        </w:tc>
        <w:tc>
          <w:tcPr>
            <w:tcW w:type="dxa" w:w="1440"/>
          </w:tcPr>
          <w:p>
            <w:r>
              <w:rPr>
                <w:sz w:val="18"/>
              </w:rPr>
              <w:t>-0.061 ± 0.031</w:t>
            </w:r>
          </w:p>
        </w:tc>
      </w:tr>
      <w:tr>
        <w:tc>
          <w:tcPr>
            <w:tcW w:type="dxa" w:w="1440"/>
          </w:tcPr>
          <w:p>
            <w:r>
              <w:rPr>
                <w:sz w:val="18"/>
              </w:rPr>
              <w:t>deep_lowlight</w:t>
            </w:r>
          </w:p>
        </w:tc>
        <w:tc>
          <w:tcPr>
            <w:tcW w:type="dxa" w:w="1440"/>
          </w:tcPr>
          <w:p>
            <w:r>
              <w:rPr>
                <w:sz w:val="18"/>
              </w:rPr>
              <w:t>67</w:t>
            </w:r>
          </w:p>
        </w:tc>
        <w:tc>
          <w:tcPr>
            <w:tcW w:type="dxa" w:w="1440"/>
          </w:tcPr>
          <w:p>
            <w:r>
              <w:rPr>
                <w:sz w:val="18"/>
              </w:rPr>
              <w:t>+0.22 ± 1.73</w:t>
            </w:r>
          </w:p>
        </w:tc>
        <w:tc>
          <w:tcPr>
            <w:tcW w:type="dxa" w:w="1440"/>
          </w:tcPr>
          <w:p>
            <w:r>
              <w:rPr>
                <w:sz w:val="18"/>
              </w:rPr>
              <w:t>-0.005 ± 0.053</w:t>
            </w:r>
          </w:p>
        </w:tc>
        <w:tc>
          <w:tcPr>
            <w:tcW w:type="dxa" w:w="1440"/>
          </w:tcPr>
          <w:p>
            <w:r>
              <w:rPr>
                <w:sz w:val="18"/>
              </w:rPr>
              <w:t>-0.021 ± 0.023</w:t>
            </w:r>
          </w:p>
        </w:tc>
        <w:tc>
          <w:tcPr>
            <w:tcW w:type="dxa" w:w="1440"/>
          </w:tcPr>
          <w:p>
            <w:r>
              <w:rPr>
                <w:sz w:val="18"/>
              </w:rPr>
              <w:t>-0.144 ± 0.128</w:t>
            </w:r>
          </w:p>
        </w:tc>
      </w:tr>
      <w:tr>
        <w:tc>
          <w:tcPr>
            <w:tcW w:type="dxa" w:w="1440"/>
          </w:tcPr>
          <w:p>
            <w:r>
              <w:rPr>
                <w:sz w:val="18"/>
              </w:rPr>
              <w:t>green_turbid</w:t>
            </w:r>
          </w:p>
        </w:tc>
        <w:tc>
          <w:tcPr>
            <w:tcW w:type="dxa" w:w="1440"/>
          </w:tcPr>
          <w:p>
            <w:r>
              <w:rPr>
                <w:sz w:val="18"/>
              </w:rPr>
              <w:t>73</w:t>
            </w:r>
          </w:p>
        </w:tc>
        <w:tc>
          <w:tcPr>
            <w:tcW w:type="dxa" w:w="1440"/>
          </w:tcPr>
          <w:p>
            <w:r>
              <w:rPr>
                <w:sz w:val="18"/>
              </w:rPr>
              <w:t>+0.00 ± 0.00</w:t>
            </w:r>
          </w:p>
        </w:tc>
        <w:tc>
          <w:tcPr>
            <w:tcW w:type="dxa" w:w="1440"/>
          </w:tcPr>
          <w:p>
            <w:r>
              <w:rPr>
                <w:sz w:val="18"/>
              </w:rPr>
              <w:t>+0.000 ± 0.000</w:t>
            </w:r>
          </w:p>
        </w:tc>
        <w:tc>
          <w:tcPr>
            <w:tcW w:type="dxa" w:w="1440"/>
          </w:tcPr>
          <w:p>
            <w:r>
              <w:rPr>
                <w:sz w:val="18"/>
              </w:rPr>
              <w:t>+0.000 ± 0.000</w:t>
            </w:r>
          </w:p>
        </w:tc>
        <w:tc>
          <w:tcPr>
            <w:tcW w:type="dxa" w:w="1440"/>
          </w:tcPr>
          <w:p>
            <w:r>
              <w:rPr>
                <w:sz w:val="18"/>
              </w:rPr>
              <w:t>+0.000 ± 0.000</w:t>
            </w:r>
          </w:p>
        </w:tc>
      </w:tr>
      <w:tr>
        <w:tc>
          <w:tcPr>
            <w:tcW w:type="dxa" w:w="1440"/>
          </w:tcPr>
          <w:p>
            <w:r>
              <w:rPr>
                <w:sz w:val="18"/>
              </w:rPr>
              <w:t>hazy_bright</w:t>
            </w:r>
          </w:p>
        </w:tc>
        <w:tc>
          <w:tcPr>
            <w:tcW w:type="dxa" w:w="1440"/>
          </w:tcPr>
          <w:p>
            <w:r>
              <w:rPr>
                <w:sz w:val="18"/>
              </w:rPr>
              <w:t>35</w:t>
            </w:r>
          </w:p>
        </w:tc>
        <w:tc>
          <w:tcPr>
            <w:tcW w:type="dxa" w:w="1440"/>
          </w:tcPr>
          <w:p>
            <w:r>
              <w:rPr>
                <w:sz w:val="18"/>
              </w:rPr>
              <w:t>+0.00 ± 0.00</w:t>
            </w:r>
          </w:p>
        </w:tc>
        <w:tc>
          <w:tcPr>
            <w:tcW w:type="dxa" w:w="1440"/>
          </w:tcPr>
          <w:p>
            <w:r>
              <w:rPr>
                <w:sz w:val="18"/>
              </w:rPr>
              <w:t>+0.000 ± 0.000</w:t>
            </w:r>
          </w:p>
        </w:tc>
        <w:tc>
          <w:tcPr>
            <w:tcW w:type="dxa" w:w="1440"/>
          </w:tcPr>
          <w:p>
            <w:r>
              <w:rPr>
                <w:sz w:val="18"/>
              </w:rPr>
              <w:t>+0.000 ± 0.000</w:t>
            </w:r>
          </w:p>
        </w:tc>
        <w:tc>
          <w:tcPr>
            <w:tcW w:type="dxa" w:w="1440"/>
          </w:tcPr>
          <w:p>
            <w:r>
              <w:rPr>
                <w:sz w:val="18"/>
              </w:rPr>
              <w:t>+0.000 ± 0.000</w:t>
            </w:r>
          </w:p>
        </w:tc>
      </w:tr>
    </w:tbl>
    <w:p>
      <w:r>
        <w:drawing>
          <wp:inline xmlns:a="http://schemas.openxmlformats.org/drawingml/2006/main" xmlns:pic="http://schemas.openxmlformats.org/drawingml/2006/picture">
            <wp:extent cx="5486400" cy="2263140"/>
            <wp:docPr id="1" name="Picture 1"/>
            <wp:cNvGraphicFramePr>
              <a:graphicFrameLocks noChangeAspect="1"/>
            </wp:cNvGraphicFramePr>
            <a:graphic>
              <a:graphicData uri="http://schemas.openxmlformats.org/drawingml/2006/picture">
                <pic:pic>
                  <pic:nvPicPr>
                    <pic:cNvPr id="0" name="_watertype_routing_gain.png"/>
                    <pic:cNvPicPr/>
                  </pic:nvPicPr>
                  <pic:blipFill>
                    <a:blip r:embed="rId9"/>
                    <a:stretch>
                      <a:fillRect/>
                    </a:stretch>
                  </pic:blipFill>
                  <pic:spPr>
                    <a:xfrm>
                      <a:off x="0" y="0"/>
                      <a:ext cx="5486400" cy="2263140"/>
                    </a:xfrm>
                    <a:prstGeom prst="rect"/>
                  </pic:spPr>
                </pic:pic>
              </a:graphicData>
            </a:graphic>
          </wp:inline>
        </w:drawing>
      </w:r>
    </w:p>
    <w:p>
      <w:r>
        <w:br w:type="page"/>
      </w:r>
    </w:p>
    <w:p>
      <w:pPr>
        <w:pStyle w:val="Heading2"/>
      </w:pPr>
      <w:r>
        <w:rPr>
          <w:b/>
        </w:rPr>
        <w:t>5. Ablation Table — Isolating Module 5 and Module 7</w:t>
      </w:r>
    </w:p>
    <w:p>
      <w:r>
        <w:t>Mean ± std per metric over the 622 test images. Row 3 (neither module: global profile, fixed α=0.5) is the control, and rows 4–6 isolate each module's individual and combined contribution. Both arms include the global red-compensation strength, so the routing rows measure per-type routing only, and the compensation's own effect is reported in Section 4. Row 7 is the original Module 7 (Section 7).</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Configuration</w:t>
            </w:r>
          </w:p>
        </w:tc>
        <w:tc>
          <w:tcPr>
            <w:tcW w:type="dxa" w:w="1440"/>
          </w:tcPr>
          <w:p>
            <w:r>
              <w:rPr>
                <w:sz w:val="18"/>
              </w:rPr>
              <w:t>Entropy</w:t>
            </w:r>
          </w:p>
        </w:tc>
        <w:tc>
          <w:tcPr>
            <w:tcW w:type="dxa" w:w="1440"/>
          </w:tcPr>
          <w:p>
            <w:r>
              <w:rPr>
                <w:sz w:val="18"/>
              </w:rPr>
              <w:t>UCIQE</w:t>
            </w:r>
          </w:p>
        </w:tc>
        <w:tc>
          <w:tcPr>
            <w:tcW w:type="dxa" w:w="1440"/>
          </w:tcPr>
          <w:p>
            <w:r>
              <w:rPr>
                <w:sz w:val="18"/>
              </w:rPr>
              <w:t>UIQM</w:t>
            </w:r>
          </w:p>
        </w:tc>
        <w:tc>
          <w:tcPr>
            <w:tcW w:type="dxa" w:w="1440"/>
          </w:tcPr>
          <w:p>
            <w:r>
              <w:rPr>
                <w:sz w:val="18"/>
              </w:rPr>
              <w:t>PSNR (dB)</w:t>
            </w:r>
          </w:p>
        </w:tc>
        <w:tc>
          <w:tcPr>
            <w:tcW w:type="dxa" w:w="1440"/>
          </w:tcPr>
          <w:p>
            <w:r>
              <w:rPr>
                <w:sz w:val="18"/>
              </w:rPr>
              <w:t>SSIM</w:t>
            </w:r>
          </w:p>
        </w:tc>
      </w:tr>
      <w:tr>
        <w:tc>
          <w:tcPr>
            <w:tcW w:type="dxa" w:w="1440"/>
          </w:tcPr>
          <w:p>
            <w:r>
              <w:rPr>
                <w:sz w:val="18"/>
              </w:rPr>
              <w:t>0. UDCP baseline (Drews et al. 2013)</w:t>
            </w:r>
          </w:p>
        </w:tc>
        <w:tc>
          <w:tcPr>
            <w:tcW w:type="dxa" w:w="1440"/>
          </w:tcPr>
          <w:p>
            <w:r>
              <w:rPr>
                <w:sz w:val="18"/>
              </w:rPr>
              <w:t>6.814 ± 0.527</w:t>
            </w:r>
          </w:p>
        </w:tc>
        <w:tc>
          <w:tcPr>
            <w:tcW w:type="dxa" w:w="1440"/>
          </w:tcPr>
          <w:p>
            <w:r>
              <w:rPr>
                <w:sz w:val="18"/>
              </w:rPr>
              <w:t>0.430 ± 0.065</w:t>
            </w:r>
          </w:p>
        </w:tc>
        <w:tc>
          <w:tcPr>
            <w:tcW w:type="dxa" w:w="1440"/>
          </w:tcPr>
          <w:p>
            <w:r>
              <w:rPr>
                <w:sz w:val="18"/>
              </w:rPr>
              <w:t>2.271 ± 0.518</w:t>
            </w:r>
          </w:p>
        </w:tc>
        <w:tc>
          <w:tcPr>
            <w:tcW w:type="dxa" w:w="1440"/>
          </w:tcPr>
          <w:p>
            <w:r>
              <w:rPr>
                <w:sz w:val="18"/>
              </w:rPr>
              <w:t>12.99 ± 2.65</w:t>
            </w:r>
          </w:p>
        </w:tc>
        <w:tc>
          <w:tcPr>
            <w:tcW w:type="dxa" w:w="1440"/>
          </w:tcPr>
          <w:p>
            <w:r>
              <w:rPr>
                <w:sz w:val="18"/>
              </w:rPr>
              <w:t>0.656 ± 0.118</w:t>
            </w:r>
          </w:p>
        </w:tc>
      </w:tr>
      <w:tr>
        <w:tc>
          <w:tcPr>
            <w:tcW w:type="dxa" w:w="1440"/>
          </w:tcPr>
          <w:p>
            <w:r>
              <w:rPr>
                <w:sz w:val="18"/>
              </w:rPr>
              <w:t>1. Conventional HE baseline</w:t>
            </w:r>
          </w:p>
        </w:tc>
        <w:tc>
          <w:tcPr>
            <w:tcW w:type="dxa" w:w="1440"/>
          </w:tcPr>
          <w:p>
            <w:r>
              <w:rPr>
                <w:sz w:val="18"/>
              </w:rPr>
              <w:t>7.842 ± 0.172</w:t>
            </w:r>
          </w:p>
        </w:tc>
        <w:tc>
          <w:tcPr>
            <w:tcW w:type="dxa" w:w="1440"/>
          </w:tcPr>
          <w:p>
            <w:r>
              <w:rPr>
                <w:sz w:val="18"/>
              </w:rPr>
              <w:t>0.445 ± 0.041</w:t>
            </w:r>
          </w:p>
        </w:tc>
        <w:tc>
          <w:tcPr>
            <w:tcW w:type="dxa" w:w="1440"/>
          </w:tcPr>
          <w:p>
            <w:r>
              <w:rPr>
                <w:sz w:val="18"/>
              </w:rPr>
              <w:t>2.536 ± 0.492</w:t>
            </w:r>
          </w:p>
        </w:tc>
        <w:tc>
          <w:tcPr>
            <w:tcW w:type="dxa" w:w="1440"/>
          </w:tcPr>
          <w:p>
            <w:r>
              <w:rPr>
                <w:sz w:val="18"/>
              </w:rPr>
              <w:t>16.36 ± 3.29</w:t>
            </w:r>
          </w:p>
        </w:tc>
        <w:tc>
          <w:tcPr>
            <w:tcW w:type="dxa" w:w="1440"/>
          </w:tcPr>
          <w:p>
            <w:r>
              <w:rPr>
                <w:sz w:val="18"/>
              </w:rPr>
              <w:t>0.781 ± 0.119</w:t>
            </w:r>
          </w:p>
        </w:tc>
      </w:tr>
      <w:tr>
        <w:tc>
          <w:tcPr>
            <w:tcW w:type="dxa" w:w="1440"/>
          </w:tcPr>
          <w:p>
            <w:r>
              <w:rPr>
                <w:sz w:val="18"/>
              </w:rPr>
              <w:t>2. CLAHE-only baseline</w:t>
            </w:r>
          </w:p>
        </w:tc>
        <w:tc>
          <w:tcPr>
            <w:tcW w:type="dxa" w:w="1440"/>
          </w:tcPr>
          <w:p>
            <w:r>
              <w:rPr>
                <w:sz w:val="18"/>
              </w:rPr>
              <w:t>7.304 ± 0.428</w:t>
            </w:r>
          </w:p>
        </w:tc>
        <w:tc>
          <w:tcPr>
            <w:tcW w:type="dxa" w:w="1440"/>
          </w:tcPr>
          <w:p>
            <w:r>
              <w:rPr>
                <w:sz w:val="18"/>
              </w:rPr>
              <w:t>0.359 ± 0.059</w:t>
            </w:r>
          </w:p>
        </w:tc>
        <w:tc>
          <w:tcPr>
            <w:tcW w:type="dxa" w:w="1440"/>
          </w:tcPr>
          <w:p>
            <w:r>
              <w:rPr>
                <w:sz w:val="18"/>
              </w:rPr>
              <w:t>2.175 ± 0.555</w:t>
            </w:r>
          </w:p>
        </w:tc>
        <w:tc>
          <w:tcPr>
            <w:tcW w:type="dxa" w:w="1440"/>
          </w:tcPr>
          <w:p>
            <w:r>
              <w:rPr>
                <w:sz w:val="18"/>
              </w:rPr>
              <w:t>18.32 ± 3.11</w:t>
            </w:r>
          </w:p>
        </w:tc>
        <w:tc>
          <w:tcPr>
            <w:tcW w:type="dxa" w:w="1440"/>
          </w:tcPr>
          <w:p>
            <w:r>
              <w:rPr>
                <w:sz w:val="18"/>
              </w:rPr>
              <w:t>0.840 ± 0.080</w:t>
            </w:r>
          </w:p>
        </w:tc>
      </w:tr>
      <w:tr>
        <w:tc>
          <w:tcPr>
            <w:tcW w:type="dxa" w:w="1440"/>
          </w:tcPr>
          <w:p>
            <w:r>
              <w:rPr>
                <w:sz w:val="18"/>
              </w:rPr>
              <w:t>3. Hybrid - global profile, fixed alpha=0.5 (neither novel module)</w:t>
            </w:r>
          </w:p>
        </w:tc>
        <w:tc>
          <w:tcPr>
            <w:tcW w:type="dxa" w:w="1440"/>
          </w:tcPr>
          <w:p>
            <w:r>
              <w:rPr>
                <w:sz w:val="18"/>
              </w:rPr>
              <w:t>7.239 ± 0.386</w:t>
            </w:r>
          </w:p>
        </w:tc>
        <w:tc>
          <w:tcPr>
            <w:tcW w:type="dxa" w:w="1440"/>
          </w:tcPr>
          <w:p>
            <w:r>
              <w:rPr>
                <w:sz w:val="18"/>
              </w:rPr>
              <w:t>0.309 ± 0.068</w:t>
            </w:r>
          </w:p>
        </w:tc>
        <w:tc>
          <w:tcPr>
            <w:tcW w:type="dxa" w:w="1440"/>
          </w:tcPr>
          <w:p>
            <w:r>
              <w:rPr>
                <w:sz w:val="18"/>
              </w:rPr>
              <w:t>2.209 ± 0.525</w:t>
            </w:r>
          </w:p>
        </w:tc>
        <w:tc>
          <w:tcPr>
            <w:tcW w:type="dxa" w:w="1440"/>
          </w:tcPr>
          <w:p>
            <w:r>
              <w:rPr>
                <w:sz w:val="18"/>
              </w:rPr>
              <w:t>17.68 ± 3.07</w:t>
            </w:r>
          </w:p>
        </w:tc>
        <w:tc>
          <w:tcPr>
            <w:tcW w:type="dxa" w:w="1440"/>
          </w:tcPr>
          <w:p>
            <w:r>
              <w:rPr>
                <w:sz w:val="18"/>
              </w:rPr>
              <w:t>0.844 ± 0.085</w:t>
            </w:r>
          </w:p>
        </w:tc>
      </w:tr>
      <w:tr>
        <w:tc>
          <w:tcPr>
            <w:tcW w:type="dxa" w:w="1440"/>
          </w:tcPr>
          <w:p>
            <w:r>
              <w:rPr>
                <w:sz w:val="18"/>
              </w:rPr>
              <w:t>4. Hybrid - global profile, predicted alpha (Module 7 only)</w:t>
            </w:r>
          </w:p>
        </w:tc>
        <w:tc>
          <w:tcPr>
            <w:tcW w:type="dxa" w:w="1440"/>
          </w:tcPr>
          <w:p>
            <w:r>
              <w:rPr>
                <w:sz w:val="18"/>
              </w:rPr>
              <w:t>7.237 ± 0.375</w:t>
            </w:r>
          </w:p>
        </w:tc>
        <w:tc>
          <w:tcPr>
            <w:tcW w:type="dxa" w:w="1440"/>
          </w:tcPr>
          <w:p>
            <w:r>
              <w:rPr>
                <w:sz w:val="18"/>
              </w:rPr>
              <w:t>0.312 ± 0.068</w:t>
            </w:r>
          </w:p>
        </w:tc>
        <w:tc>
          <w:tcPr>
            <w:tcW w:type="dxa" w:w="1440"/>
          </w:tcPr>
          <w:p>
            <w:r>
              <w:rPr>
                <w:sz w:val="18"/>
              </w:rPr>
              <w:t>2.193 ± 0.524</w:t>
            </w:r>
          </w:p>
        </w:tc>
        <w:tc>
          <w:tcPr>
            <w:tcW w:type="dxa" w:w="1440"/>
          </w:tcPr>
          <w:p>
            <w:r>
              <w:rPr>
                <w:sz w:val="18"/>
              </w:rPr>
              <w:t>17.82 ± 3.07</w:t>
            </w:r>
          </w:p>
        </w:tc>
        <w:tc>
          <w:tcPr>
            <w:tcW w:type="dxa" w:w="1440"/>
          </w:tcPr>
          <w:p>
            <w:r>
              <w:rPr>
                <w:sz w:val="18"/>
              </w:rPr>
              <w:t>0.850 ± 0.080</w:t>
            </w:r>
          </w:p>
        </w:tc>
      </w:tr>
      <w:tr>
        <w:tc>
          <w:tcPr>
            <w:tcW w:type="dxa" w:w="1440"/>
          </w:tcPr>
          <w:p>
            <w:r>
              <w:rPr>
                <w:sz w:val="18"/>
              </w:rPr>
              <w:t>5. Hybrid - routed profile, fixed alpha=0.5 (Module 5 only)</w:t>
            </w:r>
          </w:p>
        </w:tc>
        <w:tc>
          <w:tcPr>
            <w:tcW w:type="dxa" w:w="1440"/>
          </w:tcPr>
          <w:p>
            <w:r>
              <w:rPr>
                <w:sz w:val="18"/>
              </w:rPr>
              <w:t>7.229 ± 0.380</w:t>
            </w:r>
          </w:p>
        </w:tc>
        <w:tc>
          <w:tcPr>
            <w:tcW w:type="dxa" w:w="1440"/>
          </w:tcPr>
          <w:p>
            <w:r>
              <w:rPr>
                <w:sz w:val="18"/>
              </w:rPr>
              <w:t>0.304 ± 0.067</w:t>
            </w:r>
          </w:p>
        </w:tc>
        <w:tc>
          <w:tcPr>
            <w:tcW w:type="dxa" w:w="1440"/>
          </w:tcPr>
          <w:p>
            <w:r>
              <w:rPr>
                <w:sz w:val="18"/>
              </w:rPr>
              <w:t>2.145 ± 0.507</w:t>
            </w:r>
          </w:p>
        </w:tc>
        <w:tc>
          <w:tcPr>
            <w:tcW w:type="dxa" w:w="1440"/>
          </w:tcPr>
          <w:p>
            <w:r>
              <w:rPr>
                <w:sz w:val="18"/>
              </w:rPr>
              <w:t>17.77 ± 3.05</w:t>
            </w:r>
          </w:p>
        </w:tc>
        <w:tc>
          <w:tcPr>
            <w:tcW w:type="dxa" w:w="1440"/>
          </w:tcPr>
          <w:p>
            <w:r>
              <w:rPr>
                <w:sz w:val="18"/>
              </w:rPr>
              <w:t>0.850 ± 0.083</w:t>
            </w:r>
          </w:p>
        </w:tc>
      </w:tr>
      <w:tr>
        <w:tc>
          <w:tcPr>
            <w:tcW w:type="dxa" w:w="1440"/>
          </w:tcPr>
          <w:p>
            <w:r>
              <w:rPr>
                <w:sz w:val="18"/>
              </w:rPr>
              <w:t>6. Hybrid - full (Module 5 + Module 7)</w:t>
            </w:r>
          </w:p>
        </w:tc>
        <w:tc>
          <w:tcPr>
            <w:tcW w:type="dxa" w:w="1440"/>
          </w:tcPr>
          <w:p>
            <w:r>
              <w:rPr>
                <w:sz w:val="18"/>
              </w:rPr>
              <w:t>7.220 ± 0.373</w:t>
            </w:r>
          </w:p>
        </w:tc>
        <w:tc>
          <w:tcPr>
            <w:tcW w:type="dxa" w:w="1440"/>
          </w:tcPr>
          <w:p>
            <w:r>
              <w:rPr>
                <w:sz w:val="18"/>
              </w:rPr>
              <w:t>0.308 ± 0.068</w:t>
            </w:r>
          </w:p>
        </w:tc>
        <w:tc>
          <w:tcPr>
            <w:tcW w:type="dxa" w:w="1440"/>
          </w:tcPr>
          <w:p>
            <w:r>
              <w:rPr>
                <w:sz w:val="18"/>
              </w:rPr>
              <w:t>2.134 ± 0.507</w:t>
            </w:r>
          </w:p>
        </w:tc>
        <w:tc>
          <w:tcPr>
            <w:tcW w:type="dxa" w:w="1440"/>
          </w:tcPr>
          <w:p>
            <w:r>
              <w:rPr>
                <w:sz w:val="18"/>
              </w:rPr>
              <w:t>17.87 ± 3.06</w:t>
            </w:r>
          </w:p>
        </w:tc>
        <w:tc>
          <w:tcPr>
            <w:tcW w:type="dxa" w:w="1440"/>
          </w:tcPr>
          <w:p>
            <w:r>
              <w:rPr>
                <w:sz w:val="18"/>
              </w:rPr>
              <w:t>0.854 ± 0.079</w:t>
            </w:r>
          </w:p>
        </w:tc>
      </w:tr>
      <w:tr>
        <w:tc>
          <w:tcPr>
            <w:tcW w:type="dxa" w:w="1440"/>
          </w:tcPr>
          <w:p>
            <w:r>
              <w:rPr>
                <w:sz w:val="18"/>
              </w:rPr>
              <w:t>7. Hybrid - routed profile, alpha by UCIQE+UIQM search (original Module 7)</w:t>
            </w:r>
          </w:p>
        </w:tc>
        <w:tc>
          <w:tcPr>
            <w:tcW w:type="dxa" w:w="1440"/>
          </w:tcPr>
          <w:p>
            <w:r>
              <w:rPr>
                <w:sz w:val="18"/>
              </w:rPr>
              <w:t>7.162 ± 0.512</w:t>
            </w:r>
          </w:p>
        </w:tc>
        <w:tc>
          <w:tcPr>
            <w:tcW w:type="dxa" w:w="1440"/>
          </w:tcPr>
          <w:p>
            <w:r>
              <w:rPr>
                <w:sz w:val="18"/>
              </w:rPr>
              <w:t>0.329 ± 0.073</w:t>
            </w:r>
          </w:p>
        </w:tc>
        <w:tc>
          <w:tcPr>
            <w:tcW w:type="dxa" w:w="1440"/>
          </w:tcPr>
          <w:p>
            <w:r>
              <w:rPr>
                <w:sz w:val="18"/>
              </w:rPr>
              <w:t>2.159 ± 0.547</w:t>
            </w:r>
          </w:p>
        </w:tc>
        <w:tc>
          <w:tcPr>
            <w:tcW w:type="dxa" w:w="1440"/>
          </w:tcPr>
          <w:p>
            <w:r>
              <w:rPr>
                <w:sz w:val="18"/>
              </w:rPr>
              <w:t>16.30 ± 2.90</w:t>
            </w:r>
          </w:p>
        </w:tc>
        <w:tc>
          <w:tcPr>
            <w:tcW w:type="dxa" w:w="1440"/>
          </w:tcPr>
          <w:p>
            <w:r>
              <w:rPr>
                <w:sz w:val="18"/>
              </w:rPr>
              <w:t>0.804 ± 0.112</w:t>
            </w:r>
          </w:p>
        </w:tc>
      </w:tr>
    </w:tbl>
    <w:p/>
    <w:p>
      <w:r>
        <w:rPr>
          <w:b/>
        </w:rPr>
        <w:t>Module contribution (subtraction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Metric</w:t>
            </w:r>
          </w:p>
        </w:tc>
        <w:tc>
          <w:tcPr>
            <w:tcW w:type="dxa" w:w="1728"/>
          </w:tcPr>
          <w:p>
            <w:r>
              <w:rPr>
                <w:sz w:val="18"/>
              </w:rPr>
              <w:t>Combined (6−3)</w:t>
            </w:r>
          </w:p>
        </w:tc>
        <w:tc>
          <w:tcPr>
            <w:tcW w:type="dxa" w:w="1728"/>
          </w:tcPr>
          <w:p>
            <w:r>
              <w:rPr>
                <w:sz w:val="18"/>
              </w:rPr>
              <w:t>Module 7 alone (4−3)</w:t>
            </w:r>
          </w:p>
        </w:tc>
        <w:tc>
          <w:tcPr>
            <w:tcW w:type="dxa" w:w="1728"/>
          </w:tcPr>
          <w:p>
            <w:r>
              <w:rPr>
                <w:sz w:val="18"/>
              </w:rPr>
              <w:t>Module 5 alone (5−3)</w:t>
            </w:r>
          </w:p>
        </w:tc>
        <w:tc>
          <w:tcPr>
            <w:tcW w:type="dxa" w:w="1728"/>
          </w:tcPr>
          <w:p>
            <w:r>
              <w:rPr>
                <w:sz w:val="18"/>
              </w:rPr>
              <w:t>Interaction (6−4−5+3)</w:t>
            </w:r>
          </w:p>
        </w:tc>
      </w:tr>
      <w:tr>
        <w:tc>
          <w:tcPr>
            <w:tcW w:type="dxa" w:w="1728"/>
          </w:tcPr>
          <w:p>
            <w:r>
              <w:rPr>
                <w:sz w:val="18"/>
              </w:rPr>
              <w:t>Entropy</w:t>
            </w:r>
          </w:p>
        </w:tc>
        <w:tc>
          <w:tcPr>
            <w:tcW w:type="dxa" w:w="1728"/>
          </w:tcPr>
          <w:p>
            <w:r>
              <w:rPr>
                <w:sz w:val="18"/>
              </w:rPr>
              <w:t>-0.019</w:t>
            </w:r>
          </w:p>
        </w:tc>
        <w:tc>
          <w:tcPr>
            <w:tcW w:type="dxa" w:w="1728"/>
          </w:tcPr>
          <w:p>
            <w:r>
              <w:rPr>
                <w:sz w:val="18"/>
              </w:rPr>
              <w:t>-0.003</w:t>
            </w:r>
          </w:p>
        </w:tc>
        <w:tc>
          <w:tcPr>
            <w:tcW w:type="dxa" w:w="1728"/>
          </w:tcPr>
          <w:p>
            <w:r>
              <w:rPr>
                <w:sz w:val="18"/>
              </w:rPr>
              <w:t>-0.011</w:t>
            </w:r>
          </w:p>
        </w:tc>
        <w:tc>
          <w:tcPr>
            <w:tcW w:type="dxa" w:w="1728"/>
          </w:tcPr>
          <w:p>
            <w:r>
              <w:rPr>
                <w:sz w:val="18"/>
              </w:rPr>
              <w:t>-0.005</w:t>
            </w:r>
          </w:p>
        </w:tc>
      </w:tr>
      <w:tr>
        <w:tc>
          <w:tcPr>
            <w:tcW w:type="dxa" w:w="1728"/>
          </w:tcPr>
          <w:p>
            <w:r>
              <w:rPr>
                <w:sz w:val="18"/>
              </w:rPr>
              <w:t>UCIQE</w:t>
            </w:r>
          </w:p>
        </w:tc>
        <w:tc>
          <w:tcPr>
            <w:tcW w:type="dxa" w:w="1728"/>
          </w:tcPr>
          <w:p>
            <w:r>
              <w:rPr>
                <w:sz w:val="18"/>
              </w:rPr>
              <w:t>-0.001</w:t>
            </w:r>
          </w:p>
        </w:tc>
        <w:tc>
          <w:tcPr>
            <w:tcW w:type="dxa" w:w="1728"/>
          </w:tcPr>
          <w:p>
            <w:r>
              <w:rPr>
                <w:sz w:val="18"/>
              </w:rPr>
              <w:t>+0.003</w:t>
            </w:r>
          </w:p>
        </w:tc>
        <w:tc>
          <w:tcPr>
            <w:tcW w:type="dxa" w:w="1728"/>
          </w:tcPr>
          <w:p>
            <w:r>
              <w:rPr>
                <w:sz w:val="18"/>
              </w:rPr>
              <w:t>-0.005</w:t>
            </w:r>
          </w:p>
        </w:tc>
        <w:tc>
          <w:tcPr>
            <w:tcW w:type="dxa" w:w="1728"/>
          </w:tcPr>
          <w:p>
            <w:r>
              <w:rPr>
                <w:sz w:val="18"/>
              </w:rPr>
              <w:t>+0.001</w:t>
            </w:r>
          </w:p>
        </w:tc>
      </w:tr>
      <w:tr>
        <w:tc>
          <w:tcPr>
            <w:tcW w:type="dxa" w:w="1728"/>
          </w:tcPr>
          <w:p>
            <w:r>
              <w:rPr>
                <w:sz w:val="18"/>
              </w:rPr>
              <w:t>UIQM</w:t>
            </w:r>
          </w:p>
        </w:tc>
        <w:tc>
          <w:tcPr>
            <w:tcW w:type="dxa" w:w="1728"/>
          </w:tcPr>
          <w:p>
            <w:r>
              <w:rPr>
                <w:sz w:val="18"/>
              </w:rPr>
              <w:t>-0.075</w:t>
            </w:r>
          </w:p>
        </w:tc>
        <w:tc>
          <w:tcPr>
            <w:tcW w:type="dxa" w:w="1728"/>
          </w:tcPr>
          <w:p>
            <w:r>
              <w:rPr>
                <w:sz w:val="18"/>
              </w:rPr>
              <w:t>-0.016</w:t>
            </w:r>
          </w:p>
        </w:tc>
        <w:tc>
          <w:tcPr>
            <w:tcW w:type="dxa" w:w="1728"/>
          </w:tcPr>
          <w:p>
            <w:r>
              <w:rPr>
                <w:sz w:val="18"/>
              </w:rPr>
              <w:t>-0.064</w:t>
            </w:r>
          </w:p>
        </w:tc>
        <w:tc>
          <w:tcPr>
            <w:tcW w:type="dxa" w:w="1728"/>
          </w:tcPr>
          <w:p>
            <w:r>
              <w:rPr>
                <w:sz w:val="18"/>
              </w:rPr>
              <w:t>+0.005</w:t>
            </w:r>
          </w:p>
        </w:tc>
      </w:tr>
      <w:tr>
        <w:tc>
          <w:tcPr>
            <w:tcW w:type="dxa" w:w="1728"/>
          </w:tcPr>
          <w:p>
            <w:r>
              <w:rPr>
                <w:sz w:val="18"/>
              </w:rPr>
              <w:t>PSNR (dB)</w:t>
            </w:r>
          </w:p>
        </w:tc>
        <w:tc>
          <w:tcPr>
            <w:tcW w:type="dxa" w:w="1728"/>
          </w:tcPr>
          <w:p>
            <w:r>
              <w:rPr>
                <w:sz w:val="18"/>
              </w:rPr>
              <w:t>+0.183</w:t>
            </w:r>
          </w:p>
        </w:tc>
        <w:tc>
          <w:tcPr>
            <w:tcW w:type="dxa" w:w="1728"/>
          </w:tcPr>
          <w:p>
            <w:r>
              <w:rPr>
                <w:sz w:val="18"/>
              </w:rPr>
              <w:t>+0.141</w:t>
            </w:r>
          </w:p>
        </w:tc>
        <w:tc>
          <w:tcPr>
            <w:tcW w:type="dxa" w:w="1728"/>
          </w:tcPr>
          <w:p>
            <w:r>
              <w:rPr>
                <w:sz w:val="18"/>
              </w:rPr>
              <w:t>+0.083</w:t>
            </w:r>
          </w:p>
        </w:tc>
        <w:tc>
          <w:tcPr>
            <w:tcW w:type="dxa" w:w="1728"/>
          </w:tcPr>
          <w:p>
            <w:r>
              <w:rPr>
                <w:sz w:val="18"/>
              </w:rPr>
              <w:t>-0.041</w:t>
            </w:r>
          </w:p>
        </w:tc>
      </w:tr>
      <w:tr>
        <w:tc>
          <w:tcPr>
            <w:tcW w:type="dxa" w:w="1728"/>
          </w:tcPr>
          <w:p>
            <w:r>
              <w:rPr>
                <w:sz w:val="18"/>
              </w:rPr>
              <w:t>SSIM</w:t>
            </w:r>
          </w:p>
        </w:tc>
        <w:tc>
          <w:tcPr>
            <w:tcW w:type="dxa" w:w="1728"/>
          </w:tcPr>
          <w:p>
            <w:r>
              <w:rPr>
                <w:sz w:val="18"/>
              </w:rPr>
              <w:t>+0.009</w:t>
            </w:r>
          </w:p>
        </w:tc>
        <w:tc>
          <w:tcPr>
            <w:tcW w:type="dxa" w:w="1728"/>
          </w:tcPr>
          <w:p>
            <w:r>
              <w:rPr>
                <w:sz w:val="18"/>
              </w:rPr>
              <w:t>+0.006</w:t>
            </w:r>
          </w:p>
        </w:tc>
        <w:tc>
          <w:tcPr>
            <w:tcW w:type="dxa" w:w="1728"/>
          </w:tcPr>
          <w:p>
            <w:r>
              <w:rPr>
                <w:sz w:val="18"/>
              </w:rPr>
              <w:t>+0.005</w:t>
            </w:r>
          </w:p>
        </w:tc>
        <w:tc>
          <w:tcPr>
            <w:tcW w:type="dxa" w:w="1728"/>
          </w:tcPr>
          <w:p>
            <w:r>
              <w:rPr>
                <w:sz w:val="18"/>
              </w:rPr>
              <w:t>-0.001</w:t>
            </w:r>
          </w:p>
        </w:tc>
      </w:tr>
    </w:tbl>
    <w:p>
      <w:r>
        <w:rPr>
          <w:i/>
          <w:sz w:val="18"/>
        </w:rPr>
        <w:t>All parameter selection (Module 5 profiles, red-compensation strength, Module 7 predictor) used PSNR/SSIM against references on the calibration split only; every number here is on the held-out test split. ‡ The original Module 7 maximizes UCIQE+UIQM per image, so its UCIQE/UIQM values are raised by construction.</w:t>
      </w:r>
    </w:p>
    <w:p>
      <w:r>
        <w:br w:type="page"/>
      </w:r>
    </w:p>
    <w:p>
      <w:pPr>
        <w:pStyle w:val="Heading2"/>
      </w:pPr>
      <w:r>
        <w:rPr>
          <w:b/>
        </w:rPr>
        <w:t>6. Module 7 — Calibrated Per-Image Fusion Weight</w:t>
      </w:r>
    </w:p>
    <w:p>
      <w:r>
        <w:t>The fusion stage blends the CLAHE stream (detail and contrast) with the DCP stream (haze removal) under a global bias α. Module 7 predicts α per image with a ridge regression from 26 no-reference statistics of the raw image and of both streams: luminance, contrast, chroma, colour cast, clipping, haze density and colour dominance. It was fitted on the calibration split to the per-image α that best matches the reference. At inference it needs no reference and a single feature pass, and the search loop is gone.</w:t>
      </w:r>
    </w:p>
    <w:p>
      <w:r>
        <w:t>5-fold cross-validation on the calibration split, grouped by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α selection</w:t>
            </w:r>
          </w:p>
        </w:tc>
        <w:tc>
          <w:tcPr>
            <w:tcW w:type="dxa" w:w="2880"/>
          </w:tcPr>
          <w:p>
            <w:r>
              <w:rPr>
                <w:sz w:val="18"/>
              </w:rPr>
              <w:t>PSNR</w:t>
            </w:r>
          </w:p>
        </w:tc>
        <w:tc>
          <w:tcPr>
            <w:tcW w:type="dxa" w:w="2880"/>
          </w:tcPr>
          <w:p>
            <w:r>
              <w:rPr>
                <w:sz w:val="18"/>
              </w:rPr>
              <w:t>SSIM</w:t>
            </w:r>
          </w:p>
        </w:tc>
      </w:tr>
      <w:tr>
        <w:tc>
          <w:tcPr>
            <w:tcW w:type="dxa" w:w="2880"/>
          </w:tcPr>
          <w:p>
            <w:r>
              <w:rPr>
                <w:sz w:val="18"/>
              </w:rPr>
              <w:t>Fixed α = 0.5</w:t>
            </w:r>
          </w:p>
        </w:tc>
        <w:tc>
          <w:tcPr>
            <w:tcW w:type="dxa" w:w="2880"/>
          </w:tcPr>
          <w:p>
            <w:r>
              <w:rPr>
                <w:sz w:val="18"/>
              </w:rPr>
              <w:t>17.27</w:t>
            </w:r>
          </w:p>
        </w:tc>
        <w:tc>
          <w:tcPr>
            <w:tcW w:type="dxa" w:w="2880"/>
          </w:tcPr>
          <w:p>
            <w:r>
              <w:rPr>
                <w:sz w:val="18"/>
              </w:rPr>
              <w:t>0.834</w:t>
            </w:r>
          </w:p>
        </w:tc>
      </w:tr>
      <w:tr>
        <w:tc>
          <w:tcPr>
            <w:tcW w:type="dxa" w:w="2880"/>
          </w:tcPr>
          <w:p>
            <w:r>
              <w:rPr>
                <w:sz w:val="18"/>
              </w:rPr>
              <w:t>Best single fixed α (chosen inside CV)</w:t>
            </w:r>
          </w:p>
        </w:tc>
        <w:tc>
          <w:tcPr>
            <w:tcW w:type="dxa" w:w="2880"/>
          </w:tcPr>
          <w:p>
            <w:r>
              <w:rPr>
                <w:sz w:val="18"/>
              </w:rPr>
              <w:t>17.26</w:t>
            </w:r>
          </w:p>
        </w:tc>
        <w:tc>
          <w:tcPr>
            <w:tcW w:type="dxa" w:w="2880"/>
          </w:tcPr>
          <w:p>
            <w:r>
              <w:rPr>
                <w:sz w:val="18"/>
              </w:rPr>
              <w:t>0.835</w:t>
            </w:r>
          </w:p>
        </w:tc>
      </w:tr>
      <w:tr>
        <w:tc>
          <w:tcPr>
            <w:tcW w:type="dxa" w:w="2880"/>
          </w:tcPr>
          <w:p>
            <w:r>
              <w:rPr>
                <w:sz w:val="18"/>
              </w:rPr>
              <w:t>Predicted α (ridge, λ=30)</w:t>
            </w:r>
          </w:p>
        </w:tc>
        <w:tc>
          <w:tcPr>
            <w:tcW w:type="dxa" w:w="2880"/>
          </w:tcPr>
          <w:p>
            <w:r>
              <w:rPr>
                <w:sz w:val="18"/>
              </w:rPr>
              <w:t>17.44</w:t>
            </w:r>
          </w:p>
        </w:tc>
        <w:tc>
          <w:tcPr>
            <w:tcW w:type="dxa" w:w="2880"/>
          </w:tcPr>
          <w:p>
            <w:r>
              <w:rPr>
                <w:sz w:val="18"/>
              </w:rPr>
              <w:t>0.840</w:t>
            </w:r>
          </w:p>
        </w:tc>
      </w:tr>
      <w:tr>
        <w:tc>
          <w:tcPr>
            <w:tcW w:type="dxa" w:w="2880"/>
          </w:tcPr>
          <w:p>
            <w:r>
              <w:rPr>
                <w:sz w:val="18"/>
              </w:rPr>
              <w:t>Oracle per-image α (uses reference; upper bound)</w:t>
            </w:r>
          </w:p>
        </w:tc>
        <w:tc>
          <w:tcPr>
            <w:tcW w:type="dxa" w:w="2880"/>
          </w:tcPr>
          <w:p>
            <w:r>
              <w:rPr>
                <w:sz w:val="18"/>
              </w:rPr>
              <w:t>18.03</w:t>
            </w:r>
          </w:p>
        </w:tc>
        <w:tc>
          <w:tcPr>
            <w:tcW w:type="dxa" w:w="2880"/>
          </w:tcPr>
          <w:p>
            <w:r>
              <w:rPr>
                <w:sz w:val="18"/>
              </w:rPr>
              <w:t>0.855</w:t>
            </w:r>
          </w:p>
        </w:tc>
      </w:tr>
    </w:tbl>
    <w:p>
      <w:r>
        <w:t>The predictor recovers about 22% of the PSNR gap between a fixed α and the per-image oracle (correlation between predicted and oracle α: 0.49). The gain is real but modest, and most of the oracle headroom remains.</w:t>
      </w:r>
    </w:p>
    <w:p>
      <w:r>
        <w:t>Held-out test split. Predicted α has mean 0.42 and std 0.16, with 1% of images at a boundary. Its isolated effect (row 4 − row 3) is PSNR +0.14 dB, SSIM +0.006, entropy -0.003, UCIQE +0.003, UIQM -0.016.</w:t>
      </w:r>
    </w:p>
    <w:p>
      <w:r>
        <w:drawing>
          <wp:inline xmlns:a="http://schemas.openxmlformats.org/drawingml/2006/main" xmlns:pic="http://schemas.openxmlformats.org/drawingml/2006/picture">
            <wp:extent cx="4114800" cy="2139696"/>
            <wp:docPr id="2" name="Picture 2"/>
            <wp:cNvGraphicFramePr>
              <a:graphicFrameLocks noChangeAspect="1"/>
            </wp:cNvGraphicFramePr>
            <a:graphic>
              <a:graphicData uri="http://schemas.openxmlformats.org/drawingml/2006/picture">
                <pic:pic>
                  <pic:nvPicPr>
                    <pic:cNvPr id="0" name="_fusion_alpha_hist.png"/>
                    <pic:cNvPicPr/>
                  </pic:nvPicPr>
                  <pic:blipFill>
                    <a:blip r:embed="rId10"/>
                    <a:stretch>
                      <a:fillRect/>
                    </a:stretch>
                  </pic:blipFill>
                  <pic:spPr>
                    <a:xfrm>
                      <a:off x="0" y="0"/>
                      <a:ext cx="4114800" cy="2139696"/>
                    </a:xfrm>
                    <a:prstGeom prst="rect"/>
                  </pic:spPr>
                </pic:pic>
              </a:graphicData>
            </a:graphic>
          </wp:inline>
        </w:drawing>
      </w:r>
    </w:p>
    <w:p>
      <w:r>
        <w:br w:type="page"/>
      </w:r>
    </w:p>
    <w:p>
      <w:pPr>
        <w:pStyle w:val="Heading2"/>
      </w:pPr>
      <w:r>
        <w:rPr>
          <w:b/>
        </w:rPr>
        <w:t>7. Finding — No-Reference Metrics Are Misaligned with Fidelity for Fusion-Weight Selection</w:t>
      </w:r>
    </w:p>
    <w:p>
      <w:r>
        <w:t>The original Module 7 chose α per image by maximizing UCIQE+UIQM, a common pattern in underwater enhancement: optimize the image's own no-reference quality score, with no reference or training needed. On UIEB this does not work, and the reason is measurable.</w:t>
      </w:r>
    </w:p>
    <w:p>
      <w:r>
        <w:t>Within-image alignment (calibration split). For each image, the fused output was computed at α = 0, 0.1, …, 1 in both pipeline arms. The table gives the median Spearman correlation between each no-reference score and PSNR/SSIM across those α values, and the share of images where it is negative, meaning the score ranks α in the opposite order to the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No-reference score</w:t>
            </w:r>
          </w:p>
        </w:tc>
        <w:tc>
          <w:tcPr>
            <w:tcW w:type="dxa" w:w="2160"/>
          </w:tcPr>
          <w:p>
            <w:r>
              <w:rPr>
                <w:sz w:val="18"/>
              </w:rPr>
              <w:t>vs.</w:t>
            </w:r>
          </w:p>
        </w:tc>
        <w:tc>
          <w:tcPr>
            <w:tcW w:type="dxa" w:w="2160"/>
          </w:tcPr>
          <w:p>
            <w:r>
              <w:rPr>
                <w:sz w:val="18"/>
              </w:rPr>
              <w:t>Median within-image Spearman</w:t>
            </w:r>
          </w:p>
        </w:tc>
        <w:tc>
          <w:tcPr>
            <w:tcW w:type="dxa" w:w="2160"/>
          </w:tcPr>
          <w:p>
            <w:r>
              <w:rPr>
                <w:sz w:val="18"/>
              </w:rPr>
              <w:t>Images with negative correlation</w:t>
            </w:r>
          </w:p>
        </w:tc>
      </w:tr>
      <w:tr>
        <w:tc>
          <w:tcPr>
            <w:tcW w:type="dxa" w:w="2160"/>
          </w:tcPr>
          <w:p>
            <w:r>
              <w:rPr>
                <w:sz w:val="18"/>
              </w:rPr>
              <w:t>uciqe</w:t>
            </w:r>
          </w:p>
        </w:tc>
        <w:tc>
          <w:tcPr>
            <w:tcW w:type="dxa" w:w="2160"/>
          </w:tcPr>
          <w:p>
            <w:r>
              <w:rPr>
                <w:sz w:val="18"/>
              </w:rPr>
              <w:t>PSNR</w:t>
            </w:r>
          </w:p>
        </w:tc>
        <w:tc>
          <w:tcPr>
            <w:tcW w:type="dxa" w:w="2160"/>
          </w:tcPr>
          <w:p>
            <w:r>
              <w:rPr>
                <w:sz w:val="18"/>
              </w:rPr>
              <w:t>+0.03</w:t>
            </w:r>
          </w:p>
        </w:tc>
        <w:tc>
          <w:tcPr>
            <w:tcW w:type="dxa" w:w="2160"/>
          </w:tcPr>
          <w:p>
            <w:r>
              <w:rPr>
                <w:sz w:val="18"/>
              </w:rPr>
              <w:t>49%</w:t>
            </w:r>
          </w:p>
        </w:tc>
      </w:tr>
      <w:tr>
        <w:tc>
          <w:tcPr>
            <w:tcW w:type="dxa" w:w="2160"/>
          </w:tcPr>
          <w:p>
            <w:r>
              <w:rPr>
                <w:sz w:val="18"/>
              </w:rPr>
              <w:t>uciqe</w:t>
            </w:r>
          </w:p>
        </w:tc>
        <w:tc>
          <w:tcPr>
            <w:tcW w:type="dxa" w:w="2160"/>
          </w:tcPr>
          <w:p>
            <w:r>
              <w:rPr>
                <w:sz w:val="18"/>
              </w:rPr>
              <w:t>SSIM</w:t>
            </w:r>
          </w:p>
        </w:tc>
        <w:tc>
          <w:tcPr>
            <w:tcW w:type="dxa" w:w="2160"/>
          </w:tcPr>
          <w:p>
            <w:r>
              <w:rPr>
                <w:sz w:val="18"/>
              </w:rPr>
              <w:t>+0.29</w:t>
            </w:r>
          </w:p>
        </w:tc>
        <w:tc>
          <w:tcPr>
            <w:tcW w:type="dxa" w:w="2160"/>
          </w:tcPr>
          <w:p>
            <w:r>
              <w:rPr>
                <w:sz w:val="18"/>
              </w:rPr>
              <w:t>42%</w:t>
            </w:r>
          </w:p>
        </w:tc>
      </w:tr>
      <w:tr>
        <w:tc>
          <w:tcPr>
            <w:tcW w:type="dxa" w:w="2160"/>
          </w:tcPr>
          <w:p>
            <w:r>
              <w:rPr>
                <w:sz w:val="18"/>
              </w:rPr>
              <w:t>uiqm</w:t>
            </w:r>
          </w:p>
        </w:tc>
        <w:tc>
          <w:tcPr>
            <w:tcW w:type="dxa" w:w="2160"/>
          </w:tcPr>
          <w:p>
            <w:r>
              <w:rPr>
                <w:sz w:val="18"/>
              </w:rPr>
              <w:t>PSNR</w:t>
            </w:r>
          </w:p>
        </w:tc>
        <w:tc>
          <w:tcPr>
            <w:tcW w:type="dxa" w:w="2160"/>
          </w:tcPr>
          <w:p>
            <w:r>
              <w:rPr>
                <w:sz w:val="18"/>
              </w:rPr>
              <w:t>-0.25</w:t>
            </w:r>
          </w:p>
        </w:tc>
        <w:tc>
          <w:tcPr>
            <w:tcW w:type="dxa" w:w="2160"/>
          </w:tcPr>
          <w:p>
            <w:r>
              <w:rPr>
                <w:sz w:val="18"/>
              </w:rPr>
              <w:t>56%</w:t>
            </w:r>
          </w:p>
        </w:tc>
      </w:tr>
      <w:tr>
        <w:tc>
          <w:tcPr>
            <w:tcW w:type="dxa" w:w="2160"/>
          </w:tcPr>
          <w:p>
            <w:r>
              <w:rPr>
                <w:sz w:val="18"/>
              </w:rPr>
              <w:t>uiqm</w:t>
            </w:r>
          </w:p>
        </w:tc>
        <w:tc>
          <w:tcPr>
            <w:tcW w:type="dxa" w:w="2160"/>
          </w:tcPr>
          <w:p>
            <w:r>
              <w:rPr>
                <w:sz w:val="18"/>
              </w:rPr>
              <w:t>SSIM</w:t>
            </w:r>
          </w:p>
        </w:tc>
        <w:tc>
          <w:tcPr>
            <w:tcW w:type="dxa" w:w="2160"/>
          </w:tcPr>
          <w:p>
            <w:r>
              <w:rPr>
                <w:sz w:val="18"/>
              </w:rPr>
              <w:t>-0.19</w:t>
            </w:r>
          </w:p>
        </w:tc>
        <w:tc>
          <w:tcPr>
            <w:tcW w:type="dxa" w:w="2160"/>
          </w:tcPr>
          <w:p>
            <w:r>
              <w:rPr>
                <w:sz w:val="18"/>
              </w:rPr>
              <w:t>54%</w:t>
            </w:r>
          </w:p>
        </w:tc>
      </w:tr>
      <w:tr>
        <w:tc>
          <w:tcPr>
            <w:tcW w:type="dxa" w:w="2160"/>
          </w:tcPr>
          <w:p>
            <w:r>
              <w:rPr>
                <w:sz w:val="18"/>
              </w:rPr>
              <w:t>UCIQE+UIQM (Module 7 objective)</w:t>
            </w:r>
          </w:p>
        </w:tc>
        <w:tc>
          <w:tcPr>
            <w:tcW w:type="dxa" w:w="2160"/>
          </w:tcPr>
          <w:p>
            <w:r>
              <w:rPr>
                <w:sz w:val="18"/>
              </w:rPr>
              <w:t>PSNR</w:t>
            </w:r>
          </w:p>
        </w:tc>
        <w:tc>
          <w:tcPr>
            <w:tcW w:type="dxa" w:w="2160"/>
          </w:tcPr>
          <w:p>
            <w:r>
              <w:rPr>
                <w:sz w:val="18"/>
              </w:rPr>
              <w:t>-0.17</w:t>
            </w:r>
          </w:p>
        </w:tc>
        <w:tc>
          <w:tcPr>
            <w:tcW w:type="dxa" w:w="2160"/>
          </w:tcPr>
          <w:p>
            <w:r>
              <w:rPr>
                <w:sz w:val="18"/>
              </w:rPr>
              <w:t>56%</w:t>
            </w:r>
          </w:p>
        </w:tc>
      </w:tr>
      <w:tr>
        <w:tc>
          <w:tcPr>
            <w:tcW w:type="dxa" w:w="2160"/>
          </w:tcPr>
          <w:p>
            <w:r>
              <w:rPr>
                <w:sz w:val="18"/>
              </w:rPr>
              <w:t>UCIQE+UIQM (Module 7 objective)</w:t>
            </w:r>
          </w:p>
        </w:tc>
        <w:tc>
          <w:tcPr>
            <w:tcW w:type="dxa" w:w="2160"/>
          </w:tcPr>
          <w:p>
            <w:r>
              <w:rPr>
                <w:sz w:val="18"/>
              </w:rPr>
              <w:t>SSIM</w:t>
            </w:r>
          </w:p>
        </w:tc>
        <w:tc>
          <w:tcPr>
            <w:tcW w:type="dxa" w:w="2160"/>
          </w:tcPr>
          <w:p>
            <w:r>
              <w:rPr>
                <w:sz w:val="18"/>
              </w:rPr>
              <w:t>+0.18</w:t>
            </w:r>
          </w:p>
        </w:tc>
        <w:tc>
          <w:tcPr>
            <w:tcW w:type="dxa" w:w="2160"/>
          </w:tcPr>
          <w:p>
            <w:r>
              <w:rPr>
                <w:sz w:val="18"/>
              </w:rPr>
              <w:t>46%</w:t>
            </w:r>
          </w:p>
        </w:tc>
      </w:tr>
      <w:tr>
        <w:tc>
          <w:tcPr>
            <w:tcW w:type="dxa" w:w="2160"/>
          </w:tcPr>
          <w:p>
            <w:r>
              <w:rPr>
                <w:sz w:val="18"/>
              </w:rPr>
              <w:t>entropy</w:t>
            </w:r>
          </w:p>
        </w:tc>
        <w:tc>
          <w:tcPr>
            <w:tcW w:type="dxa" w:w="2160"/>
          </w:tcPr>
          <w:p>
            <w:r>
              <w:rPr>
                <w:sz w:val="18"/>
              </w:rPr>
              <w:t>PSNR</w:t>
            </w:r>
          </w:p>
        </w:tc>
        <w:tc>
          <w:tcPr>
            <w:tcW w:type="dxa" w:w="2160"/>
          </w:tcPr>
          <w:p>
            <w:r>
              <w:rPr>
                <w:sz w:val="18"/>
              </w:rPr>
              <w:t>+0.08</w:t>
            </w:r>
          </w:p>
        </w:tc>
        <w:tc>
          <w:tcPr>
            <w:tcW w:type="dxa" w:w="2160"/>
          </w:tcPr>
          <w:p>
            <w:r>
              <w:rPr>
                <w:sz w:val="18"/>
              </w:rPr>
              <w:t>48%</w:t>
            </w:r>
          </w:p>
        </w:tc>
      </w:tr>
      <w:tr>
        <w:tc>
          <w:tcPr>
            <w:tcW w:type="dxa" w:w="2160"/>
          </w:tcPr>
          <w:p>
            <w:r>
              <w:rPr>
                <w:sz w:val="18"/>
              </w:rPr>
              <w:t>entropy</w:t>
            </w:r>
          </w:p>
        </w:tc>
        <w:tc>
          <w:tcPr>
            <w:tcW w:type="dxa" w:w="2160"/>
          </w:tcPr>
          <w:p>
            <w:r>
              <w:rPr>
                <w:sz w:val="18"/>
              </w:rPr>
              <w:t>SSIM</w:t>
            </w:r>
          </w:p>
        </w:tc>
        <w:tc>
          <w:tcPr>
            <w:tcW w:type="dxa" w:w="2160"/>
          </w:tcPr>
          <w:p>
            <w:r>
              <w:rPr>
                <w:sz w:val="18"/>
              </w:rPr>
              <w:t>-0.34</w:t>
            </w:r>
          </w:p>
        </w:tc>
        <w:tc>
          <w:tcPr>
            <w:tcW w:type="dxa" w:w="2160"/>
          </w:tcPr>
          <w:p>
            <w:r>
              <w:rPr>
                <w:sz w:val="18"/>
              </w:rPr>
              <w:t>57%</w:t>
            </w:r>
          </w:p>
        </w:tc>
      </w:tr>
    </w:tbl>
    <w:p/>
    <w:p>
      <w:r>
        <w:t>Choosing α by maximizing each score (calibration split):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α selector</w:t>
            </w:r>
          </w:p>
        </w:tc>
        <w:tc>
          <w:tcPr>
            <w:tcW w:type="dxa" w:w="2160"/>
          </w:tcPr>
          <w:p>
            <w:r>
              <w:rPr>
                <w:sz w:val="18"/>
              </w:rPr>
              <w:t>PSNR</w:t>
            </w:r>
          </w:p>
        </w:tc>
        <w:tc>
          <w:tcPr>
            <w:tcW w:type="dxa" w:w="2160"/>
          </w:tcPr>
          <w:p>
            <w:r>
              <w:rPr>
                <w:sz w:val="18"/>
              </w:rPr>
              <w:t>SSIM</w:t>
            </w:r>
          </w:p>
        </w:tc>
        <w:tc>
          <w:tcPr>
            <w:tcW w:type="dxa" w:w="2160"/>
          </w:tcPr>
          <w:p>
            <w:r>
              <w:rPr>
                <w:sz w:val="18"/>
              </w:rPr>
              <w:t>α at 0 or 1</w:t>
            </w:r>
          </w:p>
        </w:tc>
      </w:tr>
      <w:tr>
        <w:tc>
          <w:tcPr>
            <w:tcW w:type="dxa" w:w="2160"/>
          </w:tcPr>
          <w:p>
            <w:r>
              <w:rPr>
                <w:sz w:val="18"/>
              </w:rPr>
              <w:t>fixed alpha=0.5</w:t>
            </w:r>
          </w:p>
        </w:tc>
        <w:tc>
          <w:tcPr>
            <w:tcW w:type="dxa" w:w="2160"/>
          </w:tcPr>
          <w:p>
            <w:r>
              <w:rPr>
                <w:sz w:val="18"/>
              </w:rPr>
              <w:t>17.27</w:t>
            </w:r>
          </w:p>
        </w:tc>
        <w:tc>
          <w:tcPr>
            <w:tcW w:type="dxa" w:w="2160"/>
          </w:tcPr>
          <w:p>
            <w:r>
              <w:rPr>
                <w:sz w:val="18"/>
              </w:rPr>
              <w:t>0.834</w:t>
            </w:r>
          </w:p>
        </w:tc>
        <w:tc>
          <w:tcPr>
            <w:tcW w:type="dxa" w:w="2160"/>
          </w:tcPr>
          <w:p>
            <w:r>
              <w:rPr>
                <w:sz w:val="18"/>
              </w:rPr>
              <w:t>0%</w:t>
            </w:r>
          </w:p>
        </w:tc>
      </w:tr>
      <w:tr>
        <w:tc>
          <w:tcPr>
            <w:tcW w:type="dxa" w:w="2160"/>
          </w:tcPr>
          <w:p>
            <w:r>
              <w:rPr>
                <w:sz w:val="18"/>
              </w:rPr>
              <w:t>argmax nr_combined</w:t>
            </w:r>
          </w:p>
        </w:tc>
        <w:tc>
          <w:tcPr>
            <w:tcW w:type="dxa" w:w="2160"/>
          </w:tcPr>
          <w:p>
            <w:r>
              <w:rPr>
                <w:sz w:val="18"/>
              </w:rPr>
              <w:t>16.02</w:t>
            </w:r>
          </w:p>
        </w:tc>
        <w:tc>
          <w:tcPr>
            <w:tcW w:type="dxa" w:w="2160"/>
          </w:tcPr>
          <w:p>
            <w:r>
              <w:rPr>
                <w:sz w:val="18"/>
              </w:rPr>
              <w:t>0.791</w:t>
            </w:r>
          </w:p>
        </w:tc>
        <w:tc>
          <w:tcPr>
            <w:tcW w:type="dxa" w:w="2160"/>
          </w:tcPr>
          <w:p>
            <w:r>
              <w:rPr>
                <w:sz w:val="18"/>
              </w:rPr>
              <w:t>91%</w:t>
            </w:r>
          </w:p>
        </w:tc>
      </w:tr>
      <w:tr>
        <w:tc>
          <w:tcPr>
            <w:tcW w:type="dxa" w:w="2160"/>
          </w:tcPr>
          <w:p>
            <w:r>
              <w:rPr>
                <w:sz w:val="18"/>
              </w:rPr>
              <w:t>argmax uciqe</w:t>
            </w:r>
          </w:p>
        </w:tc>
        <w:tc>
          <w:tcPr>
            <w:tcW w:type="dxa" w:w="2160"/>
          </w:tcPr>
          <w:p>
            <w:r>
              <w:rPr>
                <w:sz w:val="18"/>
              </w:rPr>
              <w:t>15.91</w:t>
            </w:r>
          </w:p>
        </w:tc>
        <w:tc>
          <w:tcPr>
            <w:tcW w:type="dxa" w:w="2160"/>
          </w:tcPr>
          <w:p>
            <w:r>
              <w:rPr>
                <w:sz w:val="18"/>
              </w:rPr>
              <w:t>0.784</w:t>
            </w:r>
          </w:p>
        </w:tc>
        <w:tc>
          <w:tcPr>
            <w:tcW w:type="dxa" w:w="2160"/>
          </w:tcPr>
          <w:p>
            <w:r>
              <w:rPr>
                <w:sz w:val="18"/>
              </w:rPr>
              <w:t>98%</w:t>
            </w:r>
          </w:p>
        </w:tc>
      </w:tr>
      <w:tr>
        <w:tc>
          <w:tcPr>
            <w:tcW w:type="dxa" w:w="2160"/>
          </w:tcPr>
          <w:p>
            <w:r>
              <w:rPr>
                <w:sz w:val="18"/>
              </w:rPr>
              <w:t>argmax uiqm</w:t>
            </w:r>
          </w:p>
        </w:tc>
        <w:tc>
          <w:tcPr>
            <w:tcW w:type="dxa" w:w="2160"/>
          </w:tcPr>
          <w:p>
            <w:r>
              <w:rPr>
                <w:sz w:val="18"/>
              </w:rPr>
              <w:t>16.32</w:t>
            </w:r>
          </w:p>
        </w:tc>
        <w:tc>
          <w:tcPr>
            <w:tcW w:type="dxa" w:w="2160"/>
          </w:tcPr>
          <w:p>
            <w:r>
              <w:rPr>
                <w:sz w:val="18"/>
              </w:rPr>
              <w:t>0.802</w:t>
            </w:r>
          </w:p>
        </w:tc>
        <w:tc>
          <w:tcPr>
            <w:tcW w:type="dxa" w:w="2160"/>
          </w:tcPr>
          <w:p>
            <w:r>
              <w:rPr>
                <w:sz w:val="18"/>
              </w:rPr>
              <w:t>68%</w:t>
            </w:r>
          </w:p>
        </w:tc>
      </w:tr>
      <w:tr>
        <w:tc>
          <w:tcPr>
            <w:tcW w:type="dxa" w:w="2160"/>
          </w:tcPr>
          <w:p>
            <w:r>
              <w:rPr>
                <w:sz w:val="18"/>
              </w:rPr>
              <w:t>argmax entropy</w:t>
            </w:r>
          </w:p>
        </w:tc>
        <w:tc>
          <w:tcPr>
            <w:tcW w:type="dxa" w:w="2160"/>
          </w:tcPr>
          <w:p>
            <w:r>
              <w:rPr>
                <w:sz w:val="18"/>
              </w:rPr>
              <w:t>16.63</w:t>
            </w:r>
          </w:p>
        </w:tc>
        <w:tc>
          <w:tcPr>
            <w:tcW w:type="dxa" w:w="2160"/>
          </w:tcPr>
          <w:p>
            <w:r>
              <w:rPr>
                <w:sz w:val="18"/>
              </w:rPr>
              <w:t>0.814</w:t>
            </w:r>
          </w:p>
        </w:tc>
        <w:tc>
          <w:tcPr>
            <w:tcW w:type="dxa" w:w="2160"/>
          </w:tcPr>
          <w:p>
            <w:r>
              <w:rPr>
                <w:sz w:val="18"/>
              </w:rPr>
              <w:t>91%</w:t>
            </w:r>
          </w:p>
        </w:tc>
      </w:tr>
      <w:tr>
        <w:tc>
          <w:tcPr>
            <w:tcW w:type="dxa" w:w="2160"/>
          </w:tcPr>
          <w:p>
            <w:r>
              <w:rPr>
                <w:sz w:val="18"/>
              </w:rPr>
              <w:t>oracle (argmax reference J)</w:t>
            </w:r>
          </w:p>
        </w:tc>
        <w:tc>
          <w:tcPr>
            <w:tcW w:type="dxa" w:w="2160"/>
          </w:tcPr>
          <w:p>
            <w:r>
              <w:rPr>
                <w:sz w:val="18"/>
              </w:rPr>
              <w:t>18.03</w:t>
            </w:r>
          </w:p>
        </w:tc>
        <w:tc>
          <w:tcPr>
            <w:tcW w:type="dxa" w:w="2160"/>
          </w:tcPr>
          <w:p>
            <w:r>
              <w:rPr>
                <w:sz w:val="18"/>
              </w:rPr>
              <w:t>0.855</w:t>
            </w:r>
          </w:p>
        </w:tc>
        <w:tc>
          <w:tcPr>
            <w:tcW w:type="dxa" w:w="2160"/>
          </w:tcPr>
          <w:p>
            <w:r>
              <w:rPr>
                <w:sz w:val="18"/>
              </w:rPr>
              <w:t>24%</w:t>
            </w:r>
          </w:p>
        </w:tc>
      </w:tr>
    </w:tbl>
    <w:p/>
    <w:p>
      <w:r>
        <w:t>Held-out confirmation (test split, same routed profile). With α chosen by the UCIQE+UIQM search (row 7), PSNR = 16.30 dB and SSIM = 0.804. That compares with 17.77 dB / 0.850 at a fixed α=0.5 (row 5) and 17.87 dB / 0.854 with the predicted α (row 6). The proposed method's advantage over the search is Δ PSNR = +1.56 dB (r=+0.73) and Δ SSIM = +0.050 (r=+0.64), while the search raises the score it maximizes (UCIQE 0.329 vs. 0.308).</w:t>
      </w:r>
    </w:p>
    <w:p>
      <w:r>
        <w:t>Interpretation. Across α, UCIQE and UIQM mostly reward the extremes: the DCP-heavy end (saturated, high chroma spread) or the CLAHE-heavy end (strong local contrast). The reference-preferred blend is usually in between. Maximizing these scores therefore selects a boundary α for most images and reduces fidelity. This is consistent with the observation that HE scores highest on UCIQE while losing on PSNR/SSIM (Section 3), and with red-channel compensation, which raises held-out PSNR by +0.68 dB while lowering UCIQE by -0.017 and UIQM by -0.082 (Section 4). The practical conclusion is that no-reference scores of this family should not be used as optimization objectives for restoration parameters without first checking their alignment against references.</w:t>
      </w:r>
    </w:p>
    <w:p>
      <w:r>
        <w:drawing>
          <wp:inline xmlns:a="http://schemas.openxmlformats.org/drawingml/2006/main" xmlns:pic="http://schemas.openxmlformats.org/drawingml/2006/picture">
            <wp:extent cx="5029200" cy="2346960"/>
            <wp:docPr id="3" name="Picture 3"/>
            <wp:cNvGraphicFramePr>
              <a:graphicFrameLocks noChangeAspect="1"/>
            </wp:cNvGraphicFramePr>
            <a:graphic>
              <a:graphicData uri="http://schemas.openxmlformats.org/drawingml/2006/picture">
                <pic:pic>
                  <pic:nvPicPr>
                    <pic:cNvPr id="0" name="_nr_selector_psnr.png"/>
                    <pic:cNvPicPr/>
                  </pic:nvPicPr>
                  <pic:blipFill>
                    <a:blip r:embed="rId11"/>
                    <a:stretch>
                      <a:fillRect/>
                    </a:stretch>
                  </pic:blipFill>
                  <pic:spPr>
                    <a:xfrm>
                      <a:off x="0" y="0"/>
                      <a:ext cx="5029200" cy="2346960"/>
                    </a:xfrm>
                    <a:prstGeom prst="rect"/>
                  </pic:spPr>
                </pic:pic>
              </a:graphicData>
            </a:graphic>
          </wp:inline>
        </w:drawing>
      </w:r>
    </w:p>
    <w:p>
      <w:r>
        <w:br w:type="page"/>
      </w:r>
    </w:p>
    <w:p>
      <w:pPr>
        <w:pStyle w:val="Heading2"/>
      </w:pPr>
      <w:r>
        <w:rPr>
          <w:b/>
        </w:rPr>
        <w:t>8. Downstream Task Validation</w:t>
      </w:r>
    </w:p>
    <w:p>
      <w:r>
        <w:t>ORB keypoint yield and Canny edge density on the restored vs. raw image, computed with the corrected detector (nfeatures raised from 1000 to 200,000; see Section 9). Higher counts show that more structure is detectable. They can also rise from amplified noise or texture, so they are a proxy for usability, not proof of it.</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Metric</w:t>
            </w:r>
          </w:p>
        </w:tc>
        <w:tc>
          <w:tcPr>
            <w:tcW w:type="dxa" w:w="4320"/>
          </w:tcPr>
          <w:p>
            <w:r>
              <w:rPr>
                <w:sz w:val="18"/>
              </w:rPr>
              <w:t>Value (test split)</w:t>
            </w:r>
          </w:p>
        </w:tc>
      </w:tr>
      <w:tr>
        <w:tc>
          <w:tcPr>
            <w:tcW w:type="dxa" w:w="4320"/>
          </w:tcPr>
          <w:p>
            <w:r>
              <w:rPr>
                <w:sz w:val="18"/>
              </w:rPr>
              <w:t>Keypoint gain, mean %</w:t>
            </w:r>
          </w:p>
        </w:tc>
        <w:tc>
          <w:tcPr>
            <w:tcW w:type="dxa" w:w="4320"/>
          </w:tcPr>
          <w:p>
            <w:r>
              <w:rPr>
                <w:sz w:val="18"/>
              </w:rPr>
              <w:t>343.1%</w:t>
            </w:r>
          </w:p>
        </w:tc>
      </w:tr>
      <w:tr>
        <w:tc>
          <w:tcPr>
            <w:tcW w:type="dxa" w:w="4320"/>
          </w:tcPr>
          <w:p>
            <w:r>
              <w:rPr>
                <w:sz w:val="18"/>
              </w:rPr>
              <w:t>Keypoint gain, median %</w:t>
            </w:r>
          </w:p>
        </w:tc>
        <w:tc>
          <w:tcPr>
            <w:tcW w:type="dxa" w:w="4320"/>
          </w:tcPr>
          <w:p>
            <w:r>
              <w:rPr>
                <w:sz w:val="18"/>
              </w:rPr>
              <w:t>147.7%</w:t>
            </w:r>
          </w:p>
        </w:tc>
      </w:tr>
      <w:tr>
        <w:tc>
          <w:tcPr>
            <w:tcW w:type="dxa" w:w="4320"/>
          </w:tcPr>
          <w:p>
            <w:r>
              <w:rPr>
                <w:sz w:val="18"/>
              </w:rPr>
              <w:t>Images with exactly 0% keypoint gain</w:t>
            </w:r>
          </w:p>
        </w:tc>
        <w:tc>
          <w:tcPr>
            <w:tcW w:type="dxa" w:w="4320"/>
          </w:tcPr>
          <w:p>
            <w:r>
              <w:rPr>
                <w:sz w:val="18"/>
              </w:rPr>
              <w:t>0/618 (0.0%)</w:t>
            </w:r>
          </w:p>
        </w:tc>
      </w:tr>
      <w:tr>
        <w:tc>
          <w:tcPr>
            <w:tcW w:type="dxa" w:w="4320"/>
          </w:tcPr>
          <w:p>
            <w:r>
              <w:rPr>
                <w:sz w:val="18"/>
              </w:rPr>
              <w:t>Edge density gain, mean %</w:t>
            </w:r>
          </w:p>
        </w:tc>
        <w:tc>
          <w:tcPr>
            <w:tcW w:type="dxa" w:w="4320"/>
          </w:tcPr>
          <w:p>
            <w:r>
              <w:rPr>
                <w:sz w:val="18"/>
              </w:rPr>
              <w:t>264.3%</w:t>
            </w:r>
          </w:p>
        </w:tc>
      </w:tr>
      <w:tr>
        <w:tc>
          <w:tcPr>
            <w:tcW w:type="dxa" w:w="4320"/>
          </w:tcPr>
          <w:p>
            <w:r>
              <w:rPr>
                <w:sz w:val="18"/>
              </w:rPr>
              <w:t>Edge density gain, median %</w:t>
            </w:r>
          </w:p>
        </w:tc>
        <w:tc>
          <w:tcPr>
            <w:tcW w:type="dxa" w:w="4320"/>
          </w:tcPr>
          <w:p>
            <w:r>
              <w:rPr>
                <w:sz w:val="18"/>
              </w:rPr>
              <w:t>71.4%</w:t>
            </w:r>
          </w:p>
        </w:tc>
      </w:tr>
      <w:tr>
        <w:tc>
          <w:tcPr>
            <w:tcW w:type="dxa" w:w="4320"/>
          </w:tcPr>
          <w:p>
            <w:r>
              <w:rPr>
                <w:sz w:val="18"/>
              </w:rPr>
              <w:t>Cross-matches (raw vs. restored), mean</w:t>
            </w:r>
          </w:p>
        </w:tc>
        <w:tc>
          <w:tcPr>
            <w:tcW w:type="dxa" w:w="4320"/>
          </w:tcPr>
          <w:p>
            <w:r>
              <w:rPr>
                <w:sz w:val="18"/>
              </w:rPr>
              <w:t>7519.9</w:t>
            </w:r>
          </w:p>
        </w:tc>
      </w:tr>
    </w:tbl>
    <w:p>
      <w:r>
        <w:br w:type="page"/>
      </w:r>
    </w:p>
    <w:p>
      <w:pPr>
        <w:pStyle w:val="Heading2"/>
      </w:pPr>
      <w:r>
        <w:rPr>
          <w:b/>
        </w:rPr>
        <w:t>9. Known Issues &amp; Limitations</w:t>
      </w:r>
    </w:p>
    <w:p>
      <w:r>
        <w:t>Issues found while building the batch evaluation and the ablation study. Each is recorded here rather than silently patched, because each would otherwise distort the tables above.</w:t>
      </w:r>
    </w:p>
    <w:p>
      <w:r>
        <w:rPr>
          <w:b/>
        </w:rPr>
        <w:t xml:space="preserve">UCIQE computed on OpenCV's 8-bit Lab encoding (Found &amp; Fixed). </w:t>
      </w:r>
      <w:r>
        <w:t>compute_uciqe passed cv2.cvtColor(uint8, BGR2LAB) output straight into the UCIQE terms. That encoding stores L*·255/100 and a*+128, b*+128, so every neutral grey pixel had 'chroma' ≈181, and the unscaled 0–255 luminance range let the contrast term dominate. On a sample frame, contrast alone contributed 60.4 of a UCIQE of 68.5, and a flat grey image scored 0.34 instead of 0. The fix converts float [0,1] BGR to true CIELAB, scales L*/a*/b* by 1/100, centres chroma on the neutral axis, and uses the bounded saturation C/√(C²+L²). That also removes the near-black C/L blow-up found earlier, which had previously been patched by dropping pixels with L&lt;1. All UCIQE values are now on the usual ≈0–1 scale. The earlier '0–100 range' statement was wrong.</w:t>
      </w:r>
    </w:p>
    <w:p>
      <w:r>
        <w:rPr>
          <w:b/>
        </w:rPr>
        <w:t xml:space="preserve">Original Module 7 objective was mis-scaled, then shown to be misaligned (Found &amp; Redesigned). </w:t>
      </w:r>
      <w:r>
        <w:t>With the mis-scaled UCIQE, the UCIQE+UIQM objective came out to ≈49 from UCIQE against ≈0.2 from UIQM, so it was mostly maximizing a luminance-contrast term. That accident pushed α toward the CLAHE stream, which made the module look helpful (+0.49 dB in the pre-fix ablation). With the metric fixed, the search lowers held-out PSNR by 1.46 dB against a fixed α on the same profile (Section 5, row 7 vs. row 5). Section 7 shows that the cause is the objective itself rather than a bug, so Module 7 was redesigned as a calibrated predictor (Section 6). The original search is kept as row 7 of the ablation for comparison.</w:t>
      </w:r>
    </w:p>
    <w:p>
      <w:r>
        <w:rPr>
          <w:b/>
        </w:rPr>
        <w:t xml:space="preserve">Module 5's white-balance gain cap was never applied (Found &amp; Fixed). </w:t>
      </w:r>
      <w:r>
        <w:t>TYPE_PROFILES defined a per-type wb_gain_cap, but restore_image called adaptive_white_balance without it, so every image used the default cap of 4.0. adaptive_white_balance now takes max_gain, and both the routed and the global profile pass it.</w:t>
      </w:r>
    </w:p>
    <w:p>
      <w:r>
        <w:rPr>
          <w:b/>
        </w:rPr>
        <w:t xml:space="preserve">Routing profiles were hand-set and evaluated on the same images (Found &amp; Fixed). </w:t>
      </w:r>
      <w:r>
        <w:t>The original hand-set profiles made routing hurt clear_blue images, 72% of UIEB (−1.12 dB PSNR in the pre-fix all-890 run). Profiles, compensation strength and the α predictor are now all chosen on a stratified 30% calibration split, against equally tuned alternatives, with a significance gate that falls back to the global choice. Every reported table uses the untouched 70% test split.</w:t>
      </w:r>
    </w:p>
    <w:p>
      <w:r>
        <w:rPr>
          <w:b/>
        </w:rPr>
        <w:t xml:space="preserve">Per-type routing captures little of the available per-image headroom (Limitation). </w:t>
      </w:r>
      <w:r>
        <w:t>On the calibration split, giving each image its own best profile (an oracle that uses the reference) would add +0.78 dB over the single global profile, but per-type routing recovers only a small part of it. An exploratory ridge regression from global image statistics, not part of the released scripts, did no better. Held-out routing gain by water type: clear_blue +0.03 dB / +0.006 SSIM; deep_lowlight +0.22 dB / -0.005 SSIM; green_turbid +0.00 dB / +0.000 SSIM; hazy_bright +0.00 dB / +0.000 SSIM. Types that fell back to the global profile: green_turbid, hazy_bright.</w:t>
      </w:r>
    </w:p>
    <w:p>
      <w:r>
        <w:rPr>
          <w:b/>
        </w:rPr>
        <w:t xml:space="preserve">Adaptive gamma formula uses the opposite convention from how it is applied (Found, Not Fixed). </w:t>
      </w:r>
      <w:r>
        <w:t>compute_adaptive_gamma derives γ = log(0.5)/log(mean) for the convention output = input^γ, where γ &lt; 1 brightens. adaptive_gamma_correction applies output = input^(1/γ) instead, so the adaptive part is inverted: on its own it darkens dark images. Calibration selected the largest gamma multiplier in its grid (×1.4), which largely compensates, and on a sample of 80 test images the stage still brightened 96%. But the adaptivity remains backwards, with darker water types brightened less than brighter ones, and the boundary-valued multiplier is a symptom of it. Correcting the convention changes the pipeline, so it would require re-running all three calibration stages and the evaluation. It is left unfixed in the reported results.</w:t>
      </w:r>
    </w:p>
    <w:p>
      <w:r>
        <w:rPr>
          <w:b/>
        </w:rPr>
        <w:t xml:space="preserve">Coordinate-wise, grid-limited calibration (Limitation). </w:t>
      </w:r>
      <w:r>
        <w:t>The calibration stages were run in sequence (profile, then red strength, then α predictor) rather than jointly, and some selected global stage-1 values lie at the grid boundary (WB cap 2, gamma ×1.4, DCP ω 0.7). A joint search over a wider grid could improve both arms. Stages 1–2 were scored at fixed α=0.5 and so are not tuned jointly with Module 7.</w:t>
      </w:r>
    </w:p>
    <w:p>
      <w:r>
        <w:rPr>
          <w:b/>
        </w:rPr>
        <w:t xml:space="preserve">Significance testing without multiple-comparison correction or effect sizes (Found &amp; Fixed). </w:t>
      </w:r>
      <w:r>
        <w:t>The earlier table reported 25 raw Wilcoxon p-values. With n=890, differences as small as +0.039 UIQM came out at p≈1e-18. The table now carries Holm-adjusted p-values over the whole family, rank-biserial effect sizes and bootstrap CIs.</w:t>
      </w:r>
    </w:p>
    <w:p>
      <w:r>
        <w:rPr>
          <w:b/>
        </w:rPr>
        <w:t xml:space="preserve">ORB keypoint cap artificially tying raw vs. restored counts (Found &amp; Fixed). </w:t>
      </w:r>
      <w:r>
        <w:t>cv2.ORB_create(nfeatures=1000) was low enough that raw and restored images routinely hit the same ceiling, so keypoint_gain_pct read 0% for a large fraction of the dataset. The cap was raised to nfeatures=200000, since restored images reach up to ~144k keypoints. _pct_change also returned inf when a raw image had zero keypoints. It now returns None, which is excluded from aggregates.</w:t>
      </w:r>
    </w:p>
    <w:p>
      <w:r>
        <w:rPr>
          <w:b/>
        </w:rPr>
        <w:t xml:space="preserve">Original Module 7 search validity (Superseded). </w:t>
      </w:r>
      <w:r>
        <w:t>Before the UCIQE fix, some UCIQE+UIQM(α) curves had two local maxima, so the search gained a coarse 11-point grid before golden-section refinement. With the corrected metric, a re-scan across all 4 water types (outputs/investigate_fusion_alpha_postfix.log) found every sampled curve monotonic, so the search was valid but had no interior optimum to find. Section 7 explains this behaviour. The full-calibration-split α sweep in Section 7 confirms the result at scale: maximizing UCIQE+UIQM puts α at 0 or 1 for 91% of images.</w:t>
      </w:r>
    </w:p>
    <w:p>
      <w:r>
        <w:rPr>
          <w:b/>
        </w:rPr>
        <w:t xml:space="preserve">Water-type classifier green_dominance threshold scale bug (Found &amp; Fixed). </w:t>
      </w:r>
      <w:r>
        <w:t>The green_turbid rule was gated on green_dominance &gt; 8/255.0, but green_dominance is a difference of raw 0–255 channel means, so the gate amounted to 'greener than zero'. It was fixed to &gt; 8, after which 65 of 170 green_turbid images were reclassified.</w:t>
      </w:r>
    </w:p>
    <w:p>
      <w:r>
        <w:rPr>
          <w:b/>
        </w:rPr>
        <w:t xml:space="preserve">No learned or recent baselines (Limitation). </w:t>
      </w:r>
      <w:r>
        <w:t>The comparison covers classical methods only: UDCP, global HE and CLAHE. Learning-based UIEB methods such as Water-Net (Li et al., 2019) report substantially higher PSNR/SSIM on UIEB. This work does not claim to compete with them. Its scope is classical restoration with light calibration.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