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38165" w14:textId="77777777" w:rsidR="00812356" w:rsidRPr="00812356" w:rsidRDefault="00812356" w:rsidP="00812356">
      <w:pPr>
        <w:rPr>
          <w:b/>
          <w:bCs/>
          <w:color w:val="BF4E14" w:themeColor="accent2" w:themeShade="BF"/>
          <w:sz w:val="44"/>
          <w:szCs w:val="44"/>
        </w:rPr>
      </w:pPr>
      <w:r w:rsidRPr="00812356">
        <w:rPr>
          <w:b/>
          <w:bCs/>
          <w:color w:val="BF4E14" w:themeColor="accent2" w:themeShade="BF"/>
          <w:sz w:val="44"/>
          <w:szCs w:val="44"/>
        </w:rPr>
        <w:t xml:space="preserve">Study in Malta </w:t>
      </w:r>
    </w:p>
    <w:p w14:paraId="45E7D8A2" w14:textId="77777777" w:rsidR="00812356" w:rsidRPr="00812356" w:rsidRDefault="00812356" w:rsidP="00812356">
      <w:r w:rsidRPr="00812356">
        <w:t xml:space="preserve">Capital: Valletta </w:t>
      </w:r>
    </w:p>
    <w:p w14:paraId="6A6E89A1" w14:textId="77777777" w:rsidR="00812356" w:rsidRPr="00812356" w:rsidRDefault="00812356" w:rsidP="00812356">
      <w:pPr>
        <w:pStyle w:val="ListParagraph"/>
        <w:numPr>
          <w:ilvl w:val="0"/>
          <w:numId w:val="2"/>
        </w:numPr>
      </w:pPr>
      <w:r w:rsidRPr="00812356">
        <w:t xml:space="preserve">Currency: Euro (€) </w:t>
      </w:r>
    </w:p>
    <w:p w14:paraId="2DA2C9F8" w14:textId="77777777" w:rsidR="00812356" w:rsidRPr="00812356" w:rsidRDefault="00812356" w:rsidP="00812356">
      <w:pPr>
        <w:pStyle w:val="ListParagraph"/>
        <w:numPr>
          <w:ilvl w:val="0"/>
          <w:numId w:val="2"/>
        </w:numPr>
      </w:pPr>
      <w:r w:rsidRPr="00812356">
        <w:t xml:space="preserve">Population: 536,740 </w:t>
      </w:r>
    </w:p>
    <w:p w14:paraId="592AF8D2" w14:textId="77777777" w:rsidR="00812356" w:rsidRPr="00812356" w:rsidRDefault="00812356" w:rsidP="00812356">
      <w:pPr>
        <w:pStyle w:val="ListParagraph"/>
        <w:numPr>
          <w:ilvl w:val="0"/>
          <w:numId w:val="2"/>
        </w:numPr>
      </w:pPr>
      <w:r w:rsidRPr="00812356">
        <w:t xml:space="preserve">Area: 316 km </w:t>
      </w:r>
    </w:p>
    <w:p w14:paraId="6098864D" w14:textId="77777777" w:rsidR="00812356" w:rsidRPr="00812356" w:rsidRDefault="00812356" w:rsidP="00812356">
      <w:pPr>
        <w:pStyle w:val="ListParagraph"/>
        <w:numPr>
          <w:ilvl w:val="0"/>
          <w:numId w:val="2"/>
        </w:numPr>
      </w:pPr>
      <w:r w:rsidRPr="00812356">
        <w:t xml:space="preserve">Students: 28,645 (1800 international) </w:t>
      </w:r>
    </w:p>
    <w:p w14:paraId="56651508" w14:textId="77777777" w:rsidR="00812356" w:rsidRPr="00812356" w:rsidRDefault="00812356" w:rsidP="00812356">
      <w:pPr>
        <w:pStyle w:val="ListParagraph"/>
        <w:numPr>
          <w:ilvl w:val="0"/>
          <w:numId w:val="2"/>
        </w:numPr>
      </w:pPr>
      <w:r w:rsidRPr="00812356">
        <w:t xml:space="preserve">Academic Year: January, May and September </w:t>
      </w:r>
    </w:p>
    <w:p w14:paraId="7EE4C4AB" w14:textId="77777777" w:rsidR="00812356" w:rsidRPr="00812356" w:rsidRDefault="00812356" w:rsidP="00812356">
      <w:pPr>
        <w:pStyle w:val="ListParagraph"/>
        <w:numPr>
          <w:ilvl w:val="0"/>
          <w:numId w:val="2"/>
        </w:numPr>
      </w:pPr>
      <w:r w:rsidRPr="00812356">
        <w:t xml:space="preserve">Languages: English and Maltese </w:t>
      </w:r>
    </w:p>
    <w:p w14:paraId="2959E27D" w14:textId="77777777" w:rsidR="00812356" w:rsidRPr="00812356" w:rsidRDefault="00812356" w:rsidP="00812356">
      <w:pPr>
        <w:pStyle w:val="ListParagraph"/>
        <w:numPr>
          <w:ilvl w:val="0"/>
          <w:numId w:val="2"/>
        </w:numPr>
      </w:pPr>
      <w:r w:rsidRPr="00812356">
        <w:t xml:space="preserve">Popular Destinations: </w:t>
      </w:r>
      <w:proofErr w:type="spellStart"/>
      <w:r w:rsidRPr="00812356">
        <w:t>Mdina</w:t>
      </w:r>
      <w:proofErr w:type="spellEnd"/>
      <w:r w:rsidRPr="00812356">
        <w:t xml:space="preserve"> Old City, Upper </w:t>
      </w:r>
      <w:proofErr w:type="spellStart"/>
      <w:r w:rsidRPr="00812356">
        <w:t>Barrakka</w:t>
      </w:r>
      <w:proofErr w:type="spellEnd"/>
      <w:r w:rsidRPr="00812356">
        <w:t xml:space="preserve"> Gardens, Popeye Village, The Citadel, Hagar Qim Temples, Valetta Waterfront, Spinola Bay </w:t>
      </w:r>
    </w:p>
    <w:p w14:paraId="78528D61" w14:textId="77777777" w:rsidR="00812356" w:rsidRPr="00812356" w:rsidRDefault="00812356" w:rsidP="00812356">
      <w:pPr>
        <w:rPr>
          <w:b/>
          <w:bCs/>
          <w:color w:val="BF4E14" w:themeColor="accent2" w:themeShade="BF"/>
          <w:sz w:val="32"/>
          <w:szCs w:val="32"/>
        </w:rPr>
      </w:pPr>
      <w:r w:rsidRPr="00812356">
        <w:rPr>
          <w:b/>
          <w:bCs/>
          <w:color w:val="BF4E14" w:themeColor="accent2" w:themeShade="BF"/>
          <w:sz w:val="32"/>
          <w:szCs w:val="32"/>
        </w:rPr>
        <w:t xml:space="preserve">Why Malta: </w:t>
      </w:r>
    </w:p>
    <w:p w14:paraId="1206B661" w14:textId="77777777" w:rsidR="00812356" w:rsidRPr="00812356" w:rsidRDefault="00812356" w:rsidP="00812356">
      <w:pPr>
        <w:pStyle w:val="ListParagraph"/>
        <w:numPr>
          <w:ilvl w:val="0"/>
          <w:numId w:val="1"/>
        </w:numPr>
      </w:pPr>
      <w:r w:rsidRPr="00812356">
        <w:t xml:space="preserve">Rich history with ancient sites and architectural wonders, including the UNESCO-listed capital city of Valletta and the ancient city of </w:t>
      </w:r>
      <w:proofErr w:type="spellStart"/>
      <w:r w:rsidRPr="00812356">
        <w:t>Mdina</w:t>
      </w:r>
      <w:proofErr w:type="spellEnd"/>
      <w:r w:rsidRPr="00812356">
        <w:t xml:space="preserve">. </w:t>
      </w:r>
    </w:p>
    <w:p w14:paraId="268F6FB2" w14:textId="77777777" w:rsidR="00812356" w:rsidRPr="00812356" w:rsidRDefault="00812356" w:rsidP="00812356">
      <w:pPr>
        <w:pStyle w:val="ListParagraph"/>
        <w:numPr>
          <w:ilvl w:val="0"/>
          <w:numId w:val="1"/>
        </w:numPr>
      </w:pPr>
      <w:r w:rsidRPr="00812356">
        <w:t xml:space="preserve">home to a variety of natural landscapes, including dramatic cliffs, secluded coves, azure blue waters, and picturesque countryside. </w:t>
      </w:r>
    </w:p>
    <w:p w14:paraId="67BCCBF0" w14:textId="77777777" w:rsidR="00812356" w:rsidRPr="00812356" w:rsidRDefault="00812356" w:rsidP="00812356">
      <w:pPr>
        <w:pStyle w:val="ListParagraph"/>
        <w:numPr>
          <w:ilvl w:val="0"/>
          <w:numId w:val="1"/>
        </w:numPr>
      </w:pPr>
      <w:r w:rsidRPr="00812356">
        <w:t xml:space="preserve">It is an English-Speaking Country and is cheaper as compared to other English-speaking countries. </w:t>
      </w:r>
    </w:p>
    <w:p w14:paraId="50E8B2F1" w14:textId="77777777" w:rsidR="00812356" w:rsidRPr="00812356" w:rsidRDefault="00812356" w:rsidP="00812356">
      <w:pPr>
        <w:pStyle w:val="ListParagraph"/>
        <w:numPr>
          <w:ilvl w:val="0"/>
          <w:numId w:val="1"/>
        </w:numPr>
      </w:pPr>
      <w:r w:rsidRPr="00812356">
        <w:t xml:space="preserve">Unemployment is below 2.7% as compared to the other Countries. </w:t>
      </w:r>
    </w:p>
    <w:p w14:paraId="0A25B1F4" w14:textId="77777777" w:rsidR="00812356" w:rsidRPr="00812356" w:rsidRDefault="00812356" w:rsidP="00812356">
      <w:pPr>
        <w:pStyle w:val="ListParagraph"/>
        <w:numPr>
          <w:ilvl w:val="0"/>
          <w:numId w:val="1"/>
        </w:numPr>
      </w:pPr>
      <w:r w:rsidRPr="00812356">
        <w:t xml:space="preserve">It is the only country where the student can claim 70% of his/her Tuition Fees via Tax Credit after getting employment in Malta. </w:t>
      </w:r>
    </w:p>
    <w:p w14:paraId="63288E6B" w14:textId="77777777" w:rsidR="00812356" w:rsidRPr="00812356" w:rsidRDefault="00812356" w:rsidP="00812356">
      <w:pPr>
        <w:pStyle w:val="ListParagraph"/>
        <w:numPr>
          <w:ilvl w:val="0"/>
          <w:numId w:val="1"/>
        </w:numPr>
      </w:pPr>
      <w:r w:rsidRPr="00812356">
        <w:t xml:space="preserve">Public Transportation for Students is absolutely free. </w:t>
      </w:r>
    </w:p>
    <w:p w14:paraId="25EC823A" w14:textId="77777777" w:rsidR="00812356" w:rsidRPr="00812356" w:rsidRDefault="00812356" w:rsidP="00812356">
      <w:pPr>
        <w:pStyle w:val="ListParagraph"/>
        <w:numPr>
          <w:ilvl w:val="0"/>
          <w:numId w:val="1"/>
        </w:numPr>
      </w:pPr>
      <w:r w:rsidRPr="00812356">
        <w:t xml:space="preserve">High Quality Education with affordable tuition fees and numerous scholarships available for international students. </w:t>
      </w:r>
    </w:p>
    <w:p w14:paraId="7D4CBF5C" w14:textId="77777777" w:rsidR="00812356" w:rsidRPr="00812356" w:rsidRDefault="00812356" w:rsidP="00812356">
      <w:pPr>
        <w:pStyle w:val="ListParagraph"/>
        <w:numPr>
          <w:ilvl w:val="0"/>
          <w:numId w:val="1"/>
        </w:numPr>
      </w:pPr>
      <w:r w:rsidRPr="00812356">
        <w:t xml:space="preserve">Boasts a rich cultural heritage, offering students the opportunity to immerse themselves in art, literature, cuisine, and history. </w:t>
      </w:r>
    </w:p>
    <w:p w14:paraId="045639E4" w14:textId="77777777" w:rsidR="00812356" w:rsidRPr="00812356" w:rsidRDefault="00812356" w:rsidP="00812356">
      <w:pPr>
        <w:pStyle w:val="ListParagraph"/>
        <w:numPr>
          <w:ilvl w:val="0"/>
          <w:numId w:val="1"/>
        </w:numPr>
      </w:pPr>
      <w:r w:rsidRPr="00812356">
        <w:t xml:space="preserve">World-famous cuisine, known for its exquisite flavours, culinary traditions, and regional specialties. </w:t>
      </w:r>
    </w:p>
    <w:p w14:paraId="7AF790E7" w14:textId="77777777" w:rsidR="00812356" w:rsidRPr="00812356" w:rsidRDefault="00812356" w:rsidP="00812356">
      <w:pPr>
        <w:rPr>
          <w:color w:val="BF4E14" w:themeColor="accent2" w:themeShade="BF"/>
          <w:sz w:val="28"/>
          <w:szCs w:val="28"/>
        </w:rPr>
      </w:pPr>
      <w:r w:rsidRPr="00812356">
        <w:rPr>
          <w:color w:val="BF4E14" w:themeColor="accent2" w:themeShade="BF"/>
          <w:sz w:val="28"/>
          <w:szCs w:val="28"/>
        </w:rPr>
        <w:t xml:space="preserve">Tuition Fees and Scholarship: </w:t>
      </w:r>
    </w:p>
    <w:p w14:paraId="067EED26" w14:textId="77777777" w:rsidR="00812356" w:rsidRPr="00812356" w:rsidRDefault="00812356" w:rsidP="00812356">
      <w:pPr>
        <w:pStyle w:val="ListParagraph"/>
        <w:numPr>
          <w:ilvl w:val="0"/>
          <w:numId w:val="3"/>
        </w:numPr>
      </w:pPr>
      <w:r w:rsidRPr="00812356">
        <w:t xml:space="preserve">Tuition Fees ranges from € 6000 to € 14000 per year </w:t>
      </w:r>
    </w:p>
    <w:p w14:paraId="4E5C8EC4" w14:textId="77777777" w:rsidR="00812356" w:rsidRPr="00812356" w:rsidRDefault="00812356" w:rsidP="00812356">
      <w:pPr>
        <w:pStyle w:val="ListParagraph"/>
        <w:numPr>
          <w:ilvl w:val="0"/>
          <w:numId w:val="3"/>
        </w:numPr>
      </w:pPr>
      <w:r w:rsidRPr="00812356">
        <w:t xml:space="preserve">Scholarship ranges from € 1000 to € 3000. </w:t>
      </w:r>
    </w:p>
    <w:p w14:paraId="4FDDC560" w14:textId="77777777" w:rsidR="00812356" w:rsidRPr="00812356" w:rsidRDefault="00812356" w:rsidP="00812356">
      <w:pPr>
        <w:rPr>
          <w:color w:val="BF4E14" w:themeColor="accent2" w:themeShade="BF"/>
          <w:sz w:val="28"/>
          <w:szCs w:val="28"/>
        </w:rPr>
      </w:pPr>
      <w:r w:rsidRPr="00812356">
        <w:rPr>
          <w:color w:val="BF4E14" w:themeColor="accent2" w:themeShade="BF"/>
          <w:sz w:val="28"/>
          <w:szCs w:val="28"/>
        </w:rPr>
        <w:t xml:space="preserve">Universities: </w:t>
      </w:r>
    </w:p>
    <w:p w14:paraId="09E9DB5B" w14:textId="77777777" w:rsidR="00812356" w:rsidRPr="00812356" w:rsidRDefault="00812356" w:rsidP="00812356">
      <w:pPr>
        <w:pStyle w:val="ListParagraph"/>
        <w:numPr>
          <w:ilvl w:val="0"/>
          <w:numId w:val="4"/>
        </w:numPr>
      </w:pPr>
      <w:r w:rsidRPr="00812356">
        <w:t xml:space="preserve">Global Banking School (GBS) Malta </w:t>
      </w:r>
    </w:p>
    <w:p w14:paraId="6B90DF9D" w14:textId="77777777" w:rsidR="00812356" w:rsidRPr="00812356" w:rsidRDefault="00812356" w:rsidP="00812356">
      <w:pPr>
        <w:pStyle w:val="ListParagraph"/>
        <w:numPr>
          <w:ilvl w:val="0"/>
          <w:numId w:val="4"/>
        </w:numPr>
      </w:pPr>
      <w:r w:rsidRPr="00812356">
        <w:t xml:space="preserve">Global College Malta (GCM) </w:t>
      </w:r>
    </w:p>
    <w:p w14:paraId="2FDF74A9" w14:textId="77777777" w:rsidR="00812356" w:rsidRPr="00812356" w:rsidRDefault="00812356" w:rsidP="00812356">
      <w:pPr>
        <w:pStyle w:val="ListParagraph"/>
        <w:numPr>
          <w:ilvl w:val="0"/>
          <w:numId w:val="4"/>
        </w:numPr>
      </w:pPr>
      <w:r w:rsidRPr="00812356">
        <w:t xml:space="preserve">Malta College of Arts, Science and Technology (MCAST) </w:t>
      </w:r>
    </w:p>
    <w:p w14:paraId="2A8B3D28" w14:textId="77777777" w:rsidR="00812356" w:rsidRPr="00812356" w:rsidRDefault="00812356" w:rsidP="00812356">
      <w:pPr>
        <w:pStyle w:val="ListParagraph"/>
        <w:numPr>
          <w:ilvl w:val="0"/>
          <w:numId w:val="4"/>
        </w:numPr>
      </w:pPr>
      <w:r w:rsidRPr="00812356">
        <w:t xml:space="preserve">Avanza Academy </w:t>
      </w:r>
    </w:p>
    <w:p w14:paraId="5DF1F367" w14:textId="3AB5DF21" w:rsidR="00EA70B4" w:rsidRDefault="00812356" w:rsidP="00812356">
      <w:pPr>
        <w:pStyle w:val="ListParagraph"/>
        <w:numPr>
          <w:ilvl w:val="0"/>
          <w:numId w:val="4"/>
        </w:numPr>
      </w:pPr>
      <w:r w:rsidRPr="00812356">
        <w:t>American University of Malta (AUM) and many more</w:t>
      </w:r>
    </w:p>
    <w:p w14:paraId="3322571E" w14:textId="77777777" w:rsidR="00812356" w:rsidRPr="00812356" w:rsidRDefault="00812356" w:rsidP="00812356">
      <w:pPr>
        <w:rPr>
          <w:color w:val="BF4E14" w:themeColor="accent2" w:themeShade="BF"/>
          <w:sz w:val="28"/>
          <w:szCs w:val="28"/>
          <w:u w:val="single"/>
        </w:rPr>
      </w:pPr>
      <w:r w:rsidRPr="00812356">
        <w:rPr>
          <w:color w:val="BF4E14" w:themeColor="accent2" w:themeShade="BF"/>
          <w:sz w:val="28"/>
          <w:szCs w:val="28"/>
          <w:u w:val="single"/>
        </w:rPr>
        <w:t xml:space="preserve">Documents Checklist </w:t>
      </w:r>
    </w:p>
    <w:p w14:paraId="4774DADC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Passport Copy VISA History (if any) </w:t>
      </w:r>
    </w:p>
    <w:p w14:paraId="68FD1644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All Academic Documents Original and as per following: </w:t>
      </w:r>
    </w:p>
    <w:p w14:paraId="504C2191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lastRenderedPageBreak/>
        <w:t xml:space="preserve">10th mark sheet &amp; certificate </w:t>
      </w:r>
    </w:p>
    <w:p w14:paraId="13B0A2FA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12th mark sheet &amp; certificate </w:t>
      </w:r>
    </w:p>
    <w:p w14:paraId="7A69087D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Graduation mark sheets Degree certificate/Provisional Degree Certificate </w:t>
      </w:r>
    </w:p>
    <w:p w14:paraId="2A77A20A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Work experience (if any) </w:t>
      </w:r>
    </w:p>
    <w:p w14:paraId="4A903293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Filled and Signed Application form or Questionnaire (if required depending on the university) </w:t>
      </w:r>
    </w:p>
    <w:p w14:paraId="18F0FC2F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Statement of Purpose </w:t>
      </w:r>
    </w:p>
    <w:p w14:paraId="70075530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Updated Resume </w:t>
      </w:r>
    </w:p>
    <w:p w14:paraId="645C0287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MOI or IELTS Scorecard (if required depending on university) </w:t>
      </w:r>
    </w:p>
    <w:p w14:paraId="38D9EB0E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Letter of recommendation </w:t>
      </w:r>
    </w:p>
    <w:p w14:paraId="1B1B5526" w14:textId="77777777" w:rsidR="00812356" w:rsidRDefault="00812356" w:rsidP="00812356">
      <w:pPr>
        <w:pStyle w:val="ListParagraph"/>
        <w:numPr>
          <w:ilvl w:val="0"/>
          <w:numId w:val="6"/>
        </w:numPr>
      </w:pPr>
      <w:r>
        <w:t xml:space="preserve">Portfolio in case of design courses </w:t>
      </w:r>
    </w:p>
    <w:p w14:paraId="2EDC9E50" w14:textId="029E5D36" w:rsidR="00812356" w:rsidRDefault="00812356" w:rsidP="00812356">
      <w:pPr>
        <w:pStyle w:val="ListParagraph"/>
        <w:numPr>
          <w:ilvl w:val="0"/>
          <w:numId w:val="6"/>
        </w:numPr>
      </w:pPr>
      <w:r>
        <w:t>Any other supporting document (if any)</w:t>
      </w:r>
    </w:p>
    <w:sectPr w:rsidR="00812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CB3"/>
    <w:multiLevelType w:val="hybridMultilevel"/>
    <w:tmpl w:val="C3564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03E1"/>
    <w:multiLevelType w:val="hybridMultilevel"/>
    <w:tmpl w:val="83DCF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40D7"/>
    <w:multiLevelType w:val="hybridMultilevel"/>
    <w:tmpl w:val="84F89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F4275"/>
    <w:multiLevelType w:val="hybridMultilevel"/>
    <w:tmpl w:val="50043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07839"/>
    <w:multiLevelType w:val="hybridMultilevel"/>
    <w:tmpl w:val="C826F6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A3FE6"/>
    <w:multiLevelType w:val="hybridMultilevel"/>
    <w:tmpl w:val="62E45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042037">
    <w:abstractNumId w:val="1"/>
  </w:num>
  <w:num w:numId="2" w16cid:durableId="1374623556">
    <w:abstractNumId w:val="3"/>
  </w:num>
  <w:num w:numId="3" w16cid:durableId="823618560">
    <w:abstractNumId w:val="5"/>
  </w:num>
  <w:num w:numId="4" w16cid:durableId="812067822">
    <w:abstractNumId w:val="0"/>
  </w:num>
  <w:num w:numId="5" w16cid:durableId="1926381033">
    <w:abstractNumId w:val="4"/>
  </w:num>
  <w:num w:numId="6" w16cid:durableId="251396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56"/>
    <w:rsid w:val="00812356"/>
    <w:rsid w:val="0097456B"/>
    <w:rsid w:val="00D77838"/>
    <w:rsid w:val="00EA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119C"/>
  <w15:chartTrackingRefBased/>
  <w15:docId w15:val="{DA95AD0D-E4CD-4C95-93C2-489F833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Kuldeepsinh Sindha</dc:creator>
  <cp:keywords/>
  <dc:description/>
  <cp:lastModifiedBy>Kuldeepsinh Sindha</cp:lastModifiedBy>
  <cp:revision>1</cp:revision>
  <dcterms:created xsi:type="dcterms:W3CDTF">2025-03-05T05:35:00Z</dcterms:created>
  <dcterms:modified xsi:type="dcterms:W3CDTF">2025-03-05T05:42:00Z</dcterms:modified>
</cp:coreProperties>
</file>