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Rešitve Mat, 1</w:t>
      </w:r>
    </w:p>
    <w:p>
      <w:pPr>
        <w:pStyle w:val="Heading2"/>
      </w:pPr>
      <w:r>
        <w:t>1. naloga</w:t>
      </w:r>
    </w:p>
    <w:p>
      <w:r>
        <w:t>učenec 1: 0.0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