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FB2" w:rsidRDefault="00F42FB2" w:rsidP="00F42FB2">
      <w:pPr>
        <w:pStyle w:val="docdata"/>
        <w:spacing w:before="0" w:beforeAutospacing="0" w:after="200" w:afterAutospacing="0"/>
        <w:jc w:val="center"/>
      </w:pPr>
      <w:r>
        <w:rPr>
          <w:rFonts w:ascii="Arial" w:hAnsi="Arial" w:cs="Arial"/>
          <w:color w:val="000000"/>
          <w:sz w:val="19"/>
          <w:szCs w:val="19"/>
        </w:rPr>
        <w:t>ГОСУДАРСТВЕННОЕ АВТОНОМНОЕ ПРОФЕССИОНАЛЬНОЕ ОБРАЗОВАТЕЛЬНО УЧРЕЖДЕНИЕ ТЮМЕНСКОЙ ОБЛАСТИ</w:t>
      </w:r>
      <w:r>
        <w:rPr>
          <w:rFonts w:ascii="Arial" w:hAnsi="Arial" w:cs="Arial"/>
          <w:color w:val="000000"/>
          <w:sz w:val="19"/>
          <w:szCs w:val="19"/>
        </w:rPr>
        <w:br/>
        <w:t> «ТЮМЕНСКИЙ ТЕХНИКУМ СТРОИТЕЛЬНОЙ ИНДУСТРИИ И ГОРОДСКОГО ХОЗЯЙСТВА»</w:t>
      </w:r>
    </w:p>
    <w:p w:rsidR="00F42FB2" w:rsidRDefault="00F42FB2" w:rsidP="00F42FB2">
      <w:pPr>
        <w:pStyle w:val="a3"/>
        <w:spacing w:before="0" w:beforeAutospacing="0" w:after="200" w:afterAutospacing="0"/>
        <w:jc w:val="center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  <w:jc w:val="center"/>
      </w:pPr>
      <w:r>
        <w:t> </w:t>
      </w:r>
    </w:p>
    <w:p w:rsidR="00F42FB2" w:rsidRPr="006B45A8" w:rsidRDefault="00F42FB2" w:rsidP="00F42FB2">
      <w:pPr>
        <w:pStyle w:val="a3"/>
        <w:spacing w:before="0" w:beforeAutospacing="0" w:after="200" w:afterAutospacing="0"/>
        <w:jc w:val="center"/>
        <w:rPr>
          <w:b/>
        </w:rPr>
      </w:pPr>
      <w:r w:rsidRPr="006B45A8">
        <w:rPr>
          <w:rFonts w:ascii="Arial" w:hAnsi="Arial" w:cs="Arial"/>
          <w:b/>
          <w:color w:val="000000"/>
          <w:sz w:val="52"/>
          <w:szCs w:val="52"/>
        </w:rPr>
        <w:t>ОТЧЕТ</w:t>
      </w:r>
    </w:p>
    <w:p w:rsidR="00F42FB2" w:rsidRDefault="00F42FB2" w:rsidP="00F42FB2">
      <w:pPr>
        <w:pStyle w:val="a3"/>
        <w:spacing w:before="0" w:beforeAutospacing="0" w:after="200" w:afterAutospacing="0"/>
        <w:jc w:val="center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  <w:jc w:val="center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По теме:</w:t>
      </w:r>
    </w:p>
    <w:p w:rsidR="00F42FB2" w:rsidRPr="002471E4" w:rsidRDefault="00F42FB2" w:rsidP="00F42FB2">
      <w:pPr>
        <w:pStyle w:val="a4"/>
        <w:jc w:val="center"/>
        <w:rPr>
          <w:rFonts w:ascii="Arial" w:hAnsi="Arial" w:cs="Arial"/>
          <w:sz w:val="28"/>
          <w:szCs w:val="28"/>
          <w:shd w:val="clear" w:color="auto" w:fill="FFFFFF"/>
        </w:rPr>
      </w:pPr>
      <w:r w:rsidRPr="002471E4">
        <w:rPr>
          <w:rFonts w:ascii="Arial" w:hAnsi="Arial" w:cs="Arial"/>
          <w:sz w:val="28"/>
          <w:szCs w:val="28"/>
          <w:shd w:val="clear" w:color="auto" w:fill="FFFFFF"/>
        </w:rPr>
        <w:t>«</w:t>
      </w:r>
      <w:r>
        <w:rPr>
          <w:rFonts w:ascii="Arial" w:eastAsia="Times New Roman" w:hAnsi="Arial" w:cs="Arial"/>
          <w:bCs/>
          <w:sz w:val="28"/>
          <w:szCs w:val="28"/>
        </w:rPr>
        <w:t>Тестирование интеграции</w:t>
      </w:r>
      <w:r w:rsidRPr="002471E4">
        <w:rPr>
          <w:rFonts w:ascii="Arial" w:hAnsi="Arial" w:cs="Arial"/>
          <w:sz w:val="28"/>
          <w:szCs w:val="28"/>
          <w:shd w:val="clear" w:color="auto" w:fill="FFFFFF"/>
        </w:rPr>
        <w:t>»</w:t>
      </w:r>
      <w:r w:rsidRPr="002471E4">
        <w:rPr>
          <w:rFonts w:ascii="Arial" w:hAnsi="Arial" w:cs="Arial"/>
          <w:color w:val="000000"/>
          <w:sz w:val="28"/>
          <w:szCs w:val="28"/>
        </w:rPr>
        <w:t>:</w:t>
      </w:r>
    </w:p>
    <w:p w:rsidR="00F42FB2" w:rsidRDefault="00F42FB2" w:rsidP="00F42FB2">
      <w:pPr>
        <w:pStyle w:val="a3"/>
        <w:spacing w:before="0" w:beforeAutospacing="0" w:after="200" w:afterAutospacing="0"/>
        <w:ind w:firstLine="708"/>
        <w:jc w:val="center"/>
      </w:pPr>
      <w:r>
        <w:rPr>
          <w:rFonts w:ascii="Arial" w:hAnsi="Arial" w:cs="Arial"/>
          <w:color w:val="000000"/>
          <w:sz w:val="28"/>
          <w:szCs w:val="28"/>
        </w:rPr>
        <w:t>МДК.02.02 ИНСТРУМЕНТАЛЬНЫЕ СРЕДСТВА РАЗРАБОТКИ ПРОГРАММНОГО ОБЕСПЕЧЕНИЯ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center"/>
      </w:pPr>
      <w:r>
        <w:rPr>
          <w:rFonts w:ascii="Arial" w:hAnsi="Arial" w:cs="Arial"/>
          <w:color w:val="000000"/>
          <w:sz w:val="27"/>
          <w:szCs w:val="27"/>
        </w:rPr>
        <w:t>по специальности 09.02.07 Информационные системы и программирование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right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right"/>
      </w:pPr>
      <w:r>
        <w:t> </w:t>
      </w:r>
    </w:p>
    <w:p w:rsidR="00F42FB2" w:rsidRPr="006B45A8" w:rsidRDefault="00F42FB2" w:rsidP="00F42FB2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Выполнил</w:t>
      </w:r>
      <w:r>
        <w:rPr>
          <w:rFonts w:ascii="Arial" w:hAnsi="Arial" w:cs="Arial"/>
          <w:color w:val="000000"/>
          <w:sz w:val="19"/>
          <w:szCs w:val="19"/>
        </w:rPr>
        <w:t xml:space="preserve">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Мезитов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Т.М.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Группа</w:t>
      </w:r>
      <w:r>
        <w:rPr>
          <w:rFonts w:ascii="Arial" w:hAnsi="Arial" w:cs="Arial"/>
          <w:color w:val="000000"/>
          <w:sz w:val="19"/>
          <w:szCs w:val="19"/>
        </w:rPr>
        <w:t xml:space="preserve">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ИСиП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24– 11– 1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Отчет проверила</w:t>
      </w:r>
      <w:r>
        <w:rPr>
          <w:rFonts w:ascii="Arial" w:hAnsi="Arial" w:cs="Arial"/>
          <w:color w:val="000000"/>
          <w:sz w:val="19"/>
          <w:szCs w:val="19"/>
        </w:rPr>
        <w:t>: Гончарова Т. В.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color w:val="000000"/>
          <w:sz w:val="19"/>
          <w:szCs w:val="19"/>
        </w:rPr>
        <w:t>«__» _________ 2025 г.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center"/>
      </w:pPr>
      <w:r>
        <w:t> </w:t>
      </w:r>
    </w:p>
    <w:p w:rsidR="00F42FB2" w:rsidRDefault="00F42FB2" w:rsidP="00F42FB2">
      <w:pPr>
        <w:pStyle w:val="a3"/>
        <w:spacing w:before="0" w:beforeAutospacing="0" w:after="200" w:afterAutospacing="0"/>
        <w:ind w:right="-284"/>
        <w:jc w:val="center"/>
      </w:pPr>
      <w:r>
        <w:t> </w:t>
      </w:r>
    </w:p>
    <w:p w:rsidR="00F42FB2" w:rsidRDefault="00F42FB2" w:rsidP="00F42FB2">
      <w:pPr>
        <w:jc w:val="center"/>
      </w:pPr>
      <w:r>
        <w:rPr>
          <w:rFonts w:ascii="Arial" w:hAnsi="Arial" w:cs="Arial"/>
          <w:color w:val="000000"/>
          <w:sz w:val="19"/>
          <w:szCs w:val="19"/>
        </w:rPr>
        <w:br/>
      </w:r>
    </w:p>
    <w:p w:rsidR="00F42FB2" w:rsidRDefault="00F42FB2" w:rsidP="00F42FB2"/>
    <w:p w:rsidR="00F42FB2" w:rsidRDefault="00F42FB2" w:rsidP="00F42FB2"/>
    <w:p w:rsidR="00F42FB2" w:rsidRDefault="00F42FB2" w:rsidP="00F42FB2"/>
    <w:p w:rsidR="00F42FB2" w:rsidRDefault="00F42FB2" w:rsidP="00F42FB2">
      <w:pPr>
        <w:rPr>
          <w:rFonts w:ascii="Arial" w:hAnsi="Arial" w:cs="Arial"/>
          <w:color w:val="000000"/>
          <w:sz w:val="19"/>
          <w:szCs w:val="19"/>
        </w:rPr>
      </w:pPr>
    </w:p>
    <w:p w:rsidR="004733A2" w:rsidRDefault="004733A2" w:rsidP="00F42FB2">
      <w:pPr>
        <w:rPr>
          <w:rFonts w:ascii="Arial" w:hAnsi="Arial" w:cs="Arial"/>
          <w:color w:val="000000"/>
          <w:sz w:val="19"/>
          <w:szCs w:val="19"/>
        </w:rPr>
      </w:pPr>
    </w:p>
    <w:p w:rsidR="004733A2" w:rsidRDefault="004733A2" w:rsidP="00F42FB2">
      <w:pPr>
        <w:rPr>
          <w:rFonts w:ascii="Arial" w:hAnsi="Arial" w:cs="Arial"/>
          <w:color w:val="000000"/>
          <w:sz w:val="19"/>
          <w:szCs w:val="19"/>
        </w:rPr>
      </w:pPr>
    </w:p>
    <w:p w:rsidR="004733A2" w:rsidRDefault="004733A2" w:rsidP="00F42FB2">
      <w:pPr>
        <w:rPr>
          <w:rFonts w:ascii="Arial" w:hAnsi="Arial" w:cs="Arial"/>
          <w:color w:val="000000"/>
          <w:sz w:val="19"/>
          <w:szCs w:val="19"/>
        </w:rPr>
      </w:pPr>
    </w:p>
    <w:p w:rsidR="00F42FB2" w:rsidRDefault="00F42FB2" w:rsidP="00F42FB2">
      <w:pPr>
        <w:rPr>
          <w:rFonts w:ascii="Arial" w:hAnsi="Arial" w:cs="Arial"/>
          <w:color w:val="000000"/>
          <w:sz w:val="19"/>
          <w:szCs w:val="19"/>
        </w:rPr>
      </w:pPr>
    </w:p>
    <w:p w:rsidR="00F42FB2" w:rsidRDefault="00F42FB2" w:rsidP="00F42FB2">
      <w:pPr>
        <w:rPr>
          <w:rFonts w:ascii="Arial" w:hAnsi="Arial" w:cs="Arial"/>
          <w:color w:val="000000"/>
          <w:sz w:val="19"/>
          <w:szCs w:val="19"/>
        </w:rPr>
      </w:pPr>
    </w:p>
    <w:p w:rsidR="00F42FB2" w:rsidRDefault="00F42FB2" w:rsidP="00F42FB2">
      <w:pPr>
        <w:rPr>
          <w:rFonts w:ascii="Arial" w:hAnsi="Arial" w:cs="Arial"/>
          <w:color w:val="000000"/>
          <w:sz w:val="19"/>
          <w:szCs w:val="19"/>
        </w:rPr>
      </w:pPr>
    </w:p>
    <w:p w:rsidR="00F42FB2" w:rsidRDefault="00F42FB2" w:rsidP="00F42FB2">
      <w:pPr>
        <w:rPr>
          <w:rFonts w:ascii="Arial" w:hAnsi="Arial" w:cs="Arial"/>
          <w:color w:val="000000"/>
          <w:sz w:val="19"/>
          <w:szCs w:val="19"/>
        </w:rPr>
      </w:pPr>
    </w:p>
    <w:p w:rsidR="00F42FB2" w:rsidRDefault="00F42FB2" w:rsidP="00F42FB2">
      <w:pPr>
        <w:jc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Тюмень, 2025</w:t>
      </w:r>
    </w:p>
    <w:p w:rsidR="004733A2" w:rsidRPr="000C424D" w:rsidRDefault="004733A2" w:rsidP="004733A2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eastAsia="Times New Roman" w:hAnsi="Times New Roman" w:cs="Times New Roman"/>
          <w:sz w:val="23"/>
          <w:szCs w:val="23"/>
        </w:rPr>
      </w:pPr>
      <w:r w:rsidRPr="000C424D">
        <w:rPr>
          <w:rFonts w:ascii="Times New Roman" w:eastAsia="Times New Roman" w:hAnsi="Times New Roman" w:cs="Times New Roman"/>
          <w:sz w:val="23"/>
          <w:szCs w:val="23"/>
        </w:rPr>
        <w:lastRenderedPageBreak/>
        <w:t>Имеется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матрица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размера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N*M.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Определить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в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какой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строке</w:t>
      </w:r>
      <w:r w:rsidRPr="000C424D">
        <w:rPr>
          <w:rFonts w:ascii="Times New Roman" w:eastAsia="Times New Roman" w:hAnsi="Times New Roman" w:cs="Times New Roman"/>
          <w:spacing w:val="80"/>
          <w:w w:val="15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количество положительных элементов наибольшее.</w:t>
      </w:r>
    </w:p>
    <w:p w:rsidR="004733A2" w:rsidRPr="000C424D" w:rsidRDefault="004733A2" w:rsidP="004733A2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eastAsia="Times New Roman" w:hAnsi="Times New Roman" w:cs="Times New Roman"/>
          <w:sz w:val="23"/>
          <w:szCs w:val="23"/>
        </w:rPr>
      </w:pPr>
    </w:p>
    <w:p w:rsidR="00B86F9D" w:rsidRPr="000C424D" w:rsidRDefault="004733A2" w:rsidP="00B86F9D">
      <w:pPr>
        <w:widowControl w:val="0"/>
        <w:autoSpaceDE w:val="0"/>
        <w:autoSpaceDN w:val="0"/>
        <w:adjustRightInd w:val="0"/>
        <w:spacing w:before="2" w:after="0" w:line="252" w:lineRule="exact"/>
        <w:ind w:left="567"/>
        <w:rPr>
          <w:rFonts w:ascii="Times New Roman" w:eastAsia="Times New Roman" w:hAnsi="Times New Roman" w:cs="Times New Roman"/>
          <w:spacing w:val="-2"/>
          <w:sz w:val="23"/>
          <w:szCs w:val="23"/>
        </w:rPr>
        <w:sectPr w:rsidR="00B86F9D" w:rsidRPr="000C424D" w:rsidSect="004733A2">
          <w:pgSz w:w="11910" w:h="16840"/>
          <w:pgMar w:top="500" w:right="380" w:bottom="280" w:left="600" w:header="0" w:footer="758" w:gutter="0"/>
          <w:cols w:space="720"/>
          <w:noEndnote/>
        </w:sectPr>
      </w:pPr>
      <w:r w:rsidRPr="000C424D">
        <w:rPr>
          <w:rFonts w:ascii="Times New Roman" w:eastAsia="Times New Roman" w:hAnsi="Times New Roman" w:cs="Times New Roman"/>
          <w:sz w:val="23"/>
          <w:szCs w:val="23"/>
        </w:rPr>
        <w:t>Составить</w:t>
      </w:r>
      <w:r w:rsidRPr="000C424D"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в</w:t>
      </w:r>
      <w:r w:rsidRPr="000C424D"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виде</w:t>
      </w:r>
      <w:r w:rsidRPr="000C424D"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блок-схемы</w:t>
      </w:r>
      <w:r w:rsidRPr="000C424D">
        <w:rPr>
          <w:rFonts w:ascii="Times New Roman" w:eastAsia="Times New Roman" w:hAnsi="Times New Roman" w:cs="Times New Roman"/>
          <w:spacing w:val="-3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алгоритм</w:t>
      </w:r>
      <w:r w:rsidRPr="000C424D">
        <w:rPr>
          <w:rFonts w:ascii="Times New Roman" w:eastAsia="Times New Roman" w:hAnsi="Times New Roman" w:cs="Times New Roman"/>
          <w:spacing w:val="47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решения</w:t>
      </w:r>
      <w:r w:rsidRPr="000C424D"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pacing w:val="-2"/>
          <w:sz w:val="23"/>
          <w:szCs w:val="23"/>
        </w:rPr>
        <w:t>задачи:</w:t>
      </w:r>
    </w:p>
    <w:p w:rsidR="004733A2" w:rsidRPr="004733A2" w:rsidRDefault="004733A2" w:rsidP="004733A2">
      <w:pPr>
        <w:widowControl w:val="0"/>
        <w:autoSpaceDE w:val="0"/>
        <w:autoSpaceDN w:val="0"/>
        <w:adjustRightInd w:val="0"/>
        <w:spacing w:before="2" w:after="0" w:line="252" w:lineRule="exact"/>
        <w:rPr>
          <w:rFonts w:ascii="Times New Roman" w:eastAsia="Times New Roman" w:hAnsi="Times New Roman" w:cs="Times New Roman"/>
        </w:rPr>
      </w:pPr>
    </w:p>
    <w:p w:rsidR="001762C6" w:rsidRDefault="00B86F9D">
      <w:r w:rsidRPr="00B86F9D">
        <w:drawing>
          <wp:inline distT="0" distB="0" distL="0" distR="0" wp14:anchorId="44F2AA98" wp14:editId="75D7BF24">
            <wp:extent cx="3352800" cy="7648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59" w:rsidRPr="000C424D" w:rsidRDefault="00CB7859" w:rsidP="00CB7859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eastAsia="Times New Roman" w:hAnsi="Times New Roman" w:cs="Times New Roman"/>
          <w:spacing w:val="-2"/>
          <w:sz w:val="23"/>
          <w:szCs w:val="23"/>
        </w:rPr>
      </w:pPr>
      <w:r w:rsidRPr="000C424D">
        <w:rPr>
          <w:rFonts w:ascii="Times New Roman" w:eastAsia="Times New Roman" w:hAnsi="Times New Roman" w:cs="Times New Roman"/>
          <w:sz w:val="23"/>
          <w:szCs w:val="23"/>
        </w:rPr>
        <w:t>Создать</w:t>
      </w:r>
      <w:r w:rsidRPr="000C424D"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программу</w:t>
      </w:r>
      <w:r w:rsidRPr="000C424D"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решения</w:t>
      </w:r>
      <w:r w:rsidRPr="000C424D"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задачи</w:t>
      </w:r>
      <w:r w:rsidRPr="000C424D"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на</w:t>
      </w:r>
      <w:r w:rsidRPr="000C424D"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любом</w:t>
      </w:r>
      <w:r w:rsidRPr="000C424D"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алгоритмическом</w:t>
      </w:r>
      <w:r w:rsidRPr="000C424D">
        <w:rPr>
          <w:rFonts w:ascii="Times New Roman" w:eastAsia="Times New Roman" w:hAnsi="Times New Roman" w:cs="Times New Roman"/>
          <w:spacing w:val="-5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языке</w:t>
      </w:r>
      <w:r w:rsidRPr="000C424D"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pacing w:val="-2"/>
          <w:sz w:val="23"/>
          <w:szCs w:val="23"/>
        </w:rPr>
        <w:t>программирования:</w:t>
      </w:r>
    </w:p>
    <w:p w:rsidR="00CB7859" w:rsidRDefault="00CB7859" w:rsidP="00CB7859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eastAsia="Times New Roman" w:hAnsi="Times New Roman" w:cs="Times New Roman"/>
          <w:spacing w:val="-2"/>
        </w:rPr>
      </w:pPr>
    </w:p>
    <w:p w:rsidR="00CB7859" w:rsidRPr="00CB7859" w:rsidRDefault="00CB7859" w:rsidP="00CB7859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eastAsia="Times New Roman" w:hAnsi="Times New Roman" w:cs="Times New Roman"/>
        </w:rPr>
        <w:sectPr w:rsidR="00CB7859" w:rsidRPr="00CB7859" w:rsidSect="00CB7859">
          <w:pgSz w:w="11910" w:h="16840"/>
          <w:pgMar w:top="500" w:right="380" w:bottom="280" w:left="600" w:header="0" w:footer="758" w:gutter="0"/>
          <w:cols w:space="720"/>
          <w:noEndnote/>
        </w:sectPr>
      </w:pPr>
    </w:p>
    <w:p w:rsidR="00CB7859" w:rsidRDefault="00CB7859">
      <w:r w:rsidRPr="00CB7859">
        <w:lastRenderedPageBreak/>
        <w:drawing>
          <wp:inline distT="0" distB="0" distL="0" distR="0" wp14:anchorId="70C6EFD4" wp14:editId="1005141A">
            <wp:extent cx="5940425" cy="5208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59" w:rsidRDefault="00CB7859">
      <w:r w:rsidRPr="00CB7859">
        <w:drawing>
          <wp:inline distT="0" distB="0" distL="0" distR="0" wp14:anchorId="57B1CFEA" wp14:editId="4A8FC2AE">
            <wp:extent cx="4981575" cy="3886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59" w:rsidRDefault="00CB7859">
      <w:r w:rsidRPr="00CB7859">
        <w:lastRenderedPageBreak/>
        <w:drawing>
          <wp:inline distT="0" distB="0" distL="0" distR="0" wp14:anchorId="0BD79434" wp14:editId="5D3ADCA5">
            <wp:extent cx="4838700" cy="2647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4D" w:rsidRPr="000C424D" w:rsidRDefault="000C424D" w:rsidP="000C424D">
      <w:pPr>
        <w:widowControl w:val="0"/>
        <w:autoSpaceDE w:val="0"/>
        <w:autoSpaceDN w:val="0"/>
        <w:adjustRightInd w:val="0"/>
        <w:spacing w:before="68" w:after="0" w:line="240" w:lineRule="auto"/>
        <w:rPr>
          <w:rFonts w:ascii="Times New Roman" w:eastAsia="Times New Roman" w:hAnsi="Times New Roman" w:cs="Times New Roman"/>
          <w:spacing w:val="-2"/>
          <w:sz w:val="23"/>
          <w:szCs w:val="23"/>
        </w:rPr>
      </w:pPr>
      <w:r w:rsidRPr="000C424D">
        <w:rPr>
          <w:rFonts w:ascii="Times New Roman" w:eastAsia="Times New Roman" w:hAnsi="Times New Roman" w:cs="Times New Roman"/>
          <w:sz w:val="23"/>
          <w:szCs w:val="23"/>
        </w:rPr>
        <w:t>Отладить</w:t>
      </w:r>
      <w:r w:rsidRPr="000C424D"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программу</w:t>
      </w:r>
      <w:r w:rsidRPr="000C42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с</w:t>
      </w:r>
      <w:r w:rsidRPr="000C424D">
        <w:rPr>
          <w:rFonts w:ascii="Times New Roman" w:eastAsia="Times New Roman" w:hAnsi="Times New Roman" w:cs="Times New Roman"/>
          <w:spacing w:val="-6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использованием</w:t>
      </w:r>
      <w:r w:rsidRPr="000C424D">
        <w:rPr>
          <w:rFonts w:ascii="Times New Roman" w:eastAsia="Times New Roman" w:hAnsi="Times New Roman" w:cs="Times New Roman"/>
          <w:spacing w:val="-7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z w:val="23"/>
          <w:szCs w:val="23"/>
        </w:rPr>
        <w:t>инструментальных</w:t>
      </w:r>
      <w:r w:rsidRPr="000C424D"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 w:rsidRPr="000C424D">
        <w:rPr>
          <w:rFonts w:ascii="Times New Roman" w:eastAsia="Times New Roman" w:hAnsi="Times New Roman" w:cs="Times New Roman"/>
          <w:spacing w:val="-2"/>
          <w:sz w:val="23"/>
          <w:szCs w:val="23"/>
        </w:rPr>
        <w:t>средств:</w:t>
      </w:r>
    </w:p>
    <w:p w:rsidR="000C424D" w:rsidRPr="000C424D" w:rsidRDefault="000C424D" w:rsidP="000C424D">
      <w:pPr>
        <w:widowControl w:val="0"/>
        <w:autoSpaceDE w:val="0"/>
        <w:autoSpaceDN w:val="0"/>
        <w:adjustRightInd w:val="0"/>
        <w:spacing w:before="68" w:after="0" w:line="240" w:lineRule="auto"/>
        <w:rPr>
          <w:rFonts w:ascii="Times New Roman" w:eastAsia="Times New Roman" w:hAnsi="Times New Roman" w:cs="Times New Roman"/>
          <w:spacing w:val="-2"/>
          <w:sz w:val="23"/>
          <w:szCs w:val="23"/>
        </w:rPr>
      </w:pPr>
      <w:r w:rsidRPr="000C424D">
        <w:rPr>
          <w:rFonts w:ascii="Times New Roman" w:eastAsia="Times New Roman" w:hAnsi="Times New Roman" w:cs="Times New Roman"/>
          <w:spacing w:val="-2"/>
          <w:sz w:val="23"/>
          <w:szCs w:val="23"/>
        </w:rPr>
        <w:t>По всей программе были расставлены точки остановы</w:t>
      </w:r>
    </w:p>
    <w:p w:rsidR="000C424D" w:rsidRPr="000C424D" w:rsidRDefault="000C424D" w:rsidP="000C424D">
      <w:pPr>
        <w:widowControl w:val="0"/>
        <w:autoSpaceDE w:val="0"/>
        <w:autoSpaceDN w:val="0"/>
        <w:adjustRightInd w:val="0"/>
        <w:spacing w:before="68" w:after="0" w:line="240" w:lineRule="auto"/>
        <w:rPr>
          <w:rFonts w:ascii="Times New Roman" w:eastAsia="Times New Roman" w:hAnsi="Times New Roman" w:cs="Times New Roman"/>
        </w:rPr>
      </w:pPr>
    </w:p>
    <w:p w:rsidR="002F5B3E" w:rsidRDefault="000C424D">
      <w:r w:rsidRPr="000C424D">
        <w:drawing>
          <wp:inline distT="0" distB="0" distL="0" distR="0" wp14:anchorId="30E8D75F" wp14:editId="60FF3EC7">
            <wp:extent cx="5940425" cy="4097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4D" w:rsidRDefault="000C424D">
      <w:r w:rsidRPr="000C424D">
        <w:lastRenderedPageBreak/>
        <w:drawing>
          <wp:inline distT="0" distB="0" distL="0" distR="0" wp14:anchorId="355E4322" wp14:editId="7E0E871F">
            <wp:extent cx="5940425" cy="38011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4D" w:rsidRPr="000C424D" w:rsidRDefault="000C424D" w:rsidP="000C424D">
      <w:pPr>
        <w:rPr>
          <w:rFonts w:ascii="Times New Roman" w:hAnsi="Times New Roman" w:cs="Times New Roman"/>
          <w:sz w:val="23"/>
          <w:szCs w:val="23"/>
        </w:rPr>
      </w:pPr>
      <w:r w:rsidRPr="000C424D">
        <w:rPr>
          <w:rFonts w:ascii="Times New Roman" w:hAnsi="Times New Roman" w:cs="Times New Roman"/>
          <w:sz w:val="23"/>
          <w:szCs w:val="23"/>
        </w:rPr>
        <w:t xml:space="preserve">Вывод: </w:t>
      </w:r>
      <w:r w:rsidR="004E5B6A">
        <w:rPr>
          <w:rFonts w:ascii="Times New Roman" w:hAnsi="Times New Roman" w:cs="Times New Roman"/>
          <w:sz w:val="23"/>
          <w:szCs w:val="23"/>
        </w:rPr>
        <w:t>в</w:t>
      </w:r>
      <w:r w:rsidRPr="000C424D">
        <w:rPr>
          <w:rFonts w:ascii="Times New Roman" w:hAnsi="Times New Roman" w:cs="Times New Roman"/>
          <w:sz w:val="23"/>
          <w:szCs w:val="23"/>
        </w:rPr>
        <w:t xml:space="preserve"> ходе лабораторной работы по тестированию интеграции была успешно решена задача по определению строки матрицы с наибольшим количеством положительных элементов. Алгоритм решения задачи был представлен в виде блок-схемы, а также реализован в виде программы на алгоритмическом языке программ</w:t>
      </w:r>
      <w:bookmarkStart w:id="0" w:name="_GoBack"/>
      <w:bookmarkEnd w:id="0"/>
      <w:r w:rsidRPr="000C424D">
        <w:rPr>
          <w:rFonts w:ascii="Times New Roman" w:hAnsi="Times New Roman" w:cs="Times New Roman"/>
          <w:sz w:val="23"/>
          <w:szCs w:val="23"/>
        </w:rPr>
        <w:t>ирования. В результате выполнения работы были закреплены навыки работы с инструментальными средствами разработки программного обеспечения, а также применения методов анализа и обработки данных в матрицах. Работа подтвердила важность корректной интеграции алгоритмов и их тестирования для получения точных результатов.</w:t>
      </w:r>
    </w:p>
    <w:sectPr w:rsidR="000C424D" w:rsidRPr="000C4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3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FFFFFFFF">
      <w:start w:val="1"/>
      <w:numFmt w:val="decimal"/>
      <w:lvlText w:val="%2."/>
      <w:lvlJc w:val="left"/>
      <w:pPr>
        <w:ind w:left="1822" w:hanging="360"/>
      </w:pPr>
      <w:rPr>
        <w:spacing w:val="0"/>
        <w:w w:val="100"/>
      </w:rPr>
    </w:lvl>
    <w:lvl w:ilvl="2" w:tplc="FFFFFFFF">
      <w:start w:val="1"/>
      <w:numFmt w:val="bullet"/>
      <w:lvlText w:val="•"/>
      <w:lvlJc w:val="left"/>
      <w:pPr>
        <w:ind w:left="2630" w:hanging="360"/>
      </w:pPr>
    </w:lvl>
    <w:lvl w:ilvl="3" w:tplc="FFFFFFFF">
      <w:start w:val="1"/>
      <w:numFmt w:val="bullet"/>
      <w:lvlText w:val="•"/>
      <w:lvlJc w:val="left"/>
      <w:pPr>
        <w:ind w:left="3441" w:hanging="360"/>
      </w:pPr>
    </w:lvl>
    <w:lvl w:ilvl="4" w:tplc="FFFFFFFF">
      <w:start w:val="1"/>
      <w:numFmt w:val="bullet"/>
      <w:lvlText w:val="•"/>
      <w:lvlJc w:val="left"/>
      <w:pPr>
        <w:ind w:left="4252" w:hanging="360"/>
      </w:pPr>
    </w:lvl>
    <w:lvl w:ilvl="5" w:tplc="FFFFFFFF">
      <w:start w:val="1"/>
      <w:numFmt w:val="bullet"/>
      <w:lvlText w:val="•"/>
      <w:lvlJc w:val="left"/>
      <w:pPr>
        <w:ind w:left="5062" w:hanging="360"/>
      </w:pPr>
    </w:lvl>
    <w:lvl w:ilvl="6" w:tplc="FFFFFFFF">
      <w:start w:val="1"/>
      <w:numFmt w:val="bullet"/>
      <w:lvlText w:val="•"/>
      <w:lvlJc w:val="left"/>
      <w:pPr>
        <w:ind w:left="5873" w:hanging="360"/>
      </w:pPr>
    </w:lvl>
    <w:lvl w:ilvl="7" w:tplc="FFFFFFFF">
      <w:start w:val="1"/>
      <w:numFmt w:val="bullet"/>
      <w:lvlText w:val="•"/>
      <w:lvlJc w:val="left"/>
      <w:pPr>
        <w:ind w:left="6684" w:hanging="360"/>
      </w:pPr>
    </w:lvl>
    <w:lvl w:ilvl="8" w:tplc="FFFFFFFF">
      <w:start w:val="1"/>
      <w:numFmt w:val="bullet"/>
      <w:lvlText w:val="•"/>
      <w:lvlJc w:val="left"/>
      <w:pPr>
        <w:ind w:left="7494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54"/>
    <w:rsid w:val="000C424D"/>
    <w:rsid w:val="001762C6"/>
    <w:rsid w:val="00243254"/>
    <w:rsid w:val="002F5B3E"/>
    <w:rsid w:val="004733A2"/>
    <w:rsid w:val="004E5B6A"/>
    <w:rsid w:val="00B86F9D"/>
    <w:rsid w:val="00CB7859"/>
    <w:rsid w:val="00F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D912"/>
  <w15:chartTrackingRefBased/>
  <w15:docId w15:val="{0B898CC6-124B-49D4-AA04-15426958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78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2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1337,bqiaagaaeyqcaaagiaiaaannkwaabvsr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F42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F42F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Sudent</dc:creator>
  <cp:keywords/>
  <dc:description/>
  <cp:lastModifiedBy>Sudent</cp:lastModifiedBy>
  <cp:revision>7</cp:revision>
  <dcterms:created xsi:type="dcterms:W3CDTF">2025-11-08T09:32:00Z</dcterms:created>
  <dcterms:modified xsi:type="dcterms:W3CDTF">2025-11-08T10:03:00Z</dcterms:modified>
</cp:coreProperties>
</file>