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BB5" w:rsidRDefault="00BE7BB5" w:rsidP="00BE7BB5">
      <w:pPr>
        <w:pStyle w:val="docdata"/>
        <w:spacing w:before="0" w:beforeAutospacing="0" w:after="200" w:afterAutospacing="0"/>
        <w:jc w:val="center"/>
      </w:pPr>
      <w:r>
        <w:rPr>
          <w:rFonts w:ascii="Arial" w:hAnsi="Arial" w:cs="Arial"/>
          <w:color w:val="000000"/>
          <w:sz w:val="19"/>
          <w:szCs w:val="19"/>
        </w:rPr>
        <w:t>ГОСУДАРСТВЕННОЕ АВТОНОМНОЕ ПРОФЕССИОНАЛЬНОЕ ОБРАЗОВАТЕЛЬНО УЧРЕЖДЕНИЕ ТЮМЕНСКОЙ ОБЛАСТИ</w:t>
      </w:r>
      <w:r>
        <w:rPr>
          <w:rFonts w:ascii="Arial" w:hAnsi="Arial" w:cs="Arial"/>
          <w:color w:val="000000"/>
          <w:sz w:val="19"/>
          <w:szCs w:val="19"/>
        </w:rPr>
        <w:br/>
        <w:t> «ТЮМЕНСКИЙ ТЕХНИКУМ СТРОИТЕЛЬНОЙ ИНДУСТРИИ И ГОРОДСКОГО ХОЗЯЙСТВА»</w:t>
      </w:r>
    </w:p>
    <w:p w:rsidR="00BE7BB5" w:rsidRDefault="00BE7BB5" w:rsidP="00BE7BB5">
      <w:pPr>
        <w:pStyle w:val="a3"/>
        <w:spacing w:before="0" w:beforeAutospacing="0" w:after="200" w:afterAutospacing="0"/>
        <w:jc w:val="center"/>
      </w:pPr>
      <w:r>
        <w:t> </w:t>
      </w:r>
    </w:p>
    <w:p w:rsidR="00BE7BB5" w:rsidRDefault="00BE7BB5" w:rsidP="00BE7BB5">
      <w:pPr>
        <w:pStyle w:val="a3"/>
        <w:spacing w:before="0" w:beforeAutospacing="0" w:after="200" w:afterAutospacing="0"/>
      </w:pPr>
      <w:r>
        <w:t> </w:t>
      </w:r>
    </w:p>
    <w:p w:rsidR="00BE7BB5" w:rsidRDefault="00BE7BB5" w:rsidP="00BE7BB5">
      <w:pPr>
        <w:pStyle w:val="a3"/>
        <w:spacing w:before="0" w:beforeAutospacing="0" w:after="200" w:afterAutospacing="0"/>
      </w:pPr>
      <w:r>
        <w:t> </w:t>
      </w:r>
    </w:p>
    <w:p w:rsidR="00BE7BB5" w:rsidRDefault="00BE7BB5" w:rsidP="00BE7BB5">
      <w:pPr>
        <w:pStyle w:val="a3"/>
        <w:spacing w:before="0" w:beforeAutospacing="0" w:after="200" w:afterAutospacing="0"/>
        <w:jc w:val="center"/>
      </w:pPr>
      <w:r>
        <w:t> </w:t>
      </w:r>
    </w:p>
    <w:p w:rsidR="00BE7BB5" w:rsidRPr="006B45A8" w:rsidRDefault="00BE7BB5" w:rsidP="00BE7BB5">
      <w:pPr>
        <w:pStyle w:val="a3"/>
        <w:spacing w:before="0" w:beforeAutospacing="0" w:after="200" w:afterAutospacing="0"/>
        <w:jc w:val="center"/>
        <w:rPr>
          <w:b/>
        </w:rPr>
      </w:pPr>
      <w:r w:rsidRPr="006B45A8">
        <w:rPr>
          <w:rFonts w:ascii="Arial" w:hAnsi="Arial" w:cs="Arial"/>
          <w:b/>
          <w:color w:val="000000"/>
          <w:sz w:val="52"/>
          <w:szCs w:val="52"/>
        </w:rPr>
        <w:t>ОТЧЕТ</w:t>
      </w:r>
    </w:p>
    <w:p w:rsidR="00BE7BB5" w:rsidRDefault="00BE7BB5" w:rsidP="00BE7BB5">
      <w:pPr>
        <w:pStyle w:val="a3"/>
        <w:spacing w:before="0" w:beforeAutospacing="0" w:after="200" w:afterAutospacing="0"/>
        <w:jc w:val="center"/>
      </w:pPr>
      <w:r>
        <w:t> </w:t>
      </w:r>
    </w:p>
    <w:p w:rsidR="00BE7BB5" w:rsidRDefault="00BE7BB5" w:rsidP="00BE7BB5">
      <w:pPr>
        <w:pStyle w:val="a3"/>
        <w:spacing w:before="0" w:beforeAutospacing="0" w:after="200" w:afterAutospacing="0"/>
        <w:jc w:val="center"/>
      </w:pPr>
      <w:r>
        <w:t> </w:t>
      </w:r>
    </w:p>
    <w:p w:rsidR="00BE7BB5" w:rsidRDefault="00BE7BB5" w:rsidP="00BE7BB5">
      <w:pPr>
        <w:pStyle w:val="a3"/>
        <w:spacing w:before="0" w:beforeAutospacing="0" w:after="200" w:afterAutospacing="0"/>
        <w:jc w:val="center"/>
      </w:pPr>
      <w:r>
        <w:rPr>
          <w:rFonts w:ascii="Arial" w:hAnsi="Arial" w:cs="Arial"/>
          <w:color w:val="000000"/>
          <w:sz w:val="28"/>
          <w:szCs w:val="28"/>
        </w:rPr>
        <w:t>По теме:</w:t>
      </w:r>
    </w:p>
    <w:p w:rsidR="00BE7BB5" w:rsidRPr="00BE7BB5" w:rsidRDefault="00BE7BB5" w:rsidP="00BE7BB5">
      <w:pPr>
        <w:pStyle w:val="a4"/>
        <w:jc w:val="center"/>
        <w:rPr>
          <w:rFonts w:ascii="Arial" w:hAnsi="Arial" w:cs="Arial"/>
          <w:sz w:val="28"/>
          <w:szCs w:val="28"/>
          <w:shd w:val="clear" w:color="auto" w:fill="FFFFFF"/>
        </w:rPr>
      </w:pPr>
      <w:r w:rsidRPr="00BE7BB5">
        <w:rPr>
          <w:rFonts w:ascii="Arial" w:eastAsia="Times New Roman" w:hAnsi="Arial" w:cs="Arial"/>
          <w:bCs/>
          <w:color w:val="333333"/>
          <w:sz w:val="28"/>
          <w:szCs w:val="28"/>
          <w:lang w:eastAsia="ru-RU"/>
        </w:rPr>
        <w:t>Разработка и интеграция модулей проекта (командная</w:t>
      </w:r>
      <w:r w:rsidRPr="00BE7BB5">
        <w:rPr>
          <w:rFonts w:ascii="Arial" w:eastAsia="Times New Roman" w:hAnsi="Arial" w:cs="Arial"/>
          <w:color w:val="333333"/>
          <w:sz w:val="28"/>
          <w:szCs w:val="28"/>
          <w:lang w:eastAsia="ru-RU"/>
        </w:rPr>
        <w:br/>
      </w:r>
      <w:r w:rsidRPr="00BE7BB5">
        <w:rPr>
          <w:rFonts w:ascii="Arial" w:eastAsia="Times New Roman" w:hAnsi="Arial" w:cs="Arial"/>
          <w:bCs/>
          <w:color w:val="333333"/>
          <w:sz w:val="28"/>
          <w:szCs w:val="28"/>
          <w:lang w:eastAsia="ru-RU"/>
        </w:rPr>
        <w:t>работа)</w:t>
      </w:r>
      <w:r w:rsidRPr="00BE7BB5">
        <w:rPr>
          <w:rFonts w:ascii="Arial" w:hAnsi="Arial" w:cs="Arial"/>
          <w:color w:val="000000"/>
          <w:sz w:val="28"/>
          <w:szCs w:val="28"/>
        </w:rPr>
        <w:t>:</w:t>
      </w:r>
    </w:p>
    <w:p w:rsidR="00BE7BB5" w:rsidRDefault="00BE7BB5" w:rsidP="00BE7BB5">
      <w:pPr>
        <w:pStyle w:val="a3"/>
        <w:spacing w:before="0" w:beforeAutospacing="0" w:after="200" w:afterAutospacing="0"/>
        <w:ind w:firstLine="708"/>
        <w:jc w:val="center"/>
      </w:pPr>
      <w:r>
        <w:rPr>
          <w:rFonts w:ascii="Arial" w:hAnsi="Arial" w:cs="Arial"/>
          <w:color w:val="000000"/>
          <w:sz w:val="28"/>
          <w:szCs w:val="28"/>
        </w:rPr>
        <w:t>МДК.02.02 ИНСТРУМЕНТАЛЬНЫЕ СРЕДСТВА РАЗРАБОТКИ ПРОГРАММНОГО ОБЕСПЕЧЕНИЯ</w:t>
      </w:r>
    </w:p>
    <w:p w:rsidR="00BE7BB5" w:rsidRDefault="00BE7BB5" w:rsidP="00BE7BB5">
      <w:pPr>
        <w:pStyle w:val="a3"/>
        <w:spacing w:before="0" w:beforeAutospacing="0" w:after="200" w:afterAutospacing="0"/>
        <w:ind w:right="-284"/>
        <w:jc w:val="center"/>
      </w:pPr>
      <w:r>
        <w:rPr>
          <w:rFonts w:ascii="Arial" w:hAnsi="Arial" w:cs="Arial"/>
          <w:color w:val="000000"/>
          <w:sz w:val="27"/>
          <w:szCs w:val="27"/>
        </w:rPr>
        <w:t>по специальности 09.02.07 Информационные системы и программирование</w:t>
      </w:r>
    </w:p>
    <w:p w:rsidR="00BE7BB5" w:rsidRDefault="00BE7BB5" w:rsidP="00BE7BB5">
      <w:pPr>
        <w:pStyle w:val="a3"/>
        <w:spacing w:before="0" w:beforeAutospacing="0" w:after="200" w:afterAutospacing="0"/>
        <w:ind w:right="-284"/>
        <w:jc w:val="right"/>
      </w:pPr>
      <w:r>
        <w:t> </w:t>
      </w:r>
    </w:p>
    <w:p w:rsidR="00BE7BB5" w:rsidRDefault="00BE7BB5" w:rsidP="00BE7BB5">
      <w:pPr>
        <w:pStyle w:val="a3"/>
        <w:spacing w:before="0" w:beforeAutospacing="0" w:after="200" w:afterAutospacing="0"/>
        <w:ind w:right="-284"/>
        <w:jc w:val="right"/>
      </w:pPr>
      <w:r>
        <w:t> </w:t>
      </w:r>
    </w:p>
    <w:p w:rsidR="00BE7BB5" w:rsidRPr="006B45A8" w:rsidRDefault="00BE7BB5" w:rsidP="00BE7BB5">
      <w:pPr>
        <w:pStyle w:val="a3"/>
        <w:spacing w:before="0" w:beforeAutospacing="0" w:after="200" w:afterAutospacing="0"/>
        <w:ind w:right="-284"/>
        <w:jc w:val="right"/>
      </w:pPr>
      <w:r>
        <w:rPr>
          <w:rFonts w:ascii="Arial" w:hAnsi="Arial" w:cs="Arial"/>
          <w:b/>
          <w:bCs/>
          <w:color w:val="000000"/>
          <w:sz w:val="19"/>
          <w:szCs w:val="19"/>
        </w:rPr>
        <w:t>Выполнил</w:t>
      </w:r>
      <w:r>
        <w:rPr>
          <w:rFonts w:ascii="Arial" w:hAnsi="Arial" w:cs="Arial"/>
          <w:color w:val="000000"/>
          <w:sz w:val="19"/>
          <w:szCs w:val="19"/>
        </w:rPr>
        <w:t>: Рашидов Д.Д., Мезитов Т.М.</w:t>
      </w:r>
    </w:p>
    <w:p w:rsidR="00BE7BB5" w:rsidRDefault="00BE7BB5" w:rsidP="00BE7BB5">
      <w:pPr>
        <w:pStyle w:val="a3"/>
        <w:spacing w:before="0" w:beforeAutospacing="0" w:after="200" w:afterAutospacing="0"/>
        <w:ind w:right="-284"/>
        <w:jc w:val="right"/>
      </w:pPr>
      <w:r>
        <w:rPr>
          <w:rFonts w:ascii="Arial" w:hAnsi="Arial" w:cs="Arial"/>
          <w:b/>
          <w:bCs/>
          <w:color w:val="000000"/>
          <w:sz w:val="19"/>
          <w:szCs w:val="19"/>
        </w:rPr>
        <w:t>Группа</w:t>
      </w:r>
      <w:r>
        <w:rPr>
          <w:rFonts w:ascii="Arial" w:hAnsi="Arial" w:cs="Arial"/>
          <w:color w:val="000000"/>
          <w:sz w:val="19"/>
          <w:szCs w:val="19"/>
        </w:rPr>
        <w:t>: ИСиП 24– 11– 1</w:t>
      </w:r>
    </w:p>
    <w:p w:rsidR="00BE7BB5" w:rsidRDefault="00BE7BB5" w:rsidP="00BE7BB5">
      <w:pPr>
        <w:pStyle w:val="a3"/>
        <w:spacing w:before="0" w:beforeAutospacing="0" w:after="200" w:afterAutospacing="0"/>
        <w:ind w:right="-284"/>
        <w:jc w:val="right"/>
      </w:pPr>
      <w:r>
        <w:rPr>
          <w:rFonts w:ascii="Arial" w:hAnsi="Arial" w:cs="Arial"/>
          <w:b/>
          <w:bCs/>
          <w:color w:val="000000"/>
          <w:sz w:val="19"/>
          <w:szCs w:val="19"/>
        </w:rPr>
        <w:t>Отчет проверила</w:t>
      </w:r>
      <w:r>
        <w:rPr>
          <w:rFonts w:ascii="Arial" w:hAnsi="Arial" w:cs="Arial"/>
          <w:color w:val="000000"/>
          <w:sz w:val="19"/>
          <w:szCs w:val="19"/>
        </w:rPr>
        <w:t>: Гончарова Т. В.</w:t>
      </w:r>
    </w:p>
    <w:p w:rsidR="00BE7BB5" w:rsidRDefault="00BE7BB5" w:rsidP="00BE7BB5">
      <w:pPr>
        <w:pStyle w:val="a3"/>
        <w:spacing w:before="0" w:beforeAutospacing="0" w:after="200" w:afterAutospacing="0"/>
        <w:ind w:right="-284"/>
        <w:jc w:val="right"/>
      </w:pPr>
      <w:r>
        <w:rPr>
          <w:rFonts w:ascii="Arial" w:hAnsi="Arial" w:cs="Arial"/>
          <w:color w:val="000000"/>
          <w:sz w:val="19"/>
          <w:szCs w:val="19"/>
        </w:rPr>
        <w:t>«__» _________ 2025 г.</w:t>
      </w:r>
    </w:p>
    <w:p w:rsidR="00BE7BB5" w:rsidRDefault="00BE7BB5" w:rsidP="00BE7BB5">
      <w:pPr>
        <w:pStyle w:val="a3"/>
        <w:spacing w:before="0" w:beforeAutospacing="0" w:after="200" w:afterAutospacing="0"/>
        <w:ind w:right="-284"/>
        <w:jc w:val="center"/>
      </w:pPr>
      <w:r>
        <w:t> </w:t>
      </w:r>
    </w:p>
    <w:p w:rsidR="00BE7BB5" w:rsidRDefault="00BE7BB5" w:rsidP="00BE7BB5">
      <w:pPr>
        <w:pStyle w:val="a3"/>
        <w:spacing w:before="0" w:beforeAutospacing="0" w:after="200" w:afterAutospacing="0"/>
        <w:ind w:right="-284"/>
        <w:jc w:val="center"/>
      </w:pPr>
      <w:r>
        <w:t> </w:t>
      </w:r>
    </w:p>
    <w:p w:rsidR="00BE7BB5" w:rsidRDefault="00BE7BB5" w:rsidP="00BE7BB5">
      <w:pPr>
        <w:jc w:val="center"/>
      </w:pPr>
      <w:r>
        <w:rPr>
          <w:rFonts w:ascii="Arial" w:hAnsi="Arial" w:cs="Arial"/>
          <w:color w:val="000000"/>
          <w:sz w:val="19"/>
          <w:szCs w:val="19"/>
        </w:rPr>
        <w:br/>
      </w:r>
    </w:p>
    <w:p w:rsidR="00BE7BB5" w:rsidRDefault="00BE7BB5" w:rsidP="00BE7BB5"/>
    <w:p w:rsidR="00BE7BB5" w:rsidRDefault="00BE7BB5" w:rsidP="00BE7BB5"/>
    <w:p w:rsidR="00BE7BB5" w:rsidRDefault="00BE7BB5" w:rsidP="00BE7BB5"/>
    <w:p w:rsidR="00BE7BB5" w:rsidRDefault="00BE7BB5" w:rsidP="00BE7BB5">
      <w:pPr>
        <w:rPr>
          <w:rFonts w:ascii="Arial" w:hAnsi="Arial" w:cs="Arial"/>
          <w:color w:val="000000"/>
          <w:sz w:val="19"/>
          <w:szCs w:val="19"/>
        </w:rPr>
      </w:pPr>
    </w:p>
    <w:p w:rsidR="009E37C6" w:rsidRDefault="009E37C6" w:rsidP="00BE7BB5">
      <w:pPr>
        <w:rPr>
          <w:rFonts w:ascii="Arial" w:hAnsi="Arial" w:cs="Arial"/>
          <w:color w:val="000000"/>
          <w:sz w:val="19"/>
          <w:szCs w:val="19"/>
        </w:rPr>
      </w:pPr>
    </w:p>
    <w:p w:rsidR="009E37C6" w:rsidRDefault="009E37C6" w:rsidP="00BE7BB5">
      <w:pPr>
        <w:rPr>
          <w:rFonts w:ascii="Arial" w:hAnsi="Arial" w:cs="Arial"/>
          <w:color w:val="000000"/>
          <w:sz w:val="19"/>
          <w:szCs w:val="19"/>
        </w:rPr>
      </w:pPr>
    </w:p>
    <w:p w:rsidR="00BE7BB5" w:rsidRDefault="00BE7BB5" w:rsidP="00BE7BB5">
      <w:pPr>
        <w:jc w:val="center"/>
        <w:rPr>
          <w:rFonts w:ascii="Arial" w:hAnsi="Arial" w:cs="Arial"/>
          <w:color w:val="000000"/>
          <w:sz w:val="19"/>
          <w:szCs w:val="19"/>
        </w:rPr>
      </w:pPr>
    </w:p>
    <w:p w:rsidR="00BE7BB5" w:rsidRDefault="00BE7BB5" w:rsidP="00BE7BB5">
      <w:pPr>
        <w:jc w:val="center"/>
        <w:rPr>
          <w:rFonts w:ascii="Arial" w:hAnsi="Arial" w:cs="Arial"/>
          <w:color w:val="000000"/>
          <w:sz w:val="19"/>
          <w:szCs w:val="19"/>
        </w:rPr>
      </w:pPr>
      <w:r>
        <w:rPr>
          <w:rFonts w:ascii="Arial" w:hAnsi="Arial" w:cs="Arial"/>
          <w:color w:val="000000"/>
          <w:sz w:val="19"/>
          <w:szCs w:val="19"/>
        </w:rPr>
        <w:t>Тюмень, 2025</w:t>
      </w:r>
    </w:p>
    <w:p w:rsidR="00BE7BB5" w:rsidRDefault="006F5F6D" w:rsidP="009E37C6">
      <w:pPr>
        <w:rPr>
          <w:rFonts w:ascii="Times New Roman" w:hAnsi="Times New Roman" w:cs="Times New Roman"/>
          <w:color w:val="000000"/>
          <w:sz w:val="23"/>
          <w:szCs w:val="23"/>
        </w:rPr>
      </w:pPr>
      <w:r w:rsidRPr="006F5F6D">
        <w:rPr>
          <w:rFonts w:ascii="Times New Roman" w:hAnsi="Times New Roman" w:cs="Times New Roman"/>
          <w:color w:val="000000"/>
          <w:sz w:val="23"/>
          <w:szCs w:val="23"/>
        </w:rPr>
        <w:lastRenderedPageBreak/>
        <w:drawing>
          <wp:inline distT="0" distB="0" distL="0" distR="0" wp14:anchorId="0A2B5F63" wp14:editId="575D069E">
            <wp:extent cx="5940425" cy="29521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2115"/>
                    </a:xfrm>
                    <a:prstGeom prst="rect">
                      <a:avLst/>
                    </a:prstGeom>
                  </pic:spPr>
                </pic:pic>
              </a:graphicData>
            </a:graphic>
          </wp:inline>
        </w:drawing>
      </w:r>
    </w:p>
    <w:p w:rsidR="006F5F6D" w:rsidRDefault="006F5F6D" w:rsidP="009E37C6">
      <w:pPr>
        <w:rPr>
          <w:noProof/>
          <w:lang w:eastAsia="ru-RU"/>
        </w:rPr>
      </w:pPr>
      <w:r w:rsidRPr="006F5F6D">
        <w:rPr>
          <w:rFonts w:ascii="Times New Roman" w:hAnsi="Times New Roman" w:cs="Times New Roman"/>
          <w:color w:val="000000"/>
          <w:sz w:val="23"/>
          <w:szCs w:val="23"/>
        </w:rPr>
        <w:drawing>
          <wp:inline distT="0" distB="0" distL="0" distR="0" wp14:anchorId="7480310D" wp14:editId="0E22A412">
            <wp:extent cx="5940425" cy="19500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50085"/>
                    </a:xfrm>
                    <a:prstGeom prst="rect">
                      <a:avLst/>
                    </a:prstGeom>
                  </pic:spPr>
                </pic:pic>
              </a:graphicData>
            </a:graphic>
          </wp:inline>
        </w:drawing>
      </w:r>
      <w:r w:rsidRPr="006F5F6D">
        <w:rPr>
          <w:noProof/>
          <w:lang w:eastAsia="ru-RU"/>
        </w:rPr>
        <w:t xml:space="preserve"> </w:t>
      </w:r>
    </w:p>
    <w:p w:rsidR="006F5F6D" w:rsidRPr="007D4F37" w:rsidRDefault="006F5F6D" w:rsidP="009E37C6">
      <w:pPr>
        <w:rPr>
          <w:rFonts w:ascii="Times New Roman" w:hAnsi="Times New Roman" w:cs="Times New Roman"/>
          <w:color w:val="000000"/>
          <w:sz w:val="23"/>
          <w:szCs w:val="23"/>
        </w:rPr>
      </w:pPr>
      <w:r w:rsidRPr="006F5F6D">
        <w:rPr>
          <w:rFonts w:ascii="Times New Roman" w:hAnsi="Times New Roman" w:cs="Times New Roman"/>
          <w:color w:val="000000"/>
          <w:sz w:val="23"/>
          <w:szCs w:val="23"/>
        </w:rPr>
        <w:drawing>
          <wp:inline distT="0" distB="0" distL="0" distR="0" wp14:anchorId="6E61594A" wp14:editId="3D1EED04">
            <wp:extent cx="5940425" cy="2827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27655"/>
                    </a:xfrm>
                    <a:prstGeom prst="rect">
                      <a:avLst/>
                    </a:prstGeom>
                  </pic:spPr>
                </pic:pic>
              </a:graphicData>
            </a:graphic>
          </wp:inline>
        </w:drawing>
      </w:r>
    </w:p>
    <w:p w:rsidR="00A12ADC" w:rsidRDefault="006F5F6D" w:rsidP="006F5F6D">
      <w:pPr>
        <w:pStyle w:val="a4"/>
      </w:pPr>
      <w:r w:rsidRPr="006F5F6D">
        <w:rPr>
          <w:rFonts w:ascii="Times New Roman" w:hAnsi="Times New Roman" w:cs="Times New Roman"/>
          <w:sz w:val="23"/>
          <w:szCs w:val="23"/>
        </w:rPr>
        <w:t xml:space="preserve">Была проведена совместная работа вместе с Игнатием и Эмилем, в их репозиторий </w:t>
      </w:r>
      <w:r w:rsidRPr="006F5F6D">
        <w:rPr>
          <w:rFonts w:ascii="Times New Roman" w:hAnsi="Times New Roman" w:cs="Times New Roman"/>
          <w:sz w:val="23"/>
          <w:szCs w:val="23"/>
          <w:lang w:val="en-US"/>
        </w:rPr>
        <w:t>SKEBOB</w:t>
      </w:r>
      <w:r w:rsidRPr="006F5F6D">
        <w:rPr>
          <w:rFonts w:ascii="Times New Roman" w:hAnsi="Times New Roman" w:cs="Times New Roman"/>
          <w:sz w:val="23"/>
          <w:szCs w:val="23"/>
        </w:rPr>
        <w:t xml:space="preserve"> была добавлена ветка </w:t>
      </w:r>
      <w:r w:rsidRPr="006F5F6D">
        <w:rPr>
          <w:rFonts w:ascii="Times New Roman" w:hAnsi="Times New Roman" w:cs="Times New Roman"/>
          <w:sz w:val="23"/>
          <w:szCs w:val="23"/>
          <w:lang w:val="en-US"/>
        </w:rPr>
        <w:t>Papanya</w:t>
      </w:r>
      <w:r w:rsidRPr="006F5F6D">
        <w:rPr>
          <w:rFonts w:ascii="Times New Roman" w:hAnsi="Times New Roman" w:cs="Times New Roman"/>
          <w:sz w:val="23"/>
          <w:szCs w:val="23"/>
        </w:rPr>
        <w:t xml:space="preserve"> в которую было закинуто приложение по заданию</w:t>
      </w:r>
      <w:r>
        <w:t xml:space="preserve"> </w:t>
      </w:r>
      <w:r w:rsidRPr="006F5F6D">
        <w:rPr>
          <w:rFonts w:ascii="Times New Roman" w:hAnsi="Times New Roman" w:cs="Times New Roman"/>
          <w:sz w:val="23"/>
          <w:szCs w:val="23"/>
          <w:lang w:eastAsia="ru-RU"/>
        </w:rPr>
        <w:t xml:space="preserve">5. Даны два двумерных массива вещественных элементов. Размер исходных массивов не превосходит 10х10 элементов. Для каждого из массивов указать количество столбцов, содержащих только не положительные элементы. Если таких столбцов нет ни для одного из массивов, то вывести соответствующее сообщение. Проверку столбца на наличие указанных элементов оформить в </w:t>
      </w:r>
      <w:r w:rsidRPr="006F5F6D">
        <w:rPr>
          <w:rFonts w:ascii="Times New Roman" w:hAnsi="Times New Roman" w:cs="Times New Roman"/>
          <w:sz w:val="23"/>
          <w:szCs w:val="23"/>
          <w:lang w:eastAsia="ru-RU"/>
        </w:rPr>
        <w:lastRenderedPageBreak/>
        <w:t>виде процедуры с передачей в нее всех элементов текущего столбца.</w:t>
      </w:r>
      <w:r w:rsidRPr="006F5F6D">
        <w:rPr>
          <w:rFonts w:ascii="Times New Roman" w:hAnsi="Times New Roman" w:cs="Times New Roman"/>
          <w:sz w:val="23"/>
          <w:szCs w:val="23"/>
          <w:lang w:eastAsia="ru-RU"/>
        </w:rPr>
        <w:br/>
      </w:r>
    </w:p>
    <w:p w:rsidR="00A12ADC" w:rsidRPr="00A12ADC" w:rsidRDefault="00A12ADC" w:rsidP="006F5F6D">
      <w:pPr>
        <w:pStyle w:val="a4"/>
        <w:rPr>
          <w:rFonts w:ascii="Times New Roman" w:hAnsi="Times New Roman" w:cs="Times New Roman"/>
          <w:sz w:val="23"/>
          <w:szCs w:val="23"/>
        </w:rPr>
      </w:pPr>
      <w:bookmarkStart w:id="0" w:name="_GoBack"/>
      <w:r w:rsidRPr="00A12ADC">
        <w:rPr>
          <w:rFonts w:ascii="Times New Roman" w:hAnsi="Times New Roman" w:cs="Times New Roman"/>
          <w:sz w:val="23"/>
          <w:szCs w:val="23"/>
        </w:rPr>
        <w:t>Вывод: была проведена успешная работа в командах и в наши репозитории были добавлены проекты друг друга.</w:t>
      </w:r>
      <w:bookmarkEnd w:id="0"/>
    </w:p>
    <w:sectPr w:rsidR="00A12ADC" w:rsidRPr="00A12AD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D71" w:rsidRDefault="00BA7D71" w:rsidP="006F5F6D">
      <w:pPr>
        <w:spacing w:after="0" w:line="240" w:lineRule="auto"/>
      </w:pPr>
      <w:r>
        <w:separator/>
      </w:r>
    </w:p>
  </w:endnote>
  <w:endnote w:type="continuationSeparator" w:id="0">
    <w:p w:rsidR="00BA7D71" w:rsidRDefault="00BA7D71" w:rsidP="006F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D71" w:rsidRDefault="00BA7D71" w:rsidP="006F5F6D">
      <w:pPr>
        <w:spacing w:after="0" w:line="240" w:lineRule="auto"/>
      </w:pPr>
      <w:r>
        <w:separator/>
      </w:r>
    </w:p>
  </w:footnote>
  <w:footnote w:type="continuationSeparator" w:id="0">
    <w:p w:rsidR="00BA7D71" w:rsidRDefault="00BA7D71" w:rsidP="006F5F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7D"/>
    <w:rsid w:val="006F5F6D"/>
    <w:rsid w:val="007D4F37"/>
    <w:rsid w:val="0098489D"/>
    <w:rsid w:val="009E37C6"/>
    <w:rsid w:val="00A12ADC"/>
    <w:rsid w:val="00BA7D71"/>
    <w:rsid w:val="00BE7BB5"/>
    <w:rsid w:val="00F21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B41A"/>
  <w15:chartTrackingRefBased/>
  <w15:docId w15:val="{8345B12B-8DD1-4E12-960F-CE974CBB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7B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7B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data">
    <w:name w:val="docdata"/>
    <w:aliases w:val="docy,v5,11337,bqiaagaaeyqcaaagiaiaaannkwaabvsraaaaaaaaaaaaaaaaaaaaaaaaaaaaaaaaaaaaaaaaaaaaaaaaaaaaaaaaaaaaaaaaaaaaaaaaaaaaaaaaaaaaaaaaaaaaaaaaaaaaaaaaaaaaaaaaaaaaaaaaaaaaaaaaaaaaaaaaaaaaaaaaaaaaaaaaaaaaaaaaaaaaaaaaaaaaaaaaaaaaaaaaaaaaaaaaaaaaaaa"/>
    <w:basedOn w:val="a"/>
    <w:uiPriority w:val="99"/>
    <w:semiHidden/>
    <w:rsid w:val="00BE7B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7BB5"/>
    <w:pPr>
      <w:spacing w:after="0" w:line="240" w:lineRule="auto"/>
    </w:pPr>
  </w:style>
  <w:style w:type="paragraph" w:styleId="a5">
    <w:name w:val="header"/>
    <w:basedOn w:val="a"/>
    <w:link w:val="a6"/>
    <w:uiPriority w:val="99"/>
    <w:unhideWhenUsed/>
    <w:rsid w:val="006F5F6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F5F6D"/>
  </w:style>
  <w:style w:type="paragraph" w:styleId="a7">
    <w:name w:val="footer"/>
    <w:basedOn w:val="a"/>
    <w:link w:val="a8"/>
    <w:uiPriority w:val="99"/>
    <w:unhideWhenUsed/>
    <w:rsid w:val="006F5F6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F5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182</Words>
  <Characters>1043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dc:creator>
  <cp:keywords/>
  <dc:description/>
  <cp:lastModifiedBy>Sudent</cp:lastModifiedBy>
  <cp:revision>5</cp:revision>
  <dcterms:created xsi:type="dcterms:W3CDTF">2025-10-24T11:18:00Z</dcterms:created>
  <dcterms:modified xsi:type="dcterms:W3CDTF">2025-10-24T11:36:00Z</dcterms:modified>
</cp:coreProperties>
</file>