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3C7C" w14:textId="49373068" w:rsidR="001B056F" w:rsidRPr="00E13350" w:rsidRDefault="00E13350" w:rsidP="00E13350">
      <w:pPr>
        <w:jc w:val="center"/>
        <w:rPr>
          <w:b/>
          <w:bCs/>
          <w:sz w:val="32"/>
          <w:szCs w:val="32"/>
        </w:rPr>
      </w:pPr>
      <w:r w:rsidRPr="00E13350">
        <w:rPr>
          <w:b/>
          <w:bCs/>
          <w:sz w:val="32"/>
          <w:szCs w:val="32"/>
        </w:rPr>
        <w:t>Coursera Capstone</w:t>
      </w:r>
    </w:p>
    <w:p w14:paraId="357DAFC3" w14:textId="31CC8EAD" w:rsidR="00E13350" w:rsidRPr="00E13350" w:rsidRDefault="00E13350" w:rsidP="00E13350">
      <w:pPr>
        <w:jc w:val="center"/>
        <w:rPr>
          <w:b/>
          <w:bCs/>
          <w:sz w:val="32"/>
          <w:szCs w:val="32"/>
        </w:rPr>
      </w:pPr>
    </w:p>
    <w:p w14:paraId="0F8A5D97" w14:textId="660EBB5F" w:rsidR="00E13350" w:rsidRDefault="00E13350" w:rsidP="00E13350">
      <w:pPr>
        <w:jc w:val="center"/>
        <w:rPr>
          <w:b/>
          <w:bCs/>
          <w:sz w:val="32"/>
          <w:szCs w:val="32"/>
        </w:rPr>
      </w:pPr>
      <w:r w:rsidRPr="00E13350">
        <w:rPr>
          <w:b/>
          <w:bCs/>
          <w:sz w:val="32"/>
          <w:szCs w:val="32"/>
        </w:rPr>
        <w:t>IBM Applied Data Science Capstone</w:t>
      </w:r>
    </w:p>
    <w:p w14:paraId="5E3724D2" w14:textId="77777777" w:rsidR="00E13350" w:rsidRPr="00E13350" w:rsidRDefault="00E13350" w:rsidP="00E13350">
      <w:pPr>
        <w:jc w:val="center"/>
        <w:rPr>
          <w:b/>
          <w:bCs/>
          <w:sz w:val="32"/>
          <w:szCs w:val="32"/>
        </w:rPr>
      </w:pPr>
    </w:p>
    <w:p w14:paraId="5D26D17F" w14:textId="790F4218" w:rsidR="00E13350" w:rsidRPr="00E13350" w:rsidRDefault="00E13350" w:rsidP="00E13350">
      <w:pPr>
        <w:jc w:val="center"/>
        <w:rPr>
          <w:b/>
          <w:bCs/>
          <w:sz w:val="32"/>
          <w:szCs w:val="32"/>
        </w:rPr>
      </w:pPr>
      <w:r w:rsidRPr="00E13350">
        <w:rPr>
          <w:b/>
          <w:bCs/>
          <w:sz w:val="32"/>
          <w:szCs w:val="32"/>
        </w:rPr>
        <w:t xml:space="preserve">Exploring New York’s boroughs to track down the </w:t>
      </w:r>
      <w:r w:rsidR="008B682C">
        <w:rPr>
          <w:b/>
          <w:bCs/>
          <w:sz w:val="32"/>
          <w:szCs w:val="32"/>
        </w:rPr>
        <w:t>Neighborhood with lowest ranking Japanese restaurant.</w:t>
      </w:r>
    </w:p>
    <w:p w14:paraId="6C10DD32" w14:textId="77777777" w:rsidR="00E13350" w:rsidRPr="00E13350" w:rsidRDefault="00E13350">
      <w:pPr>
        <w:rPr>
          <w:b/>
          <w:bCs/>
          <w:sz w:val="32"/>
          <w:szCs w:val="32"/>
        </w:rPr>
      </w:pPr>
    </w:p>
    <w:p w14:paraId="0DFF03F0" w14:textId="02E77F32" w:rsidR="00E13350" w:rsidRPr="00E13350" w:rsidRDefault="00E13350">
      <w:pPr>
        <w:rPr>
          <w:b/>
          <w:bCs/>
          <w:sz w:val="32"/>
          <w:szCs w:val="32"/>
        </w:rPr>
      </w:pPr>
      <w:r w:rsidRPr="00E13350">
        <w:rPr>
          <w:b/>
          <w:bCs/>
          <w:sz w:val="32"/>
          <w:szCs w:val="32"/>
        </w:rPr>
        <w:t xml:space="preserve"> Introduction: </w:t>
      </w:r>
    </w:p>
    <w:p w14:paraId="06076042" w14:textId="12AFD05F" w:rsidR="00E13350" w:rsidRDefault="00E13350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1335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Final project explores the base Japanese restaurant in City of New </w:t>
      </w:r>
      <w:proofErr w:type="spellStart"/>
      <w:r w:rsidRPr="00E13350">
        <w:rPr>
          <w:rFonts w:ascii="Arial" w:hAnsi="Arial" w:cs="Arial"/>
          <w:color w:val="4D5156"/>
          <w:sz w:val="24"/>
          <w:szCs w:val="24"/>
          <w:shd w:val="clear" w:color="auto" w:fill="FFFFFF"/>
        </w:rPr>
        <w:t>york</w:t>
      </w:r>
      <w:proofErr w:type="spellEnd"/>
      <w:r w:rsidRPr="00E13350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  <w:r w:rsidRPr="00E13350">
        <w:rPr>
          <w:b/>
          <w:bCs/>
          <w:sz w:val="48"/>
          <w:szCs w:val="48"/>
        </w:rPr>
        <w:t xml:space="preserve"> </w:t>
      </w:r>
      <w:r w:rsidRPr="00E1335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New York City comprises 5 boroughs sitting where the Hudson River meets the Atlantic Ocean. At its core is Manhattan, a densely populated borough </w:t>
      </w:r>
      <w:proofErr w:type="gramStart"/>
      <w:r w:rsidRPr="00E13350">
        <w:rPr>
          <w:rFonts w:ascii="Arial" w:hAnsi="Arial" w:cs="Arial"/>
          <w:color w:val="4D5156"/>
          <w:sz w:val="24"/>
          <w:szCs w:val="24"/>
          <w:shd w:val="clear" w:color="auto" w:fill="FFFFFF"/>
        </w:rPr>
        <w:t>that’s</w:t>
      </w:r>
      <w:proofErr w:type="gramEnd"/>
      <w:r w:rsidRPr="00E1335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among the world’s major commercial, financial and cultural centers. Its iconic sites include skyscrapers such as the Empire State Building and sprawling Central Park. Broadway theater is staged in neon-lit Times </w:t>
      </w:r>
      <w:r w:rsidRPr="00E13350">
        <w:rPr>
          <w:rFonts w:ascii="Arial" w:hAnsi="Arial" w:cs="Arial"/>
          <w:color w:val="4D5156"/>
          <w:sz w:val="24"/>
          <w:szCs w:val="24"/>
          <w:shd w:val="clear" w:color="auto" w:fill="FFFFFF"/>
        </w:rPr>
        <w:t>Square.</w:t>
      </w:r>
    </w:p>
    <w:p w14:paraId="55555F5B" w14:textId="3F117857" w:rsidR="004B1B02" w:rsidRDefault="004B1B02" w:rsidP="004B1B02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4D5156"/>
          <w:shd w:val="clear" w:color="auto" w:fill="FFFFFF"/>
          <w:lang w:eastAsia="en-US"/>
        </w:rPr>
      </w:pPr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New York City's food culture includes an array of international cuisines influenced by the city's immigrant history. </w:t>
      </w:r>
      <w:hyperlink r:id="rId5" w:tooltip="Central Europe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Central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 and </w:t>
      </w:r>
      <w:hyperlink r:id="rId6" w:tooltip="Eastern European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Eastern European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 immigrants,</w:t>
      </w:r>
      <w:r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 xml:space="preserve"> </w:t>
      </w:r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especially </w:t>
      </w:r>
      <w:hyperlink r:id="rId7" w:tooltip="Jewish Americans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Jewish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 immigrants from those regions, brought </w:t>
      </w:r>
      <w:hyperlink r:id="rId8" w:tooltip="Bagel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bagels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, </w:t>
      </w:r>
      <w:hyperlink r:id="rId9" w:anchor="North_America" w:tooltip="Cheesecake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cheesecake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, </w:t>
      </w:r>
      <w:hyperlink r:id="rId10" w:tooltip="Hot dog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hot dogs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, </w:t>
      </w:r>
      <w:hyperlink r:id="rId11" w:tooltip="Knish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knishes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, and </w:t>
      </w:r>
      <w:hyperlink r:id="rId12" w:tooltip="Delicatessens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delicatessens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 (or </w:t>
      </w:r>
      <w:hyperlink r:id="rId13" w:tooltip="Delis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delis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) to the city. </w:t>
      </w:r>
      <w:hyperlink r:id="rId14" w:tooltip="Italian diaspora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Italian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 immigrants brought </w:t>
      </w:r>
      <w:hyperlink r:id="rId15" w:tooltip="New York-style pizza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New York-style pizza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> and </w:t>
      </w:r>
      <w:hyperlink r:id="rId16" w:tooltip="Italian cuisine" w:history="1">
        <w:r w:rsidRPr="004B1B02">
          <w:rPr>
            <w:rFonts w:ascii="Arial" w:eastAsiaTheme="minorHAnsi" w:hAnsi="Arial" w:cs="Arial"/>
            <w:color w:val="4D5156"/>
            <w:shd w:val="clear" w:color="auto" w:fill="FFFFFF"/>
            <w:lang w:eastAsia="en-US"/>
          </w:rPr>
          <w:t>Italian cuisine</w:t>
        </w:r>
      </w:hyperlink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 xml:space="preserve"> into the city, </w:t>
      </w:r>
      <w:r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 xml:space="preserve">Japanese immigrants brought Japanese cuisine to New York. </w:t>
      </w:r>
    </w:p>
    <w:p w14:paraId="1C426A24" w14:textId="3AEEAAF7" w:rsidR="004B1B02" w:rsidRDefault="004B1B02" w:rsidP="004B1B02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4D5156"/>
          <w:shd w:val="clear" w:color="auto" w:fill="FFFFFF"/>
          <w:lang w:eastAsia="en-US"/>
        </w:rPr>
      </w:pPr>
    </w:p>
    <w:p w14:paraId="71218EEF" w14:textId="4E8F30F7" w:rsidR="004B1B02" w:rsidRDefault="004B1B02" w:rsidP="004B1B02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b/>
          <w:bCs/>
          <w:color w:val="4D5156"/>
          <w:shd w:val="clear" w:color="auto" w:fill="FFFFFF"/>
          <w:lang w:eastAsia="en-US"/>
        </w:rPr>
      </w:pPr>
      <w:r w:rsidRPr="004B1B02">
        <w:rPr>
          <w:rFonts w:ascii="Arial" w:eastAsiaTheme="minorHAnsi" w:hAnsi="Arial" w:cs="Arial"/>
          <w:b/>
          <w:bCs/>
          <w:color w:val="4D5156"/>
          <w:shd w:val="clear" w:color="auto" w:fill="FFFFFF"/>
          <w:lang w:eastAsia="en-US"/>
        </w:rPr>
        <w:t>Business Problem</w:t>
      </w:r>
      <w:r>
        <w:rPr>
          <w:rFonts w:ascii="Arial" w:eastAsiaTheme="minorHAnsi" w:hAnsi="Arial" w:cs="Arial"/>
          <w:b/>
          <w:bCs/>
          <w:color w:val="4D5156"/>
          <w:shd w:val="clear" w:color="auto" w:fill="FFFFFF"/>
          <w:lang w:eastAsia="en-US"/>
        </w:rPr>
        <w:t xml:space="preserve">: </w:t>
      </w:r>
    </w:p>
    <w:p w14:paraId="62FE3DA1" w14:textId="665647A6" w:rsidR="004B1B02" w:rsidRDefault="004B1B02" w:rsidP="004B1B02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b/>
          <w:bCs/>
          <w:color w:val="4D5156"/>
          <w:shd w:val="clear" w:color="auto" w:fill="FFFFFF"/>
          <w:lang w:eastAsia="en-US"/>
        </w:rPr>
      </w:pPr>
    </w:p>
    <w:p w14:paraId="170795EE" w14:textId="6E057A0B" w:rsidR="004B1B02" w:rsidRPr="004B1B02" w:rsidRDefault="004B1B02" w:rsidP="004B1B02">
      <w:pPr>
        <w:pStyle w:val="NormalWeb"/>
        <w:shd w:val="clear" w:color="auto" w:fill="FFFFFF"/>
        <w:spacing w:before="120" w:beforeAutospacing="0" w:after="120" w:afterAutospacing="0"/>
        <w:rPr>
          <w:rFonts w:ascii="Arial" w:eastAsiaTheme="minorHAnsi" w:hAnsi="Arial" w:cs="Arial"/>
          <w:color w:val="4D5156"/>
          <w:shd w:val="clear" w:color="auto" w:fill="FFFFFF"/>
          <w:lang w:eastAsia="en-US"/>
        </w:rPr>
      </w:pPr>
      <w:r w:rsidRPr="004B1B02"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 xml:space="preserve">The objective of the Capstone project is to </w:t>
      </w:r>
      <w:r>
        <w:rPr>
          <w:rFonts w:ascii="Arial" w:eastAsiaTheme="minorHAnsi" w:hAnsi="Arial" w:cs="Arial"/>
          <w:color w:val="4D5156"/>
          <w:shd w:val="clear" w:color="auto" w:fill="FFFFFF"/>
          <w:lang w:eastAsia="en-US"/>
        </w:rPr>
        <w:t xml:space="preserve">analyse and select the best locations in the City of New York to open a new Japanese Restaurant using Data Science Methodology and instruments such as Data Analysis and Data Visualization.  </w:t>
      </w:r>
    </w:p>
    <w:p w14:paraId="7DD99749" w14:textId="31970FAB" w:rsidR="004B1B02" w:rsidRDefault="004B1B02">
      <w:pPr>
        <w:rPr>
          <w:b/>
          <w:bCs/>
          <w:sz w:val="40"/>
          <w:szCs w:val="40"/>
        </w:rPr>
      </w:pPr>
    </w:p>
    <w:p w14:paraId="0B40EC84" w14:textId="40B98D8D" w:rsidR="004B1B02" w:rsidRDefault="004B1B02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4B1B02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Data</w:t>
      </w:r>
      <w: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: </w:t>
      </w:r>
    </w:p>
    <w:p w14:paraId="21407447" w14:textId="066928AB" w:rsidR="004B1B02" w:rsidRPr="00EF0A6D" w:rsidRDefault="00EF0A6D" w:rsidP="00EF0A6D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F0A6D">
        <w:rPr>
          <w:rFonts w:ascii="Arial" w:hAnsi="Arial" w:cs="Arial"/>
          <w:color w:val="4D5156"/>
          <w:sz w:val="24"/>
          <w:szCs w:val="24"/>
          <w:shd w:val="clear" w:color="auto" w:fill="FFFFFF"/>
        </w:rPr>
        <w:t>New York</w:t>
      </w:r>
      <w:r w:rsidR="004B1B02" w:rsidRPr="00EF0A6D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City Data Containing the boroughs and Neigh</w:t>
      </w:r>
      <w:r w:rsidRPr="00EF0A6D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borhoods. </w:t>
      </w:r>
    </w:p>
    <w:p w14:paraId="42FAB143" w14:textId="7ABAC10B" w:rsidR="00EF0A6D" w:rsidRPr="00EF0A6D" w:rsidRDefault="00EF0A6D" w:rsidP="00EF0A6D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F0A6D">
        <w:rPr>
          <w:rFonts w:ascii="Arial" w:hAnsi="Arial" w:cs="Arial"/>
          <w:color w:val="4D5156"/>
          <w:sz w:val="24"/>
          <w:szCs w:val="24"/>
          <w:shd w:val="clear" w:color="auto" w:fill="FFFFFF"/>
        </w:rPr>
        <w:t>Latitude &amp; Longitude coordinates of those n</w:t>
      </w:r>
      <w:r w:rsidRPr="00EF0A6D">
        <w:rPr>
          <w:rFonts w:ascii="Arial" w:hAnsi="Arial" w:cs="Arial"/>
          <w:color w:val="4D5156"/>
          <w:sz w:val="24"/>
          <w:szCs w:val="24"/>
          <w:shd w:val="clear" w:color="auto" w:fill="FFFFFF"/>
        </w:rPr>
        <w:t>eighborhoods</w:t>
      </w:r>
    </w:p>
    <w:p w14:paraId="698CCA9D" w14:textId="4821E99A" w:rsidR="00EF0A6D" w:rsidRDefault="00EF0A6D" w:rsidP="00EF0A6D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F0A6D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Venue Data related to restaurants. </w:t>
      </w:r>
    </w:p>
    <w:p w14:paraId="580B8CA4" w14:textId="2E020115" w:rsidR="00EF0A6D" w:rsidRDefault="00EF0A6D" w:rsidP="00EF0A6D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1DF04518" w14:textId="3DCCF34C" w:rsidR="00EF0A6D" w:rsidRPr="00532B7E" w:rsidRDefault="00BD2DB7" w:rsidP="00EF0A6D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532B7E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lastRenderedPageBreak/>
        <w:t>Methodology:</w:t>
      </w:r>
    </w:p>
    <w:p w14:paraId="7DCA4E79" w14:textId="55317576" w:rsidR="00BD2DB7" w:rsidRDefault="00BD2DB7" w:rsidP="00EF0A6D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574134C" w14:textId="7D9F36E3" w:rsidR="00BD2DB7" w:rsidRPr="00BD2DB7" w:rsidRDefault="00BD2DB7" w:rsidP="00BD2DB7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BD2DB7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Data will be collected from New York city website, cleansed &amp; processed into </w:t>
      </w:r>
      <w:r w:rsidR="00532B7E" w:rsidRPr="00BD2DB7">
        <w:rPr>
          <w:rFonts w:ascii="Arial" w:hAnsi="Arial" w:cs="Arial"/>
          <w:color w:val="4D5156"/>
          <w:sz w:val="24"/>
          <w:szCs w:val="24"/>
          <w:shd w:val="clear" w:color="auto" w:fill="FFFFFF"/>
        </w:rPr>
        <w:t>data frame</w:t>
      </w:r>
      <w:r w:rsidRPr="00BD2DB7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. </w:t>
      </w:r>
    </w:p>
    <w:p w14:paraId="321B3D8D" w14:textId="2B2B3A2F" w:rsidR="00BD2DB7" w:rsidRPr="00532B7E" w:rsidRDefault="00BD2DB7" w:rsidP="00532B7E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532B7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Foursquare be used to locate all venues and then filtered by Japanese </w:t>
      </w:r>
      <w:r w:rsidR="00532B7E" w:rsidRPr="00532B7E">
        <w:rPr>
          <w:rFonts w:ascii="Arial" w:hAnsi="Arial" w:cs="Arial"/>
          <w:color w:val="4D5156"/>
          <w:sz w:val="24"/>
          <w:szCs w:val="24"/>
          <w:shd w:val="clear" w:color="auto" w:fill="FFFFFF"/>
        </w:rPr>
        <w:t>restaurants</w:t>
      </w:r>
      <w:r w:rsidRPr="00532B7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. </w:t>
      </w:r>
    </w:p>
    <w:p w14:paraId="67F9F0DB" w14:textId="357BE077" w:rsidR="00BD2DB7" w:rsidRPr="00532B7E" w:rsidRDefault="00BD2DB7" w:rsidP="00532B7E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532B7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Data will be sorted by the ratings. </w:t>
      </w:r>
    </w:p>
    <w:p w14:paraId="36F6FC48" w14:textId="4D57D681" w:rsidR="00BD2DB7" w:rsidRPr="00532B7E" w:rsidRDefault="00532B7E" w:rsidP="00532B7E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532B7E">
        <w:rPr>
          <w:rFonts w:ascii="Arial" w:hAnsi="Arial" w:cs="Arial"/>
          <w:color w:val="4D5156"/>
          <w:sz w:val="24"/>
          <w:szCs w:val="24"/>
          <w:shd w:val="clear" w:color="auto" w:fill="FFFFFF"/>
        </w:rPr>
        <w:t>Finally,</w:t>
      </w:r>
      <w:r w:rsidR="00BD2DB7" w:rsidRPr="00532B7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data will be visually assessed using graphing. </w:t>
      </w:r>
    </w:p>
    <w:p w14:paraId="062A00BD" w14:textId="146AF4D5" w:rsidR="00BD2DB7" w:rsidRDefault="00BD2DB7" w:rsidP="00EF0A6D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63F3C42" w14:textId="2AD48C93" w:rsidR="00BD2DB7" w:rsidRPr="00532B7E" w:rsidRDefault="00532B7E" w:rsidP="00EF0A6D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532B7E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Results</w:t>
      </w:r>
      <w: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:</w:t>
      </w:r>
    </w:p>
    <w:p w14:paraId="7B0AE8BF" w14:textId="77777777" w:rsidR="00F7722C" w:rsidRDefault="00532B7E" w:rsidP="00532B7E">
      <w:pPr>
        <w:pStyle w:val="ListParagraph"/>
        <w:numPr>
          <w:ilvl w:val="0"/>
          <w:numId w:val="2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Explore the boroughs</w:t>
      </w:r>
      <w:r w:rsidR="00F7722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of New York city to find out which of the boroughs has highest number of </w:t>
      </w:r>
      <w:r w:rsidR="00F7722C" w:rsidRPr="00EF0A6D">
        <w:rPr>
          <w:rFonts w:ascii="Arial" w:hAnsi="Arial" w:cs="Arial"/>
          <w:color w:val="4D5156"/>
          <w:sz w:val="24"/>
          <w:szCs w:val="24"/>
          <w:shd w:val="clear" w:color="auto" w:fill="FFFFFF"/>
        </w:rPr>
        <w:t>Neighborhoods</w:t>
      </w:r>
      <w:r w:rsidR="00F7722C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191F4FFA" w14:textId="77777777" w:rsidR="00F7722C" w:rsidRDefault="00F7722C" w:rsidP="00F7722C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4D72455F" w14:textId="77777777" w:rsidR="00F7722C" w:rsidRDefault="00F7722C" w:rsidP="00F7722C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4D5156"/>
          <w:shd w:val="clear" w:color="auto" w:fill="FFFFFF"/>
        </w:rPr>
        <w:drawing>
          <wp:inline distT="0" distB="0" distL="0" distR="0" wp14:anchorId="54E45503" wp14:editId="6D96056C">
            <wp:extent cx="5943600" cy="4244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245D" w14:textId="77777777" w:rsidR="00F7722C" w:rsidRDefault="00F7722C" w:rsidP="00F7722C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3E1A6112" w14:textId="6BFCC967" w:rsidR="00BD1C4A" w:rsidRDefault="00BD1C4A" w:rsidP="00BD1C4A">
      <w:pPr>
        <w:pStyle w:val="ListParagraph"/>
        <w:numPr>
          <w:ilvl w:val="0"/>
          <w:numId w:val="2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Explore the boroughs with highest number of Japanese restaurants: Based on the </w:t>
      </w:r>
      <w:r w:rsidR="00BD6131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graph below, Manhattan has the highest number of Japanese </w:t>
      </w:r>
      <w:r w:rsidR="00BD6131">
        <w:rPr>
          <w:rFonts w:ascii="Arial" w:hAnsi="Arial" w:cs="Arial"/>
          <w:color w:val="4D5156"/>
          <w:sz w:val="24"/>
          <w:szCs w:val="24"/>
          <w:shd w:val="clear" w:color="auto" w:fill="FFFFFF"/>
        </w:rPr>
        <w:t>restaurants</w:t>
      </w:r>
      <w:r w:rsidR="00BD6131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5AF6133C" w14:textId="77777777" w:rsidR="00BD1C4A" w:rsidRDefault="00BD1C4A" w:rsidP="00BD1C4A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450531B4" w14:textId="77777777" w:rsidR="00BD1C4A" w:rsidRDefault="00BD1C4A" w:rsidP="00BD1C4A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4D5156"/>
          <w:shd w:val="clear" w:color="auto" w:fill="FFFFFF"/>
        </w:rPr>
        <w:lastRenderedPageBreak/>
        <w:drawing>
          <wp:inline distT="0" distB="0" distL="0" distR="0" wp14:anchorId="65A45EFF" wp14:editId="6BC0D19D">
            <wp:extent cx="5943600" cy="3332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ED5F" w14:textId="2C3A01C8" w:rsidR="00BD1C4A" w:rsidRDefault="00BD6131" w:rsidP="00BD6131">
      <w:pPr>
        <w:pStyle w:val="ListParagraph"/>
        <w:numPr>
          <w:ilvl w:val="0"/>
          <w:numId w:val="2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Explore which neighbourhood has highest number of Japanese restaurants Manhattan. Based in the graph below, Murray Hill has the highest number of Japanese restaurants. </w:t>
      </w:r>
    </w:p>
    <w:p w14:paraId="79A78635" w14:textId="625F43E1" w:rsidR="00532B7E" w:rsidRDefault="00F7722C" w:rsidP="00BD1C4A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</w:p>
    <w:p w14:paraId="7BBBFE01" w14:textId="760C6273" w:rsidR="00BD1C4A" w:rsidRDefault="00BD1C4A" w:rsidP="00BD1C4A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429B9CE" w14:textId="48631139" w:rsidR="00BD1C4A" w:rsidRDefault="00BD1C4A" w:rsidP="00BD1C4A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4D5156"/>
          <w:shd w:val="clear" w:color="auto" w:fill="FFFFFF"/>
        </w:rPr>
        <w:drawing>
          <wp:inline distT="0" distB="0" distL="0" distR="0" wp14:anchorId="74C74837" wp14:editId="66006728">
            <wp:extent cx="5943600" cy="3316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A10F" w14:textId="2291A761" w:rsidR="00BD6131" w:rsidRDefault="00BD6131" w:rsidP="00BD6131">
      <w:pPr>
        <w:pStyle w:val="ListParagraph"/>
        <w:numPr>
          <w:ilvl w:val="0"/>
          <w:numId w:val="2"/>
        </w:num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Explore which borough has the highest average ranking for Japanese restaurants. </w:t>
      </w:r>
    </w:p>
    <w:p w14:paraId="48CEE9E3" w14:textId="33DD9563" w:rsidR="00BD6131" w:rsidRDefault="00BD6131" w:rsidP="00BD6131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56B8D00E" w14:textId="078F2B21" w:rsidR="00BD6131" w:rsidRDefault="00BD6131" w:rsidP="00BD6131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4D5156"/>
          <w:shd w:val="clear" w:color="auto" w:fill="FFFFFF"/>
        </w:rPr>
        <w:lastRenderedPageBreak/>
        <w:drawing>
          <wp:inline distT="0" distB="0" distL="0" distR="0" wp14:anchorId="4D1A9C95" wp14:editId="047D3F73">
            <wp:extent cx="5943600" cy="4244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71B5" w14:textId="77777777" w:rsidR="00BD6131" w:rsidRPr="00532B7E" w:rsidRDefault="00BD6131" w:rsidP="00BD6131">
      <w:pPr>
        <w:pStyle w:val="ListParagrap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47CC42A" w14:textId="2AF56EB0" w:rsidR="00532B7E" w:rsidRDefault="00532B7E" w:rsidP="00EF0A6D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24A41F85" w14:textId="3B46792A" w:rsidR="00BD6131" w:rsidRDefault="00BD6131" w:rsidP="00EF0A6D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0CD38D8" w14:textId="1AD03448" w:rsidR="00BD6131" w:rsidRPr="00272550" w:rsidRDefault="00272550" w:rsidP="00EF0A6D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272550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Top 3 Neighborhoods with highest ranking for Japanese restaurants </w:t>
      </w:r>
    </w:p>
    <w:p w14:paraId="6310B2E4" w14:textId="12ABB890" w:rsidR="00BD6131" w:rsidRDefault="00BD6131" w:rsidP="00EF0A6D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tbl>
      <w:tblPr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1246"/>
        <w:gridCol w:w="1524"/>
        <w:gridCol w:w="1417"/>
      </w:tblGrid>
      <w:tr w:rsidR="00272550" w:rsidRPr="00BD6131" w14:paraId="54A5A0EA" w14:textId="411EF22F" w:rsidTr="00272550">
        <w:trPr>
          <w:trHeight w:val="472"/>
          <w:tblHeader/>
        </w:trPr>
        <w:tc>
          <w:tcPr>
            <w:tcW w:w="486" w:type="dxa"/>
            <w:shd w:val="clear" w:color="auto" w:fill="FFFFFF"/>
          </w:tcPr>
          <w:p w14:paraId="4CB737C6" w14:textId="77777777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2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911C6" w14:textId="285FCD5D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BD613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br/>
              <w:t>Borough</w:t>
            </w:r>
          </w:p>
        </w:tc>
        <w:tc>
          <w:tcPr>
            <w:tcW w:w="1524" w:type="dxa"/>
            <w:shd w:val="clear" w:color="auto" w:fill="FFFFFF"/>
          </w:tcPr>
          <w:p w14:paraId="5B3DDF19" w14:textId="5DA93F9C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Neighborhood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FE49759" w14:textId="373D507C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BD613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Average Rating</w:t>
            </w:r>
          </w:p>
        </w:tc>
      </w:tr>
      <w:tr w:rsidR="00272550" w:rsidRPr="00BD6131" w14:paraId="183873CF" w14:textId="334AC20B" w:rsidTr="00272550">
        <w:trPr>
          <w:trHeight w:val="244"/>
        </w:trPr>
        <w:tc>
          <w:tcPr>
            <w:tcW w:w="486" w:type="dxa"/>
            <w:shd w:val="clear" w:color="auto" w:fill="F5F5F5"/>
            <w:vAlign w:val="center"/>
          </w:tcPr>
          <w:p w14:paraId="72808CEC" w14:textId="415F3FE3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1246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B0FC1" w14:textId="384A6D42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BD6131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Brooklyn</w:t>
            </w:r>
          </w:p>
        </w:tc>
        <w:tc>
          <w:tcPr>
            <w:tcW w:w="1524" w:type="dxa"/>
            <w:shd w:val="clear" w:color="auto" w:fill="F5F5F5"/>
          </w:tcPr>
          <w:p w14:paraId="5602F94F" w14:textId="3D8A94AF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Park Slope</w:t>
            </w:r>
          </w:p>
        </w:tc>
        <w:tc>
          <w:tcPr>
            <w:tcW w:w="1417" w:type="dxa"/>
            <w:shd w:val="clear" w:color="auto" w:fill="F5F5F5"/>
            <w:vAlign w:val="center"/>
          </w:tcPr>
          <w:p w14:paraId="0D562C8A" w14:textId="7481E1F5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 w:rsidRPr="00BD6131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8.</w:t>
            </w: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9</w:t>
            </w:r>
          </w:p>
        </w:tc>
      </w:tr>
      <w:tr w:rsidR="00272550" w:rsidRPr="00BD6131" w14:paraId="69DAACA2" w14:textId="33B71B5D" w:rsidTr="00272550">
        <w:trPr>
          <w:trHeight w:val="227"/>
        </w:trPr>
        <w:tc>
          <w:tcPr>
            <w:tcW w:w="486" w:type="dxa"/>
            <w:shd w:val="clear" w:color="auto" w:fill="FFFFFF"/>
            <w:vAlign w:val="center"/>
          </w:tcPr>
          <w:p w14:paraId="4C766320" w14:textId="45CC4646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BD613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12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F8F69" w14:textId="3F114ACF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BD6131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Manhattan</w:t>
            </w:r>
          </w:p>
        </w:tc>
        <w:tc>
          <w:tcPr>
            <w:tcW w:w="1524" w:type="dxa"/>
            <w:shd w:val="clear" w:color="auto" w:fill="FFFFFF"/>
          </w:tcPr>
          <w:p w14:paraId="12A17CD4" w14:textId="6CD8733C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East Village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7056D60" w14:textId="60BD5177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9</w:t>
            </w:r>
            <w:r w:rsidRPr="00BD6131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.35</w:t>
            </w: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0</w:t>
            </w:r>
          </w:p>
        </w:tc>
      </w:tr>
      <w:tr w:rsidR="00272550" w:rsidRPr="00BD6131" w14:paraId="12550B06" w14:textId="76D9FB7F" w:rsidTr="00272550">
        <w:trPr>
          <w:trHeight w:val="472"/>
        </w:trPr>
        <w:tc>
          <w:tcPr>
            <w:tcW w:w="486" w:type="dxa"/>
            <w:shd w:val="clear" w:color="auto" w:fill="FFFFFF"/>
            <w:vAlign w:val="center"/>
          </w:tcPr>
          <w:p w14:paraId="4DBE1068" w14:textId="2CA46A7C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12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1DB160" w14:textId="198455B6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 w:rsidRPr="00272550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Brooklyn</w:t>
            </w:r>
          </w:p>
        </w:tc>
        <w:tc>
          <w:tcPr>
            <w:tcW w:w="1524" w:type="dxa"/>
            <w:shd w:val="clear" w:color="auto" w:fill="FFFFFF"/>
          </w:tcPr>
          <w:p w14:paraId="23922B81" w14:textId="02A88B9A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Cobble Hill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8E9C58C" w14:textId="574FE591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9</w:t>
            </w:r>
            <w:r w:rsidRPr="00BD6131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.</w:t>
            </w: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1</w:t>
            </w:r>
          </w:p>
        </w:tc>
      </w:tr>
      <w:tr w:rsidR="00272550" w:rsidRPr="00BD6131" w14:paraId="071F15B5" w14:textId="59263227" w:rsidTr="00272550">
        <w:trPr>
          <w:trHeight w:val="244"/>
        </w:trPr>
        <w:tc>
          <w:tcPr>
            <w:tcW w:w="486" w:type="dxa"/>
            <w:shd w:val="clear" w:color="auto" w:fill="FFFFFF"/>
            <w:vAlign w:val="center"/>
          </w:tcPr>
          <w:p w14:paraId="063A0A23" w14:textId="230DDFBF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12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4A40B" w14:textId="7835B9FA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 xml:space="preserve">Brooklyn </w:t>
            </w:r>
          </w:p>
        </w:tc>
        <w:tc>
          <w:tcPr>
            <w:tcW w:w="1524" w:type="dxa"/>
            <w:shd w:val="clear" w:color="auto" w:fill="FFFFFF"/>
          </w:tcPr>
          <w:p w14:paraId="295EE1A1" w14:textId="402CA701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Downtown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B486853" w14:textId="55AACBDF" w:rsidR="00272550" w:rsidRPr="00BD6131" w:rsidRDefault="00272550" w:rsidP="00272550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8.9</w:t>
            </w:r>
          </w:p>
        </w:tc>
      </w:tr>
    </w:tbl>
    <w:p w14:paraId="60D416B8" w14:textId="18469809" w:rsidR="00BD6131" w:rsidRDefault="00BD6131" w:rsidP="00EF0A6D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042FC8AD" w14:textId="1FAC3F7C" w:rsidR="00BD6131" w:rsidRDefault="00BD6131" w:rsidP="00EF0A6D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48ADD311" w14:textId="66CCC8AA" w:rsidR="00272550" w:rsidRDefault="00272550" w:rsidP="00272550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272550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lastRenderedPageBreak/>
        <w:t xml:space="preserve"> Neighborhoods with </w:t>
      </w:r>
      <w: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lowest</w:t>
      </w:r>
      <w:r w:rsidRPr="00272550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 ranking</w:t>
      </w:r>
      <w:r w:rsidR="00EA5573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s</w:t>
      </w:r>
      <w:r w:rsidRPr="00272550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 for Japanese restaurants</w:t>
      </w:r>
      <w: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.</w:t>
      </w:r>
    </w:p>
    <w:p w14:paraId="69BF03D6" w14:textId="61A2EEE8" w:rsidR="00EA5573" w:rsidRPr="00272550" w:rsidRDefault="00EA5573" w:rsidP="00272550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</w:p>
    <w:tbl>
      <w:tblPr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1246"/>
        <w:gridCol w:w="1524"/>
        <w:gridCol w:w="1417"/>
      </w:tblGrid>
      <w:tr w:rsidR="00EA5573" w:rsidRPr="00BD6131" w14:paraId="557B8B41" w14:textId="77777777" w:rsidTr="008C731B">
        <w:trPr>
          <w:trHeight w:val="472"/>
          <w:tblHeader/>
        </w:trPr>
        <w:tc>
          <w:tcPr>
            <w:tcW w:w="486" w:type="dxa"/>
            <w:shd w:val="clear" w:color="auto" w:fill="FFFFFF"/>
          </w:tcPr>
          <w:p w14:paraId="60030B59" w14:textId="77777777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2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730AB" w14:textId="77777777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BD613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br/>
              <w:t>Borough</w:t>
            </w:r>
          </w:p>
        </w:tc>
        <w:tc>
          <w:tcPr>
            <w:tcW w:w="1524" w:type="dxa"/>
            <w:shd w:val="clear" w:color="auto" w:fill="FFFFFF"/>
          </w:tcPr>
          <w:p w14:paraId="2D72FA12" w14:textId="77777777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Neighborhood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EF05863" w14:textId="77777777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BD6131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Average Rating</w:t>
            </w:r>
          </w:p>
        </w:tc>
      </w:tr>
      <w:tr w:rsidR="00EA5573" w:rsidRPr="00BD6131" w14:paraId="6BE4035C" w14:textId="77777777" w:rsidTr="00EA5573">
        <w:trPr>
          <w:trHeight w:val="244"/>
        </w:trPr>
        <w:tc>
          <w:tcPr>
            <w:tcW w:w="486" w:type="dxa"/>
            <w:shd w:val="clear" w:color="auto" w:fill="F5F5F5"/>
            <w:vAlign w:val="center"/>
          </w:tcPr>
          <w:p w14:paraId="7F9A2CC7" w14:textId="6E1B8031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1246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B4CB46" w14:textId="7EA07E88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Manhattan</w:t>
            </w:r>
          </w:p>
        </w:tc>
        <w:tc>
          <w:tcPr>
            <w:tcW w:w="1524" w:type="dxa"/>
            <w:shd w:val="clear" w:color="auto" w:fill="F5F5F5"/>
          </w:tcPr>
          <w:p w14:paraId="2AE7155F" w14:textId="271B5121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West Village</w:t>
            </w:r>
          </w:p>
        </w:tc>
        <w:tc>
          <w:tcPr>
            <w:tcW w:w="1417" w:type="dxa"/>
            <w:shd w:val="clear" w:color="auto" w:fill="F5F5F5"/>
            <w:vAlign w:val="center"/>
          </w:tcPr>
          <w:p w14:paraId="7E2BA849" w14:textId="67C32ABE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8.00</w:t>
            </w:r>
          </w:p>
        </w:tc>
      </w:tr>
      <w:tr w:rsidR="00EA5573" w:rsidRPr="00BD6131" w14:paraId="637558A2" w14:textId="77777777" w:rsidTr="00EA5573">
        <w:trPr>
          <w:trHeight w:val="227"/>
        </w:trPr>
        <w:tc>
          <w:tcPr>
            <w:tcW w:w="486" w:type="dxa"/>
            <w:shd w:val="clear" w:color="auto" w:fill="FFFFFF"/>
            <w:vAlign w:val="center"/>
          </w:tcPr>
          <w:p w14:paraId="2561D097" w14:textId="35428B03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12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8C078C" w14:textId="40C787CD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Brooklyn</w:t>
            </w:r>
          </w:p>
        </w:tc>
        <w:tc>
          <w:tcPr>
            <w:tcW w:w="1524" w:type="dxa"/>
            <w:shd w:val="clear" w:color="auto" w:fill="FFFFFF"/>
          </w:tcPr>
          <w:p w14:paraId="7B0A65C4" w14:textId="2B1B7E98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Prospect Heights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8EEFD39" w14:textId="327976CF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8.100</w:t>
            </w:r>
          </w:p>
        </w:tc>
      </w:tr>
      <w:tr w:rsidR="00EA5573" w:rsidRPr="00BD6131" w14:paraId="322E3DC5" w14:textId="77777777" w:rsidTr="008C731B">
        <w:trPr>
          <w:trHeight w:val="472"/>
        </w:trPr>
        <w:tc>
          <w:tcPr>
            <w:tcW w:w="486" w:type="dxa"/>
            <w:shd w:val="clear" w:color="auto" w:fill="FFFFFF"/>
            <w:vAlign w:val="center"/>
          </w:tcPr>
          <w:p w14:paraId="27D63265" w14:textId="54DBB945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3</w:t>
            </w:r>
          </w:p>
        </w:tc>
        <w:tc>
          <w:tcPr>
            <w:tcW w:w="12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58039D" w14:textId="0948E31D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Manhattan</w:t>
            </w:r>
          </w:p>
        </w:tc>
        <w:tc>
          <w:tcPr>
            <w:tcW w:w="1524" w:type="dxa"/>
            <w:shd w:val="clear" w:color="auto" w:fill="FFFFFF"/>
          </w:tcPr>
          <w:p w14:paraId="4E8F7D58" w14:textId="600D3097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Murray Hill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1C8749A" w14:textId="186D9CB5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8.175</w:t>
            </w:r>
          </w:p>
        </w:tc>
      </w:tr>
      <w:tr w:rsidR="00EA5573" w:rsidRPr="00BD6131" w14:paraId="566D20E8" w14:textId="77777777" w:rsidTr="00EA5573">
        <w:trPr>
          <w:trHeight w:val="244"/>
        </w:trPr>
        <w:tc>
          <w:tcPr>
            <w:tcW w:w="486" w:type="dxa"/>
            <w:shd w:val="clear" w:color="auto" w:fill="FFFFFF"/>
            <w:vAlign w:val="center"/>
          </w:tcPr>
          <w:p w14:paraId="330471EE" w14:textId="3011C86B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12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937640" w14:textId="4471F10E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Queens</w:t>
            </w:r>
          </w:p>
        </w:tc>
        <w:tc>
          <w:tcPr>
            <w:tcW w:w="1524" w:type="dxa"/>
            <w:shd w:val="clear" w:color="auto" w:fill="FFFFFF"/>
          </w:tcPr>
          <w:p w14:paraId="6B432549" w14:textId="77777777" w:rsidR="00EA5573" w:rsidRDefault="00EA5573" w:rsidP="00EA5573">
            <w:pPr>
              <w:jc w:val="right"/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Little Neck</w:t>
            </w:r>
          </w:p>
          <w:p w14:paraId="502C5755" w14:textId="4AB9AEE9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01F28CD" w14:textId="7A10B5CD" w:rsidR="00EA5573" w:rsidRPr="00BD6131" w:rsidRDefault="00EA5573" w:rsidP="008C731B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CA"/>
              </w:rPr>
              <w:t>8.00</w:t>
            </w:r>
          </w:p>
        </w:tc>
      </w:tr>
    </w:tbl>
    <w:p w14:paraId="43EA8606" w14:textId="3FE90704" w:rsidR="00272550" w:rsidRPr="00272550" w:rsidRDefault="00272550" w:rsidP="00272550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</w:p>
    <w:p w14:paraId="2E0C4A8B" w14:textId="28948FD0" w:rsidR="00BD6131" w:rsidRDefault="00BD6131" w:rsidP="00EF0A6D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65DE5D1" w14:textId="77777777" w:rsidR="00BD6131" w:rsidRPr="00EF0A6D" w:rsidRDefault="00BD6131" w:rsidP="00EF0A6D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1C1C6AAC" w14:textId="3161D7E4" w:rsidR="00EF0A6D" w:rsidRDefault="00EA5573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A5573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Discussion</w:t>
      </w:r>
      <w:r w:rsidRPr="00EA5573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EA5573">
        <w:rPr>
          <w:rFonts w:ascii="Arial" w:hAnsi="Arial" w:cs="Arial"/>
          <w:color w:val="4D5156"/>
          <w:sz w:val="24"/>
          <w:szCs w:val="24"/>
          <w:shd w:val="clear" w:color="auto" w:fill="FFFFFF"/>
        </w:rPr>
        <w:t>Based on the</w:t>
      </w:r>
      <w:r w:rsidR="0075136F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above</w:t>
      </w:r>
      <w:r w:rsidRPr="00EA5573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analysis</w:t>
      </w:r>
      <w:r w:rsidR="0075136F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out of 5 Boroughs, Manhattan has the highest number of Japanese restaurants.  The Highest-ranking Japanese restaurant is found in East Village Manhattan.</w:t>
      </w:r>
    </w:p>
    <w:p w14:paraId="4007778F" w14:textId="798270F4" w:rsidR="00EA5573" w:rsidRDefault="00EA5573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1C342FD6" w14:textId="20C6F18D" w:rsidR="00EA5573" w:rsidRPr="0075136F" w:rsidRDefault="00EA5573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75136F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Conclusion: </w:t>
      </w:r>
    </w:p>
    <w:p w14:paraId="70F4600C" w14:textId="77777777" w:rsidR="00EA5573" w:rsidRDefault="00EA5573" w:rsidP="00EA5573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EA5573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Based on the analysis, we can say West Village &amp; Little Neck neighborhoods have Japanese restaurants with the lowest ranking. I would recommend opening Japanese restaurants in any of those 2 neighborhoods because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of less </w:t>
      </w:r>
      <w:r w:rsidRPr="00EA5573">
        <w:rPr>
          <w:rFonts w:ascii="Arial" w:hAnsi="Arial" w:cs="Arial"/>
          <w:color w:val="4D5156"/>
          <w:sz w:val="24"/>
          <w:szCs w:val="24"/>
          <w:shd w:val="clear" w:color="auto" w:fill="FFFFFF"/>
        </w:rPr>
        <w:t>competition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. </w:t>
      </w:r>
    </w:p>
    <w:p w14:paraId="0EE0713D" w14:textId="5364E755" w:rsidR="00EA5573" w:rsidRDefault="00EA5573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</w:p>
    <w:p w14:paraId="610B8E3B" w14:textId="77777777" w:rsidR="00EA5573" w:rsidRPr="004B1B02" w:rsidRDefault="00EA5573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</w:p>
    <w:sectPr w:rsidR="00EA5573" w:rsidRPr="004B1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5AA8"/>
    <w:multiLevelType w:val="multilevel"/>
    <w:tmpl w:val="695A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87EF9"/>
    <w:multiLevelType w:val="hybridMultilevel"/>
    <w:tmpl w:val="48E4AA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357BF"/>
    <w:multiLevelType w:val="multilevel"/>
    <w:tmpl w:val="22BE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AE7811"/>
    <w:multiLevelType w:val="hybridMultilevel"/>
    <w:tmpl w:val="504E32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50"/>
    <w:rsid w:val="001B056F"/>
    <w:rsid w:val="00213EB4"/>
    <w:rsid w:val="00272550"/>
    <w:rsid w:val="004B1B02"/>
    <w:rsid w:val="00532B7E"/>
    <w:rsid w:val="0075136F"/>
    <w:rsid w:val="008B682C"/>
    <w:rsid w:val="00BD1C4A"/>
    <w:rsid w:val="00BD2DB7"/>
    <w:rsid w:val="00BD6131"/>
    <w:rsid w:val="00E13350"/>
    <w:rsid w:val="00EA5573"/>
    <w:rsid w:val="00EF0A6D"/>
    <w:rsid w:val="00F7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296E"/>
  <w15:chartTrackingRefBased/>
  <w15:docId w15:val="{1F1E6F35-69C0-4403-8626-305BA01D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E133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0A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2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102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430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7044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3788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8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  <w:div w:id="109859965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</w:divsChild>
                </w:div>
                <w:div w:id="17820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6904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  <w:div w:id="513229254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</w:divsChild>
                </w:div>
                <w:div w:id="632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7148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  <w:div w:id="993488006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3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</w:divsChild>
                </w:div>
                <w:div w:id="1615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8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gel" TargetMode="External"/><Relationship Id="rId13" Type="http://schemas.openxmlformats.org/officeDocument/2006/relationships/hyperlink" Target="https://en.wikipedia.org/wiki/Delis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Jewish_Americans" TargetMode="External"/><Relationship Id="rId12" Type="http://schemas.openxmlformats.org/officeDocument/2006/relationships/hyperlink" Target="https://en.wikipedia.org/wiki/Delicatessens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Italian_cuisin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astern_European" TargetMode="External"/><Relationship Id="rId11" Type="http://schemas.openxmlformats.org/officeDocument/2006/relationships/hyperlink" Target="https://en.wikipedia.org/wiki/Knish" TargetMode="External"/><Relationship Id="rId5" Type="http://schemas.openxmlformats.org/officeDocument/2006/relationships/hyperlink" Target="https://en.wikipedia.org/wiki/Central_Europe" TargetMode="External"/><Relationship Id="rId15" Type="http://schemas.openxmlformats.org/officeDocument/2006/relationships/hyperlink" Target="https://en.wikipedia.org/wiki/New_York-style_pizza" TargetMode="External"/><Relationship Id="rId10" Type="http://schemas.openxmlformats.org/officeDocument/2006/relationships/hyperlink" Target="https://en.wikipedia.org/wiki/Hot_dog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heesecake" TargetMode="External"/><Relationship Id="rId14" Type="http://schemas.openxmlformats.org/officeDocument/2006/relationships/hyperlink" Target="https://en.wikipedia.org/wiki/Italian_diasp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sureshms</dc:creator>
  <cp:keywords/>
  <dc:description/>
  <cp:lastModifiedBy>sureshms</cp:lastModifiedBy>
  <cp:revision>2</cp:revision>
  <dcterms:created xsi:type="dcterms:W3CDTF">2021-04-11T00:12:00Z</dcterms:created>
  <dcterms:modified xsi:type="dcterms:W3CDTF">2021-04-11T00:12:00Z</dcterms:modified>
</cp:coreProperties>
</file>