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4DD4B" w14:textId="371B2B61" w:rsidR="00DB49A3" w:rsidRDefault="00FC5F12">
      <w:pPr>
        <w:pStyle w:val="Standard"/>
        <w:jc w:val="both"/>
        <w:rPr>
          <w:b/>
          <w:bCs/>
          <w:sz w:val="32"/>
          <w:szCs w:val="32"/>
        </w:rPr>
      </w:pPr>
      <w:r>
        <w:rPr>
          <w:b/>
          <w:bCs/>
          <w:sz w:val="32"/>
          <w:szCs w:val="32"/>
        </w:rPr>
        <w:t xml:space="preserve">Measures and </w:t>
      </w:r>
      <w:r w:rsidR="00BE728D">
        <w:rPr>
          <w:b/>
          <w:bCs/>
          <w:sz w:val="32"/>
          <w:szCs w:val="32"/>
        </w:rPr>
        <w:t>tracks</w:t>
      </w:r>
      <w:r>
        <w:rPr>
          <w:b/>
          <w:bCs/>
          <w:sz w:val="32"/>
          <w:szCs w:val="32"/>
        </w:rPr>
        <w:t xml:space="preserve"> elements</w:t>
      </w:r>
    </w:p>
    <w:p w14:paraId="689A7703" w14:textId="77777777" w:rsidR="00DB49A3" w:rsidRDefault="00DB49A3">
      <w:pPr>
        <w:pStyle w:val="Standard"/>
        <w:jc w:val="both"/>
      </w:pPr>
    </w:p>
    <w:p w14:paraId="08D49618" w14:textId="77777777" w:rsidR="00DB49A3" w:rsidRDefault="00FC5F12">
      <w:pPr>
        <w:pStyle w:val="Standard"/>
        <w:jc w:val="both"/>
      </w:pPr>
      <w:r>
        <w:t xml:space="preserve">The track is made of two </w:t>
      </w:r>
      <w:r w:rsidR="0090157E">
        <w:t>different</w:t>
      </w:r>
      <w:r>
        <w:t xml:space="preserve"> blocks</w:t>
      </w:r>
    </w:p>
    <w:p w14:paraId="5E8ECEB0" w14:textId="77777777" w:rsidR="00DB49A3" w:rsidRDefault="00DB49A3">
      <w:pPr>
        <w:pStyle w:val="Standard"/>
        <w:jc w:val="both"/>
      </w:pPr>
    </w:p>
    <w:p w14:paraId="279C2A14" w14:textId="77777777" w:rsidR="00DB49A3" w:rsidRDefault="00FC5F12" w:rsidP="00EA7CF6">
      <w:pPr>
        <w:pStyle w:val="Standard"/>
        <w:numPr>
          <w:ilvl w:val="0"/>
          <w:numId w:val="6"/>
        </w:numPr>
        <w:jc w:val="both"/>
      </w:pPr>
      <w:r w:rsidRPr="00BE728D">
        <w:rPr>
          <w:b/>
          <w:bCs/>
        </w:rPr>
        <w:t>Lane</w:t>
      </w:r>
      <w:r>
        <w:t xml:space="preserve">: Area delimited by three black lines, two </w:t>
      </w:r>
      <w:r w:rsidR="00E37A3F">
        <w:t>signalling</w:t>
      </w:r>
      <w:r>
        <w:t xml:space="preserve"> the edges and a central one.</w:t>
      </w:r>
    </w:p>
    <w:p w14:paraId="2D070993" w14:textId="77777777" w:rsidR="00DB49A3" w:rsidRDefault="00FC5F12" w:rsidP="00EA7CF6">
      <w:pPr>
        <w:pStyle w:val="Standard"/>
        <w:numPr>
          <w:ilvl w:val="0"/>
          <w:numId w:val="6"/>
        </w:numPr>
        <w:jc w:val="both"/>
      </w:pPr>
      <w:r w:rsidRPr="00BE728D">
        <w:rPr>
          <w:b/>
          <w:bCs/>
        </w:rPr>
        <w:t>Straight segment</w:t>
      </w:r>
      <w:r>
        <w:t>: Segment with no curvature</w:t>
      </w:r>
    </w:p>
    <w:p w14:paraId="02070ABF" w14:textId="77C237D3" w:rsidR="00DB49A3" w:rsidRDefault="00FC5F12" w:rsidP="00EA7CF6">
      <w:pPr>
        <w:pStyle w:val="Standard"/>
        <w:numPr>
          <w:ilvl w:val="0"/>
          <w:numId w:val="6"/>
        </w:numPr>
        <w:jc w:val="both"/>
      </w:pPr>
      <w:r w:rsidRPr="00BE728D">
        <w:rPr>
          <w:b/>
          <w:bCs/>
        </w:rPr>
        <w:t>Curved segment</w:t>
      </w:r>
      <w:r>
        <w:t xml:space="preserve">: Piece of </w:t>
      </w:r>
      <w:r w:rsidR="00BE728D">
        <w:t xml:space="preserve">the </w:t>
      </w:r>
      <w:r>
        <w:t xml:space="preserve">track </w:t>
      </w:r>
      <w:r w:rsidR="00BE728D">
        <w:t>with a</w:t>
      </w:r>
      <w:r>
        <w:t xml:space="preserve"> </w:t>
      </w:r>
      <w:r w:rsidR="00BE728D">
        <w:t>90-degree</w:t>
      </w:r>
      <w:r>
        <w:t xml:space="preserve"> turn</w:t>
      </w:r>
    </w:p>
    <w:p w14:paraId="6333F9A8" w14:textId="0DCF6E39" w:rsidR="00DB49A3" w:rsidRDefault="00E37A3F" w:rsidP="00EA7CF6">
      <w:pPr>
        <w:pStyle w:val="Standard"/>
        <w:numPr>
          <w:ilvl w:val="0"/>
          <w:numId w:val="6"/>
        </w:numPr>
        <w:jc w:val="both"/>
      </w:pPr>
      <w:r w:rsidRPr="00BE728D">
        <w:rPr>
          <w:b/>
          <w:bCs/>
        </w:rPr>
        <w:t>Intersection</w:t>
      </w:r>
      <w:r w:rsidR="00FC5F12">
        <w:t xml:space="preserve">: Area without a line to be followed. It </w:t>
      </w:r>
      <w:r>
        <w:t>contains</w:t>
      </w:r>
      <w:r w:rsidR="00FC5F12">
        <w:t xml:space="preserve"> </w:t>
      </w:r>
      <w:r w:rsidR="00BE728D">
        <w:t xml:space="preserve">a </w:t>
      </w:r>
      <w:r w:rsidR="00FC5F12">
        <w:t xml:space="preserve">+/- 90deg turn to </w:t>
      </w:r>
      <w:r>
        <w:t>either side or</w:t>
      </w:r>
      <w:r w:rsidR="00FC5F12">
        <w:t xml:space="preserve"> a </w:t>
      </w:r>
      <w:r>
        <w:t>forward</w:t>
      </w:r>
      <w:r w:rsidR="00FC5F12">
        <w:t xml:space="preserve"> path.  </w:t>
      </w:r>
    </w:p>
    <w:p w14:paraId="5BFD8BAE" w14:textId="77777777" w:rsidR="00DB49A3" w:rsidRDefault="00FC5F12">
      <w:pPr>
        <w:pStyle w:val="Standard"/>
        <w:jc w:val="both"/>
      </w:pPr>
      <w:r>
        <w:rPr>
          <w:noProof/>
          <w:lang w:val="es-ES" w:eastAsia="es-ES" w:bidi="ar-SA"/>
        </w:rPr>
        <w:drawing>
          <wp:anchor distT="0" distB="0" distL="114300" distR="114300" simplePos="0" relativeHeight="251658240" behindDoc="0" locked="0" layoutInCell="1" allowOverlap="1" wp14:anchorId="624C8FA2" wp14:editId="2E2F2141">
            <wp:simplePos x="0" y="0"/>
            <wp:positionH relativeFrom="column">
              <wp:align>center</wp:align>
            </wp:positionH>
            <wp:positionV relativeFrom="paragraph">
              <wp:align>top</wp:align>
            </wp:positionV>
            <wp:extent cx="1860479" cy="2607480"/>
            <wp:effectExtent l="750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rot="16200000">
                      <a:off x="0" y="0"/>
                      <a:ext cx="1860479" cy="2607480"/>
                    </a:xfrm>
                    <a:prstGeom prst="rect">
                      <a:avLst/>
                    </a:prstGeom>
                  </pic:spPr>
                </pic:pic>
              </a:graphicData>
            </a:graphic>
          </wp:anchor>
        </w:drawing>
      </w:r>
    </w:p>
    <w:p w14:paraId="28E48767" w14:textId="77777777" w:rsidR="00DB49A3" w:rsidRDefault="00DB49A3">
      <w:pPr>
        <w:pStyle w:val="Standard"/>
        <w:jc w:val="both"/>
      </w:pPr>
    </w:p>
    <w:p w14:paraId="622B3130" w14:textId="77777777" w:rsidR="00DB49A3" w:rsidRDefault="00DB49A3">
      <w:pPr>
        <w:pStyle w:val="Standard"/>
        <w:jc w:val="both"/>
      </w:pPr>
    </w:p>
    <w:p w14:paraId="2E0AF62D" w14:textId="77777777" w:rsidR="00DB49A3" w:rsidRDefault="00DB49A3">
      <w:pPr>
        <w:pStyle w:val="Standard"/>
        <w:jc w:val="both"/>
      </w:pPr>
    </w:p>
    <w:p w14:paraId="7592D9DC" w14:textId="77777777" w:rsidR="00DB49A3" w:rsidRDefault="00DB49A3">
      <w:pPr>
        <w:pStyle w:val="Standard"/>
        <w:jc w:val="both"/>
      </w:pPr>
    </w:p>
    <w:p w14:paraId="1DBCD1FF" w14:textId="77777777" w:rsidR="00DB49A3" w:rsidRDefault="00DB49A3">
      <w:pPr>
        <w:pStyle w:val="Standard"/>
        <w:jc w:val="both"/>
      </w:pPr>
    </w:p>
    <w:p w14:paraId="6FD0EDE3" w14:textId="77777777" w:rsidR="00DB49A3" w:rsidRDefault="00DB49A3">
      <w:pPr>
        <w:pStyle w:val="Standard"/>
        <w:jc w:val="both"/>
      </w:pPr>
    </w:p>
    <w:p w14:paraId="3D431DE4" w14:textId="77777777" w:rsidR="00DB49A3" w:rsidRDefault="00DB49A3">
      <w:pPr>
        <w:pStyle w:val="Standard"/>
        <w:jc w:val="both"/>
      </w:pPr>
    </w:p>
    <w:p w14:paraId="52DE9A8E" w14:textId="77777777" w:rsidR="00DB49A3" w:rsidRDefault="00DB49A3">
      <w:pPr>
        <w:pStyle w:val="Standard"/>
        <w:jc w:val="both"/>
      </w:pPr>
    </w:p>
    <w:p w14:paraId="40DC148D" w14:textId="77777777" w:rsidR="00DB49A3" w:rsidRDefault="00DB49A3">
      <w:pPr>
        <w:pStyle w:val="Standard"/>
        <w:jc w:val="both"/>
      </w:pPr>
    </w:p>
    <w:p w14:paraId="560D2C54" w14:textId="77777777" w:rsidR="00DB49A3" w:rsidRDefault="00DB49A3">
      <w:pPr>
        <w:pStyle w:val="Standard"/>
        <w:jc w:val="both"/>
      </w:pPr>
    </w:p>
    <w:p w14:paraId="526A7AD1" w14:textId="77777777" w:rsidR="00DB49A3" w:rsidRDefault="00FC5F12">
      <w:pPr>
        <w:pStyle w:val="Standard"/>
        <w:jc w:val="center"/>
      </w:pPr>
      <w:r>
        <w:t>Sample track</w:t>
      </w:r>
    </w:p>
    <w:p w14:paraId="59F677C5" w14:textId="77777777" w:rsidR="00DB49A3" w:rsidRDefault="00DB49A3">
      <w:pPr>
        <w:pStyle w:val="Standard"/>
        <w:jc w:val="center"/>
      </w:pPr>
    </w:p>
    <w:p w14:paraId="5F5DA438" w14:textId="77777777" w:rsidR="00DB49A3" w:rsidRDefault="00DB49A3">
      <w:pPr>
        <w:pStyle w:val="Standard"/>
        <w:jc w:val="both"/>
      </w:pPr>
    </w:p>
    <w:p w14:paraId="2671E883" w14:textId="77777777" w:rsidR="00DB49A3" w:rsidRDefault="00FC5F12">
      <w:pPr>
        <w:pStyle w:val="Standard"/>
        <w:jc w:val="both"/>
      </w:pPr>
      <w:r>
        <w:t xml:space="preserve">Traffic Signs based on the standard UK traffic sign </w:t>
      </w:r>
      <w:r w:rsidR="00E37A3F">
        <w:t>models:</w:t>
      </w:r>
    </w:p>
    <w:p w14:paraId="7AF1C034" w14:textId="77777777" w:rsidR="00DB49A3" w:rsidRDefault="00DB49A3">
      <w:pPr>
        <w:pStyle w:val="Standard"/>
        <w:jc w:val="both"/>
      </w:pPr>
    </w:p>
    <w:p w14:paraId="27678A32" w14:textId="77777777" w:rsidR="00DB49A3" w:rsidRDefault="00FC5F12" w:rsidP="00EA7CF6">
      <w:pPr>
        <w:pStyle w:val="Standard"/>
        <w:numPr>
          <w:ilvl w:val="0"/>
          <w:numId w:val="5"/>
        </w:numPr>
        <w:jc w:val="both"/>
      </w:pPr>
      <w:r w:rsidRPr="00BE728D">
        <w:rPr>
          <w:b/>
          <w:bCs/>
        </w:rPr>
        <w:t>Go ahead, Turn Left, Turn Right</w:t>
      </w:r>
      <w:r>
        <w:t xml:space="preserve">: Expected behaviour is to pick a new direction in the current intersection.   </w:t>
      </w:r>
    </w:p>
    <w:p w14:paraId="4A2D6B04" w14:textId="6C51605D" w:rsidR="00DB49A3" w:rsidRDefault="00FC5F12" w:rsidP="00EA7CF6">
      <w:pPr>
        <w:pStyle w:val="Standard"/>
        <w:numPr>
          <w:ilvl w:val="0"/>
          <w:numId w:val="5"/>
        </w:numPr>
        <w:jc w:val="both"/>
      </w:pPr>
      <w:r>
        <w:t xml:space="preserve">Stop: It represents the end of the </w:t>
      </w:r>
      <w:r w:rsidR="00BE728D">
        <w:t>track,</w:t>
      </w:r>
      <w:r>
        <w:t xml:space="preserve"> and the robot should stop moving</w:t>
      </w:r>
    </w:p>
    <w:p w14:paraId="4B6F63E6" w14:textId="4A98C627" w:rsidR="00DB49A3" w:rsidRDefault="00FC5F12" w:rsidP="00EA7CF6">
      <w:pPr>
        <w:pStyle w:val="Standard"/>
        <w:numPr>
          <w:ilvl w:val="0"/>
          <w:numId w:val="5"/>
        </w:numPr>
        <w:jc w:val="both"/>
      </w:pPr>
      <w:r w:rsidRPr="00BE728D">
        <w:rPr>
          <w:b/>
          <w:bCs/>
        </w:rPr>
        <w:t>Give way</w:t>
      </w:r>
      <w:r>
        <w:t xml:space="preserve">: It represents a temporal </w:t>
      </w:r>
      <w:r w:rsidR="0090157E">
        <w:t>stop</w:t>
      </w:r>
      <w:r w:rsidR="00BE728D">
        <w:t>; the</w:t>
      </w:r>
      <w:r>
        <w:t xml:space="preserve"> robot should stop briefly and then continue the movement.</w:t>
      </w:r>
    </w:p>
    <w:p w14:paraId="0B585A88" w14:textId="77777777" w:rsidR="00DB49A3" w:rsidRDefault="00FC5F12" w:rsidP="00EA7CF6">
      <w:pPr>
        <w:pStyle w:val="Standard"/>
        <w:numPr>
          <w:ilvl w:val="0"/>
          <w:numId w:val="5"/>
        </w:numPr>
        <w:jc w:val="both"/>
      </w:pPr>
      <w:r w:rsidRPr="00BE728D">
        <w:rPr>
          <w:b/>
          <w:bCs/>
        </w:rPr>
        <w:t>Men at Work</w:t>
      </w:r>
      <w:r>
        <w:t>: The robot should reduce its pace.</w:t>
      </w:r>
    </w:p>
    <w:p w14:paraId="42AFA9B5" w14:textId="77777777" w:rsidR="009E2320" w:rsidRDefault="009E2320">
      <w:pPr>
        <w:pStyle w:val="Standard"/>
        <w:jc w:val="both"/>
        <w:rPr>
          <w:b/>
          <w:bCs/>
          <w:sz w:val="32"/>
          <w:szCs w:val="32"/>
        </w:rPr>
      </w:pPr>
    </w:p>
    <w:p w14:paraId="6E87A3D8" w14:textId="5B00A465" w:rsidR="00DB49A3" w:rsidRDefault="00FC5F12">
      <w:pPr>
        <w:pStyle w:val="Standard"/>
        <w:jc w:val="both"/>
        <w:rPr>
          <w:b/>
          <w:bCs/>
          <w:sz w:val="32"/>
          <w:szCs w:val="32"/>
        </w:rPr>
      </w:pPr>
      <w:r>
        <w:rPr>
          <w:b/>
          <w:bCs/>
          <w:sz w:val="32"/>
          <w:szCs w:val="32"/>
        </w:rPr>
        <w:t>Traffic Lights Connection guide</w:t>
      </w:r>
    </w:p>
    <w:p w14:paraId="64A58795" w14:textId="77777777" w:rsidR="00E37A3F" w:rsidRDefault="00E37A3F">
      <w:pPr>
        <w:pStyle w:val="Standard"/>
        <w:jc w:val="both"/>
        <w:rPr>
          <w:b/>
          <w:bCs/>
          <w:sz w:val="32"/>
          <w:szCs w:val="32"/>
        </w:rPr>
      </w:pPr>
    </w:p>
    <w:p w14:paraId="3D4F518B" w14:textId="2AEE6DB9" w:rsidR="00E37A3F" w:rsidRPr="00BE728D" w:rsidRDefault="00E37A3F" w:rsidP="00E37A3F">
      <w:pPr>
        <w:pStyle w:val="Standard"/>
        <w:jc w:val="both"/>
        <w:rPr>
          <w:b/>
          <w:bCs/>
        </w:rPr>
      </w:pPr>
      <w:r w:rsidRPr="00BE728D">
        <w:rPr>
          <w:b/>
          <w:bCs/>
        </w:rPr>
        <w:t xml:space="preserve">Traffic </w:t>
      </w:r>
      <w:r w:rsidR="00BE728D" w:rsidRPr="00BE728D">
        <w:rPr>
          <w:b/>
          <w:bCs/>
        </w:rPr>
        <w:t>L</w:t>
      </w:r>
      <w:r w:rsidRPr="00BE728D">
        <w:rPr>
          <w:b/>
          <w:bCs/>
        </w:rPr>
        <w:t>ight</w:t>
      </w:r>
      <w:r w:rsidRPr="00BE728D">
        <w:rPr>
          <w:b/>
          <w:bCs/>
          <w:sz w:val="32"/>
          <w:szCs w:val="32"/>
        </w:rPr>
        <w:t xml:space="preserve"> </w:t>
      </w:r>
      <w:r w:rsidR="00BE728D" w:rsidRPr="00BE728D">
        <w:rPr>
          <w:b/>
          <w:bCs/>
        </w:rPr>
        <w:t>P</w:t>
      </w:r>
      <w:r w:rsidRPr="00BE728D">
        <w:rPr>
          <w:b/>
          <w:bCs/>
        </w:rPr>
        <w:t>inout</w:t>
      </w:r>
      <w:r w:rsidRPr="00BE728D">
        <w:rPr>
          <w:b/>
          <w:bCs/>
        </w:rPr>
        <w:tab/>
      </w:r>
      <w:r w:rsidRPr="00BE728D">
        <w:rPr>
          <w:b/>
          <w:bCs/>
        </w:rPr>
        <w:tab/>
      </w:r>
      <w:r w:rsidRPr="00BE728D">
        <w:rPr>
          <w:b/>
          <w:bCs/>
        </w:rPr>
        <w:tab/>
      </w:r>
      <w:r w:rsidRPr="00BE728D">
        <w:rPr>
          <w:b/>
          <w:bCs/>
        </w:rPr>
        <w:tab/>
      </w:r>
      <w:r w:rsidRPr="00BE728D">
        <w:rPr>
          <w:b/>
          <w:bCs/>
        </w:rPr>
        <w:tab/>
      </w:r>
      <w:r w:rsidRPr="00BE728D">
        <w:rPr>
          <w:b/>
          <w:bCs/>
        </w:rPr>
        <w:tab/>
      </w:r>
      <w:r w:rsidRPr="00BE728D">
        <w:rPr>
          <w:b/>
          <w:bCs/>
          <w:sz w:val="32"/>
          <w:szCs w:val="32"/>
        </w:rPr>
        <w:t xml:space="preserve"> </w:t>
      </w:r>
    </w:p>
    <w:p w14:paraId="26F82959" w14:textId="77777777" w:rsidR="00E37A3F" w:rsidRDefault="00E37A3F">
      <w:pPr>
        <w:pStyle w:val="Standard"/>
        <w:jc w:val="both"/>
        <w:rPr>
          <w:bCs/>
          <w:sz w:val="32"/>
          <w:szCs w:val="32"/>
        </w:rPr>
      </w:pPr>
      <w:r>
        <w:rPr>
          <w:noProof/>
          <w:lang w:val="es-ES" w:eastAsia="es-ES" w:bidi="ar-SA"/>
        </w:rPr>
        <w:drawing>
          <wp:anchor distT="0" distB="0" distL="114300" distR="114300" simplePos="0" relativeHeight="251660288" behindDoc="0" locked="0" layoutInCell="1" allowOverlap="1" wp14:anchorId="60529AC2" wp14:editId="5C07DF10">
            <wp:simplePos x="0" y="0"/>
            <wp:positionH relativeFrom="column">
              <wp:posOffset>506730</wp:posOffset>
            </wp:positionH>
            <wp:positionV relativeFrom="paragraph">
              <wp:posOffset>137795</wp:posOffset>
            </wp:positionV>
            <wp:extent cx="2270760" cy="243776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0760" cy="2437765"/>
                    </a:xfrm>
                    <a:prstGeom prst="rect">
                      <a:avLst/>
                    </a:prstGeom>
                  </pic:spPr>
                </pic:pic>
              </a:graphicData>
            </a:graphic>
            <wp14:sizeRelH relativeFrom="page">
              <wp14:pctWidth>0</wp14:pctWidth>
            </wp14:sizeRelH>
            <wp14:sizeRelV relativeFrom="page">
              <wp14:pctHeight>0</wp14:pctHeight>
            </wp14:sizeRelV>
          </wp:anchor>
        </w:drawing>
      </w:r>
    </w:p>
    <w:p w14:paraId="19570BBC" w14:textId="77777777" w:rsidR="00E37A3F" w:rsidRDefault="00E37A3F">
      <w:pPr>
        <w:pStyle w:val="Standard"/>
        <w:jc w:val="both"/>
        <w:rPr>
          <w:bCs/>
          <w:sz w:val="32"/>
          <w:szCs w:val="32"/>
        </w:rPr>
      </w:pPr>
    </w:p>
    <w:p w14:paraId="3B69DAF4" w14:textId="77777777" w:rsidR="00E37A3F" w:rsidRDefault="00E37A3F" w:rsidP="00E37A3F">
      <w:pPr>
        <w:pStyle w:val="Standard"/>
        <w:jc w:val="center"/>
        <w:rPr>
          <w:bCs/>
          <w:sz w:val="32"/>
          <w:szCs w:val="32"/>
        </w:rPr>
      </w:pPr>
    </w:p>
    <w:p w14:paraId="67018A32" w14:textId="77777777" w:rsidR="00E37A3F" w:rsidRDefault="0090157E">
      <w:pPr>
        <w:pStyle w:val="Standard"/>
        <w:jc w:val="both"/>
        <w:rPr>
          <w:bCs/>
          <w:sz w:val="32"/>
          <w:szCs w:val="32"/>
        </w:rPr>
      </w:pPr>
      <w:r>
        <w:rPr>
          <w:noProof/>
          <w:lang w:val="es-ES" w:eastAsia="es-ES" w:bidi="ar-SA"/>
        </w:rPr>
        <mc:AlternateContent>
          <mc:Choice Requires="wps">
            <w:drawing>
              <wp:anchor distT="45720" distB="45720" distL="114300" distR="114300" simplePos="0" relativeHeight="251662336" behindDoc="0" locked="0" layoutInCell="1" allowOverlap="1" wp14:anchorId="350559CE" wp14:editId="29530A61">
                <wp:simplePos x="0" y="0"/>
                <wp:positionH relativeFrom="column">
                  <wp:posOffset>3283585</wp:posOffset>
                </wp:positionH>
                <wp:positionV relativeFrom="paragraph">
                  <wp:posOffset>92710</wp:posOffset>
                </wp:positionV>
                <wp:extent cx="2360930"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159ABC" w14:textId="77777777" w:rsidR="0090157E" w:rsidRPr="0090157E" w:rsidRDefault="0090157E" w:rsidP="0090157E">
                            <w:pPr>
                              <w:jc w:val="both"/>
                            </w:pPr>
                            <w:r>
                              <w:t>5V</w:t>
                            </w:r>
                            <w:r w:rsidRPr="0090157E">
                              <w:t xml:space="preserve"> and GND can be </w:t>
                            </w:r>
                            <w:r>
                              <w:t>obtained from any power source in the board. The signal SGN is send through IO5</w:t>
                            </w:r>
                            <w:r w:rsidRPr="0090157E">
                              <w:t xml:space="preserve"> </w:t>
                            </w:r>
                            <w:r>
                              <w:t xml:space="preserve">(see </w:t>
                            </w:r>
                            <w:r w:rsidRPr="0090157E">
                              <w:t>Pinout traffic light</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0559CE" id="_x0000_t202" coordsize="21600,21600" o:spt="202" path="m,l,21600r21600,l21600,xe">
                <v:stroke joinstyle="miter"/>
                <v:path gradientshapeok="t" o:connecttype="rect"/>
              </v:shapetype>
              <v:shape id="Cuadro de texto 2" o:spid="_x0000_s1026" type="#_x0000_t202" style="position:absolute;left:0;text-align:left;margin-left:258.55pt;margin-top:7.3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" stroked="f">
                <v:textbox style="mso-fit-shape-to-text:t">
                  <w:txbxContent>
                    <w:p w14:paraId="01159ABC" w14:textId="77777777" w:rsidR="0090157E" w:rsidRPr="0090157E" w:rsidRDefault="0090157E" w:rsidP="0090157E">
                      <w:pPr>
                        <w:jc w:val="both"/>
                      </w:pPr>
                      <w:r>
                        <w:t>5V</w:t>
                      </w:r>
                      <w:r w:rsidRPr="0090157E">
                        <w:t xml:space="preserve"> and GND can be </w:t>
                      </w:r>
                      <w:r>
                        <w:t>obtained from any power source in the board. The signal SGN is send through IO5</w:t>
                      </w:r>
                      <w:r w:rsidRPr="0090157E">
                        <w:t xml:space="preserve"> </w:t>
                      </w:r>
                      <w:r>
                        <w:t xml:space="preserve">(see </w:t>
                      </w:r>
                      <w:r w:rsidRPr="0090157E">
                        <w:t>Pinout traffic light</w:t>
                      </w:r>
                      <w:r>
                        <w:t>)</w:t>
                      </w:r>
                    </w:p>
                  </w:txbxContent>
                </v:textbox>
                <w10:wrap type="square"/>
              </v:shape>
            </w:pict>
          </mc:Fallback>
        </mc:AlternateContent>
      </w:r>
    </w:p>
    <w:p w14:paraId="411F8BE9" w14:textId="77777777" w:rsidR="00E37A3F" w:rsidRDefault="00E37A3F">
      <w:pPr>
        <w:pStyle w:val="Standard"/>
        <w:jc w:val="both"/>
      </w:pPr>
    </w:p>
    <w:p w14:paraId="72474B20" w14:textId="77777777" w:rsidR="00DB49A3" w:rsidRDefault="00DB49A3">
      <w:pPr>
        <w:pStyle w:val="Standard"/>
        <w:jc w:val="both"/>
      </w:pPr>
    </w:p>
    <w:p w14:paraId="3419F087" w14:textId="77777777" w:rsidR="00E37A3F" w:rsidRDefault="00E37A3F">
      <w:pPr>
        <w:pStyle w:val="Standard"/>
        <w:jc w:val="both"/>
        <w:rPr>
          <w:b/>
          <w:bCs/>
          <w:sz w:val="32"/>
          <w:szCs w:val="32"/>
        </w:rPr>
      </w:pPr>
    </w:p>
    <w:p w14:paraId="622D4614" w14:textId="77777777" w:rsidR="00E37A3F" w:rsidRDefault="00E37A3F">
      <w:pPr>
        <w:pStyle w:val="Standard"/>
        <w:jc w:val="both"/>
        <w:rPr>
          <w:b/>
          <w:bCs/>
          <w:sz w:val="32"/>
          <w:szCs w:val="32"/>
        </w:rPr>
      </w:pPr>
    </w:p>
    <w:p w14:paraId="7DE661B3" w14:textId="77777777" w:rsidR="00E37A3F" w:rsidRDefault="00E37A3F">
      <w:pPr>
        <w:pStyle w:val="Standard"/>
        <w:jc w:val="both"/>
        <w:rPr>
          <w:b/>
          <w:bCs/>
          <w:sz w:val="32"/>
          <w:szCs w:val="32"/>
        </w:rPr>
      </w:pPr>
    </w:p>
    <w:p w14:paraId="0A3F1A93" w14:textId="77777777" w:rsidR="00E37A3F" w:rsidRPr="00BE728D" w:rsidRDefault="00E37A3F">
      <w:pPr>
        <w:pStyle w:val="Standard"/>
        <w:jc w:val="both"/>
        <w:rPr>
          <w:b/>
          <w:bCs/>
          <w:sz w:val="32"/>
          <w:szCs w:val="32"/>
        </w:rPr>
      </w:pPr>
    </w:p>
    <w:p w14:paraId="31EB2756" w14:textId="77777777" w:rsidR="00E37A3F" w:rsidRDefault="00E37A3F">
      <w:pPr>
        <w:pStyle w:val="Standard"/>
        <w:jc w:val="both"/>
        <w:rPr>
          <w:b/>
          <w:bCs/>
          <w:sz w:val="32"/>
          <w:szCs w:val="32"/>
        </w:rPr>
      </w:pPr>
    </w:p>
    <w:p w14:paraId="2550CEFB" w14:textId="77777777" w:rsidR="00E37A3F" w:rsidRDefault="00E37A3F">
      <w:pPr>
        <w:pStyle w:val="Standard"/>
        <w:jc w:val="both"/>
        <w:rPr>
          <w:b/>
          <w:bCs/>
          <w:sz w:val="32"/>
          <w:szCs w:val="32"/>
        </w:rPr>
      </w:pPr>
    </w:p>
    <w:p w14:paraId="28214AA0" w14:textId="77777777" w:rsidR="00DB49A3" w:rsidRDefault="00FC5F12">
      <w:pPr>
        <w:pStyle w:val="Standard"/>
        <w:jc w:val="both"/>
      </w:pPr>
      <w:r>
        <w:rPr>
          <w:b/>
          <w:bCs/>
          <w:sz w:val="32"/>
          <w:szCs w:val="32"/>
        </w:rPr>
        <w:lastRenderedPageBreak/>
        <w:t>Challenge description</w:t>
      </w:r>
    </w:p>
    <w:p w14:paraId="2038B4FE" w14:textId="77777777" w:rsidR="00DB49A3" w:rsidRDefault="00DB49A3">
      <w:pPr>
        <w:pStyle w:val="Standard"/>
        <w:jc w:val="both"/>
      </w:pPr>
    </w:p>
    <w:p w14:paraId="3A843816" w14:textId="03315F31" w:rsidR="00DB49A3" w:rsidRDefault="00FC5F12" w:rsidP="00E37A3F">
      <w:pPr>
        <w:pStyle w:val="Standard"/>
        <w:ind w:left="708"/>
        <w:jc w:val="both"/>
      </w:pPr>
      <w:r>
        <w:t xml:space="preserve">You </w:t>
      </w:r>
      <w:r w:rsidR="00BE728D">
        <w:t>will</w:t>
      </w:r>
      <w:r>
        <w:t xml:space="preserve"> have to present </w:t>
      </w:r>
      <w:r w:rsidR="00BE728D">
        <w:t>your</w:t>
      </w:r>
      <w:r>
        <w:t xml:space="preserve"> solution to a </w:t>
      </w:r>
      <w:r w:rsidR="00E37A3F">
        <w:t>committee</w:t>
      </w:r>
      <w:r>
        <w:t xml:space="preserve"> of judge</w:t>
      </w:r>
      <w:r w:rsidR="00BE728D">
        <w:t xml:space="preserve">s, </w:t>
      </w:r>
      <w:r>
        <w:t>experts in the field</w:t>
      </w:r>
      <w:r w:rsidR="00BE728D">
        <w:t>.</w:t>
      </w:r>
      <w:r>
        <w:t xml:space="preserve"> </w:t>
      </w:r>
      <w:r w:rsidR="00BE728D">
        <w:t>Y</w:t>
      </w:r>
      <w:r>
        <w:t xml:space="preserve">our agent </w:t>
      </w:r>
      <w:r w:rsidR="00BE728D">
        <w:t>must navigate</w:t>
      </w:r>
      <w:r>
        <w:t xml:space="preserve"> an unknown combination of the items</w:t>
      </w:r>
      <w:r w:rsidR="00BE728D">
        <w:t xml:space="preserve"> </w:t>
      </w:r>
      <w:r>
        <w:t xml:space="preserve">presented </w:t>
      </w:r>
      <w:r w:rsidR="00BE728D">
        <w:t>in this document</w:t>
      </w:r>
      <w:r>
        <w:t xml:space="preserve">. In case of </w:t>
      </w:r>
      <w:r w:rsidR="00E37A3F">
        <w:t>conflict,</w:t>
      </w:r>
      <w:r>
        <w:t xml:space="preserve"> there are two </w:t>
      </w:r>
      <w:r w:rsidR="00E37A3F">
        <w:t>hierarchies</w:t>
      </w:r>
      <w:r>
        <w:t xml:space="preserve"> to </w:t>
      </w:r>
      <w:r w:rsidR="00E37A3F">
        <w:t>apply:</w:t>
      </w:r>
    </w:p>
    <w:p w14:paraId="7D68663A" w14:textId="77777777" w:rsidR="00DB49A3" w:rsidRDefault="00DB49A3">
      <w:pPr>
        <w:pStyle w:val="Standard"/>
        <w:jc w:val="both"/>
      </w:pPr>
    </w:p>
    <w:p w14:paraId="2926AECA" w14:textId="77777777" w:rsidR="00DB49A3" w:rsidRDefault="00FC5F12">
      <w:pPr>
        <w:pStyle w:val="Standard"/>
        <w:numPr>
          <w:ilvl w:val="0"/>
          <w:numId w:val="3"/>
        </w:numPr>
        <w:jc w:val="both"/>
      </w:pPr>
      <w:r>
        <w:t>Traffic lights &gt; Traffic signs</w:t>
      </w:r>
    </w:p>
    <w:p w14:paraId="4C0C4EA1" w14:textId="77777777" w:rsidR="00DB49A3" w:rsidRDefault="00FC5F12">
      <w:pPr>
        <w:pStyle w:val="Standard"/>
        <w:numPr>
          <w:ilvl w:val="0"/>
          <w:numId w:val="3"/>
        </w:numPr>
        <w:jc w:val="both"/>
      </w:pPr>
      <w:r>
        <w:t>Proximity of the traffic sign</w:t>
      </w:r>
    </w:p>
    <w:p w14:paraId="0F3148C3" w14:textId="77777777" w:rsidR="00DB49A3" w:rsidRDefault="00DB49A3">
      <w:pPr>
        <w:pStyle w:val="Standard"/>
        <w:jc w:val="both"/>
      </w:pPr>
    </w:p>
    <w:p w14:paraId="70C1253F" w14:textId="77777777" w:rsidR="00DB49A3" w:rsidRDefault="00FC5F12">
      <w:pPr>
        <w:pStyle w:val="Standard"/>
        <w:jc w:val="both"/>
      </w:pPr>
      <w:r>
        <w:rPr>
          <w:b/>
          <w:bCs/>
          <w:sz w:val="32"/>
          <w:szCs w:val="32"/>
        </w:rPr>
        <w:t>Rules</w:t>
      </w:r>
    </w:p>
    <w:p w14:paraId="3CBEDBDF" w14:textId="77777777" w:rsidR="00DB49A3" w:rsidRDefault="00DB49A3">
      <w:pPr>
        <w:pStyle w:val="Standard"/>
        <w:jc w:val="both"/>
      </w:pPr>
    </w:p>
    <w:p w14:paraId="0105C8C4" w14:textId="77777777" w:rsidR="00DB49A3" w:rsidRDefault="00FC5F12" w:rsidP="00EA7CF6">
      <w:pPr>
        <w:pStyle w:val="Textbody"/>
        <w:numPr>
          <w:ilvl w:val="0"/>
          <w:numId w:val="7"/>
        </w:numPr>
        <w:jc w:val="both"/>
      </w:pPr>
      <w:r>
        <w:t xml:space="preserve">Each team will be </w:t>
      </w:r>
      <w:r w:rsidR="00E37A3F">
        <w:t>equipped</w:t>
      </w:r>
      <w:r>
        <w:t xml:space="preserve"> with one robot and a complete description of the elements in the final challenge. The hardware needs to be returned by the end of the competition.</w:t>
      </w:r>
    </w:p>
    <w:p w14:paraId="0146C1B9" w14:textId="1185409E" w:rsidR="00BE728D" w:rsidRDefault="00BE728D" w:rsidP="00EA7CF6">
      <w:pPr>
        <w:pStyle w:val="Textbody"/>
        <w:numPr>
          <w:ilvl w:val="0"/>
          <w:numId w:val="7"/>
        </w:numPr>
        <w:jc w:val="both"/>
      </w:pPr>
      <w:r w:rsidRPr="00BE728D">
        <w:t xml:space="preserve">Feel free to use any library or </w:t>
      </w:r>
      <w:r>
        <w:t>third-party</w:t>
      </w:r>
      <w:r w:rsidRPr="00BE728D">
        <w:t xml:space="preserve"> software </w:t>
      </w:r>
      <w:r>
        <w:t>in the design of</w:t>
      </w:r>
      <w:r w:rsidRPr="00BE728D">
        <w:t xml:space="preserve"> your application but keep in mind that your project needs to be developed during the hackathon. Any suspicion of plagiarism or the use of software developed after the submission or before the hackathon starting date will lead to your disqualification</w:t>
      </w:r>
    </w:p>
    <w:p w14:paraId="555C5C50" w14:textId="19663688" w:rsidR="00DB49A3" w:rsidRDefault="00FC5F12" w:rsidP="00EA7CF6">
      <w:pPr>
        <w:pStyle w:val="Textbody"/>
        <w:numPr>
          <w:ilvl w:val="0"/>
          <w:numId w:val="7"/>
        </w:numPr>
        <w:jc w:val="both"/>
      </w:pPr>
      <w:r>
        <w:t xml:space="preserve">During the project </w:t>
      </w:r>
      <w:r w:rsidR="00EA7CF6">
        <w:t>assessment,</w:t>
      </w:r>
      <w:r>
        <w:t xml:space="preserve"> an unknown environment will be presented containing the elements given to the participants </w:t>
      </w:r>
      <w:r w:rsidR="00BE728D">
        <w:t>on</w:t>
      </w:r>
      <w:r>
        <w:t xml:space="preserve"> the first day</w:t>
      </w:r>
      <w:r w:rsidR="00BE728D">
        <w:t xml:space="preserve">, </w:t>
      </w:r>
      <w:r>
        <w:t xml:space="preserve">and their </w:t>
      </w:r>
      <w:r w:rsidR="00EA7CF6">
        <w:t>application</w:t>
      </w:r>
      <w:r>
        <w:t xml:space="preserve"> </w:t>
      </w:r>
      <w:r w:rsidR="00EA7CF6">
        <w:t xml:space="preserve">is </w:t>
      </w:r>
      <w:r>
        <w:t>expected to navigate it autonomously.</w:t>
      </w:r>
    </w:p>
    <w:p w14:paraId="63FBFD5A" w14:textId="5278C0F6" w:rsidR="00BE728D" w:rsidRDefault="00EA7CF6" w:rsidP="00BE728D">
      <w:pPr>
        <w:pStyle w:val="Textbody"/>
        <w:numPr>
          <w:ilvl w:val="0"/>
          <w:numId w:val="7"/>
        </w:numPr>
        <w:jc w:val="both"/>
      </w:pPr>
      <w:r>
        <w:t xml:space="preserve">Coding time ends </w:t>
      </w:r>
      <w:r w:rsidR="00BE728D">
        <w:t xml:space="preserve">on </w:t>
      </w:r>
      <w:r>
        <w:t>the 9</w:t>
      </w:r>
      <w:r w:rsidRPr="00EA7CF6">
        <w:rPr>
          <w:vertAlign w:val="superscript"/>
        </w:rPr>
        <w:t>th</w:t>
      </w:r>
      <w:r>
        <w:t xml:space="preserve"> of March at midday</w:t>
      </w:r>
      <w:r w:rsidR="00BE728D">
        <w:t>,</w:t>
      </w:r>
      <w:r>
        <w:t xml:space="preserve"> and if you want to apply for </w:t>
      </w:r>
      <w:r w:rsidR="00BE728D">
        <w:t>prizes,</w:t>
      </w:r>
      <w:r>
        <w:t xml:space="preserve"> you’ll need to submit your code online.</w:t>
      </w:r>
      <w:r w:rsidR="00BE728D">
        <w:t xml:space="preserve"> This will ensure that the assessment is fair and that no major changes can be performed after the deadline. </w:t>
      </w:r>
    </w:p>
    <w:p w14:paraId="4F9E4352" w14:textId="6E180BED" w:rsidR="00BE728D" w:rsidRDefault="00BE728D" w:rsidP="00BE728D">
      <w:pPr>
        <w:pStyle w:val="Textbody"/>
        <w:numPr>
          <w:ilvl w:val="0"/>
          <w:numId w:val="7"/>
        </w:numPr>
        <w:jc w:val="both"/>
      </w:pPr>
      <w:r>
        <w:t xml:space="preserve">The assessments of the uploaded projects will be held on </w:t>
      </w:r>
      <w:r w:rsidR="00EA7CF6">
        <w:t>the afternoon of the 9</w:t>
      </w:r>
      <w:r w:rsidR="00EA7CF6" w:rsidRPr="00BE728D">
        <w:rPr>
          <w:vertAlign w:val="superscript"/>
        </w:rPr>
        <w:t>th</w:t>
      </w:r>
      <w:r w:rsidR="00EA7CF6">
        <w:t xml:space="preserve"> of March</w:t>
      </w:r>
      <w:r>
        <w:t>, and on the morning of the 10</w:t>
      </w:r>
      <w:r w:rsidRPr="00BE728D">
        <w:rPr>
          <w:vertAlign w:val="superscript"/>
        </w:rPr>
        <w:t>th</w:t>
      </w:r>
      <w:r>
        <w:t>, participants will present their projects in front of a board of judges. When assessing the results of the challenge, Judges will consider performance, tools used and clarity of the presentation.</w:t>
      </w:r>
    </w:p>
    <w:p w14:paraId="2B8E736B" w14:textId="09446AEC" w:rsidR="00BE728D" w:rsidRDefault="00BE728D" w:rsidP="00BE728D">
      <w:pPr>
        <w:pStyle w:val="Textbody"/>
        <w:numPr>
          <w:ilvl w:val="0"/>
          <w:numId w:val="7"/>
        </w:numPr>
        <w:jc w:val="both"/>
      </w:pPr>
      <w:r>
        <w:t>During the closing ceremony,</w:t>
      </w:r>
      <w:r w:rsidRPr="00BE728D">
        <w:t xml:space="preserve"> </w:t>
      </w:r>
      <w:r>
        <w:t>on the afternoon of the 10</w:t>
      </w:r>
      <w:r w:rsidRPr="00BE728D">
        <w:rPr>
          <w:vertAlign w:val="superscript"/>
        </w:rPr>
        <w:t>th</w:t>
      </w:r>
      <w:r w:rsidR="009E2320">
        <w:t>, the</w:t>
      </w:r>
      <w:r>
        <w:t xml:space="preserve"> winners will be announced, and prizes will be award</w:t>
      </w:r>
      <w:bookmarkStart w:id="0" w:name="_GoBack"/>
      <w:bookmarkEnd w:id="0"/>
      <w:r>
        <w:t xml:space="preserve">ed. </w:t>
      </w:r>
    </w:p>
    <w:p w14:paraId="1DD728FF" w14:textId="3B68504F" w:rsidR="00DB49A3" w:rsidRDefault="00FC5F12" w:rsidP="00111E32">
      <w:pPr>
        <w:pStyle w:val="Textbody"/>
        <w:numPr>
          <w:ilvl w:val="0"/>
          <w:numId w:val="7"/>
        </w:numPr>
        <w:jc w:val="both"/>
      </w:pPr>
      <w:r>
        <w:t xml:space="preserve">The organisation reserves the </w:t>
      </w:r>
      <w:r w:rsidR="00BE728D">
        <w:t>right</w:t>
      </w:r>
      <w:r>
        <w:t xml:space="preserve"> to modify </w:t>
      </w:r>
      <w:r w:rsidR="00BE728D">
        <w:t>these</w:t>
      </w:r>
      <w:r>
        <w:t xml:space="preserve"> rules if necessary.</w:t>
      </w:r>
    </w:p>
    <w:sectPr w:rsidR="00DB49A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2DEA8" w14:textId="77777777" w:rsidR="00890E29" w:rsidRDefault="00890E29">
      <w:r>
        <w:separator/>
      </w:r>
    </w:p>
  </w:endnote>
  <w:endnote w:type="continuationSeparator" w:id="0">
    <w:p w14:paraId="33B03A2E" w14:textId="77777777" w:rsidR="00890E29" w:rsidRDefault="0089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2"/>
    <w:family w:val="auto"/>
    <w:pitch w:val="default"/>
  </w:font>
  <w:font w:name="Liberation Serif">
    <w:altName w:val="Times New Roman"/>
    <w:panose1 w:val="02020603050405020304"/>
    <w:charset w:val="00"/>
    <w:family w:val="roman"/>
    <w:pitch w:val="variable"/>
  </w:font>
  <w:font w:name="Noto Sans CJK SC">
    <w:charset w:val="00"/>
    <w:family w:val="auto"/>
    <w:pitch w:val="variable"/>
  </w:font>
  <w:font w:name="Lohit Devanagari">
    <w:altName w:val="Times New Roman"/>
    <w:charset w:val="00"/>
    <w:family w:val="auto"/>
    <w:pitch w:val="variable"/>
  </w:font>
  <w:font w:name="Liberation Sans">
    <w:panose1 w:val="020B0604020202020204"/>
    <w:charset w:val="00"/>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5A739" w14:textId="77777777" w:rsidR="00890E29" w:rsidRDefault="00890E29">
      <w:r>
        <w:rPr>
          <w:color w:val="000000"/>
        </w:rPr>
        <w:separator/>
      </w:r>
    </w:p>
  </w:footnote>
  <w:footnote w:type="continuationSeparator" w:id="0">
    <w:p w14:paraId="53B78F7F" w14:textId="77777777" w:rsidR="00890E29" w:rsidRDefault="00890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1E4"/>
    <w:multiLevelType w:val="hybridMultilevel"/>
    <w:tmpl w:val="599ACEEE"/>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 w15:restartNumberingAfterBreak="0">
    <w:nsid w:val="15A21167"/>
    <w:multiLevelType w:val="hybridMultilevel"/>
    <w:tmpl w:val="ABB48F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353987"/>
    <w:multiLevelType w:val="multilevel"/>
    <w:tmpl w:val="3BD020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CDF2B43"/>
    <w:multiLevelType w:val="hybridMultilevel"/>
    <w:tmpl w:val="CA244F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5B22071"/>
    <w:multiLevelType w:val="hybridMultilevel"/>
    <w:tmpl w:val="A68CD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5F60A4"/>
    <w:multiLevelType w:val="multilevel"/>
    <w:tmpl w:val="6FC0A61A"/>
    <w:lvl w:ilvl="0">
      <w:start w:val="1"/>
      <w:numFmt w:val="decimal"/>
      <w:lvlText w:val="%1."/>
      <w:lvlJc w:val="left"/>
      <w:pPr>
        <w:ind w:left="1418" w:hanging="360"/>
      </w:pPr>
    </w:lvl>
    <w:lvl w:ilvl="1">
      <w:start w:val="1"/>
      <w:numFmt w:val="decimal"/>
      <w:lvlText w:val="%2."/>
      <w:lvlJc w:val="left"/>
      <w:pPr>
        <w:ind w:left="1778" w:hanging="360"/>
      </w:pPr>
    </w:lvl>
    <w:lvl w:ilvl="2">
      <w:start w:val="1"/>
      <w:numFmt w:val="decimal"/>
      <w:lvlText w:val="%3."/>
      <w:lvlJc w:val="left"/>
      <w:pPr>
        <w:ind w:left="2138" w:hanging="360"/>
      </w:pPr>
    </w:lvl>
    <w:lvl w:ilvl="3">
      <w:start w:val="1"/>
      <w:numFmt w:val="decimal"/>
      <w:lvlText w:val="%4."/>
      <w:lvlJc w:val="left"/>
      <w:pPr>
        <w:ind w:left="2498" w:hanging="360"/>
      </w:pPr>
    </w:lvl>
    <w:lvl w:ilvl="4">
      <w:start w:val="1"/>
      <w:numFmt w:val="decimal"/>
      <w:lvlText w:val="%5."/>
      <w:lvlJc w:val="left"/>
      <w:pPr>
        <w:ind w:left="2858" w:hanging="360"/>
      </w:pPr>
    </w:lvl>
    <w:lvl w:ilvl="5">
      <w:start w:val="1"/>
      <w:numFmt w:val="decimal"/>
      <w:lvlText w:val="%6."/>
      <w:lvlJc w:val="left"/>
      <w:pPr>
        <w:ind w:left="3218" w:hanging="360"/>
      </w:pPr>
    </w:lvl>
    <w:lvl w:ilvl="6">
      <w:start w:val="1"/>
      <w:numFmt w:val="decimal"/>
      <w:lvlText w:val="%7."/>
      <w:lvlJc w:val="left"/>
      <w:pPr>
        <w:ind w:left="3578" w:hanging="360"/>
      </w:pPr>
    </w:lvl>
    <w:lvl w:ilvl="7">
      <w:start w:val="1"/>
      <w:numFmt w:val="decimal"/>
      <w:lvlText w:val="%8."/>
      <w:lvlJc w:val="left"/>
      <w:pPr>
        <w:ind w:left="3938" w:hanging="360"/>
      </w:pPr>
    </w:lvl>
    <w:lvl w:ilvl="8">
      <w:start w:val="1"/>
      <w:numFmt w:val="decimal"/>
      <w:lvlText w:val="%9."/>
      <w:lvlJc w:val="left"/>
      <w:pPr>
        <w:ind w:left="4298" w:hanging="360"/>
      </w:pPr>
    </w:lvl>
  </w:abstractNum>
  <w:abstractNum w:abstractNumId="6" w15:restartNumberingAfterBreak="0">
    <w:nsid w:val="5F8F4B2E"/>
    <w:multiLevelType w:val="multilevel"/>
    <w:tmpl w:val="C5E8F3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4400016"/>
    <w:multiLevelType w:val="multilevel"/>
    <w:tmpl w:val="14A8E4C8"/>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num w:numId="1">
    <w:abstractNumId w:val="7"/>
  </w:num>
  <w:num w:numId="2">
    <w:abstractNumId w:val="2"/>
  </w:num>
  <w:num w:numId="3">
    <w:abstractNumId w:val="5"/>
  </w:num>
  <w:num w:numId="4">
    <w:abstractNumId w:val="6"/>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A3"/>
    <w:rsid w:val="00325451"/>
    <w:rsid w:val="00731591"/>
    <w:rsid w:val="007609E1"/>
    <w:rsid w:val="00890E29"/>
    <w:rsid w:val="0090157E"/>
    <w:rsid w:val="009E2320"/>
    <w:rsid w:val="00B10635"/>
    <w:rsid w:val="00BE728D"/>
    <w:rsid w:val="00DB49A3"/>
    <w:rsid w:val="00E37A3F"/>
    <w:rsid w:val="00EA7CF6"/>
    <w:rsid w:val="00FC5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ABD"/>
  <w15:docId w15:val="{2BBAB57F-D253-44AC-A8D3-A81A1D2F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ascii="Liberation Serif"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Prrafodelista">
    <w:name w:val="List Paragraph"/>
    <w:basedOn w:val="Normal"/>
    <w:uiPriority w:val="34"/>
    <w:qFormat/>
    <w:rsid w:val="0090157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Facerías</cp:lastModifiedBy>
  <cp:revision>9</cp:revision>
  <cp:lastPrinted>2023-02-28T13:18:00Z</cp:lastPrinted>
  <dcterms:created xsi:type="dcterms:W3CDTF">2023-02-27T11:57:00Z</dcterms:created>
  <dcterms:modified xsi:type="dcterms:W3CDTF">2023-02-28T13:18:00Z</dcterms:modified>
</cp:coreProperties>
</file>