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line="259" w:lineRule="auto"/>
        <w:jc w:val="center"/>
        <w:rPr>
          <w:rFonts w:ascii="Calibri" w:hAnsi="Calibri" w:eastAsia="Calibri" w:cs="Calibri"/>
          <w:b/>
          <w:sz w:val="24"/>
          <w:szCs w:val="24"/>
        </w:rPr>
      </w:pPr>
    </w:p>
    <w:p w14:paraId="00000002">
      <w:pPr>
        <w:spacing w:line="259" w:lineRule="auto"/>
        <w:jc w:val="center"/>
        <w:rPr>
          <w:rFonts w:ascii="Calibri" w:hAnsi="Calibri" w:eastAsia="Calibri" w:cs="Calibri"/>
          <w:b/>
          <w:sz w:val="24"/>
          <w:szCs w:val="24"/>
        </w:rPr>
      </w:pPr>
      <w:r>
        <w:rPr>
          <w:rFonts w:ascii="Calibri" w:hAnsi="Calibri" w:eastAsia="Calibri" w:cs="Calibri"/>
          <w:b/>
          <w:sz w:val="24"/>
          <w:szCs w:val="24"/>
          <w:rtl w:val="0"/>
        </w:rPr>
        <w:t>Model Performance Test</w:t>
      </w:r>
    </w:p>
    <w:p w14:paraId="00000003">
      <w:pPr>
        <w:spacing w:line="259" w:lineRule="auto"/>
        <w:jc w:val="center"/>
        <w:rPr>
          <w:rFonts w:ascii="Calibri" w:hAnsi="Calibri" w:eastAsia="Calibri" w:cs="Calibri"/>
          <w:b/>
        </w:rPr>
      </w:pPr>
    </w:p>
    <w:tbl>
      <w:tblPr>
        <w:tblStyle w:val="14"/>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7BBE22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14:paraId="00000004">
            <w:pPr>
              <w:spacing w:after="0" w:line="240" w:lineRule="auto"/>
              <w:rPr>
                <w:rFonts w:ascii="Calibri" w:hAnsi="Calibri" w:eastAsia="Calibri" w:cs="Calibri"/>
              </w:rPr>
            </w:pPr>
            <w:r>
              <w:rPr>
                <w:rFonts w:ascii="Calibri" w:hAnsi="Calibri" w:eastAsia="Calibri" w:cs="Calibri"/>
                <w:rtl w:val="0"/>
              </w:rPr>
              <w:t>Date</w:t>
            </w:r>
          </w:p>
        </w:tc>
        <w:tc>
          <w:p w14:paraId="00000005">
            <w:pPr>
              <w:spacing w:after="0" w:line="240" w:lineRule="auto"/>
              <w:rPr>
                <w:rFonts w:ascii="Calibri" w:hAnsi="Calibri" w:eastAsia="Calibri" w:cs="Calibri"/>
              </w:rPr>
            </w:pPr>
            <w:r>
              <w:rPr>
                <w:rFonts w:ascii="Calibri" w:hAnsi="Calibri" w:eastAsia="Calibri" w:cs="Calibri"/>
                <w:rtl w:val="0"/>
              </w:rPr>
              <w:t xml:space="preserve">1 </w:t>
            </w:r>
            <w:r>
              <w:rPr>
                <w:rFonts w:hint="default" w:ascii="Calibri" w:hAnsi="Calibri" w:eastAsia="Calibri" w:cs="Calibri"/>
                <w:rtl w:val="0"/>
                <w:lang w:val="en-US"/>
              </w:rPr>
              <w:t>july</w:t>
            </w:r>
            <w:r>
              <w:rPr>
                <w:rFonts w:ascii="Calibri" w:hAnsi="Calibri" w:eastAsia="Calibri" w:cs="Calibri"/>
                <w:rtl w:val="0"/>
              </w:rPr>
              <w:t xml:space="preserve"> 2025</w:t>
            </w:r>
          </w:p>
        </w:tc>
      </w:tr>
      <w:tr w14:paraId="18EF0E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rPr>
                <w:rFonts w:ascii="Calibri" w:hAnsi="Calibri" w:eastAsia="Calibri" w:cs="Calibri"/>
              </w:rPr>
            </w:pPr>
            <w:r>
              <w:rPr>
                <w:rFonts w:ascii="Calibri" w:hAnsi="Calibri" w:eastAsia="Calibri" w:cs="Calibri"/>
                <w:rtl w:val="0"/>
              </w:rPr>
              <w:t>Team ID</w:t>
            </w:r>
          </w:p>
        </w:tc>
        <w:tc>
          <w:p w14:paraId="00000007">
            <w:pPr>
              <w:spacing w:after="0" w:line="240" w:lineRule="auto"/>
              <w:rPr>
                <w:rFonts w:hint="default" w:ascii="Calibri" w:hAnsi="Calibri" w:eastAsia="Calibri" w:cs="Calibri"/>
                <w:lang w:val="en-US"/>
              </w:rPr>
            </w:pPr>
            <w:r>
              <w:rPr>
                <w:rFonts w:hint="default" w:ascii="Calibri" w:hAnsi="Calibri" w:eastAsia="Calibri" w:cs="Calibri"/>
                <w:lang w:val="en-US"/>
              </w:rPr>
              <w:t>-</w:t>
            </w:r>
          </w:p>
        </w:tc>
      </w:tr>
      <w:tr w14:paraId="32CE7A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rPr>
                <w:rFonts w:ascii="Calibri" w:hAnsi="Calibri" w:eastAsia="Calibri" w:cs="Calibri"/>
              </w:rPr>
            </w:pPr>
            <w:r>
              <w:rPr>
                <w:rFonts w:ascii="Calibri" w:hAnsi="Calibri" w:eastAsia="Calibri" w:cs="Calibri"/>
                <w:rtl w:val="0"/>
              </w:rPr>
              <w:t>Project Name</w:t>
            </w:r>
          </w:p>
        </w:tc>
        <w:tc>
          <w:p w14:paraId="00000009">
            <w:pPr>
              <w:spacing w:after="0" w:line="240" w:lineRule="auto"/>
              <w:rPr>
                <w:rFonts w:hint="default" w:ascii="Calibri" w:hAnsi="Calibri" w:eastAsia="Calibri" w:cs="Calibri"/>
                <w:lang w:val="en-US"/>
              </w:rPr>
            </w:pPr>
            <w:r>
              <w:rPr>
                <w:rFonts w:hint="default" w:ascii="Calibri" w:hAnsi="Calibri" w:eastAsia="Calibri" w:cs="Calibri"/>
                <w:lang w:val="en-US"/>
              </w:rPr>
              <w:t>Project -cleantech</w:t>
            </w:r>
            <w:bookmarkStart w:id="0" w:name="_GoBack"/>
            <w:bookmarkEnd w:id="0"/>
          </w:p>
        </w:tc>
      </w:tr>
      <w:tr w14:paraId="7F1AAE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rPr>
                <w:rFonts w:ascii="Calibri" w:hAnsi="Calibri" w:eastAsia="Calibri" w:cs="Calibri"/>
              </w:rPr>
            </w:pPr>
            <w:r>
              <w:rPr>
                <w:rFonts w:ascii="Calibri" w:hAnsi="Calibri" w:eastAsia="Calibri" w:cs="Calibri"/>
                <w:rtl w:val="0"/>
              </w:rPr>
              <w:t>Maximum Marks</w:t>
            </w:r>
          </w:p>
        </w:tc>
        <w:tc>
          <w:p w14:paraId="0000000B">
            <w:pPr>
              <w:spacing w:after="0" w:line="240" w:lineRule="auto"/>
              <w:rPr>
                <w:rFonts w:ascii="Calibri" w:hAnsi="Calibri" w:eastAsia="Calibri" w:cs="Calibri"/>
              </w:rPr>
            </w:pPr>
          </w:p>
        </w:tc>
      </w:tr>
    </w:tbl>
    <w:p w14:paraId="0000000C">
      <w:pPr>
        <w:spacing w:after="160" w:line="259" w:lineRule="auto"/>
        <w:rPr>
          <w:rFonts w:ascii="Calibri" w:hAnsi="Calibri" w:eastAsia="Calibri" w:cs="Calibri"/>
          <w:b/>
        </w:rPr>
      </w:pPr>
    </w:p>
    <w:p w14:paraId="0000000D">
      <w:pPr>
        <w:spacing w:after="160" w:line="259" w:lineRule="auto"/>
        <w:rPr>
          <w:rFonts w:ascii="Calibri" w:hAnsi="Calibri" w:eastAsia="Calibri" w:cs="Calibri"/>
          <w:b/>
        </w:rPr>
      </w:pPr>
      <w:r>
        <w:rPr>
          <w:rFonts w:ascii="Calibri" w:hAnsi="Calibri" w:eastAsia="Calibri" w:cs="Calibri"/>
          <w:b/>
          <w:rtl w:val="0"/>
        </w:rPr>
        <w:t>Model Performance Testing:</w:t>
      </w:r>
    </w:p>
    <w:p w14:paraId="0000000E">
      <w:pPr>
        <w:spacing w:after="160" w:line="259" w:lineRule="auto"/>
        <w:rPr>
          <w:rFonts w:ascii="Calibri" w:hAnsi="Calibri" w:eastAsia="Calibri" w:cs="Calibri"/>
        </w:rPr>
      </w:pPr>
      <w:r>
        <w:rPr>
          <w:rFonts w:ascii="Calibri" w:hAnsi="Calibri" w:eastAsia="Calibri" w:cs="Calibri"/>
          <w:rtl w:val="0"/>
        </w:rPr>
        <w:t>Project team shall fill the following information in model performance testing template.</w:t>
      </w:r>
    </w:p>
    <w:tbl>
      <w:tblPr>
        <w:tblStyle w:val="15"/>
        <w:tblW w:w="934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35"/>
        <w:gridCol w:w="2400"/>
        <w:gridCol w:w="3360"/>
        <w:gridCol w:w="2850"/>
      </w:tblGrid>
      <w:tr w14:paraId="04463C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7" w:hRule="atLeast"/>
        </w:trPr>
        <w:tc>
          <w:p w14:paraId="0000000F">
            <w:pPr>
              <w:spacing w:after="0" w:line="240" w:lineRule="auto"/>
              <w:rPr>
                <w:rFonts w:ascii="Calibri" w:hAnsi="Calibri" w:eastAsia="Calibri" w:cs="Calibri"/>
                <w:b/>
              </w:rPr>
            </w:pPr>
            <w:r>
              <w:rPr>
                <w:rFonts w:ascii="Calibri" w:hAnsi="Calibri" w:eastAsia="Calibri" w:cs="Calibri"/>
                <w:b/>
                <w:rtl w:val="0"/>
              </w:rPr>
              <w:t>S.No.</w:t>
            </w:r>
          </w:p>
        </w:tc>
        <w:tc>
          <w:p w14:paraId="00000010">
            <w:pPr>
              <w:spacing w:after="0" w:line="240" w:lineRule="auto"/>
              <w:rPr>
                <w:rFonts w:ascii="Calibri" w:hAnsi="Calibri" w:eastAsia="Calibri" w:cs="Calibri"/>
                <w:b/>
              </w:rPr>
            </w:pPr>
            <w:r>
              <w:rPr>
                <w:rFonts w:ascii="Calibri" w:hAnsi="Calibri" w:eastAsia="Calibri" w:cs="Calibri"/>
                <w:b/>
                <w:rtl w:val="0"/>
              </w:rPr>
              <w:t>Parameter</w:t>
            </w:r>
          </w:p>
        </w:tc>
        <w:tc>
          <w:p w14:paraId="00000011">
            <w:pPr>
              <w:spacing w:after="0" w:line="240" w:lineRule="auto"/>
              <w:rPr>
                <w:rFonts w:ascii="Calibri" w:hAnsi="Calibri" w:eastAsia="Calibri" w:cs="Calibri"/>
                <w:b/>
              </w:rPr>
            </w:pPr>
            <w:r>
              <w:rPr>
                <w:rFonts w:ascii="Calibri" w:hAnsi="Calibri" w:eastAsia="Calibri" w:cs="Calibri"/>
                <w:b/>
                <w:rtl w:val="0"/>
              </w:rPr>
              <w:t>Values</w:t>
            </w:r>
          </w:p>
        </w:tc>
        <w:tc>
          <w:p w14:paraId="00000012">
            <w:pPr>
              <w:spacing w:after="0" w:line="240" w:lineRule="auto"/>
              <w:rPr>
                <w:rFonts w:ascii="Calibri" w:hAnsi="Calibri" w:eastAsia="Calibri" w:cs="Calibri"/>
                <w:b/>
              </w:rPr>
            </w:pPr>
            <w:r>
              <w:rPr>
                <w:rFonts w:ascii="Calibri" w:hAnsi="Calibri" w:eastAsia="Calibri" w:cs="Calibri"/>
                <w:b/>
                <w:rtl w:val="0"/>
              </w:rPr>
              <w:t>Screenshot</w:t>
            </w:r>
          </w:p>
        </w:tc>
      </w:tr>
      <w:tr w14:paraId="38E5F7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p w14:paraId="00000013">
            <w:pPr>
              <w:numPr>
                <w:ilvl w:val="0"/>
                <w:numId w:val="1"/>
              </w:numPr>
              <w:spacing w:after="160" w:line="259" w:lineRule="auto"/>
              <w:ind w:left="644" w:hanging="360"/>
              <w:rPr>
                <w:rFonts w:ascii="Calibri" w:hAnsi="Calibri" w:eastAsia="Calibri" w:cs="Calibri"/>
              </w:rPr>
            </w:pPr>
          </w:p>
        </w:tc>
        <w:tc>
          <w:p w14:paraId="00000014">
            <w:pPr>
              <w:spacing w:after="0" w:line="240" w:lineRule="auto"/>
              <w:rPr>
                <w:rFonts w:ascii="Calibri" w:hAnsi="Calibri" w:eastAsia="Calibri" w:cs="Calibri"/>
              </w:rPr>
            </w:pPr>
            <w:r>
              <w:rPr>
                <w:rFonts w:ascii="Calibri" w:hAnsi="Calibri" w:eastAsia="Calibri" w:cs="Calibri"/>
                <w:color w:val="222222"/>
                <w:rtl w:val="0"/>
              </w:rPr>
              <w:t>Model Summary</w:t>
            </w:r>
          </w:p>
        </w:tc>
        <w:tc>
          <w:p w14:paraId="00000015">
            <w:pPr>
              <w:spacing w:after="0" w:line="240" w:lineRule="auto"/>
              <w:rPr>
                <w:rFonts w:ascii="Calibri" w:hAnsi="Calibri" w:eastAsia="Calibri" w:cs="Calibri"/>
                <w:b/>
              </w:rPr>
            </w:pPr>
            <w:r>
              <w:rPr>
                <w:rFonts w:ascii="Calibri" w:hAnsi="Calibri" w:eastAsia="Calibri" w:cs="Calibri"/>
                <w:b/>
                <w:rtl w:val="0"/>
              </w:rPr>
              <w:t>-</w:t>
            </w:r>
          </w:p>
        </w:tc>
        <w:tc>
          <w:p w14:paraId="00000016">
            <w:pPr>
              <w:spacing w:after="0" w:line="240" w:lineRule="auto"/>
              <w:rPr>
                <w:rFonts w:ascii="Calibri" w:hAnsi="Calibri" w:eastAsia="Calibri" w:cs="Calibri"/>
              </w:rPr>
            </w:pPr>
          </w:p>
        </w:tc>
      </w:tr>
      <w:tr w14:paraId="3211DF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p w14:paraId="00000017">
            <w:pPr>
              <w:numPr>
                <w:ilvl w:val="0"/>
                <w:numId w:val="1"/>
              </w:numPr>
              <w:spacing w:after="160" w:line="259" w:lineRule="auto"/>
              <w:ind w:left="644" w:hanging="360"/>
              <w:rPr>
                <w:rFonts w:ascii="Calibri" w:hAnsi="Calibri" w:eastAsia="Calibri" w:cs="Calibri"/>
              </w:rPr>
            </w:pPr>
          </w:p>
        </w:tc>
        <w:tc>
          <w:p w14:paraId="00000018">
            <w:pPr>
              <w:spacing w:after="0" w:line="240" w:lineRule="auto"/>
              <w:rPr>
                <w:rFonts w:ascii="Calibri" w:hAnsi="Calibri" w:eastAsia="Calibri" w:cs="Calibri"/>
              </w:rPr>
            </w:pPr>
            <w:r>
              <w:rPr>
                <w:rFonts w:ascii="Calibri" w:hAnsi="Calibri" w:eastAsia="Calibri" w:cs="Calibri"/>
                <w:color w:val="222222"/>
                <w:rtl w:val="0"/>
              </w:rPr>
              <w:t>Accuracy</w:t>
            </w:r>
          </w:p>
        </w:tc>
        <w:tc>
          <w:p w14:paraId="00000019">
            <w:pPr>
              <w:spacing w:after="0" w:line="240" w:lineRule="auto"/>
              <w:rPr>
                <w:rFonts w:ascii="Calibri" w:hAnsi="Calibri" w:eastAsia="Calibri" w:cs="Calibri"/>
              </w:rPr>
            </w:pPr>
            <w:r>
              <w:rPr>
                <w:rFonts w:ascii="Calibri" w:hAnsi="Calibri" w:eastAsia="Calibri" w:cs="Calibri"/>
                <w:rtl w:val="0"/>
              </w:rPr>
              <w:t xml:space="preserve">Training Accuracy - </w:t>
            </w:r>
            <w:r>
              <w:rPr>
                <w:rFonts w:ascii="Calibri" w:hAnsi="Calibri" w:eastAsia="Calibri" w:cs="Calibri"/>
                <w:rtl w:val="0"/>
              </w:rPr>
              <w:br w:type="textWrapping"/>
            </w:r>
            <w:r>
              <w:rPr>
                <w:rFonts w:ascii="Calibri" w:hAnsi="Calibri" w:eastAsia="Calibri" w:cs="Calibri"/>
                <w:rtl w:val="0"/>
              </w:rPr>
              <w:br w:type="textWrapping"/>
            </w:r>
            <w:r>
              <w:rPr>
                <w:rFonts w:ascii="Calibri" w:hAnsi="Calibri" w:eastAsia="Calibri" w:cs="Calibri"/>
                <w:rtl w:val="0"/>
              </w:rPr>
              <w:t>Validation Accuracy -</w:t>
            </w:r>
          </w:p>
        </w:tc>
        <w:tc>
          <w:p w14:paraId="0000001A">
            <w:pPr>
              <w:spacing w:after="0" w:line="240" w:lineRule="auto"/>
              <w:rPr>
                <w:rFonts w:ascii="Calibri" w:hAnsi="Calibri" w:eastAsia="Calibri" w:cs="Calibri"/>
              </w:rPr>
            </w:pPr>
          </w:p>
        </w:tc>
      </w:tr>
      <w:tr w14:paraId="0A9C667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p w14:paraId="0000001B">
            <w:pPr>
              <w:spacing w:after="160" w:line="259" w:lineRule="auto"/>
              <w:ind w:left="644" w:hanging="360"/>
              <w:rPr>
                <w:rFonts w:ascii="Calibri" w:hAnsi="Calibri" w:eastAsia="Calibri" w:cs="Calibri"/>
              </w:rPr>
            </w:pPr>
            <w:r>
              <w:rPr>
                <w:rFonts w:ascii="Calibri" w:hAnsi="Calibri" w:eastAsia="Calibri" w:cs="Calibri"/>
                <w:rtl w:val="0"/>
              </w:rPr>
              <w:t>3.</w:t>
            </w:r>
          </w:p>
        </w:tc>
        <w:tc>
          <w:p w14:paraId="0000001C">
            <w:pPr>
              <w:spacing w:after="0" w:line="240" w:lineRule="auto"/>
              <w:rPr>
                <w:rFonts w:ascii="Calibri" w:hAnsi="Calibri" w:eastAsia="Calibri" w:cs="Calibri"/>
                <w:color w:val="222222"/>
              </w:rPr>
            </w:pPr>
            <w:r>
              <w:rPr>
                <w:rFonts w:ascii="Calibri" w:hAnsi="Calibri" w:eastAsia="Calibri" w:cs="Calibri"/>
                <w:color w:val="222222"/>
                <w:rtl w:val="0"/>
              </w:rPr>
              <w:t>Fine Tunning Result( if Done)</w:t>
            </w:r>
          </w:p>
        </w:tc>
        <w:tc>
          <w:p w14:paraId="0000001D">
            <w:pPr>
              <w:spacing w:after="0" w:line="240" w:lineRule="auto"/>
              <w:rPr>
                <w:rFonts w:ascii="Calibri" w:hAnsi="Calibri" w:eastAsia="Calibri" w:cs="Calibri"/>
              </w:rPr>
            </w:pPr>
            <w:r>
              <w:rPr>
                <w:rFonts w:ascii="Calibri" w:hAnsi="Calibri" w:eastAsia="Calibri" w:cs="Calibri"/>
                <w:rtl w:val="0"/>
              </w:rPr>
              <w:t>Validation Accuracy -</w:t>
            </w:r>
          </w:p>
        </w:tc>
        <w:tc>
          <w:p w14:paraId="0000001E">
            <w:pPr>
              <w:spacing w:after="0" w:line="240" w:lineRule="auto"/>
              <w:rPr>
                <w:rFonts w:ascii="Calibri" w:hAnsi="Calibri" w:eastAsia="Calibri" w:cs="Calibri"/>
              </w:rPr>
            </w:pPr>
          </w:p>
        </w:tc>
      </w:tr>
    </w:tbl>
    <w:p w14:paraId="0000001F">
      <w:pPr>
        <w:spacing w:after="160" w:line="259" w:lineRule="auto"/>
        <w:rPr>
          <w:rFonts w:ascii="Calibri" w:hAnsi="Calibri" w:eastAsia="Calibri" w:cs="Calibri"/>
        </w:rPr>
      </w:pPr>
    </w:p>
    <w:p w14:paraId="00000020"/>
    <w:p w14:paraId="00000021"/>
    <w:p w14:paraId="28A834E7">
      <w:r>
        <w:t>Project Title: CleanTech: Transforming Waste Management with Transfer Learning</w:t>
      </w:r>
      <w:r>
        <w:br w:type="textWrapping"/>
      </w:r>
      <w:r>
        <w:br w:type="textWrapping"/>
      </w:r>
      <w:r>
        <w:t>Overview:</w:t>
      </w:r>
      <w:r>
        <w:br w:type="textWrapping"/>
      </w:r>
      <w:r>
        <w:t>This project aims to revolutionize waste management through advanced deep learning techniques. The core idea is to use transfer learning with a pre-trained VGG16 model to classify waste into three categories: biodegradable, recyclable, and trash. The model is integrated into a Flask-based web application that allows real-time prediction using uploaded waste images.</w:t>
      </w:r>
      <w:r>
        <w:br w:type="textWrapping"/>
      </w:r>
      <w:r>
        <w:br w:type="textWrapping"/>
      </w:r>
      <w:r>
        <w:t>Dataset Collection:</w:t>
      </w:r>
      <w:r>
        <w:br w:type="textWrapping"/>
      </w:r>
      <w:r>
        <w:t>The dataset used in this project includes three categories—biodegradable, recyclable, and trash. The images were sourced from Kaggle. You can access the dataset from the following link:</w:t>
      </w:r>
      <w:r>
        <w:br w:type="textWrapping"/>
      </w:r>
      <w:r>
        <w:t>Link: Dataset</w:t>
      </w:r>
      <w:r>
        <w:br w:type="textWrapping"/>
      </w:r>
      <w:r>
        <w:br w:type="textWrapping"/>
      </w:r>
      <w:r>
        <w:t>After downloading the dataset, unzip it and convert it into a structured format using pandas.</w:t>
      </w:r>
      <w:r>
        <w:br w:type="textWrapping"/>
      </w:r>
      <w:r>
        <w:br w:type="textWrapping"/>
      </w:r>
      <w:r>
        <w:t>Project Structure:</w:t>
      </w:r>
      <w:r>
        <w:br w:type="textWrapping"/>
      </w:r>
      <w:r>
        <w:t>Create the Project folder which contains files as shown below:</w:t>
      </w:r>
      <w:r>
        <w:br w:type="textWrapping"/>
      </w:r>
      <w:r>
        <w:t>- app.py (Flask script)</w:t>
      </w:r>
      <w:r>
        <w:br w:type="textWrapping"/>
      </w:r>
      <w:r>
        <w:t>- templates/ (HTML files)</w:t>
      </w:r>
      <w:r>
        <w:br w:type="textWrapping"/>
      </w:r>
      <w:r>
        <w:t>- static/ (image uploads, CSS, etc.)</w:t>
      </w:r>
      <w:r>
        <w:br w:type="textWrapping"/>
      </w:r>
      <w:r>
        <w:t>- Vgg16.h5 (pre-trained model file)</w:t>
      </w:r>
      <w:r>
        <w:br w:type="textWrapping"/>
      </w:r>
      <w:r>
        <w:br w:type="textWrapping"/>
      </w:r>
      <w:r>
        <w:t>Architecture:</w:t>
      </w:r>
      <w:r>
        <w:br w:type="textWrapping"/>
      </w:r>
      <w:r>
        <w:t>The architecture uses transfer learning. We have fine-tuned a VGG16 model on our dataset. Once trained, the model is saved as 'Vgg16.h5' for integration into a Flask web app.</w:t>
      </w:r>
      <w:r>
        <w:br w:type="textWrapping"/>
      </w:r>
      <w:r>
        <w:br w:type="textWrapping"/>
      </w:r>
      <w:r>
        <w:t>Activities</w:t>
      </w:r>
      <w:r>
        <w:br w:type="textWrapping"/>
      </w:r>
      <w:r>
        <w:br w:type="textWrapping"/>
      </w:r>
      <w:r>
        <w:t>Activity 1.1: Importing the Libraries</w:t>
      </w:r>
      <w:r>
        <w:br w:type="textWrapping"/>
      </w:r>
      <w:r>
        <w:t>Import all necessary libraries like TensorFlow, Keras, NumPy, Pandas, Matplotlib, OS, etc.</w:t>
      </w:r>
      <w:r>
        <w:br w:type="textWrapping"/>
      </w:r>
      <w:r>
        <w:br w:type="textWrapping"/>
      </w:r>
      <w:r>
        <w:t>Activity 1.2: Read the Dataset</w:t>
      </w:r>
      <w:r>
        <w:br w:type="textWrapping"/>
      </w:r>
      <w:r>
        <w:t>Use pandas to read image labels and organize image directories accordingly. Visualize sample images to understand the distribution.</w:t>
      </w:r>
      <w:r>
        <w:br w:type="textWrapping"/>
      </w:r>
      <w:r>
        <w:br w:type="textWrapping"/>
      </w:r>
      <w:r>
        <w:t>Data Visualization:</w:t>
      </w:r>
      <w:r>
        <w:br w:type="textWrapping"/>
      </w:r>
      <w:r>
        <w:t>Use random sampling to display example images from each class. The Python code uses IPython display, random, and os modules to show and verify correct classification of:</w:t>
      </w:r>
      <w:r>
        <w:br w:type="textWrapping"/>
      </w:r>
      <w:r>
        <w:t>- Biodegradable images</w:t>
      </w:r>
      <w:r>
        <w:br w:type="textWrapping"/>
      </w:r>
      <w:r>
        <w:t>- Recyclable images</w:t>
      </w:r>
      <w:r>
        <w:br w:type="textWrapping"/>
      </w:r>
      <w:r>
        <w:t>- Trash images</w:t>
      </w:r>
      <w:r>
        <w:br w:type="textWrapping"/>
      </w:r>
      <w:r>
        <w:br w:type="textWrapping"/>
      </w:r>
      <w:r>
        <w:t>Data Augmentation:</w:t>
      </w:r>
      <w:r>
        <w:br w:type="textWrapping"/>
      </w:r>
      <w:r>
        <w:t>To address the limited dataset size, data augmentation techniques such as rotation, flipping, zooming, and brightness adjustment were initially considered. However, in this implementation, the dataset already includes cropped and prepared images, so further augmentation was skipped.</w:t>
      </w:r>
      <w:r>
        <w:br w:type="textWrapping"/>
      </w:r>
      <w:r>
        <w:br w:type="textWrapping"/>
      </w:r>
      <w:r>
        <w:t>Impact:</w:t>
      </w:r>
      <w:r>
        <w:br w:type="textWrapping"/>
      </w:r>
      <w:r>
        <w:t>- Improved classification accuracy of waste types.</w:t>
      </w:r>
      <w:r>
        <w:br w:type="textWrapping"/>
      </w:r>
      <w:r>
        <w:t>- Real-time prediction using a web interface.</w:t>
      </w:r>
      <w:r>
        <w:br w:type="textWrapping"/>
      </w:r>
      <w:r>
        <w:t>- Supports smart cities in achieving better waste segregation.</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644" w:hanging="359"/>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5C848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next w:val="1"/>
    <w:uiPriority w:val="0"/>
    <w:pPr>
      <w:keepNext/>
      <w:keepLines/>
      <w:pageBreakBefore w:val="0"/>
      <w:spacing w:before="400" w:after="120" w:line="276" w:lineRule="auto"/>
    </w:pPr>
    <w:rPr>
      <w:rFonts w:ascii="Arial" w:hAnsi="Arial" w:eastAsia="Arial" w:cs="Arial"/>
      <w:sz w:val="40"/>
      <w:szCs w:val="40"/>
      <w:lang w:val="en"/>
    </w:rPr>
  </w:style>
  <w:style w:type="paragraph" w:styleId="3">
    <w:name w:val="heading 2"/>
    <w:next w:val="1"/>
    <w:qFormat/>
    <w:uiPriority w:val="0"/>
    <w:pPr>
      <w:keepNext/>
      <w:keepLines/>
      <w:pageBreakBefore w:val="0"/>
      <w:spacing w:before="360" w:after="120" w:line="276" w:lineRule="auto"/>
    </w:pPr>
    <w:rPr>
      <w:rFonts w:ascii="Arial" w:hAnsi="Arial" w:eastAsia="Arial" w:cs="Arial"/>
      <w:sz w:val="32"/>
      <w:szCs w:val="32"/>
      <w:lang w:val="en"/>
    </w:rPr>
  </w:style>
  <w:style w:type="paragraph" w:styleId="4">
    <w:name w:val="heading 3"/>
    <w:next w:val="1"/>
    <w:uiPriority w:val="0"/>
    <w:pPr>
      <w:keepNext/>
      <w:keepLines/>
      <w:pageBreakBefore w:val="0"/>
      <w:spacing w:before="320" w:after="80" w:line="276" w:lineRule="auto"/>
    </w:pPr>
    <w:rPr>
      <w:rFonts w:ascii="Arial" w:hAnsi="Arial" w:eastAsia="Arial" w:cs="Arial"/>
      <w:color w:val="434343"/>
      <w:sz w:val="28"/>
      <w:szCs w:val="28"/>
      <w:lang w:val="en"/>
    </w:rPr>
  </w:style>
  <w:style w:type="paragraph" w:styleId="5">
    <w:name w:val="heading 4"/>
    <w:next w:val="1"/>
    <w:qFormat/>
    <w:uiPriority w:val="0"/>
    <w:pPr>
      <w:keepNext/>
      <w:keepLines/>
      <w:pageBreakBefore w:val="0"/>
      <w:spacing w:before="280" w:after="80" w:line="276" w:lineRule="auto"/>
    </w:pPr>
    <w:rPr>
      <w:rFonts w:ascii="Arial" w:hAnsi="Arial" w:eastAsia="Arial" w:cs="Arial"/>
      <w:color w:val="666666"/>
      <w:sz w:val="24"/>
      <w:szCs w:val="24"/>
      <w:lang w:val="en"/>
    </w:rPr>
  </w:style>
  <w:style w:type="paragraph" w:styleId="6">
    <w:name w:val="heading 5"/>
    <w:next w:val="1"/>
    <w:qFormat/>
    <w:uiPriority w:val="0"/>
    <w:pPr>
      <w:keepNext/>
      <w:keepLines/>
      <w:pageBreakBefore w:val="0"/>
      <w:spacing w:before="240" w:after="80" w:line="276" w:lineRule="auto"/>
    </w:pPr>
    <w:rPr>
      <w:rFonts w:ascii="Arial" w:hAnsi="Arial" w:eastAsia="Arial" w:cs="Arial"/>
      <w:color w:val="666666"/>
      <w:sz w:val="22"/>
      <w:szCs w:val="22"/>
      <w:lang w:val="en"/>
    </w:rPr>
  </w:style>
  <w:style w:type="paragraph" w:styleId="7">
    <w:name w:val="heading 6"/>
    <w:next w:val="1"/>
    <w:uiPriority w:val="0"/>
    <w:pPr>
      <w:keepNext/>
      <w:keepLines/>
      <w:pageBreakBefore w:val="0"/>
      <w:spacing w:before="240" w:after="80" w:line="276" w:lineRule="auto"/>
    </w:pPr>
    <w:rPr>
      <w:rFonts w:ascii="Arial" w:hAnsi="Arial" w:eastAsia="Arial" w:cs="Arial"/>
      <w:i/>
      <w:color w:val="666666"/>
      <w:sz w:val="22"/>
      <w:szCs w:val="22"/>
      <w:lang w:val="en"/>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next w:val="1"/>
    <w:qFormat/>
    <w:uiPriority w:val="0"/>
    <w:pPr>
      <w:keepNext/>
      <w:keepLines/>
      <w:pageBreakBefore w:val="0"/>
      <w:spacing w:before="0" w:after="320" w:line="276" w:lineRule="auto"/>
    </w:pPr>
    <w:rPr>
      <w:rFonts w:ascii="Arial" w:hAnsi="Arial" w:eastAsia="Arial" w:cs="Arial"/>
      <w:color w:val="666666"/>
      <w:sz w:val="30"/>
      <w:szCs w:val="30"/>
      <w:lang w:val="en"/>
    </w:rPr>
  </w:style>
  <w:style w:type="paragraph" w:styleId="11">
    <w:name w:val="Title"/>
    <w:next w:val="1"/>
    <w:uiPriority w:val="0"/>
    <w:pPr>
      <w:keepNext/>
      <w:keepLines/>
      <w:pageBreakBefore w:val="0"/>
      <w:spacing w:before="0" w:after="60" w:line="276" w:lineRule="auto"/>
    </w:pPr>
    <w:rPr>
      <w:rFonts w:ascii="Arial" w:hAnsi="Arial" w:eastAsia="Arial" w:cs="Arial"/>
      <w:sz w:val="52"/>
      <w:szCs w:val="52"/>
      <w:lang w:val="en"/>
    </w:rPr>
  </w:style>
  <w:style w:type="table" w:customStyle="1" w:styleId="12">
    <w:name w:val="Table Normal1"/>
    <w:qFormat/>
    <w:uiPriority w:val="0"/>
  </w:style>
  <w:style w:type="table" w:customStyle="1" w:styleId="13">
    <w:name w:val="Table Normal2"/>
    <w:qFormat/>
    <w:uiPriority w:val="0"/>
  </w:style>
  <w:style w:type="table" w:customStyle="1" w:styleId="14">
    <w:name w:val="_Style 19"/>
    <w:basedOn w:val="12"/>
    <w:uiPriority w:val="0"/>
    <w:pPr>
      <w:spacing w:after="0" w:line="240" w:lineRule="auto"/>
    </w:pPr>
    <w:tblPr>
      <w:tblCellMar>
        <w:top w:w="0" w:type="dxa"/>
        <w:left w:w="108" w:type="dxa"/>
        <w:bottom w:w="0" w:type="dxa"/>
        <w:right w:w="108" w:type="dxa"/>
      </w:tblCellMar>
    </w:tblPr>
  </w:style>
  <w:style w:type="table" w:customStyle="1" w:styleId="15">
    <w:name w:val="_Style 20"/>
    <w:basedOn w:val="12"/>
    <w:qFormat/>
    <w:uiPriority w:val="0"/>
    <w:pPr>
      <w:spacing w:after="0" w:line="240" w:lineRule="auto"/>
    </w:pPr>
    <w:tblPr>
      <w:tblCellMar>
        <w:top w:w="0" w:type="dxa"/>
        <w:left w:w="108" w:type="dxa"/>
        <w:bottom w:w="0" w:type="dxa"/>
        <w:right w:w="108" w:type="dxa"/>
      </w:tblCellMar>
    </w:tblPr>
  </w:style>
  <w:style w:type="table" w:customStyle="1" w:styleId="16">
    <w:name w:val="_Style 22"/>
    <w:uiPriority w:val="0"/>
    <w:pPr>
      <w:spacing w:after="0" w:line="240" w:lineRule="auto"/>
    </w:pPr>
    <w:tblPr>
      <w:tblCellMar>
        <w:top w:w="0" w:type="dxa"/>
        <w:left w:w="108" w:type="dxa"/>
        <w:bottom w:w="0" w:type="dxa"/>
        <w:right w:w="108" w:type="dxa"/>
      </w:tblCellMar>
    </w:tblPr>
  </w:style>
  <w:style w:type="table" w:customStyle="1" w:styleId="17">
    <w:name w:val="_Style 23"/>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FVwD200NlTJFrPJ2vAq0j4/XPg==">CgMxLjA4AHIhMWdqbm8yTWkzb3B6VGlBSGdNOVY0cGpVT1dmN3o4OVJo</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4</TotalTime>
  <ScaleCrop>false</ScaleCrop>
  <LinksUpToDate>false</LinksUpToDate>
  <Application>WPS Office_12.2.0.21602_F1E327BC-269C-435d-A152-05C5408002CA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2025-07-01T14:31:08Z</dcterms:created>
  <dc:creator>hp</dc:creator>
  <cp:lastModifiedBy>Mukunda Chowdary</cp:lastModifiedBy>
  <dcterms:modified xsi:type="dcterms:W3CDTF">2025-07-01T14:35:48Z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2057-12.2.0.21602</vt:lpwstr>
  </property>
  <property fmtid="{D5CDD505-2E9C-101B-9397-08002B2CF9AE}" pid="3" name="ICV">
    <vt:lpwstr>E0B14F7AF851477CA83D0EB9A78B4C0D_12</vt:lpwstr>
  </property>
</Properties>
</file>