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50821">
      <w:pPr>
        <w:pStyle w:val="2"/>
        <w:keepNext w:val="0"/>
        <w:keepLines w:val="0"/>
        <w:widowControl/>
        <w:suppressLineNumbers w:val="0"/>
      </w:pPr>
      <w:r>
        <w:t>📝 CleanTech — Solution Architecture</w:t>
      </w:r>
    </w:p>
    <w:p w14:paraId="10781C0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9DDCB0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Collect the Dataset</w:t>
      </w:r>
    </w:p>
    <w:p w14:paraId="1A8D7B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EA457BC">
      <w:pPr>
        <w:pStyle w:val="8"/>
        <w:keepNext w:val="0"/>
        <w:keepLines w:val="0"/>
        <w:widowControl/>
        <w:suppressLineNumbers w:val="0"/>
        <w:ind w:left="720"/>
      </w:pPr>
      <w:r>
        <w:t>Sources: Kaggle, UCI Repository</w:t>
      </w:r>
    </w:p>
    <w:p w14:paraId="1190B8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590DD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3C8E3A7">
      <w:pPr>
        <w:pStyle w:val="8"/>
        <w:keepNext w:val="0"/>
        <w:keepLines w:val="0"/>
        <w:widowControl/>
        <w:suppressLineNumbers w:val="0"/>
        <w:ind w:left="720"/>
      </w:pPr>
      <w:r>
        <w:t>Classes: biodegradable, recyclable, trash</w:t>
      </w:r>
    </w:p>
    <w:p w14:paraId="737365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F9452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63399F4">
      <w:pPr>
        <w:pStyle w:val="8"/>
        <w:keepNext w:val="0"/>
        <w:keepLines w:val="0"/>
        <w:widowControl/>
        <w:suppressLineNumbers w:val="0"/>
        <w:ind w:left="720"/>
      </w:pPr>
      <w:r>
        <w:t xml:space="preserve">Link: </w:t>
      </w:r>
      <w:r>
        <w:rPr>
          <w:rStyle w:val="5"/>
        </w:rPr>
        <w:t>Dataset</w:t>
      </w:r>
    </w:p>
    <w:p w14:paraId="2505DF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FC625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B836109">
      <w:pPr>
        <w:pStyle w:val="8"/>
        <w:keepNext w:val="0"/>
        <w:keepLines w:val="0"/>
        <w:widowControl/>
        <w:suppressLineNumbers w:val="0"/>
        <w:ind w:left="720"/>
      </w:pPr>
      <w:r>
        <w:t xml:space="preserve">Data loaded and visualized with </w:t>
      </w:r>
      <w:r>
        <w:rPr>
          <w:rStyle w:val="6"/>
        </w:rPr>
        <w:t>pandas</w:t>
      </w:r>
      <w:r>
        <w:t xml:space="preserve">, </w:t>
      </w:r>
      <w:r>
        <w:rPr>
          <w:rStyle w:val="6"/>
        </w:rPr>
        <w:t>matplotlib</w:t>
      </w:r>
      <w:r>
        <w:t xml:space="preserve">, and </w:t>
      </w:r>
      <w:r>
        <w:rPr>
          <w:rStyle w:val="6"/>
        </w:rPr>
        <w:t>IPython.display</w:t>
      </w:r>
    </w:p>
    <w:p w14:paraId="69DD9A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229DD8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B8B913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Activity 1.1: Importing the Libraries</w:t>
      </w:r>
    </w:p>
    <w:p w14:paraId="4644A74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18C4C3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A23FFFB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tensorflow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tf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keras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pandas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pd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os, random</w:t>
      </w:r>
    </w:p>
    <w:p w14:paraId="2713802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6F36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Activity 1.2: Read the Dataset</w:t>
      </w:r>
    </w:p>
    <w:p w14:paraId="19073C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B8D140A">
      <w:pPr>
        <w:pStyle w:val="8"/>
        <w:keepNext w:val="0"/>
        <w:keepLines w:val="0"/>
        <w:widowControl/>
        <w:suppressLineNumbers w:val="0"/>
        <w:ind w:left="720"/>
      </w:pPr>
      <w:r>
        <w:t xml:space="preserve">Format: </w:t>
      </w:r>
      <w:r>
        <w:rPr>
          <w:rStyle w:val="6"/>
        </w:rPr>
        <w:t>.csv</w:t>
      </w:r>
      <w:r>
        <w:t xml:space="preserve">, </w:t>
      </w:r>
      <w:r>
        <w:rPr>
          <w:rStyle w:val="6"/>
        </w:rPr>
        <w:t>.json</w:t>
      </w:r>
      <w:r>
        <w:t xml:space="preserve">, </w:t>
      </w:r>
      <w:r>
        <w:rPr>
          <w:rStyle w:val="6"/>
        </w:rPr>
        <w:t>.zip</w:t>
      </w:r>
      <w:r>
        <w:t xml:space="preserve">, </w:t>
      </w:r>
      <w:r>
        <w:rPr>
          <w:rStyle w:val="6"/>
        </w:rPr>
        <w:t>.txt</w:t>
      </w:r>
    </w:p>
    <w:p w14:paraId="4C1D6B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4B2B7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80164FC">
      <w:pPr>
        <w:pStyle w:val="8"/>
        <w:keepNext w:val="0"/>
        <w:keepLines w:val="0"/>
        <w:widowControl/>
        <w:suppressLineNumbers w:val="0"/>
        <w:ind w:left="720"/>
      </w:pPr>
      <w:r>
        <w:t xml:space="preserve">Loaded using </w:t>
      </w:r>
      <w:r>
        <w:rPr>
          <w:rStyle w:val="6"/>
        </w:rPr>
        <w:t>pandas</w:t>
      </w:r>
      <w:r>
        <w:t>, visualized sample image distribution</w:t>
      </w:r>
    </w:p>
    <w:p w14:paraId="062E8E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09A0C3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689BC0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Data Visualization &amp; Predictions</w:t>
      </w:r>
    </w:p>
    <w:p w14:paraId="72C7FBA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D8346C0">
      <w:pPr>
        <w:pStyle w:val="8"/>
        <w:keepNext w:val="0"/>
        <w:keepLines w:val="0"/>
        <w:widowControl/>
        <w:suppressLineNumbers w:val="0"/>
        <w:ind w:left="720"/>
      </w:pPr>
      <w:r>
        <w:t>Randomly selected files displayed using IPython and OS</w:t>
      </w:r>
    </w:p>
    <w:p w14:paraId="2154BE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83325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F67E50A">
      <w:pPr>
        <w:pStyle w:val="8"/>
        <w:keepNext w:val="0"/>
        <w:keepLines w:val="0"/>
        <w:widowControl/>
        <w:suppressLineNumbers w:val="0"/>
        <w:ind w:left="720"/>
      </w:pPr>
      <w:r>
        <w:t>✅ Biodegradable → Correct</w:t>
      </w:r>
    </w:p>
    <w:p w14:paraId="472030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FF3106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0247ED1">
      <w:pPr>
        <w:pStyle w:val="8"/>
        <w:keepNext w:val="0"/>
        <w:keepLines w:val="0"/>
        <w:widowControl/>
        <w:suppressLineNumbers w:val="0"/>
        <w:ind w:left="720"/>
      </w:pPr>
      <w:r>
        <w:t>✅ Recyclable → Correct</w:t>
      </w:r>
    </w:p>
    <w:p w14:paraId="0DBBCF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44F12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BA82BB0">
      <w:pPr>
        <w:pStyle w:val="8"/>
        <w:keepNext w:val="0"/>
        <w:keepLines w:val="0"/>
        <w:widowControl/>
        <w:suppressLineNumbers w:val="0"/>
        <w:ind w:left="720"/>
      </w:pPr>
      <w:r>
        <w:t>✅ Trash → Correct</w:t>
      </w:r>
    </w:p>
    <w:p w14:paraId="51BC80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6A4270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B46905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Data Augmentation</w:t>
      </w:r>
    </w:p>
    <w:p w14:paraId="1E02CD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8A2C633">
      <w:pPr>
        <w:pStyle w:val="8"/>
        <w:keepNext w:val="0"/>
        <w:keepLines w:val="0"/>
        <w:widowControl/>
        <w:suppressLineNumbers w:val="0"/>
        <w:ind w:left="720"/>
      </w:pPr>
      <w:r>
        <w:t>Skipped as data is pre-cropped</w:t>
      </w:r>
    </w:p>
    <w:p w14:paraId="60A688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6ABD3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3A42B95">
      <w:pPr>
        <w:pStyle w:val="8"/>
        <w:keepNext w:val="0"/>
        <w:keepLines w:val="0"/>
        <w:widowControl/>
        <w:suppressLineNumbers w:val="0"/>
        <w:ind w:left="720"/>
      </w:pPr>
      <w:r>
        <w:t>Common methods: rotation, scaling, flipping, contrast changes</w:t>
      </w:r>
    </w:p>
    <w:p w14:paraId="088DAE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A3E0B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5F685CD">
      <w:pPr>
        <w:pStyle w:val="8"/>
        <w:keepNext w:val="0"/>
        <w:keepLines w:val="0"/>
        <w:widowControl/>
        <w:suppressLineNumbers w:val="0"/>
        <w:ind w:left="720"/>
      </w:pPr>
      <w:r>
        <w:t>Skipping had no impact on accuracy, slightly increased training time</w:t>
      </w:r>
    </w:p>
    <w:p w14:paraId="10AB78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D72614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AB5149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Architecture</w:t>
      </w:r>
    </w:p>
    <w:p w14:paraId="4D4187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 w14:paraId="394B199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DD2FD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project/</w:t>
      </w:r>
    </w:p>
    <w:p w14:paraId="38B54F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app.py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Flask backend</w:t>
      </w:r>
    </w:p>
    <w:p w14:paraId="575ECE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templates/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Frontend HTML</w:t>
      </w:r>
    </w:p>
    <w:p w14:paraId="06C509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/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Image uploads, CSS</w:t>
      </w:r>
    </w:p>
    <w:p w14:paraId="3789350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└── Vgg16.h5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Trained VGG16 model</w:t>
      </w:r>
    </w:p>
    <w:p w14:paraId="2FA90E56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45788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Conclusion</w:t>
      </w:r>
      <w:r>
        <w:br w:type="textWrapping"/>
      </w:r>
      <w:r>
        <w:t>CleanTech provides a scalable, AI-based image classification solution to support smart city waste segregation. Integrated with Flask, it allows real-time prediction with high accuracy and environmental impact.</w:t>
      </w:r>
    </w:p>
    <w:p w14:paraId="44E73B9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66C55"/>
    <w:multiLevelType w:val="multilevel"/>
    <w:tmpl w:val="03F66C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FF39F3F"/>
    <w:multiLevelType w:val="multilevel"/>
    <w:tmpl w:val="2FF39F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3F220EC"/>
    <w:multiLevelType w:val="multilevel"/>
    <w:tmpl w:val="53F220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992364F"/>
    <w:multiLevelType w:val="multilevel"/>
    <w:tmpl w:val="69923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D127D"/>
    <w:rsid w:val="4F6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2025-07-02T12:32:00Z</dcterms:created>
  <dc:creator>hp</dc:creator>
  <cp:lastModifiedBy>hp</cp:lastModifiedBy>
  <dcterms:modified xsi:type="dcterms:W3CDTF">2025-07-02T12:41:13Z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1C9F672BBE6A4B29B9162E3CFE599904_11</vt:lpwstr>
  </property>
</Properties>
</file>