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595959"/>
          <w:sz w:val="22"/>
          <w:szCs w:val="22"/>
        </w:rPr>
        <w:t xml:space="preserve">AI Engineer — Take-Home Test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Customer-Support Resolution Agent</w:t>
      </w:r>
    </w:p>
    <w:p>
      <w:pPr>
        <w:spacing w:after="240"/>
      </w:pPr>
      <w:r>
        <w:rPr>
          <w:i/>
          <w:iCs/>
          <w:color w:val="595959"/>
          <w:sz w:val="22"/>
          <w:szCs w:val="22"/>
        </w:rPr>
        <w:t xml:space="preserve">48-hour assignment</w:t>
      </w:r>
    </w:p>
    <w:p>
      <w:pPr>
        <w:pBdr>
          <w:bottom w:val="single" w:color="1F4E79" w:sz="6" w:space="1"/>
        </w:pBdr>
        <w:spacing w:after="200" w:before="60"/>
      </w:pPr>
    </w:p>
    <w:p>
      <w:pPr>
        <w:pStyle w:val="Heading2"/>
      </w:pPr>
      <w:r>
        <w:t xml:space="preserve">Scenario</w:t>
      </w:r>
    </w:p>
    <w:p>
      <w:pPr>
        <w:spacing w:after="120"/>
      </w:pPr>
      <w:r>
        <w:t xml:space="preserve">Build an agent that resolves an incoming customer-support ticket. For each ticket the agent must decide what to do: search a small product knowledge base, look up order status via a mock API, or escalate to a human — and for risky actions it must stop for approval.</w:t>
      </w:r>
    </w:p>
    <w:p>
      <w:pPr>
        <w:pStyle w:val="Heading2"/>
      </w:pPr>
      <w:r>
        <w:t xml:space="preserve">What the Agent Must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planner classifies the ticket and chooses a resolution path: informational, order-specific, or escalation.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informational tickets, the agent uses a RAG tool over the provided knowledge base and answers with citations to the source articles.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order tickets, it calls the mock order-status API and composes a grounded reply.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anything it cannot confidently resolve, or any action with financial impact, it escalates or pauses for approval.</w:t>
      </w:r>
    </w:p>
    <w:p>
      <w:pPr>
        <w:pStyle w:val="Heading2"/>
      </w:pPr>
      <w:r>
        <w:t xml:space="preserve">Tools (build at least three)</w:t>
      </w:r>
    </w:p>
    <w:p>
      <w:pPr>
        <w:spacing w:after="120"/>
      </w:pPr>
      <w:r>
        <w:t xml:space="preserve">Each tool should be a separate, well-defined function the agent chooses to call. At a minimum, implement: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kb_search(query)</w:t>
      </w:r>
      <w:r>
        <w:t xml:space="preserve"> → relevant knowledge-base passages. This is your RAG component: chunk, embed, retrieve.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get_order_status(order_id)</w:t>
      </w:r>
      <w:r>
        <w:t xml:space="preserve"> → mock order record. </w:t>
      </w:r>
      <w:r>
        <w:rPr>
          <w:b/>
          <w:bCs/>
        </w:rPr>
        <w:t xml:space="preserve">Required failure mode: </w:t>
      </w:r>
      <w:r>
        <w:t xml:space="preserve">an unknown order ID — the agent must handle this case rather than hallucinate an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escalate(ticket, reason)</w:t>
      </w:r>
      <w:r>
        <w:t xml:space="preserve"> → routes the ticket to a human queue with a structured reason.</w:t>
      </w:r>
    </w:p>
    <w:p>
      <w:pPr>
        <w:pStyle w:val="Heading2"/>
      </w:pPr>
      <w:r>
        <w:t xml:space="preserve">Human-in-the-Loop Checkpoint</w:t>
      </w:r>
    </w:p>
    <w:p>
      <w:pPr>
        <w:spacing w:after="120"/>
      </w:pPr>
      <w:r>
        <w:t xml:space="preserve">Any action with financial consequence — issuing a refund, applying credit, cancelling an order — must be drafted by the agent and held for explicit human approval before execution. The agent must never auto-approve these. The draft should include the proposed action, the amount or scope, and a one-line justification grounded in the ticket and any retrieved evidence.</w:t>
      </w:r>
    </w:p>
    <w:p>
      <w:pPr>
        <w:pStyle w:val="Heading2"/>
      </w:pPr>
      <w:r>
        <w:t xml:space="preserve">Mandatory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Planner step. </w:t>
      </w:r>
      <w:r>
        <w:t xml:space="preserve">The agent must explicitly decompose the request into sub-tasks. A single mega-prompt that does everything in one LLM call is not acceptable.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to three distinct tools. </w:t>
      </w:r>
      <w:r>
        <w:t xml:space="preserve">Each tool is a separate, well-defined function the agent chooses to call. At least one tool must have a realistic failure mode that the agent handles gracefully (timeout, empty result, malformed data, rate 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Human-in-the-loop checkpoint. </w:t>
      </w:r>
      <w:r>
        <w:t xml:space="preserve">At least one point where the agent pauses for user confirmation before a consequential or irreversible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Evaluation harness. </w:t>
      </w:r>
      <w:r>
        <w:t xml:space="preserve">Five to ten scripted test scenarios with expected outcomes, runnable with a single command and reporting pass / fail per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README. </w:t>
      </w:r>
      <w:r>
        <w:t xml:space="preserve">Setup instructions, an architecture diagram or description, key design tradeoffs, and a “what I would do with more time”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Runnable in one command. </w:t>
      </w:r>
      <w:r>
        <w:t xml:space="preserve">For example </w:t>
      </w:r>
      <w:r>
        <w:rPr>
          <w:rFonts w:ascii="Consolas" w:cs="Consolas" w:eastAsia="Consolas" w:hAnsi="Consolas"/>
        </w:rPr>
        <w:t xml:space="preserve">docker compose up</w:t>
      </w:r>
      <w:r>
        <w:t xml:space="preserve"> or a documented </w:t>
      </w:r>
      <w:r>
        <w:rPr>
          <w:rFonts w:ascii="Consolas" w:cs="Consolas" w:eastAsia="Consolas" w:hAnsi="Consolas"/>
        </w:rPr>
        <w:t xml:space="preserve">make run</w:t>
      </w:r>
      <w:r>
        <w:t xml:space="preserve">. Deployment to a cloud provider is optional and credited as a bonus, not required.</w:t>
      </w:r>
    </w:p>
    <w:p>
      <w:pPr>
        <w:pStyle w:val="Heading2"/>
      </w:pPr>
      <w:r>
        <w:t xml:space="preserve">Provided Materials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knowledge base of 15–20 short product and policy articles in Markdown.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mock order dataset in JSON, together with a stub API the candidate can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12–15 sample tickets spanning all three resolution paths, including 2–3 refund requests.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Git repository (public link or zip) with clean commit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 code for the agent, tools, planner, and evaluation harness.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 as described in the mandatory requirements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short demo: a 2–3 minute screen recording, or a transcript of 2–3 example runs showing the agent’s reasoning, its tool calls, and the human-in-the-loop checkpoint.</w:t>
      </w:r>
    </w:p>
    <w:p>
      <w:pPr>
        <w:pStyle w:val="Heading2"/>
      </w:pPr>
      <w:r>
        <w:t xml:space="preserve">Logistics &amp;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Time budget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48 hours from receipt. We value working software over polish; scope accordingly.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Allowed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Any language or framework (Python preferred), any LLM provider, AI coding assistants. We expect you to use them — just understand and own every line you submit.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LLM access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Use your own API key, or request a temporary key from us. A local or open model is fine.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 allowed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Submitting code you cannot explain in a follow-up call. Copying a full existing repo without substantial original work.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Questions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Email [HIRING CONTACT]. We reply within a few hours during business time.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95959"/>
        </w:rPr>
        <w:t xml:space="preserve">We look forward to seeing how you approach this. Working software, honest tradeoffs, and a clean explanation matter more than feature breadth.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Engineer Take-Home  •  Customer-Support Resolution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2026-05-20T11:23:58.051Z</dcterms:created>
  <dcterms:modified xsi:type="dcterms:W3CDTF">2026-05-20T11:23:58.051Z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