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C521C9" w:rsidP="00B1774E" w:rsidRDefault="00B1774E" w14:paraId="63BB65FA" wp14:textId="77777777">
      <w:pPr>
        <w:jc w:val="center"/>
        <w:rPr>
          <w:b/>
        </w:rPr>
      </w:pPr>
      <w:r>
        <w:rPr>
          <w:b/>
        </w:rPr>
        <w:t>Description of papers</w:t>
      </w:r>
    </w:p>
    <w:p xmlns:wp14="http://schemas.microsoft.com/office/word/2010/wordml" w:rsidR="00B1774E" w:rsidP="00B1774E" w:rsidRDefault="00B1774E" w14:paraId="672A6659" wp14:textId="77777777">
      <w:pPr>
        <w:jc w:val="center"/>
        <w:rPr>
          <w:b/>
        </w:rPr>
      </w:pPr>
    </w:p>
    <w:p xmlns:wp14="http://schemas.microsoft.com/office/word/2010/wordml" w:rsidR="00B1774E" w:rsidP="00B1774E" w:rsidRDefault="00B1774E" w14:paraId="3FCC6E48" wp14:textId="77777777">
      <w:r>
        <w:t>Bannish_biophysj_2024.pdf:</w:t>
      </w:r>
      <w:r w:rsidR="00FA69A3">
        <w:t xml:space="preserve"> “The effect of plasmin-mediated degradation on fibrinolysis and tissue plasminogen activator diffusion”. Paper describing a new feature that I include in the current version of the model (forced-to-unbind </w:t>
      </w:r>
      <w:proofErr w:type="spellStart"/>
      <w:r w:rsidR="00FA69A3">
        <w:t>tPA</w:t>
      </w:r>
      <w:proofErr w:type="spellEnd"/>
      <w:r w:rsidR="00FA69A3">
        <w:t xml:space="preserve"> can hitch a ride on fibrin degradation products farther into the clot than it could by regular diffusion alone). Not sure if this is all that relevant to our current projects, but I included it for completeness. </w:t>
      </w:r>
      <w:bookmarkStart w:name="_GoBack" w:id="0"/>
      <w:bookmarkEnd w:id="0"/>
    </w:p>
    <w:p xmlns:wp14="http://schemas.microsoft.com/office/word/2010/wordml" w:rsidR="00B1774E" w:rsidP="00B1774E" w:rsidRDefault="00B1774E" w14:paraId="0A37501D" wp14:textId="77777777"/>
    <w:p xmlns:wp14="http://schemas.microsoft.com/office/word/2010/wordml" w:rsidR="00B1774E" w:rsidP="00B1774E" w:rsidRDefault="00B1774E" w14:paraId="3E75094A" wp14:textId="77777777">
      <w:r>
        <w:t>Bannish_mmb_2014.pdf:</w:t>
      </w:r>
      <w:r w:rsidR="00FA69A3">
        <w:t xml:space="preserve"> “Modelling fibrinolysis: a 3D stochastic multiscale model”. Paper describing in great detail my multiscale model of fibrinolysis. This is the paper with the most model detail (other papers of mine reference this one to avoid having to go into so much detail. </w:t>
      </w:r>
      <w:r w:rsidR="00FA69A3">
        <w:rPr>
          <w:rFonts w:ascii="Wingdings" w:hAnsi="Wingdings" w:eastAsia="Wingdings" w:cs="Wingdings"/>
        </w:rPr>
        <w:t>J</w:t>
      </w:r>
      <w:r w:rsidR="00FA69A3">
        <w:t xml:space="preserve">) </w:t>
      </w:r>
    </w:p>
    <w:p xmlns:wp14="http://schemas.microsoft.com/office/word/2010/wordml" w:rsidR="00B1774E" w:rsidP="00B1774E" w:rsidRDefault="00B1774E" w14:paraId="5DAB6C7B" wp14:textId="77777777"/>
    <w:p xmlns:wp14="http://schemas.microsoft.com/office/word/2010/wordml" w:rsidR="00B1774E" w:rsidP="00B1774E" w:rsidRDefault="00B1774E" w14:paraId="0D469D8A" wp14:textId="77777777" wp14:noSpellErr="1">
      <w:r w:rsidR="00B1774E">
        <w:rPr/>
        <w:t>Bannish_scirep_2017.pdf:</w:t>
      </w:r>
      <w:r w:rsidR="00FA69A3">
        <w:rPr/>
        <w:t xml:space="preserve"> “Molecular and Physical Mechanisms of Fibrinolysis and Thrombolysis from Mathematical Modeling and Experiments</w:t>
      </w:r>
      <w:r w:rsidR="00FA69A3">
        <w:rPr/>
        <w:t>”.</w:t>
      </w:r>
      <w:r w:rsidR="00FA69A3">
        <w:rPr/>
        <w:t xml:space="preserve"> Paper with some updates to my multiscale model to make it better match physiological/experimental conditions. This is closer to the version of the model I use now.</w:t>
      </w:r>
    </w:p>
    <w:p w:rsidR="56216102" w:rsidRDefault="56216102" w14:paraId="090084AF" w14:textId="201A2522"/>
    <w:p w:rsidR="52354471" w:rsidRDefault="52354471" w14:paraId="16D19148" w14:textId="6384CC17">
      <w:r w:rsidR="52354471">
        <w:rPr/>
        <w:t>Cone_actabiomater_2020.pdf: “Inherent Fibrin Fiber Tension Propels Mechanisms of Network Clearance During Fibrinolysis</w:t>
      </w:r>
      <w:r w:rsidR="52354471">
        <w:rPr/>
        <w:t>”.</w:t>
      </w:r>
      <w:r w:rsidR="52354471">
        <w:rPr/>
        <w:t xml:space="preserve"> Research paper </w:t>
      </w:r>
      <w:r w:rsidR="21C68EC9">
        <w:rPr/>
        <w:t>studying lysis of single fibrin fibers and small networks of fibers. Shows that fibers are cleaved transversely, but also that fibers can bundle, buckle, and collapse.</w:t>
      </w:r>
    </w:p>
    <w:p xmlns:wp14="http://schemas.microsoft.com/office/word/2010/wordml" w:rsidR="00B1774E" w:rsidP="00B1774E" w:rsidRDefault="00B1774E" w14:paraId="02EB378F" wp14:textId="77777777"/>
    <w:p xmlns:wp14="http://schemas.microsoft.com/office/word/2010/wordml" w:rsidR="00B1774E" w:rsidP="00B1774E" w:rsidRDefault="00B1774E" w14:paraId="47D940BC" wp14:textId="77777777">
      <w:r>
        <w:t>Longstaff_jth_2015.pdf: “Basic mechanisms and regulation of fibrinolysis”. Review article describing how fibrinolysis is affected by fibrin structure and binding, various cell types, histones and DNA released by neutrophils, and flow.</w:t>
      </w:r>
    </w:p>
    <w:p xmlns:wp14="http://schemas.microsoft.com/office/word/2010/wordml" w:rsidR="00B1774E" w:rsidP="00B1774E" w:rsidRDefault="00B1774E" w14:paraId="6A05A809" wp14:textId="77777777"/>
    <w:p xmlns:wp14="http://schemas.microsoft.com/office/word/2010/wordml" w:rsidR="00B1774E" w:rsidP="00B1774E" w:rsidRDefault="00B1774E" w14:paraId="3F64407C" wp14:textId="77777777">
      <w:r>
        <w:t>Lynch_acta_2022.pdf:</w:t>
      </w:r>
      <w:r w:rsidR="009D59C1">
        <w:t xml:space="preserve"> “Microscale structural changes of individual fibrin fibers during fibrinolysis”. </w:t>
      </w:r>
      <w:r w:rsidR="00FA69A3">
        <w:t>Paper</w:t>
      </w:r>
      <w:r w:rsidR="009D59C1">
        <w:t xml:space="preserve"> looking at lysis of single fibrin fibers. Shows fibers are cleaved in a single location, estimates the number of digestion sites along the length of a fiber, and proposes previously unknown tension-dependent mechanism that pulls fibers apart during digestion.</w:t>
      </w:r>
    </w:p>
    <w:p xmlns:wp14="http://schemas.microsoft.com/office/word/2010/wordml" w:rsidR="00B1774E" w:rsidP="00B1774E" w:rsidRDefault="00B1774E" w14:paraId="5A39BBE3" wp14:textId="77777777"/>
    <w:p xmlns:wp14="http://schemas.microsoft.com/office/word/2010/wordml" w:rsidR="00B1774E" w:rsidP="00B1774E" w:rsidRDefault="00B1774E" w14:paraId="322D192C" wp14:textId="77777777">
      <w:r>
        <w:t>Risman_rpth_2023.pdf:</w:t>
      </w:r>
      <w:r w:rsidR="00B147A1">
        <w:t xml:space="preserve"> “Fibrinolysis: an illustrated review”. Cartoon-style review article describing the main players involved in fibrinolysis, summarizing the current state of the field, highlighting gaps in knowledge, and proposing future research questions.</w:t>
      </w:r>
    </w:p>
    <w:p xmlns:wp14="http://schemas.microsoft.com/office/word/2010/wordml" w:rsidR="00B1774E" w:rsidP="00B1774E" w:rsidRDefault="00B1774E" w14:paraId="41C8F396" wp14:textId="77777777"/>
    <w:p xmlns:wp14="http://schemas.microsoft.com/office/word/2010/wordml" w:rsidR="00B1774E" w:rsidP="00B1774E" w:rsidRDefault="00B1774E" w14:paraId="3C912085" wp14:textId="77777777">
      <w:r>
        <w:t>Weisel_Litvinov_Cardio_Hem_Agents_2008.pdf: “The Biochemical and Physical Process of Fibrinolysis and Effects of Clot Structure and Stability on the Lysis Rate”. Review article describing most of the main players involved in fibrinolysis.</w:t>
      </w:r>
    </w:p>
    <w:p xmlns:wp14="http://schemas.microsoft.com/office/word/2010/wordml" w:rsidR="00472060" w:rsidP="00B1774E" w:rsidRDefault="00472060" w14:paraId="72A3D3EC" wp14:textId="77777777"/>
    <w:p xmlns:wp14="http://schemas.microsoft.com/office/word/2010/wordml" w:rsidRPr="00B1774E" w:rsidR="00B1774E" w:rsidP="00B1774E" w:rsidRDefault="00B1774E" w14:paraId="0D0B940D" wp14:textId="77777777"/>
    <w:sectPr w:rsidRPr="00B1774E" w:rsidR="00B1774E" w:rsidSect="00810666">
      <w:pgSz w:w="12240" w:h="15840" w:orient="portrait"/>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mirrorMargins/>
  <w:trackRevisions w:val="false"/>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4E"/>
    <w:rsid w:val="0015034E"/>
    <w:rsid w:val="00327E82"/>
    <w:rsid w:val="00472060"/>
    <w:rsid w:val="00493F23"/>
    <w:rsid w:val="005A192E"/>
    <w:rsid w:val="00810666"/>
    <w:rsid w:val="00946164"/>
    <w:rsid w:val="009D59C1"/>
    <w:rsid w:val="00B147A1"/>
    <w:rsid w:val="00B1774E"/>
    <w:rsid w:val="00C521C9"/>
    <w:rsid w:val="00CC738B"/>
    <w:rsid w:val="00FA69A3"/>
    <w:rsid w:val="21C68EC9"/>
    <w:rsid w:val="2E1069E5"/>
    <w:rsid w:val="406EB1CA"/>
    <w:rsid w:val="52354471"/>
    <w:rsid w:val="56216102"/>
    <w:rsid w:val="64BC1445"/>
    <w:rsid w:val="66B2E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849722"/>
  <w15:chartTrackingRefBased/>
  <w15:docId w15:val="{858091B7-F255-C146-B16B-CFF4EC9DB3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eastAsia="Calibri" w:ascii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Pr>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Bannish Laverty</dc:creator>
  <keywords/>
  <dc:description/>
  <lastModifiedBy>Brittany Bannish Laverty</lastModifiedBy>
  <revision>6</revision>
  <dcterms:created xsi:type="dcterms:W3CDTF">2024-07-12T21:50:00.0000000Z</dcterms:created>
  <dcterms:modified xsi:type="dcterms:W3CDTF">2024-08-28T18:13:12.5509075Z</dcterms:modified>
</coreProperties>
</file>