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2016-10-01</w:t>
      </w:r>
      <w:r w:rsidR="00FE02C2">
        <w:t xml:space="preserve"> to 2016-10-31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FE02C2">
        <w:rPr>
          <w:b/>
          <w:sz w:val="24"/>
        </w:rPr>
        <w:t>5013.13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FF0000"/>
        </w:rPr>
        <w:t>$</w:t>
      </w:r>
      <w:r w:rsidR="00577102">
        <w:rPr>
          <w:b/>
          <w:color w:val="FF0000"/>
        </w:rPr>
        <w:t>1531.39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4"/>
        <w:gridCol w:w="1478"/>
      </w:tblGrid>
      <w:tr w:rsidR="006C2BB0" w:rsidTr="006C2BB0">
        <w:tc>
          <w:tcPr>
            <w:tcW w:w="658" w:type="dxa"/>
            <w:shd w:val="clear" w:color="auto" w:fill="DEEAF6" w:themeFill="accent1" w:themeFillTint="33"/>
          </w:tcPr>
          <w:p w:rsidR="006C2BB0" w:rsidRDefault="006C2BB0">
            <w:r>
              <w:t>Note</w:t>
            </w:r>
          </w:p>
        </w:tc>
        <w:tc>
          <w:tcPr>
            <w:tcW w:w="7214" w:type="dxa"/>
            <w:shd w:val="clear" w:color="auto" w:fill="DEEAF6" w:themeFill="accent1" w:themeFillTint="33"/>
          </w:tcPr>
          <w:p w:rsidR="006C2BB0" w:rsidRDefault="006C2BB0">
            <w:r>
              <w:t>Item</w:t>
            </w:r>
          </w:p>
        </w:tc>
        <w:tc>
          <w:tcPr>
            <w:tcW w:w="1478" w:type="dxa"/>
            <w:shd w:val="clear" w:color="auto" w:fill="DEEAF6" w:themeFill="accent1" w:themeFillTint="33"/>
          </w:tcPr>
          <w:p w:rsidR="006C2BB0" w:rsidRDefault="006C2BB0">
            <w:r>
              <w:t>Amount</w:t>
            </w:r>
          </w:p>
        </w:tc>
      </w:tr>
      <w:tr w:rsidR="006C2BB0" w:rsidRPr="00624B3B" w:rsidTr="006C2BB0">
        <w:tc>
          <w:tcPr>
            <w:tcW w:w="658" w:type="dxa"/>
          </w:tcPr>
          <w:p w:rsidR="006C2BB0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4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Washington Pilots Association Member Dues Reconciliation (From BPA to WPA)</w:t>
            </w:r>
          </w:p>
        </w:tc>
        <w:tc>
          <w:tcPr>
            <w:tcW w:w="1478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$364</w:t>
            </w:r>
          </w:p>
        </w:tc>
      </w:tr>
      <w:tr w:rsidR="006C2BB0" w:rsidRPr="00624B3B" w:rsidTr="006C2BB0">
        <w:tc>
          <w:tcPr>
            <w:tcW w:w="658" w:type="dxa"/>
          </w:tcPr>
          <w:p w:rsidR="006C2BB0" w:rsidRDefault="006C2BB0" w:rsidP="0007206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7214" w:type="dxa"/>
          </w:tcPr>
          <w:p w:rsidR="006C2BB0" w:rsidRPr="00072067" w:rsidRDefault="006C2BB0" w:rsidP="0007206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Youth Aviation Scholarship Fund Donation</w:t>
            </w:r>
          </w:p>
        </w:tc>
        <w:tc>
          <w:tcPr>
            <w:tcW w:w="1478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$600</w:t>
            </w:r>
          </w:p>
        </w:tc>
      </w:tr>
      <w:tr w:rsidR="006C2BB0" w:rsidRPr="00624B3B" w:rsidTr="006C2BB0">
        <w:tc>
          <w:tcPr>
            <w:tcW w:w="658" w:type="dxa"/>
          </w:tcPr>
          <w:p w:rsidR="006C2BB0" w:rsidRPr="00072067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4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 w:rsidRPr="00072067">
              <w:rPr>
                <w:rFonts w:cstheme="minorHAnsi"/>
                <w:sz w:val="20"/>
                <w:szCs w:val="20"/>
              </w:rPr>
              <w:t>Reimbursement to Jim Posner for AOPA dinner supplies</w:t>
            </w:r>
          </w:p>
        </w:tc>
        <w:tc>
          <w:tcPr>
            <w:tcW w:w="1478" w:type="dxa"/>
          </w:tcPr>
          <w:p w:rsidR="006C2BB0" w:rsidRPr="00624B3B" w:rsidRDefault="006C2BB0" w:rsidP="00072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$567.39</w:t>
            </w:r>
          </w:p>
        </w:tc>
      </w:tr>
    </w:tbl>
    <w:p w:rsidR="00624B3B" w:rsidRDefault="00624B3B">
      <w:pPr>
        <w:rPr>
          <w:b/>
        </w:rPr>
      </w:pPr>
    </w:p>
    <w:p w:rsidR="00916D8D" w:rsidRPr="00072729" w:rsidRDefault="00916D8D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577102">
        <w:rPr>
          <w:b/>
          <w:color w:val="70AD47" w:themeColor="accent6"/>
        </w:rPr>
        <w:t>645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1"/>
        <w:gridCol w:w="1481"/>
      </w:tblGrid>
      <w:tr w:rsidR="006C2BB0" w:rsidTr="006C2BB0">
        <w:tc>
          <w:tcPr>
            <w:tcW w:w="625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41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4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6C2BB0">
        <w:tc>
          <w:tcPr>
            <w:tcW w:w="625" w:type="dxa"/>
          </w:tcPr>
          <w:p w:rsidR="006C2BB0" w:rsidRDefault="006C2BB0" w:rsidP="005566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41" w:type="dxa"/>
          </w:tcPr>
          <w:p w:rsidR="006C2BB0" w:rsidRPr="00624B3B" w:rsidRDefault="006C2BB0" w:rsidP="005566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Washington Pilots Association Member Dues Reconciliation (From WPA to BPA)</w:t>
            </w:r>
          </w:p>
        </w:tc>
        <w:tc>
          <w:tcPr>
            <w:tcW w:w="1484" w:type="dxa"/>
          </w:tcPr>
          <w:p w:rsidR="006C2BB0" w:rsidRPr="00624B3B" w:rsidRDefault="006C2BB0" w:rsidP="009E2CE7">
            <w:pPr>
              <w:rPr>
                <w:rFonts w:cstheme="minorHAnsi"/>
                <w:sz w:val="20"/>
                <w:szCs w:val="20"/>
              </w:rPr>
            </w:pPr>
            <w:r w:rsidRPr="00624B3B">
              <w:rPr>
                <w:rFonts w:cstheme="minorHAnsi"/>
                <w:sz w:val="20"/>
                <w:szCs w:val="20"/>
              </w:rPr>
              <w:t>$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="009E2CE7">
              <w:rPr>
                <w:rFonts w:cstheme="minorHAnsi"/>
                <w:sz w:val="20"/>
                <w:szCs w:val="20"/>
              </w:rPr>
              <w:t>40</w:t>
            </w:r>
          </w:p>
        </w:tc>
      </w:tr>
      <w:tr w:rsidR="006C2BB0" w:rsidRPr="00624B3B" w:rsidTr="006C2BB0">
        <w:tc>
          <w:tcPr>
            <w:tcW w:w="625" w:type="dxa"/>
          </w:tcPr>
          <w:p w:rsidR="006C2BB0" w:rsidRDefault="006C2BB0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41" w:type="dxa"/>
          </w:tcPr>
          <w:p w:rsidR="006C2BB0" w:rsidRPr="00624B3B" w:rsidRDefault="006C2BB0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 Dues</w:t>
            </w:r>
          </w:p>
        </w:tc>
        <w:tc>
          <w:tcPr>
            <w:tcW w:w="1484" w:type="dxa"/>
          </w:tcPr>
          <w:p w:rsidR="006C2BB0" w:rsidRPr="00624B3B" w:rsidRDefault="006C2BB0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$105</w:t>
            </w:r>
          </w:p>
        </w:tc>
      </w:tr>
    </w:tbl>
    <w:p w:rsidR="00524986" w:rsidRDefault="00524986">
      <w:pPr>
        <w:rPr>
          <w:b/>
        </w:rPr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577102">
        <w:rPr>
          <w:b/>
          <w:sz w:val="24"/>
        </w:rPr>
        <w:t>4126.74</w:t>
      </w:r>
    </w:p>
    <w:p w:rsidR="007E304E" w:rsidRPr="007E304E" w:rsidRDefault="007E304E" w:rsidP="00C73B6B">
      <w:pPr>
        <w:pStyle w:val="Heading1"/>
      </w:pPr>
      <w:r>
        <w:t>Notes</w:t>
      </w:r>
    </w:p>
    <w:p w:rsidR="006C2BB0" w:rsidRDefault="006C2BB0" w:rsidP="00C73B6B">
      <w:r w:rsidRPr="00EB5DDB">
        <w:rPr>
          <w:b/>
        </w:rPr>
        <w:t>Note 1:</w:t>
      </w:r>
      <w:r>
        <w:t xml:space="preserve">  </w:t>
      </w:r>
      <w:r w:rsidR="00E21FE8">
        <w:t xml:space="preserve">Reconciliation to state for </w:t>
      </w:r>
      <w:r w:rsidR="00677FD6">
        <w:t>13 members</w:t>
      </w:r>
      <w:r w:rsidR="00E60233">
        <w:t xml:space="preserve"> </w:t>
      </w:r>
      <w:r w:rsidR="009E2CE7">
        <w:t>@</w:t>
      </w:r>
      <w:r w:rsidR="00677FD6">
        <w:t xml:space="preserve"> $28 per member to state.</w:t>
      </w:r>
    </w:p>
    <w:p w:rsidR="006C2BB0" w:rsidRDefault="006C2BB0" w:rsidP="00C73B6B">
      <w:r w:rsidRPr="00EB5DDB">
        <w:rPr>
          <w:b/>
        </w:rPr>
        <w:t>Note 2:</w:t>
      </w:r>
      <w:r>
        <w:t xml:space="preserve"> </w:t>
      </w:r>
      <w:r w:rsidR="00677FD6">
        <w:t xml:space="preserve">$400 in donations from Bremerton Blackberry Festival + $200 donated from </w:t>
      </w:r>
      <w:r w:rsidR="00677FD6" w:rsidRPr="00677FD6">
        <w:t xml:space="preserve">Greg </w:t>
      </w:r>
      <w:proofErr w:type="spellStart"/>
      <w:r w:rsidR="00677FD6" w:rsidRPr="00677FD6">
        <w:t>Corrado</w:t>
      </w:r>
      <w:proofErr w:type="spellEnd"/>
      <w:r w:rsidR="007F076C">
        <w:t>.</w:t>
      </w:r>
    </w:p>
    <w:p w:rsidR="00677FD6" w:rsidRDefault="00677FD6" w:rsidP="00C73B6B">
      <w:r w:rsidRPr="00EB5DDB">
        <w:rPr>
          <w:b/>
        </w:rPr>
        <w:t>Note 3:</w:t>
      </w:r>
      <w:r>
        <w:t xml:space="preserve"> Various items purchased </w:t>
      </w:r>
      <w:r w:rsidR="009E2CE7">
        <w:t xml:space="preserve">out-of-pocket by Jim Posner </w:t>
      </w:r>
      <w:r>
        <w:t xml:space="preserve">in support of AOPA VIP banquet at </w:t>
      </w:r>
      <w:r w:rsidR="00E60233">
        <w:t>Bremerton National Airport</w:t>
      </w:r>
      <w:r>
        <w:t xml:space="preserve"> (Tablecloths, Wine, Name Badges, etc</w:t>
      </w:r>
      <w:r w:rsidR="007F076C">
        <w:t>.</w:t>
      </w:r>
      <w:r>
        <w:t>)</w:t>
      </w:r>
      <w:r w:rsidR="00836F07">
        <w:t xml:space="preserve"> - all expenses sponsored by Kenmore Aero Services</w:t>
      </w:r>
      <w:r>
        <w:t xml:space="preserve">. </w:t>
      </w:r>
    </w:p>
    <w:p w:rsidR="00677FD6" w:rsidRDefault="00677FD6" w:rsidP="00C73B6B">
      <w:r w:rsidRPr="00EB5DDB">
        <w:rPr>
          <w:b/>
        </w:rPr>
        <w:t>Note 4:</w:t>
      </w:r>
      <w:r w:rsidR="00683406">
        <w:t xml:space="preserve"> 4</w:t>
      </w:r>
      <w:r w:rsidR="009E2CE7">
        <w:t xml:space="preserve">5 </w:t>
      </w:r>
      <w:r>
        <w:t>members</w:t>
      </w:r>
      <w:r w:rsidR="00E60233">
        <w:t xml:space="preserve"> </w:t>
      </w:r>
      <w:r w:rsidR="009E2CE7">
        <w:t>@</w:t>
      </w:r>
      <w:r>
        <w:t xml:space="preserve"> $12 per member to chapter.</w:t>
      </w:r>
    </w:p>
    <w:p w:rsidR="00677FD6" w:rsidRDefault="00677FD6" w:rsidP="00C73B6B">
      <w:r w:rsidRPr="00EB5DDB">
        <w:rPr>
          <w:b/>
        </w:rPr>
        <w:t>Note 5:</w:t>
      </w:r>
      <w:r>
        <w:t xml:space="preserve"> 2</w:t>
      </w:r>
      <w:r w:rsidR="00683406">
        <w:t>x</w:t>
      </w:r>
      <w:r>
        <w:t xml:space="preserve"> member renewals</w:t>
      </w:r>
      <w:r w:rsidR="00AF0212">
        <w:t xml:space="preserve"> (Membership renewals @ $40/each + GA News Subscriptions, PAC contributions, YASF donations. Will be reconciled in future reports).</w:t>
      </w:r>
    </w:p>
    <w:p w:rsidR="00677FD6" w:rsidRDefault="00677FD6" w:rsidP="00C73B6B"/>
    <w:p w:rsidR="006C2BB0" w:rsidRPr="00EB5DDB" w:rsidRDefault="00CF62C9" w:rsidP="00C73B6B">
      <w:pPr>
        <w:rPr>
          <w:b/>
        </w:rPr>
      </w:pPr>
      <w:r w:rsidRPr="00EB5DDB">
        <w:rPr>
          <w:b/>
        </w:rPr>
        <w:t>Other Notes:</w:t>
      </w:r>
    </w:p>
    <w:p w:rsidR="007E304E" w:rsidRDefault="00577102" w:rsidP="00C73B6B">
      <w:r>
        <w:t>Membership renewal letters have gone out</w:t>
      </w:r>
      <w:r w:rsidR="00207203">
        <w:t xml:space="preserve"> to all members. Please look for them in the mail soon!</w:t>
      </w:r>
    </w:p>
    <w:p w:rsidR="00207203" w:rsidRDefault="00207203" w:rsidP="005D6A66"/>
    <w:p w:rsidR="00A65712" w:rsidRDefault="00A65712" w:rsidP="005D6A66">
      <w:bookmarkStart w:id="0" w:name="_GoBack"/>
      <w:bookmarkEnd w:id="0"/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994" w:rsidRDefault="00CE4994" w:rsidP="00916D8D">
      <w:pPr>
        <w:spacing w:after="0" w:line="240" w:lineRule="auto"/>
      </w:pPr>
      <w:r>
        <w:separator/>
      </w:r>
    </w:p>
  </w:endnote>
  <w:endnote w:type="continuationSeparator" w:id="0">
    <w:p w:rsidR="00CE4994" w:rsidRDefault="00CE4994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BE21DD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BE21DD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994" w:rsidRDefault="00CE4994" w:rsidP="00916D8D">
      <w:pPr>
        <w:spacing w:after="0" w:line="240" w:lineRule="auto"/>
      </w:pPr>
      <w:r>
        <w:separator/>
      </w:r>
    </w:p>
  </w:footnote>
  <w:footnote w:type="continuationSeparator" w:id="0">
    <w:p w:rsidR="00CE4994" w:rsidRDefault="00CE4994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2346F"/>
    <w:rsid w:val="00031EAB"/>
    <w:rsid w:val="00072067"/>
    <w:rsid w:val="00072729"/>
    <w:rsid w:val="000C270A"/>
    <w:rsid w:val="001064E2"/>
    <w:rsid w:val="001A6C78"/>
    <w:rsid w:val="001C393D"/>
    <w:rsid w:val="001C68E0"/>
    <w:rsid w:val="001F20EB"/>
    <w:rsid w:val="002029E6"/>
    <w:rsid w:val="00207203"/>
    <w:rsid w:val="002F28C3"/>
    <w:rsid w:val="00300B7C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D6A66"/>
    <w:rsid w:val="005F5533"/>
    <w:rsid w:val="006137C2"/>
    <w:rsid w:val="00624B3B"/>
    <w:rsid w:val="00655CDC"/>
    <w:rsid w:val="00677FD6"/>
    <w:rsid w:val="00683406"/>
    <w:rsid w:val="006C2BB0"/>
    <w:rsid w:val="007E304E"/>
    <w:rsid w:val="007F076C"/>
    <w:rsid w:val="008253F5"/>
    <w:rsid w:val="00836F07"/>
    <w:rsid w:val="008908D3"/>
    <w:rsid w:val="008A221A"/>
    <w:rsid w:val="008D4CF2"/>
    <w:rsid w:val="00910730"/>
    <w:rsid w:val="00916D8D"/>
    <w:rsid w:val="009E2CE7"/>
    <w:rsid w:val="00A00C87"/>
    <w:rsid w:val="00A41B87"/>
    <w:rsid w:val="00A65712"/>
    <w:rsid w:val="00AA2641"/>
    <w:rsid w:val="00AF0212"/>
    <w:rsid w:val="00AF3E07"/>
    <w:rsid w:val="00B250BD"/>
    <w:rsid w:val="00B612B6"/>
    <w:rsid w:val="00BA335D"/>
    <w:rsid w:val="00BE21DD"/>
    <w:rsid w:val="00C1714B"/>
    <w:rsid w:val="00C73B6B"/>
    <w:rsid w:val="00C75647"/>
    <w:rsid w:val="00CB1003"/>
    <w:rsid w:val="00CE4994"/>
    <w:rsid w:val="00CF62C9"/>
    <w:rsid w:val="00D30B01"/>
    <w:rsid w:val="00D43300"/>
    <w:rsid w:val="00DA1520"/>
    <w:rsid w:val="00E01797"/>
    <w:rsid w:val="00E21FE8"/>
    <w:rsid w:val="00E47EDC"/>
    <w:rsid w:val="00E60233"/>
    <w:rsid w:val="00EB5DDB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6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22</cp:revision>
  <cp:lastPrinted>2016-12-03T20:23:00Z</cp:lastPrinted>
  <dcterms:created xsi:type="dcterms:W3CDTF">2016-10-27T01:37:00Z</dcterms:created>
  <dcterms:modified xsi:type="dcterms:W3CDTF">2016-12-03T20:23:00Z</dcterms:modified>
</cp:coreProperties>
</file>