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D8D" w:rsidRDefault="00916D8D">
      <w:r w:rsidRPr="005F5533">
        <w:rPr>
          <w:b/>
        </w:rPr>
        <w:t>Period:</w:t>
      </w:r>
      <w:r>
        <w:t xml:space="preserve">  </w:t>
      </w:r>
      <w:r w:rsidR="00072067">
        <w:t>201</w:t>
      </w:r>
      <w:r w:rsidR="008138E9">
        <w:t>8-01</w:t>
      </w:r>
      <w:r w:rsidR="008D7863">
        <w:t>-01</w:t>
      </w:r>
      <w:r w:rsidR="008138E9">
        <w:t xml:space="preserve"> to 2018</w:t>
      </w:r>
      <w:r w:rsidR="00EE633B">
        <w:t>-</w:t>
      </w:r>
      <w:r w:rsidR="008138E9">
        <w:t>01</w:t>
      </w:r>
      <w:r w:rsidR="008D7863">
        <w:t>-31</w:t>
      </w:r>
    </w:p>
    <w:p w:rsidR="00524986" w:rsidRDefault="00524986" w:rsidP="00524986">
      <w:pPr>
        <w:pStyle w:val="Heading1"/>
      </w:pPr>
      <w:r>
        <w:t>General Fund</w:t>
      </w:r>
    </w:p>
    <w:p w:rsidR="00916D8D" w:rsidRPr="00072729" w:rsidRDefault="00916D8D" w:rsidP="00AA2641">
      <w:pPr>
        <w:tabs>
          <w:tab w:val="left" w:pos="3135"/>
        </w:tabs>
        <w:rPr>
          <w:b/>
        </w:rPr>
      </w:pPr>
      <w:r w:rsidRPr="00AA2641">
        <w:rPr>
          <w:b/>
          <w:sz w:val="24"/>
        </w:rPr>
        <w:t>Beginning Balance:</w:t>
      </w:r>
      <w:r w:rsidR="005F5533" w:rsidRPr="00AA2641">
        <w:rPr>
          <w:b/>
          <w:sz w:val="24"/>
        </w:rPr>
        <w:t xml:space="preserve"> $</w:t>
      </w:r>
      <w:r w:rsidR="008138E9">
        <w:rPr>
          <w:b/>
          <w:sz w:val="24"/>
        </w:rPr>
        <w:t>8176.44</w:t>
      </w:r>
      <w:r w:rsidR="00AA2641">
        <w:rPr>
          <w:b/>
        </w:rPr>
        <w:tab/>
      </w:r>
    </w:p>
    <w:p w:rsidR="00916D8D" w:rsidRDefault="00916D8D">
      <w:pPr>
        <w:rPr>
          <w:b/>
          <w:color w:val="FF0000"/>
        </w:rPr>
      </w:pPr>
      <w:r w:rsidRPr="005F5533">
        <w:rPr>
          <w:b/>
        </w:rPr>
        <w:t>Expenditures</w:t>
      </w:r>
      <w:r w:rsidR="005D6A66" w:rsidRPr="005F5533">
        <w:rPr>
          <w:b/>
        </w:rPr>
        <w:t>:</w:t>
      </w:r>
      <w:r w:rsidR="00072729">
        <w:rPr>
          <w:b/>
        </w:rPr>
        <w:t xml:space="preserve"> </w:t>
      </w:r>
      <w:r w:rsidR="00771A95">
        <w:rPr>
          <w:b/>
          <w:color w:val="FF0000"/>
        </w:rPr>
        <w:t>$</w:t>
      </w:r>
      <w:r w:rsidR="00315ABD">
        <w:rPr>
          <w:b/>
          <w:color w:val="FF0000"/>
        </w:rPr>
        <w:t>2586.88</w:t>
      </w:r>
    </w:p>
    <w:tbl>
      <w:tblPr>
        <w:tblStyle w:val="TableGrid"/>
        <w:tblW w:w="0" w:type="auto"/>
        <w:tblLook w:val="04A0" w:firstRow="1" w:lastRow="0" w:firstColumn="1" w:lastColumn="0" w:noHBand="0" w:noVBand="1"/>
      </w:tblPr>
      <w:tblGrid>
        <w:gridCol w:w="658"/>
        <w:gridCol w:w="7210"/>
        <w:gridCol w:w="1482"/>
      </w:tblGrid>
      <w:tr w:rsidR="003D2CCA" w:rsidTr="00373DBE">
        <w:tc>
          <w:tcPr>
            <w:tcW w:w="658" w:type="dxa"/>
            <w:shd w:val="clear" w:color="auto" w:fill="DEEAF6" w:themeFill="accent1" w:themeFillTint="33"/>
          </w:tcPr>
          <w:p w:rsidR="003D2CCA" w:rsidRDefault="003D2CCA" w:rsidP="00373DBE">
            <w:r>
              <w:t>Note</w:t>
            </w:r>
          </w:p>
        </w:tc>
        <w:tc>
          <w:tcPr>
            <w:tcW w:w="7210" w:type="dxa"/>
            <w:shd w:val="clear" w:color="auto" w:fill="DEEAF6" w:themeFill="accent1" w:themeFillTint="33"/>
          </w:tcPr>
          <w:p w:rsidR="003D2CCA" w:rsidRDefault="003D2CCA" w:rsidP="00373DBE">
            <w:r>
              <w:t>Item</w:t>
            </w:r>
          </w:p>
        </w:tc>
        <w:tc>
          <w:tcPr>
            <w:tcW w:w="1482" w:type="dxa"/>
            <w:shd w:val="clear" w:color="auto" w:fill="DEEAF6" w:themeFill="accent1" w:themeFillTint="33"/>
          </w:tcPr>
          <w:p w:rsidR="003D2CCA" w:rsidRDefault="003D2CCA" w:rsidP="00373DBE">
            <w:r>
              <w:t>Amount</w:t>
            </w:r>
          </w:p>
        </w:tc>
      </w:tr>
      <w:tr w:rsidR="003D2CCA" w:rsidRPr="00624B3B" w:rsidTr="00373DBE">
        <w:tc>
          <w:tcPr>
            <w:tcW w:w="658" w:type="dxa"/>
          </w:tcPr>
          <w:p w:rsidR="003D2CCA" w:rsidRDefault="003D2CCA" w:rsidP="00373DBE">
            <w:pPr>
              <w:rPr>
                <w:rFonts w:cstheme="minorHAnsi"/>
                <w:sz w:val="20"/>
                <w:szCs w:val="20"/>
              </w:rPr>
            </w:pPr>
            <w:r>
              <w:rPr>
                <w:rFonts w:cstheme="minorHAnsi"/>
                <w:sz w:val="20"/>
                <w:szCs w:val="20"/>
              </w:rPr>
              <w:t>1</w:t>
            </w:r>
          </w:p>
        </w:tc>
        <w:tc>
          <w:tcPr>
            <w:tcW w:w="7210" w:type="dxa"/>
          </w:tcPr>
          <w:p w:rsidR="003D2CCA" w:rsidRDefault="008138E9" w:rsidP="0061106F">
            <w:pPr>
              <w:rPr>
                <w:rFonts w:cstheme="minorHAnsi"/>
                <w:sz w:val="20"/>
                <w:szCs w:val="20"/>
              </w:rPr>
            </w:pPr>
            <w:r>
              <w:rPr>
                <w:rFonts w:cstheme="minorHAnsi"/>
                <w:sz w:val="20"/>
                <w:szCs w:val="20"/>
              </w:rPr>
              <w:t>Pilot Lounge</w:t>
            </w:r>
            <w:r w:rsidR="0061106F">
              <w:rPr>
                <w:rFonts w:cstheme="minorHAnsi"/>
                <w:sz w:val="20"/>
                <w:szCs w:val="20"/>
              </w:rPr>
              <w:t xml:space="preserve"> </w:t>
            </w:r>
            <w:r w:rsidR="006168AD">
              <w:rPr>
                <w:rFonts w:cstheme="minorHAnsi"/>
                <w:sz w:val="20"/>
                <w:szCs w:val="20"/>
              </w:rPr>
              <w:t xml:space="preserve">Donations </w:t>
            </w:r>
            <w:r w:rsidR="0061106F" w:rsidRPr="006168AD">
              <w:rPr>
                <w:rFonts w:cstheme="minorHAnsi"/>
                <w:b/>
                <w:sz w:val="20"/>
                <w:szCs w:val="20"/>
              </w:rPr>
              <w:t>GENERAL FUND ADJUSTMENT</w:t>
            </w:r>
          </w:p>
        </w:tc>
        <w:tc>
          <w:tcPr>
            <w:tcW w:w="1482" w:type="dxa"/>
          </w:tcPr>
          <w:p w:rsidR="003D2CCA" w:rsidRDefault="0061106F" w:rsidP="0061106F">
            <w:pPr>
              <w:rPr>
                <w:rFonts w:cstheme="minorHAnsi"/>
                <w:color w:val="000000"/>
                <w:sz w:val="20"/>
                <w:szCs w:val="20"/>
              </w:rPr>
            </w:pPr>
            <w:r>
              <w:rPr>
                <w:rFonts w:cstheme="minorHAnsi"/>
                <w:color w:val="000000"/>
                <w:sz w:val="20"/>
                <w:szCs w:val="20"/>
              </w:rPr>
              <w:t>$2586.88</w:t>
            </w:r>
          </w:p>
        </w:tc>
      </w:tr>
    </w:tbl>
    <w:p w:rsidR="00346DA6" w:rsidRDefault="00346DA6" w:rsidP="00346DA6">
      <w:pPr>
        <w:pStyle w:val="NoSpacing"/>
      </w:pPr>
    </w:p>
    <w:p w:rsidR="00346DA6" w:rsidRDefault="00916D8D" w:rsidP="00EB0531">
      <w:pPr>
        <w:rPr>
          <w:b/>
          <w:color w:val="70AD47" w:themeColor="accent6"/>
        </w:rPr>
      </w:pPr>
      <w:r w:rsidRPr="005F5533">
        <w:rPr>
          <w:b/>
        </w:rPr>
        <w:t>Income</w:t>
      </w:r>
      <w:r w:rsidR="005D6A66" w:rsidRPr="005F5533">
        <w:rPr>
          <w:b/>
        </w:rPr>
        <w:t>:</w:t>
      </w:r>
      <w:r w:rsidR="00072729">
        <w:rPr>
          <w:b/>
        </w:rPr>
        <w:t xml:space="preserve"> </w:t>
      </w:r>
      <w:r w:rsidR="00072729" w:rsidRPr="00072729">
        <w:rPr>
          <w:b/>
          <w:color w:val="70AD47" w:themeColor="accent6"/>
        </w:rPr>
        <w:t>$</w:t>
      </w:r>
      <w:r w:rsidR="000F6081" w:rsidRPr="000F6081">
        <w:rPr>
          <w:b/>
          <w:color w:val="70AD47" w:themeColor="accent6"/>
        </w:rPr>
        <w:t>1151.45</w:t>
      </w:r>
    </w:p>
    <w:tbl>
      <w:tblPr>
        <w:tblStyle w:val="TableGrid"/>
        <w:tblW w:w="0" w:type="auto"/>
        <w:tblLook w:val="04A0" w:firstRow="1" w:lastRow="0" w:firstColumn="1" w:lastColumn="0" w:noHBand="0" w:noVBand="1"/>
      </w:tblPr>
      <w:tblGrid>
        <w:gridCol w:w="658"/>
        <w:gridCol w:w="7210"/>
        <w:gridCol w:w="1482"/>
      </w:tblGrid>
      <w:tr w:rsidR="00EE633B" w:rsidTr="00777617">
        <w:tc>
          <w:tcPr>
            <w:tcW w:w="658" w:type="dxa"/>
            <w:shd w:val="clear" w:color="auto" w:fill="DEEAF6" w:themeFill="accent1" w:themeFillTint="33"/>
          </w:tcPr>
          <w:p w:rsidR="00EE633B" w:rsidRDefault="00EE633B" w:rsidP="00777617">
            <w:r>
              <w:t>Note</w:t>
            </w:r>
          </w:p>
        </w:tc>
        <w:tc>
          <w:tcPr>
            <w:tcW w:w="7210" w:type="dxa"/>
            <w:shd w:val="clear" w:color="auto" w:fill="DEEAF6" w:themeFill="accent1" w:themeFillTint="33"/>
          </w:tcPr>
          <w:p w:rsidR="00EE633B" w:rsidRDefault="00EE633B" w:rsidP="00777617">
            <w:r>
              <w:t>Item</w:t>
            </w:r>
          </w:p>
        </w:tc>
        <w:tc>
          <w:tcPr>
            <w:tcW w:w="1482" w:type="dxa"/>
            <w:shd w:val="clear" w:color="auto" w:fill="DEEAF6" w:themeFill="accent1" w:themeFillTint="33"/>
          </w:tcPr>
          <w:p w:rsidR="00EE633B" w:rsidRDefault="00EE633B" w:rsidP="00777617">
            <w:r>
              <w:t>Amount</w:t>
            </w:r>
          </w:p>
        </w:tc>
      </w:tr>
      <w:tr w:rsidR="00EE633B" w:rsidRPr="00624B3B" w:rsidTr="00777617">
        <w:tc>
          <w:tcPr>
            <w:tcW w:w="658" w:type="dxa"/>
          </w:tcPr>
          <w:p w:rsidR="00EE633B" w:rsidRDefault="006168AD" w:rsidP="00777617">
            <w:pPr>
              <w:rPr>
                <w:rFonts w:cstheme="minorHAnsi"/>
                <w:sz w:val="20"/>
                <w:szCs w:val="20"/>
              </w:rPr>
            </w:pPr>
            <w:r>
              <w:rPr>
                <w:rFonts w:cstheme="minorHAnsi"/>
                <w:sz w:val="20"/>
                <w:szCs w:val="20"/>
              </w:rPr>
              <w:t>1</w:t>
            </w:r>
          </w:p>
        </w:tc>
        <w:tc>
          <w:tcPr>
            <w:tcW w:w="7210" w:type="dxa"/>
          </w:tcPr>
          <w:p w:rsidR="00EE633B" w:rsidRDefault="0061106F" w:rsidP="0061106F">
            <w:pPr>
              <w:rPr>
                <w:rFonts w:cstheme="minorHAnsi"/>
                <w:sz w:val="20"/>
                <w:szCs w:val="20"/>
              </w:rPr>
            </w:pPr>
            <w:r>
              <w:rPr>
                <w:rFonts w:cstheme="minorHAnsi"/>
                <w:sz w:val="20"/>
                <w:szCs w:val="20"/>
              </w:rPr>
              <w:t xml:space="preserve">Pilot Lounge </w:t>
            </w:r>
            <w:r w:rsidR="006168AD">
              <w:rPr>
                <w:rFonts w:cstheme="minorHAnsi"/>
                <w:sz w:val="20"/>
                <w:szCs w:val="20"/>
              </w:rPr>
              <w:t xml:space="preserve">Reimbursement </w:t>
            </w:r>
            <w:r w:rsidRPr="006168AD">
              <w:rPr>
                <w:rFonts w:cstheme="minorHAnsi"/>
                <w:b/>
                <w:sz w:val="20"/>
                <w:szCs w:val="20"/>
              </w:rPr>
              <w:t>GENERAL FUND ADJUSTMENT</w:t>
            </w:r>
          </w:p>
        </w:tc>
        <w:tc>
          <w:tcPr>
            <w:tcW w:w="1482" w:type="dxa"/>
          </w:tcPr>
          <w:p w:rsidR="00EE633B" w:rsidRDefault="00956960" w:rsidP="0061106F">
            <w:pPr>
              <w:rPr>
                <w:rFonts w:cstheme="minorHAnsi"/>
                <w:color w:val="000000"/>
                <w:sz w:val="20"/>
                <w:szCs w:val="20"/>
              </w:rPr>
            </w:pPr>
            <w:r>
              <w:rPr>
                <w:rFonts w:cstheme="minorHAnsi"/>
                <w:color w:val="000000"/>
                <w:sz w:val="20"/>
                <w:szCs w:val="20"/>
              </w:rPr>
              <w:t>$</w:t>
            </w:r>
            <w:r w:rsidR="0061106F">
              <w:rPr>
                <w:rFonts w:cstheme="minorHAnsi"/>
                <w:color w:val="000000"/>
                <w:sz w:val="20"/>
                <w:szCs w:val="20"/>
              </w:rPr>
              <w:t>977.57</w:t>
            </w:r>
          </w:p>
        </w:tc>
      </w:tr>
      <w:tr w:rsidR="005E3EB4" w:rsidRPr="00624B3B" w:rsidTr="00777617">
        <w:tc>
          <w:tcPr>
            <w:tcW w:w="658" w:type="dxa"/>
          </w:tcPr>
          <w:p w:rsidR="005E3EB4" w:rsidRDefault="005E3EB4" w:rsidP="00777617">
            <w:pPr>
              <w:rPr>
                <w:rFonts w:cstheme="minorHAnsi"/>
                <w:sz w:val="20"/>
                <w:szCs w:val="20"/>
              </w:rPr>
            </w:pPr>
          </w:p>
        </w:tc>
        <w:tc>
          <w:tcPr>
            <w:tcW w:w="7210" w:type="dxa"/>
          </w:tcPr>
          <w:p w:rsidR="005E3EB4" w:rsidRDefault="005E3EB4" w:rsidP="0061106F">
            <w:pPr>
              <w:rPr>
                <w:rFonts w:cstheme="minorHAnsi"/>
                <w:sz w:val="20"/>
                <w:szCs w:val="20"/>
              </w:rPr>
            </w:pPr>
            <w:r>
              <w:rPr>
                <w:rFonts w:cstheme="minorHAnsi"/>
                <w:sz w:val="20"/>
                <w:szCs w:val="20"/>
              </w:rPr>
              <w:t>Christmas Party 2017 Tickets</w:t>
            </w:r>
          </w:p>
        </w:tc>
        <w:tc>
          <w:tcPr>
            <w:tcW w:w="1482" w:type="dxa"/>
          </w:tcPr>
          <w:p w:rsidR="005E3EB4" w:rsidRDefault="005E3EB4" w:rsidP="0061106F">
            <w:pPr>
              <w:rPr>
                <w:rFonts w:cstheme="minorHAnsi"/>
                <w:color w:val="000000"/>
                <w:sz w:val="20"/>
                <w:szCs w:val="20"/>
              </w:rPr>
            </w:pPr>
            <w:r>
              <w:rPr>
                <w:rFonts w:cstheme="minorHAnsi"/>
                <w:color w:val="000000"/>
                <w:sz w:val="20"/>
                <w:szCs w:val="20"/>
              </w:rPr>
              <w:t>$173.88</w:t>
            </w:r>
          </w:p>
        </w:tc>
      </w:tr>
    </w:tbl>
    <w:p w:rsidR="00CA5D16" w:rsidRDefault="00CA5D16" w:rsidP="001064E2">
      <w:pPr>
        <w:rPr>
          <w:b/>
          <w:sz w:val="24"/>
        </w:rPr>
      </w:pPr>
    </w:p>
    <w:p w:rsidR="00B250BD" w:rsidRDefault="00916D8D" w:rsidP="001064E2">
      <w:pPr>
        <w:rPr>
          <w:b/>
          <w:sz w:val="24"/>
        </w:rPr>
      </w:pPr>
      <w:r w:rsidRPr="00AA2641">
        <w:rPr>
          <w:b/>
          <w:sz w:val="24"/>
        </w:rPr>
        <w:t>Ending Balance:</w:t>
      </w:r>
      <w:r w:rsidR="005F5533" w:rsidRPr="00AA2641">
        <w:rPr>
          <w:b/>
          <w:sz w:val="24"/>
        </w:rPr>
        <w:t xml:space="preserve"> $</w:t>
      </w:r>
      <w:r w:rsidR="000F6081" w:rsidRPr="000F6081">
        <w:rPr>
          <w:b/>
          <w:sz w:val="24"/>
        </w:rPr>
        <w:t>6741.01</w:t>
      </w:r>
    </w:p>
    <w:p w:rsidR="0061106F" w:rsidRDefault="0061106F" w:rsidP="0061106F">
      <w:pPr>
        <w:pStyle w:val="Heading1"/>
      </w:pPr>
      <w:r>
        <w:t>Pilot Lounge Budget</w:t>
      </w:r>
    </w:p>
    <w:p w:rsidR="0061106F" w:rsidRPr="00072729" w:rsidRDefault="0061106F" w:rsidP="0061106F">
      <w:pPr>
        <w:tabs>
          <w:tab w:val="left" w:pos="3135"/>
        </w:tabs>
        <w:rPr>
          <w:b/>
        </w:rPr>
      </w:pPr>
      <w:r w:rsidRPr="00AA2641">
        <w:rPr>
          <w:b/>
          <w:sz w:val="24"/>
        </w:rPr>
        <w:t>Beginning Balance: $</w:t>
      </w:r>
      <w:r>
        <w:rPr>
          <w:b/>
          <w:sz w:val="24"/>
        </w:rPr>
        <w:t>0</w:t>
      </w:r>
      <w:r>
        <w:rPr>
          <w:b/>
        </w:rPr>
        <w:tab/>
      </w:r>
    </w:p>
    <w:p w:rsidR="0061106F" w:rsidRDefault="0061106F" w:rsidP="0061106F">
      <w:pPr>
        <w:rPr>
          <w:b/>
          <w:color w:val="FF0000"/>
        </w:rPr>
      </w:pPr>
      <w:r w:rsidRPr="005F5533">
        <w:rPr>
          <w:b/>
        </w:rPr>
        <w:t>Expenditures:</w:t>
      </w:r>
      <w:r>
        <w:rPr>
          <w:b/>
        </w:rPr>
        <w:t xml:space="preserve"> </w:t>
      </w:r>
      <w:r>
        <w:rPr>
          <w:b/>
          <w:color w:val="FF0000"/>
        </w:rPr>
        <w:t>$</w:t>
      </w:r>
      <w:r w:rsidR="00315ABD">
        <w:rPr>
          <w:b/>
          <w:color w:val="FF0000"/>
        </w:rPr>
        <w:t>2205.47</w:t>
      </w:r>
    </w:p>
    <w:tbl>
      <w:tblPr>
        <w:tblStyle w:val="TableGrid"/>
        <w:tblW w:w="0" w:type="auto"/>
        <w:tblLook w:val="04A0" w:firstRow="1" w:lastRow="0" w:firstColumn="1" w:lastColumn="0" w:noHBand="0" w:noVBand="1"/>
      </w:tblPr>
      <w:tblGrid>
        <w:gridCol w:w="658"/>
        <w:gridCol w:w="7210"/>
        <w:gridCol w:w="1482"/>
      </w:tblGrid>
      <w:tr w:rsidR="0061106F" w:rsidTr="00EB6CF7">
        <w:tc>
          <w:tcPr>
            <w:tcW w:w="658" w:type="dxa"/>
            <w:shd w:val="clear" w:color="auto" w:fill="DEEAF6" w:themeFill="accent1" w:themeFillTint="33"/>
          </w:tcPr>
          <w:p w:rsidR="0061106F" w:rsidRDefault="0061106F" w:rsidP="00EB6CF7">
            <w:r>
              <w:t>Note</w:t>
            </w:r>
          </w:p>
        </w:tc>
        <w:tc>
          <w:tcPr>
            <w:tcW w:w="7210" w:type="dxa"/>
            <w:shd w:val="clear" w:color="auto" w:fill="DEEAF6" w:themeFill="accent1" w:themeFillTint="33"/>
          </w:tcPr>
          <w:p w:rsidR="0061106F" w:rsidRDefault="0061106F" w:rsidP="00EB6CF7">
            <w:r>
              <w:t>Item</w:t>
            </w:r>
          </w:p>
        </w:tc>
        <w:tc>
          <w:tcPr>
            <w:tcW w:w="1482" w:type="dxa"/>
            <w:shd w:val="clear" w:color="auto" w:fill="DEEAF6" w:themeFill="accent1" w:themeFillTint="33"/>
          </w:tcPr>
          <w:p w:rsidR="0061106F" w:rsidRDefault="0061106F" w:rsidP="00EB6CF7">
            <w:r>
              <w:t>Amount</w:t>
            </w:r>
          </w:p>
        </w:tc>
      </w:tr>
      <w:tr w:rsidR="0061106F" w:rsidRPr="00624B3B" w:rsidTr="00EB6CF7">
        <w:tc>
          <w:tcPr>
            <w:tcW w:w="658" w:type="dxa"/>
          </w:tcPr>
          <w:p w:rsidR="0061106F" w:rsidRDefault="006168AD" w:rsidP="0061106F">
            <w:pPr>
              <w:rPr>
                <w:rFonts w:cstheme="minorHAnsi"/>
                <w:sz w:val="20"/>
                <w:szCs w:val="20"/>
              </w:rPr>
            </w:pPr>
            <w:r>
              <w:rPr>
                <w:rFonts w:cstheme="minorHAnsi"/>
                <w:sz w:val="20"/>
                <w:szCs w:val="20"/>
              </w:rPr>
              <w:t>1</w:t>
            </w:r>
          </w:p>
        </w:tc>
        <w:tc>
          <w:tcPr>
            <w:tcW w:w="7210" w:type="dxa"/>
          </w:tcPr>
          <w:p w:rsidR="00315ABD" w:rsidRPr="00315ABD" w:rsidRDefault="0061106F" w:rsidP="00315ABD">
            <w:pPr>
              <w:rPr>
                <w:rFonts w:cstheme="minorHAnsi"/>
                <w:sz w:val="20"/>
                <w:szCs w:val="20"/>
              </w:rPr>
            </w:pPr>
            <w:r>
              <w:rPr>
                <w:rFonts w:cstheme="minorHAnsi"/>
                <w:sz w:val="20"/>
                <w:szCs w:val="20"/>
              </w:rPr>
              <w:t xml:space="preserve">Pilot Lounge Reimbursements </w:t>
            </w:r>
            <w:r w:rsidRPr="006168AD">
              <w:rPr>
                <w:rFonts w:cstheme="minorHAnsi"/>
                <w:b/>
                <w:sz w:val="20"/>
                <w:szCs w:val="20"/>
              </w:rPr>
              <w:t>GENERAL FUND ADJUSTMENT</w:t>
            </w:r>
          </w:p>
        </w:tc>
        <w:tc>
          <w:tcPr>
            <w:tcW w:w="1482" w:type="dxa"/>
          </w:tcPr>
          <w:p w:rsidR="0061106F" w:rsidRDefault="0061106F" w:rsidP="0061106F">
            <w:pPr>
              <w:rPr>
                <w:rFonts w:cstheme="minorHAnsi"/>
                <w:color w:val="000000"/>
                <w:sz w:val="20"/>
                <w:szCs w:val="20"/>
              </w:rPr>
            </w:pPr>
            <w:r>
              <w:rPr>
                <w:rFonts w:cstheme="minorHAnsi"/>
                <w:color w:val="000000"/>
                <w:sz w:val="20"/>
                <w:szCs w:val="20"/>
              </w:rPr>
              <w:t>$</w:t>
            </w:r>
            <w:r>
              <w:rPr>
                <w:rFonts w:cstheme="minorHAnsi"/>
                <w:color w:val="000000"/>
                <w:sz w:val="20"/>
                <w:szCs w:val="20"/>
              </w:rPr>
              <w:t>977.57</w:t>
            </w:r>
          </w:p>
        </w:tc>
      </w:tr>
      <w:tr w:rsidR="0061106F" w:rsidRPr="00624B3B" w:rsidTr="00EB6CF7">
        <w:tc>
          <w:tcPr>
            <w:tcW w:w="658" w:type="dxa"/>
          </w:tcPr>
          <w:p w:rsidR="0061106F" w:rsidRDefault="0061106F" w:rsidP="00EB6CF7">
            <w:pPr>
              <w:rPr>
                <w:rFonts w:cstheme="minorHAnsi"/>
                <w:sz w:val="20"/>
                <w:szCs w:val="20"/>
              </w:rPr>
            </w:pPr>
          </w:p>
        </w:tc>
        <w:tc>
          <w:tcPr>
            <w:tcW w:w="7210" w:type="dxa"/>
          </w:tcPr>
          <w:p w:rsidR="0061106F" w:rsidRDefault="0061106F" w:rsidP="00EB6CF7">
            <w:pPr>
              <w:rPr>
                <w:rFonts w:cstheme="minorHAnsi"/>
                <w:sz w:val="20"/>
                <w:szCs w:val="20"/>
              </w:rPr>
            </w:pPr>
            <w:r>
              <w:rPr>
                <w:rFonts w:cstheme="minorHAnsi"/>
                <w:sz w:val="20"/>
                <w:szCs w:val="20"/>
              </w:rPr>
              <w:t>Reimbursement to Kim Sellick</w:t>
            </w:r>
          </w:p>
        </w:tc>
        <w:tc>
          <w:tcPr>
            <w:tcW w:w="1482" w:type="dxa"/>
          </w:tcPr>
          <w:p w:rsidR="0061106F" w:rsidRPr="00315ABD" w:rsidRDefault="00315ABD" w:rsidP="00EB6CF7">
            <w:pPr>
              <w:rPr>
                <w:rFonts w:ascii="Calibri" w:hAnsi="Calibri" w:cs="Calibri"/>
                <w:sz w:val="20"/>
                <w:szCs w:val="20"/>
              </w:rPr>
            </w:pPr>
            <w:r>
              <w:rPr>
                <w:rFonts w:ascii="Calibri" w:hAnsi="Calibri" w:cs="Calibri"/>
                <w:sz w:val="20"/>
                <w:szCs w:val="20"/>
              </w:rPr>
              <w:t>$1,227.90</w:t>
            </w:r>
          </w:p>
        </w:tc>
      </w:tr>
    </w:tbl>
    <w:p w:rsidR="0061106F" w:rsidRDefault="0061106F" w:rsidP="0061106F">
      <w:pPr>
        <w:pStyle w:val="NoSpacing"/>
      </w:pPr>
    </w:p>
    <w:p w:rsidR="0061106F" w:rsidRDefault="0061106F" w:rsidP="0061106F">
      <w:pPr>
        <w:rPr>
          <w:b/>
          <w:color w:val="70AD47" w:themeColor="accent6"/>
        </w:rPr>
      </w:pPr>
      <w:r w:rsidRPr="005F5533">
        <w:rPr>
          <w:b/>
        </w:rPr>
        <w:t>Income:</w:t>
      </w:r>
      <w:r>
        <w:rPr>
          <w:b/>
        </w:rPr>
        <w:t xml:space="preserve"> </w:t>
      </w:r>
      <w:r w:rsidRPr="00072729">
        <w:rPr>
          <w:b/>
          <w:color w:val="70AD47" w:themeColor="accent6"/>
        </w:rPr>
        <w:t>$</w:t>
      </w:r>
      <w:r w:rsidR="00315ABD" w:rsidRPr="00315ABD">
        <w:rPr>
          <w:b/>
          <w:color w:val="70AD47" w:themeColor="accent6"/>
        </w:rPr>
        <w:t>5744.78</w:t>
      </w:r>
    </w:p>
    <w:tbl>
      <w:tblPr>
        <w:tblStyle w:val="TableGrid"/>
        <w:tblW w:w="0" w:type="auto"/>
        <w:tblLook w:val="04A0" w:firstRow="1" w:lastRow="0" w:firstColumn="1" w:lastColumn="0" w:noHBand="0" w:noVBand="1"/>
      </w:tblPr>
      <w:tblGrid>
        <w:gridCol w:w="658"/>
        <w:gridCol w:w="7210"/>
        <w:gridCol w:w="1482"/>
      </w:tblGrid>
      <w:tr w:rsidR="0061106F" w:rsidTr="00EB6CF7">
        <w:tc>
          <w:tcPr>
            <w:tcW w:w="658" w:type="dxa"/>
            <w:shd w:val="clear" w:color="auto" w:fill="DEEAF6" w:themeFill="accent1" w:themeFillTint="33"/>
          </w:tcPr>
          <w:p w:rsidR="0061106F" w:rsidRDefault="0061106F" w:rsidP="00EB6CF7">
            <w:r>
              <w:t>Note</w:t>
            </w:r>
          </w:p>
        </w:tc>
        <w:tc>
          <w:tcPr>
            <w:tcW w:w="7210" w:type="dxa"/>
            <w:shd w:val="clear" w:color="auto" w:fill="DEEAF6" w:themeFill="accent1" w:themeFillTint="33"/>
          </w:tcPr>
          <w:p w:rsidR="0061106F" w:rsidRDefault="0061106F" w:rsidP="00EB6CF7">
            <w:r>
              <w:t>Item</w:t>
            </w:r>
          </w:p>
        </w:tc>
        <w:tc>
          <w:tcPr>
            <w:tcW w:w="1482" w:type="dxa"/>
            <w:shd w:val="clear" w:color="auto" w:fill="DEEAF6" w:themeFill="accent1" w:themeFillTint="33"/>
          </w:tcPr>
          <w:p w:rsidR="0061106F" w:rsidRDefault="0061106F" w:rsidP="00EB6CF7">
            <w:r>
              <w:t>Amount</w:t>
            </w:r>
          </w:p>
        </w:tc>
      </w:tr>
      <w:tr w:rsidR="0061106F" w:rsidRPr="00624B3B" w:rsidTr="00EB6CF7">
        <w:tc>
          <w:tcPr>
            <w:tcW w:w="658" w:type="dxa"/>
          </w:tcPr>
          <w:p w:rsidR="0061106F" w:rsidRDefault="006168AD" w:rsidP="0061106F">
            <w:pPr>
              <w:rPr>
                <w:rFonts w:cstheme="minorHAnsi"/>
                <w:sz w:val="20"/>
                <w:szCs w:val="20"/>
              </w:rPr>
            </w:pPr>
            <w:r>
              <w:rPr>
                <w:rFonts w:cstheme="minorHAnsi"/>
                <w:sz w:val="20"/>
                <w:szCs w:val="20"/>
              </w:rPr>
              <w:t>1</w:t>
            </w:r>
          </w:p>
        </w:tc>
        <w:tc>
          <w:tcPr>
            <w:tcW w:w="7210" w:type="dxa"/>
          </w:tcPr>
          <w:p w:rsidR="0061106F" w:rsidRDefault="0061106F" w:rsidP="0061106F">
            <w:pPr>
              <w:rPr>
                <w:rFonts w:cstheme="minorHAnsi"/>
                <w:sz w:val="20"/>
                <w:szCs w:val="20"/>
              </w:rPr>
            </w:pPr>
            <w:r>
              <w:rPr>
                <w:rFonts w:cstheme="minorHAnsi"/>
                <w:sz w:val="20"/>
                <w:szCs w:val="20"/>
              </w:rPr>
              <w:t xml:space="preserve">Pilot Lounge Donations </w:t>
            </w:r>
            <w:r w:rsidRPr="006168AD">
              <w:rPr>
                <w:rFonts w:cstheme="minorHAnsi"/>
                <w:b/>
                <w:sz w:val="20"/>
                <w:szCs w:val="20"/>
              </w:rPr>
              <w:t>GENERAL FUND ADJUSTMENT</w:t>
            </w:r>
          </w:p>
        </w:tc>
        <w:tc>
          <w:tcPr>
            <w:tcW w:w="1482" w:type="dxa"/>
          </w:tcPr>
          <w:p w:rsidR="0061106F" w:rsidRDefault="0061106F" w:rsidP="0061106F">
            <w:pPr>
              <w:rPr>
                <w:rFonts w:cstheme="minorHAnsi"/>
                <w:color w:val="000000"/>
                <w:sz w:val="20"/>
                <w:szCs w:val="20"/>
              </w:rPr>
            </w:pPr>
            <w:r>
              <w:rPr>
                <w:rFonts w:cstheme="minorHAnsi"/>
                <w:color w:val="000000"/>
                <w:sz w:val="20"/>
                <w:szCs w:val="20"/>
              </w:rPr>
              <w:t>$2586.88</w:t>
            </w:r>
          </w:p>
        </w:tc>
      </w:tr>
      <w:tr w:rsidR="00315ABD" w:rsidRPr="00624B3B" w:rsidTr="00EB6CF7">
        <w:tc>
          <w:tcPr>
            <w:tcW w:w="658" w:type="dxa"/>
          </w:tcPr>
          <w:p w:rsidR="00315ABD" w:rsidRDefault="00315ABD" w:rsidP="0061106F">
            <w:pPr>
              <w:rPr>
                <w:rFonts w:cstheme="minorHAnsi"/>
                <w:sz w:val="20"/>
                <w:szCs w:val="20"/>
              </w:rPr>
            </w:pPr>
          </w:p>
        </w:tc>
        <w:tc>
          <w:tcPr>
            <w:tcW w:w="7210" w:type="dxa"/>
          </w:tcPr>
          <w:p w:rsidR="00315ABD" w:rsidRDefault="00315ABD" w:rsidP="0061106F">
            <w:pPr>
              <w:rPr>
                <w:rFonts w:cstheme="minorHAnsi"/>
                <w:sz w:val="20"/>
                <w:szCs w:val="20"/>
              </w:rPr>
            </w:pPr>
            <w:r>
              <w:rPr>
                <w:rFonts w:cstheme="minorHAnsi"/>
                <w:sz w:val="20"/>
                <w:szCs w:val="20"/>
              </w:rPr>
              <w:t>Pilot Lounge Donations</w:t>
            </w:r>
          </w:p>
        </w:tc>
        <w:tc>
          <w:tcPr>
            <w:tcW w:w="1482" w:type="dxa"/>
          </w:tcPr>
          <w:p w:rsidR="00315ABD" w:rsidRDefault="00315ABD" w:rsidP="0061106F">
            <w:pPr>
              <w:rPr>
                <w:rFonts w:cstheme="minorHAnsi"/>
                <w:color w:val="000000"/>
                <w:sz w:val="20"/>
                <w:szCs w:val="20"/>
              </w:rPr>
            </w:pPr>
            <w:r>
              <w:rPr>
                <w:rFonts w:cstheme="minorHAnsi"/>
                <w:color w:val="000000"/>
                <w:sz w:val="20"/>
                <w:szCs w:val="20"/>
              </w:rPr>
              <w:t>$3157.90</w:t>
            </w:r>
          </w:p>
        </w:tc>
      </w:tr>
    </w:tbl>
    <w:p w:rsidR="0061106F" w:rsidRDefault="0061106F" w:rsidP="0061106F">
      <w:pPr>
        <w:rPr>
          <w:b/>
          <w:sz w:val="24"/>
        </w:rPr>
      </w:pPr>
    </w:p>
    <w:p w:rsidR="0061106F" w:rsidRDefault="0061106F" w:rsidP="0061106F">
      <w:pPr>
        <w:rPr>
          <w:b/>
          <w:sz w:val="24"/>
        </w:rPr>
      </w:pPr>
      <w:r w:rsidRPr="00AA2641">
        <w:rPr>
          <w:b/>
          <w:sz w:val="24"/>
        </w:rPr>
        <w:t>Ending Balance: $</w:t>
      </w:r>
      <w:r w:rsidR="00315ABD">
        <w:rPr>
          <w:b/>
          <w:sz w:val="24"/>
        </w:rPr>
        <w:t>3539.31</w:t>
      </w:r>
    </w:p>
    <w:p w:rsidR="0061106F" w:rsidRPr="0061106F" w:rsidRDefault="0061106F" w:rsidP="0061106F"/>
    <w:p w:rsidR="00843751" w:rsidRDefault="00843751" w:rsidP="00843751">
      <w:pPr>
        <w:pStyle w:val="Heading1"/>
      </w:pPr>
      <w:r>
        <w:t>Notes</w:t>
      </w:r>
    </w:p>
    <w:p w:rsidR="00447D56" w:rsidRDefault="003D2CCA" w:rsidP="003D2CCA">
      <w:r>
        <w:rPr>
          <w:b/>
        </w:rPr>
        <w:t>Note 1</w:t>
      </w:r>
      <w:r w:rsidRPr="0087395F">
        <w:rPr>
          <w:b/>
        </w:rPr>
        <w:t>:</w:t>
      </w:r>
      <w:r>
        <w:t xml:space="preserve"> </w:t>
      </w:r>
      <w:r w:rsidR="006168AD">
        <w:t>December 2017 Treasurers report conflated the pilot lounge funds with the general fund. These reverse transactions remove the pilot lounge funds from the general fund so they can be tracked as a separate set of line items.</w:t>
      </w:r>
    </w:p>
    <w:p w:rsidR="007A572B" w:rsidRDefault="007A572B">
      <w:pPr>
        <w:rPr>
          <w:rFonts w:asciiTheme="majorHAnsi" w:eastAsiaTheme="majorEastAsia" w:hAnsiTheme="majorHAnsi" w:cstheme="majorBidi"/>
          <w:color w:val="2E74B5" w:themeColor="accent1" w:themeShade="BF"/>
          <w:sz w:val="32"/>
          <w:szCs w:val="32"/>
        </w:rPr>
      </w:pPr>
      <w:r>
        <w:br w:type="page"/>
      </w:r>
    </w:p>
    <w:p w:rsidR="00843751" w:rsidRDefault="00843751" w:rsidP="00843751">
      <w:pPr>
        <w:pStyle w:val="Heading1"/>
      </w:pPr>
      <w:r>
        <w:lastRenderedPageBreak/>
        <w:t>Bremerton YASF Scholarships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43751" w:rsidTr="00777617">
        <w:tc>
          <w:tcPr>
            <w:tcW w:w="4675" w:type="dxa"/>
          </w:tcPr>
          <w:p w:rsidR="00843751" w:rsidRDefault="00843751" w:rsidP="00777617">
            <w:pPr>
              <w:tabs>
                <w:tab w:val="left" w:pos="3135"/>
              </w:tabs>
              <w:rPr>
                <w:b/>
                <w:sz w:val="24"/>
              </w:rPr>
            </w:pPr>
            <w:proofErr w:type="spellStart"/>
            <w:r>
              <w:rPr>
                <w:b/>
                <w:sz w:val="24"/>
              </w:rPr>
              <w:t>Caden</w:t>
            </w:r>
            <w:proofErr w:type="spellEnd"/>
            <w:r>
              <w:rPr>
                <w:b/>
                <w:sz w:val="24"/>
              </w:rPr>
              <w:t xml:space="preserve"> Merrill:</w:t>
            </w:r>
          </w:p>
          <w:tbl>
            <w:tblPr>
              <w:tblStyle w:val="TableGrid"/>
              <w:tblW w:w="0" w:type="auto"/>
              <w:tblLook w:val="04A0" w:firstRow="1" w:lastRow="0" w:firstColumn="1" w:lastColumn="0" w:noHBand="0" w:noVBand="1"/>
            </w:tblPr>
            <w:tblGrid>
              <w:gridCol w:w="2425"/>
              <w:gridCol w:w="1080"/>
            </w:tblGrid>
            <w:tr w:rsidR="00843751" w:rsidTr="00777617">
              <w:tc>
                <w:tcPr>
                  <w:tcW w:w="2425" w:type="dxa"/>
                  <w:shd w:val="clear" w:color="auto" w:fill="DEEAF6" w:themeFill="accent1" w:themeFillTint="33"/>
                </w:tcPr>
                <w:p w:rsidR="00843751" w:rsidRDefault="00843751" w:rsidP="00777617">
                  <w:r>
                    <w:t>Item</w:t>
                  </w:r>
                </w:p>
              </w:tc>
              <w:tc>
                <w:tcPr>
                  <w:tcW w:w="1080" w:type="dxa"/>
                  <w:shd w:val="clear" w:color="auto" w:fill="DEEAF6" w:themeFill="accent1" w:themeFillTint="33"/>
                </w:tcPr>
                <w:p w:rsidR="00843751" w:rsidRDefault="00843751" w:rsidP="00777617">
                  <w:r>
                    <w:t>Amount</w:t>
                  </w:r>
                </w:p>
              </w:tc>
            </w:tr>
            <w:tr w:rsidR="00843751" w:rsidRPr="00624B3B" w:rsidTr="00777617">
              <w:tc>
                <w:tcPr>
                  <w:tcW w:w="2425" w:type="dxa"/>
                </w:tcPr>
                <w:p w:rsidR="00843751" w:rsidRDefault="00843751" w:rsidP="00777617">
                  <w:pPr>
                    <w:rPr>
                      <w:rFonts w:cstheme="minorHAnsi"/>
                      <w:sz w:val="20"/>
                      <w:szCs w:val="20"/>
                    </w:rPr>
                  </w:pPr>
                  <w:r>
                    <w:rPr>
                      <w:rFonts w:cstheme="minorHAnsi"/>
                      <w:sz w:val="20"/>
                      <w:szCs w:val="20"/>
                    </w:rPr>
                    <w:t>Beginning Balance</w:t>
                  </w:r>
                </w:p>
              </w:tc>
              <w:tc>
                <w:tcPr>
                  <w:tcW w:w="1080" w:type="dxa"/>
                </w:tcPr>
                <w:p w:rsidR="00843751" w:rsidRDefault="00843751" w:rsidP="00BC4DAB">
                  <w:pPr>
                    <w:rPr>
                      <w:rFonts w:cstheme="minorHAnsi"/>
                      <w:color w:val="000000"/>
                      <w:sz w:val="20"/>
                      <w:szCs w:val="20"/>
                    </w:rPr>
                  </w:pPr>
                  <w:r>
                    <w:rPr>
                      <w:rFonts w:cstheme="minorHAnsi"/>
                      <w:color w:val="000000"/>
                      <w:sz w:val="20"/>
                      <w:szCs w:val="20"/>
                    </w:rPr>
                    <w:t>$</w:t>
                  </w:r>
                  <w:r w:rsidR="00BC4DAB">
                    <w:rPr>
                      <w:rFonts w:cstheme="minorHAnsi"/>
                      <w:color w:val="000000"/>
                      <w:sz w:val="20"/>
                      <w:szCs w:val="20"/>
                    </w:rPr>
                    <w:t>11.77</w:t>
                  </w:r>
                </w:p>
              </w:tc>
            </w:tr>
            <w:tr w:rsidR="00843751" w:rsidRPr="00624B3B" w:rsidTr="00777617">
              <w:tc>
                <w:tcPr>
                  <w:tcW w:w="2425" w:type="dxa"/>
                </w:tcPr>
                <w:p w:rsidR="00843751" w:rsidRDefault="00843751" w:rsidP="00777617">
                  <w:pPr>
                    <w:rPr>
                      <w:rFonts w:cstheme="minorHAnsi"/>
                      <w:sz w:val="20"/>
                      <w:szCs w:val="20"/>
                    </w:rPr>
                  </w:pPr>
                  <w:r w:rsidRPr="00944828">
                    <w:rPr>
                      <w:rFonts w:cstheme="minorHAnsi"/>
                      <w:color w:val="00B050"/>
                      <w:sz w:val="20"/>
                      <w:szCs w:val="20"/>
                    </w:rPr>
                    <w:t>Deposits</w:t>
                  </w:r>
                </w:p>
              </w:tc>
              <w:tc>
                <w:tcPr>
                  <w:tcW w:w="1080" w:type="dxa"/>
                </w:tcPr>
                <w:p w:rsidR="00843751" w:rsidRDefault="00843751" w:rsidP="00777617">
                  <w:pPr>
                    <w:rPr>
                      <w:rFonts w:cstheme="minorHAnsi"/>
                      <w:color w:val="000000"/>
                      <w:sz w:val="20"/>
                      <w:szCs w:val="20"/>
                    </w:rPr>
                  </w:pPr>
                  <w:r>
                    <w:rPr>
                      <w:rFonts w:cstheme="minorHAnsi"/>
                      <w:color w:val="000000"/>
                      <w:sz w:val="20"/>
                      <w:szCs w:val="20"/>
                    </w:rPr>
                    <w:t>$0</w:t>
                  </w:r>
                </w:p>
              </w:tc>
            </w:tr>
            <w:tr w:rsidR="00843751" w:rsidRPr="00624B3B" w:rsidTr="00777617">
              <w:tc>
                <w:tcPr>
                  <w:tcW w:w="2425" w:type="dxa"/>
                </w:tcPr>
                <w:p w:rsidR="00843751" w:rsidRPr="00944828" w:rsidRDefault="00843751" w:rsidP="00777617">
                  <w:pPr>
                    <w:rPr>
                      <w:rFonts w:cstheme="minorHAnsi"/>
                      <w:color w:val="FF0000"/>
                      <w:sz w:val="20"/>
                      <w:szCs w:val="20"/>
                    </w:rPr>
                  </w:pPr>
                  <w:r>
                    <w:rPr>
                      <w:rFonts w:cstheme="minorHAnsi"/>
                      <w:color w:val="FF0000"/>
                      <w:sz w:val="20"/>
                      <w:szCs w:val="20"/>
                    </w:rPr>
                    <w:t>Reimbursements</w:t>
                  </w:r>
                </w:p>
              </w:tc>
              <w:tc>
                <w:tcPr>
                  <w:tcW w:w="1080" w:type="dxa"/>
                </w:tcPr>
                <w:p w:rsidR="00843751" w:rsidRDefault="00843751" w:rsidP="00BC4DAB">
                  <w:pPr>
                    <w:rPr>
                      <w:rFonts w:cstheme="minorHAnsi"/>
                      <w:color w:val="000000"/>
                      <w:sz w:val="20"/>
                      <w:szCs w:val="20"/>
                    </w:rPr>
                  </w:pPr>
                  <w:r>
                    <w:rPr>
                      <w:rFonts w:cstheme="minorHAnsi"/>
                      <w:color w:val="000000"/>
                      <w:sz w:val="20"/>
                      <w:szCs w:val="20"/>
                    </w:rPr>
                    <w:t>$</w:t>
                  </w:r>
                  <w:r w:rsidR="00BC4DAB">
                    <w:rPr>
                      <w:rFonts w:cstheme="minorHAnsi"/>
                      <w:color w:val="000000"/>
                      <w:sz w:val="20"/>
                      <w:szCs w:val="20"/>
                    </w:rPr>
                    <w:t>0</w:t>
                  </w:r>
                </w:p>
              </w:tc>
            </w:tr>
            <w:tr w:rsidR="00843751" w:rsidRPr="00624B3B" w:rsidTr="00777617">
              <w:tc>
                <w:tcPr>
                  <w:tcW w:w="2425" w:type="dxa"/>
                </w:tcPr>
                <w:p w:rsidR="00843751" w:rsidRDefault="00843751" w:rsidP="00777617">
                  <w:pPr>
                    <w:rPr>
                      <w:rFonts w:cstheme="minorHAnsi"/>
                      <w:sz w:val="20"/>
                      <w:szCs w:val="20"/>
                    </w:rPr>
                  </w:pPr>
                  <w:r>
                    <w:rPr>
                      <w:rFonts w:cstheme="minorHAnsi"/>
                      <w:sz w:val="20"/>
                      <w:szCs w:val="20"/>
                    </w:rPr>
                    <w:t>Ending Balance</w:t>
                  </w:r>
                </w:p>
              </w:tc>
              <w:tc>
                <w:tcPr>
                  <w:tcW w:w="1080" w:type="dxa"/>
                </w:tcPr>
                <w:p w:rsidR="00843751" w:rsidRDefault="00843751" w:rsidP="00777617">
                  <w:pPr>
                    <w:rPr>
                      <w:rFonts w:cstheme="minorHAnsi"/>
                      <w:color w:val="000000"/>
                      <w:sz w:val="20"/>
                      <w:szCs w:val="20"/>
                    </w:rPr>
                  </w:pPr>
                  <w:r>
                    <w:rPr>
                      <w:rFonts w:cstheme="minorHAnsi"/>
                      <w:color w:val="000000"/>
                      <w:sz w:val="20"/>
                      <w:szCs w:val="20"/>
                    </w:rPr>
                    <w:t>$11.77</w:t>
                  </w:r>
                  <w:bookmarkStart w:id="0" w:name="_GoBack"/>
                  <w:bookmarkEnd w:id="0"/>
                </w:p>
              </w:tc>
            </w:tr>
          </w:tbl>
          <w:p w:rsidR="00843751" w:rsidRDefault="00843751" w:rsidP="00777617">
            <w:pPr>
              <w:tabs>
                <w:tab w:val="left" w:pos="3135"/>
              </w:tabs>
              <w:rPr>
                <w:b/>
                <w:sz w:val="24"/>
              </w:rPr>
            </w:pPr>
          </w:p>
        </w:tc>
        <w:tc>
          <w:tcPr>
            <w:tcW w:w="4675" w:type="dxa"/>
          </w:tcPr>
          <w:p w:rsidR="00843751" w:rsidRDefault="00843751" w:rsidP="00777617">
            <w:pPr>
              <w:tabs>
                <w:tab w:val="left" w:pos="3135"/>
              </w:tabs>
              <w:rPr>
                <w:b/>
                <w:sz w:val="24"/>
              </w:rPr>
            </w:pPr>
            <w:proofErr w:type="spellStart"/>
            <w:r>
              <w:rPr>
                <w:b/>
                <w:sz w:val="24"/>
              </w:rPr>
              <w:t>Noelani</w:t>
            </w:r>
            <w:proofErr w:type="spellEnd"/>
            <w:r>
              <w:rPr>
                <w:b/>
                <w:sz w:val="24"/>
              </w:rPr>
              <w:t xml:space="preserve"> Durbin</w:t>
            </w:r>
          </w:p>
          <w:tbl>
            <w:tblPr>
              <w:tblStyle w:val="TableGrid"/>
              <w:tblW w:w="0" w:type="auto"/>
              <w:tblLook w:val="04A0" w:firstRow="1" w:lastRow="0" w:firstColumn="1" w:lastColumn="0" w:noHBand="0" w:noVBand="1"/>
            </w:tblPr>
            <w:tblGrid>
              <w:gridCol w:w="2425"/>
              <w:gridCol w:w="1080"/>
            </w:tblGrid>
            <w:tr w:rsidR="00843751" w:rsidTr="00777617">
              <w:tc>
                <w:tcPr>
                  <w:tcW w:w="2425" w:type="dxa"/>
                  <w:shd w:val="clear" w:color="auto" w:fill="DEEAF6" w:themeFill="accent1" w:themeFillTint="33"/>
                </w:tcPr>
                <w:p w:rsidR="00843751" w:rsidRDefault="00843751" w:rsidP="00777617">
                  <w:r>
                    <w:rPr>
                      <w:b/>
                      <w:sz w:val="24"/>
                    </w:rPr>
                    <w:br w:type="page"/>
                  </w:r>
                  <w:r>
                    <w:t>Item</w:t>
                  </w:r>
                </w:p>
              </w:tc>
              <w:tc>
                <w:tcPr>
                  <w:tcW w:w="1080" w:type="dxa"/>
                  <w:shd w:val="clear" w:color="auto" w:fill="DEEAF6" w:themeFill="accent1" w:themeFillTint="33"/>
                </w:tcPr>
                <w:p w:rsidR="00843751" w:rsidRDefault="00843751" w:rsidP="00777617">
                  <w:r>
                    <w:t>Amount</w:t>
                  </w:r>
                </w:p>
              </w:tc>
            </w:tr>
            <w:tr w:rsidR="00843751" w:rsidRPr="00624B3B" w:rsidTr="00777617">
              <w:tc>
                <w:tcPr>
                  <w:tcW w:w="2425" w:type="dxa"/>
                </w:tcPr>
                <w:p w:rsidR="00843751" w:rsidRDefault="00843751" w:rsidP="00777617">
                  <w:pPr>
                    <w:rPr>
                      <w:rFonts w:cstheme="minorHAnsi"/>
                      <w:sz w:val="20"/>
                      <w:szCs w:val="20"/>
                    </w:rPr>
                  </w:pPr>
                  <w:r>
                    <w:rPr>
                      <w:rFonts w:cstheme="minorHAnsi"/>
                      <w:sz w:val="20"/>
                      <w:szCs w:val="20"/>
                    </w:rPr>
                    <w:t>Beginning Balance</w:t>
                  </w:r>
                </w:p>
              </w:tc>
              <w:tc>
                <w:tcPr>
                  <w:tcW w:w="1080" w:type="dxa"/>
                </w:tcPr>
                <w:p w:rsidR="00843751" w:rsidRDefault="00843751" w:rsidP="00777617">
                  <w:pPr>
                    <w:rPr>
                      <w:rFonts w:cstheme="minorHAnsi"/>
                      <w:color w:val="000000"/>
                      <w:sz w:val="20"/>
                      <w:szCs w:val="20"/>
                    </w:rPr>
                  </w:pPr>
                  <w:r>
                    <w:rPr>
                      <w:rFonts w:cstheme="minorHAnsi"/>
                      <w:color w:val="000000"/>
                      <w:sz w:val="20"/>
                      <w:szCs w:val="20"/>
                    </w:rPr>
                    <w:t>$500.00</w:t>
                  </w:r>
                </w:p>
              </w:tc>
            </w:tr>
            <w:tr w:rsidR="00843751" w:rsidRPr="00624B3B" w:rsidTr="00777617">
              <w:tc>
                <w:tcPr>
                  <w:tcW w:w="2425" w:type="dxa"/>
                </w:tcPr>
                <w:p w:rsidR="00843751" w:rsidRDefault="00843751" w:rsidP="00777617">
                  <w:pPr>
                    <w:rPr>
                      <w:rFonts w:cstheme="minorHAnsi"/>
                      <w:sz w:val="20"/>
                      <w:szCs w:val="20"/>
                    </w:rPr>
                  </w:pPr>
                  <w:r w:rsidRPr="00944828">
                    <w:rPr>
                      <w:rFonts w:cstheme="minorHAnsi"/>
                      <w:color w:val="00B050"/>
                      <w:sz w:val="20"/>
                      <w:szCs w:val="20"/>
                    </w:rPr>
                    <w:t>Deposits</w:t>
                  </w:r>
                </w:p>
              </w:tc>
              <w:tc>
                <w:tcPr>
                  <w:tcW w:w="1080" w:type="dxa"/>
                </w:tcPr>
                <w:p w:rsidR="00843751" w:rsidRDefault="00843751" w:rsidP="00777617">
                  <w:pPr>
                    <w:rPr>
                      <w:rFonts w:cstheme="minorHAnsi"/>
                      <w:color w:val="000000"/>
                      <w:sz w:val="20"/>
                      <w:szCs w:val="20"/>
                    </w:rPr>
                  </w:pPr>
                  <w:r>
                    <w:rPr>
                      <w:rFonts w:cstheme="minorHAnsi"/>
                      <w:color w:val="000000"/>
                      <w:sz w:val="20"/>
                      <w:szCs w:val="20"/>
                    </w:rPr>
                    <w:t>$0</w:t>
                  </w:r>
                </w:p>
              </w:tc>
            </w:tr>
            <w:tr w:rsidR="00843751" w:rsidRPr="00624B3B" w:rsidTr="00777617">
              <w:tc>
                <w:tcPr>
                  <w:tcW w:w="2425" w:type="dxa"/>
                </w:tcPr>
                <w:p w:rsidR="00843751" w:rsidRPr="00944828" w:rsidRDefault="00843751" w:rsidP="00777617">
                  <w:pPr>
                    <w:rPr>
                      <w:rFonts w:cstheme="minorHAnsi"/>
                      <w:color w:val="FF0000"/>
                      <w:sz w:val="20"/>
                      <w:szCs w:val="20"/>
                    </w:rPr>
                  </w:pPr>
                  <w:r>
                    <w:rPr>
                      <w:rFonts w:cstheme="minorHAnsi"/>
                      <w:color w:val="FF0000"/>
                      <w:sz w:val="20"/>
                      <w:szCs w:val="20"/>
                    </w:rPr>
                    <w:t>Reimbursements</w:t>
                  </w:r>
                </w:p>
              </w:tc>
              <w:tc>
                <w:tcPr>
                  <w:tcW w:w="1080" w:type="dxa"/>
                </w:tcPr>
                <w:p w:rsidR="00843751" w:rsidRDefault="00843751" w:rsidP="00777617">
                  <w:pPr>
                    <w:rPr>
                      <w:rFonts w:cstheme="minorHAnsi"/>
                      <w:color w:val="000000"/>
                      <w:sz w:val="20"/>
                      <w:szCs w:val="20"/>
                    </w:rPr>
                  </w:pPr>
                  <w:r>
                    <w:rPr>
                      <w:rFonts w:cstheme="minorHAnsi"/>
                      <w:color w:val="000000"/>
                      <w:sz w:val="20"/>
                      <w:szCs w:val="20"/>
                    </w:rPr>
                    <w:t>$0</w:t>
                  </w:r>
                </w:p>
              </w:tc>
            </w:tr>
            <w:tr w:rsidR="00843751" w:rsidRPr="00624B3B" w:rsidTr="00777617">
              <w:tc>
                <w:tcPr>
                  <w:tcW w:w="2425" w:type="dxa"/>
                </w:tcPr>
                <w:p w:rsidR="00843751" w:rsidRDefault="00843751" w:rsidP="00777617">
                  <w:pPr>
                    <w:rPr>
                      <w:rFonts w:cstheme="minorHAnsi"/>
                      <w:sz w:val="20"/>
                      <w:szCs w:val="20"/>
                    </w:rPr>
                  </w:pPr>
                  <w:r>
                    <w:rPr>
                      <w:rFonts w:cstheme="minorHAnsi"/>
                      <w:sz w:val="20"/>
                      <w:szCs w:val="20"/>
                    </w:rPr>
                    <w:t>Ending Balance</w:t>
                  </w:r>
                </w:p>
              </w:tc>
              <w:tc>
                <w:tcPr>
                  <w:tcW w:w="1080" w:type="dxa"/>
                </w:tcPr>
                <w:p w:rsidR="00843751" w:rsidRDefault="00843751" w:rsidP="00777617">
                  <w:pPr>
                    <w:rPr>
                      <w:rFonts w:cstheme="minorHAnsi"/>
                      <w:color w:val="000000"/>
                      <w:sz w:val="20"/>
                      <w:szCs w:val="20"/>
                    </w:rPr>
                  </w:pPr>
                  <w:r>
                    <w:rPr>
                      <w:rFonts w:cstheme="minorHAnsi"/>
                      <w:color w:val="000000"/>
                      <w:sz w:val="20"/>
                      <w:szCs w:val="20"/>
                    </w:rPr>
                    <w:t>$500.00</w:t>
                  </w:r>
                </w:p>
              </w:tc>
            </w:tr>
          </w:tbl>
          <w:p w:rsidR="00843751" w:rsidRDefault="00843751" w:rsidP="00777617">
            <w:pPr>
              <w:tabs>
                <w:tab w:val="left" w:pos="3135"/>
              </w:tabs>
              <w:rPr>
                <w:b/>
                <w:sz w:val="24"/>
              </w:rPr>
            </w:pPr>
          </w:p>
        </w:tc>
      </w:tr>
      <w:tr w:rsidR="00843751" w:rsidTr="00777617">
        <w:tc>
          <w:tcPr>
            <w:tcW w:w="4675" w:type="dxa"/>
          </w:tcPr>
          <w:p w:rsidR="00843751" w:rsidRDefault="00843751" w:rsidP="00777617">
            <w:pPr>
              <w:tabs>
                <w:tab w:val="left" w:pos="3135"/>
              </w:tabs>
              <w:rPr>
                <w:b/>
                <w:sz w:val="24"/>
              </w:rPr>
            </w:pPr>
          </w:p>
          <w:p w:rsidR="00843751" w:rsidRDefault="00843751" w:rsidP="00777617">
            <w:pPr>
              <w:tabs>
                <w:tab w:val="left" w:pos="3135"/>
              </w:tabs>
              <w:rPr>
                <w:b/>
                <w:sz w:val="24"/>
              </w:rPr>
            </w:pPr>
            <w:r>
              <w:rPr>
                <w:b/>
                <w:sz w:val="24"/>
              </w:rPr>
              <w:t>Sean Murphy:</w:t>
            </w:r>
          </w:p>
          <w:tbl>
            <w:tblPr>
              <w:tblStyle w:val="TableGrid"/>
              <w:tblW w:w="0" w:type="auto"/>
              <w:tblLook w:val="04A0" w:firstRow="1" w:lastRow="0" w:firstColumn="1" w:lastColumn="0" w:noHBand="0" w:noVBand="1"/>
            </w:tblPr>
            <w:tblGrid>
              <w:gridCol w:w="2425"/>
              <w:gridCol w:w="1080"/>
            </w:tblGrid>
            <w:tr w:rsidR="00843751" w:rsidTr="00777617">
              <w:tc>
                <w:tcPr>
                  <w:tcW w:w="2425" w:type="dxa"/>
                  <w:shd w:val="clear" w:color="auto" w:fill="DEEAF6" w:themeFill="accent1" w:themeFillTint="33"/>
                </w:tcPr>
                <w:p w:rsidR="00843751" w:rsidRDefault="00843751" w:rsidP="00777617">
                  <w:r>
                    <w:t>Item</w:t>
                  </w:r>
                </w:p>
              </w:tc>
              <w:tc>
                <w:tcPr>
                  <w:tcW w:w="1080" w:type="dxa"/>
                  <w:shd w:val="clear" w:color="auto" w:fill="DEEAF6" w:themeFill="accent1" w:themeFillTint="33"/>
                </w:tcPr>
                <w:p w:rsidR="00843751" w:rsidRDefault="00843751" w:rsidP="00777617">
                  <w:r>
                    <w:t>Amount</w:t>
                  </w:r>
                </w:p>
              </w:tc>
            </w:tr>
            <w:tr w:rsidR="00762E10" w:rsidRPr="00624B3B" w:rsidTr="00777617">
              <w:tc>
                <w:tcPr>
                  <w:tcW w:w="2425" w:type="dxa"/>
                </w:tcPr>
                <w:p w:rsidR="00762E10" w:rsidRDefault="00762E10" w:rsidP="00762E10">
                  <w:pPr>
                    <w:rPr>
                      <w:rFonts w:cstheme="minorHAnsi"/>
                      <w:sz w:val="20"/>
                      <w:szCs w:val="20"/>
                    </w:rPr>
                  </w:pPr>
                  <w:r>
                    <w:rPr>
                      <w:rFonts w:cstheme="minorHAnsi"/>
                      <w:sz w:val="20"/>
                      <w:szCs w:val="20"/>
                    </w:rPr>
                    <w:t>Beginning Balance</w:t>
                  </w:r>
                </w:p>
              </w:tc>
              <w:tc>
                <w:tcPr>
                  <w:tcW w:w="1080" w:type="dxa"/>
                </w:tcPr>
                <w:p w:rsidR="00762E10" w:rsidRDefault="00762E10" w:rsidP="00762E10">
                  <w:pPr>
                    <w:rPr>
                      <w:rFonts w:cstheme="minorHAnsi"/>
                      <w:color w:val="000000"/>
                      <w:sz w:val="20"/>
                      <w:szCs w:val="20"/>
                    </w:rPr>
                  </w:pPr>
                  <w:r>
                    <w:rPr>
                      <w:rFonts w:cstheme="minorHAnsi"/>
                      <w:color w:val="000000"/>
                      <w:sz w:val="20"/>
                      <w:szCs w:val="20"/>
                    </w:rPr>
                    <w:t>$3096.93</w:t>
                  </w:r>
                </w:p>
              </w:tc>
            </w:tr>
            <w:tr w:rsidR="00843751" w:rsidRPr="00624B3B" w:rsidTr="00777617">
              <w:tc>
                <w:tcPr>
                  <w:tcW w:w="2425" w:type="dxa"/>
                </w:tcPr>
                <w:p w:rsidR="00843751" w:rsidRDefault="00843751" w:rsidP="00777617">
                  <w:pPr>
                    <w:rPr>
                      <w:rFonts w:cstheme="minorHAnsi"/>
                      <w:sz w:val="20"/>
                      <w:szCs w:val="20"/>
                    </w:rPr>
                  </w:pPr>
                  <w:r w:rsidRPr="00944828">
                    <w:rPr>
                      <w:rFonts w:cstheme="minorHAnsi"/>
                      <w:color w:val="00B050"/>
                      <w:sz w:val="20"/>
                      <w:szCs w:val="20"/>
                    </w:rPr>
                    <w:t>Deposits</w:t>
                  </w:r>
                </w:p>
              </w:tc>
              <w:tc>
                <w:tcPr>
                  <w:tcW w:w="1080" w:type="dxa"/>
                </w:tcPr>
                <w:p w:rsidR="00843751" w:rsidRDefault="00843751" w:rsidP="00777617">
                  <w:pPr>
                    <w:rPr>
                      <w:rFonts w:cstheme="minorHAnsi"/>
                      <w:color w:val="000000"/>
                      <w:sz w:val="20"/>
                      <w:szCs w:val="20"/>
                    </w:rPr>
                  </w:pPr>
                  <w:r>
                    <w:rPr>
                      <w:rFonts w:cstheme="minorHAnsi"/>
                      <w:color w:val="000000"/>
                      <w:sz w:val="20"/>
                      <w:szCs w:val="20"/>
                    </w:rPr>
                    <w:t>$0</w:t>
                  </w:r>
                </w:p>
              </w:tc>
            </w:tr>
            <w:tr w:rsidR="00843751" w:rsidRPr="00624B3B" w:rsidTr="00777617">
              <w:tc>
                <w:tcPr>
                  <w:tcW w:w="2425" w:type="dxa"/>
                </w:tcPr>
                <w:p w:rsidR="00843751" w:rsidRPr="00944828" w:rsidRDefault="00843751" w:rsidP="00777617">
                  <w:pPr>
                    <w:rPr>
                      <w:rFonts w:cstheme="minorHAnsi"/>
                      <w:color w:val="FF0000"/>
                      <w:sz w:val="20"/>
                      <w:szCs w:val="20"/>
                    </w:rPr>
                  </w:pPr>
                  <w:r>
                    <w:rPr>
                      <w:rFonts w:cstheme="minorHAnsi"/>
                      <w:color w:val="FF0000"/>
                      <w:sz w:val="20"/>
                      <w:szCs w:val="20"/>
                    </w:rPr>
                    <w:t>Reimbursements</w:t>
                  </w:r>
                </w:p>
              </w:tc>
              <w:tc>
                <w:tcPr>
                  <w:tcW w:w="1080" w:type="dxa"/>
                </w:tcPr>
                <w:p w:rsidR="00843751" w:rsidRDefault="00762E10" w:rsidP="00777617">
                  <w:pPr>
                    <w:rPr>
                      <w:rFonts w:cstheme="minorHAnsi"/>
                      <w:color w:val="000000"/>
                      <w:sz w:val="20"/>
                      <w:szCs w:val="20"/>
                    </w:rPr>
                  </w:pPr>
                  <w:r>
                    <w:rPr>
                      <w:rFonts w:cstheme="minorHAnsi"/>
                      <w:color w:val="000000"/>
                      <w:sz w:val="20"/>
                      <w:szCs w:val="20"/>
                    </w:rPr>
                    <w:t>$0</w:t>
                  </w:r>
                </w:p>
              </w:tc>
            </w:tr>
            <w:tr w:rsidR="00843751" w:rsidRPr="00624B3B" w:rsidTr="00777617">
              <w:tc>
                <w:tcPr>
                  <w:tcW w:w="2425" w:type="dxa"/>
                </w:tcPr>
                <w:p w:rsidR="00843751" w:rsidRDefault="00843751" w:rsidP="00777617">
                  <w:pPr>
                    <w:rPr>
                      <w:rFonts w:cstheme="minorHAnsi"/>
                      <w:sz w:val="20"/>
                      <w:szCs w:val="20"/>
                    </w:rPr>
                  </w:pPr>
                  <w:r>
                    <w:rPr>
                      <w:rFonts w:cstheme="minorHAnsi"/>
                      <w:sz w:val="20"/>
                      <w:szCs w:val="20"/>
                    </w:rPr>
                    <w:t>Ending Balance</w:t>
                  </w:r>
                </w:p>
              </w:tc>
              <w:tc>
                <w:tcPr>
                  <w:tcW w:w="1080" w:type="dxa"/>
                </w:tcPr>
                <w:p w:rsidR="00843751" w:rsidRDefault="00843751" w:rsidP="00C63127">
                  <w:pPr>
                    <w:rPr>
                      <w:rFonts w:cstheme="minorHAnsi"/>
                      <w:color w:val="000000"/>
                      <w:sz w:val="20"/>
                      <w:szCs w:val="20"/>
                    </w:rPr>
                  </w:pPr>
                  <w:r>
                    <w:rPr>
                      <w:rFonts w:cstheme="minorHAnsi"/>
                      <w:color w:val="000000"/>
                      <w:sz w:val="20"/>
                      <w:szCs w:val="20"/>
                    </w:rPr>
                    <w:t>$</w:t>
                  </w:r>
                  <w:r w:rsidR="00C63127">
                    <w:rPr>
                      <w:rFonts w:cstheme="minorHAnsi"/>
                      <w:color w:val="000000"/>
                      <w:sz w:val="20"/>
                      <w:szCs w:val="20"/>
                    </w:rPr>
                    <w:t>3096.93</w:t>
                  </w:r>
                </w:p>
              </w:tc>
            </w:tr>
          </w:tbl>
          <w:p w:rsidR="00843751" w:rsidRDefault="00843751" w:rsidP="00777617">
            <w:pPr>
              <w:tabs>
                <w:tab w:val="left" w:pos="3135"/>
              </w:tabs>
              <w:rPr>
                <w:b/>
                <w:sz w:val="24"/>
              </w:rPr>
            </w:pPr>
          </w:p>
        </w:tc>
        <w:tc>
          <w:tcPr>
            <w:tcW w:w="4675" w:type="dxa"/>
          </w:tcPr>
          <w:p w:rsidR="00843751" w:rsidRDefault="00843751" w:rsidP="00777617">
            <w:pPr>
              <w:tabs>
                <w:tab w:val="left" w:pos="3135"/>
              </w:tabs>
              <w:rPr>
                <w:b/>
                <w:sz w:val="24"/>
              </w:rPr>
            </w:pPr>
          </w:p>
        </w:tc>
      </w:tr>
    </w:tbl>
    <w:p w:rsidR="00843751" w:rsidRDefault="00843751" w:rsidP="00843751">
      <w:pPr>
        <w:pStyle w:val="NoSpacing"/>
        <w:rPr>
          <w:b/>
        </w:rPr>
      </w:pPr>
    </w:p>
    <w:p w:rsidR="00843751" w:rsidRPr="00C57C6F" w:rsidRDefault="00843751" w:rsidP="00843751">
      <w:pPr>
        <w:pStyle w:val="NoSpacing"/>
        <w:rPr>
          <w:b/>
        </w:rPr>
      </w:pPr>
      <w:r w:rsidRPr="00C57C6F">
        <w:rPr>
          <w:b/>
        </w:rPr>
        <w:t xml:space="preserve">Scholarship </w:t>
      </w:r>
      <w:r>
        <w:rPr>
          <w:b/>
        </w:rPr>
        <w:t xml:space="preserve">funds allocated for BPA </w:t>
      </w:r>
      <w:r w:rsidRPr="00C57C6F">
        <w:rPr>
          <w:b/>
        </w:rPr>
        <w:t xml:space="preserve">held </w:t>
      </w:r>
      <w:r>
        <w:rPr>
          <w:b/>
        </w:rPr>
        <w:t>in WPA</w:t>
      </w:r>
      <w:r w:rsidRPr="00C57C6F">
        <w:rPr>
          <w:b/>
        </w:rPr>
        <w:t xml:space="preserve"> </w:t>
      </w:r>
      <w:r>
        <w:rPr>
          <w:b/>
        </w:rPr>
        <w:t>YASF account:  $16,779.22</w:t>
      </w:r>
    </w:p>
    <w:p w:rsidR="003F786C" w:rsidRDefault="003F786C" w:rsidP="00346DA6">
      <w:pPr>
        <w:pStyle w:val="NoSpacing"/>
        <w:rPr>
          <w:b/>
        </w:rPr>
      </w:pPr>
    </w:p>
    <w:p w:rsidR="00843751" w:rsidRDefault="00843751" w:rsidP="00346DA6">
      <w:pPr>
        <w:pStyle w:val="NoSpacing"/>
        <w:rPr>
          <w:b/>
        </w:rPr>
      </w:pPr>
    </w:p>
    <w:p w:rsidR="00346DA6" w:rsidRPr="00346DA6" w:rsidRDefault="00CF62C9" w:rsidP="00346DA6">
      <w:pPr>
        <w:pStyle w:val="NoSpacing"/>
        <w:rPr>
          <w:b/>
        </w:rPr>
      </w:pPr>
      <w:r w:rsidRPr="00346DA6">
        <w:rPr>
          <w:b/>
        </w:rPr>
        <w:t>Other Notes:</w:t>
      </w:r>
      <w:r w:rsidR="00346DA6" w:rsidRPr="00346DA6">
        <w:rPr>
          <w:b/>
        </w:rPr>
        <w:t xml:space="preserve">  </w:t>
      </w:r>
    </w:p>
    <w:p w:rsidR="002B22A1" w:rsidRDefault="003518C8" w:rsidP="00C73B6B">
      <w:r>
        <w:t>None.</w:t>
      </w:r>
    </w:p>
    <w:p w:rsidR="003C6BDB" w:rsidRDefault="003C6BDB" w:rsidP="00AF3E07">
      <w:pPr>
        <w:pStyle w:val="Footer"/>
        <w:rPr>
          <w:rFonts w:ascii="Old English Text MT" w:hAnsi="Old English Text MT"/>
          <w:color w:val="002060"/>
        </w:rPr>
      </w:pPr>
    </w:p>
    <w:p w:rsidR="003C6BDB" w:rsidRDefault="003C6BDB" w:rsidP="00AF3E07">
      <w:pPr>
        <w:pStyle w:val="Footer"/>
        <w:rPr>
          <w:rFonts w:ascii="Old English Text MT" w:hAnsi="Old English Text MT"/>
          <w:color w:val="002060"/>
        </w:rPr>
      </w:pPr>
    </w:p>
    <w:p w:rsidR="00AF3E07" w:rsidRPr="00AF3E07" w:rsidRDefault="00AF3E07" w:rsidP="00AF3E07">
      <w:pPr>
        <w:pStyle w:val="Footer"/>
        <w:rPr>
          <w:rFonts w:ascii="Old English Text MT" w:hAnsi="Old English Text MT"/>
          <w:color w:val="002060"/>
        </w:rPr>
      </w:pPr>
      <w:r w:rsidRPr="00AF3E07">
        <w:rPr>
          <w:rFonts w:ascii="Old English Text MT" w:hAnsi="Old English Text MT"/>
          <w:color w:val="002060"/>
        </w:rPr>
        <w:t>Anderson J. Manly, Treasurer</w:t>
      </w:r>
    </w:p>
    <w:p w:rsidR="00AF3E07" w:rsidRDefault="00AF3E07" w:rsidP="00AF3E07">
      <w:pPr>
        <w:pStyle w:val="Footer"/>
      </w:pPr>
      <w:r>
        <w:t>Bremerton Pilots Association</w:t>
      </w:r>
    </w:p>
    <w:p w:rsidR="007E304E" w:rsidRDefault="00AF3E07" w:rsidP="00AF3E07">
      <w:pPr>
        <w:pStyle w:val="Footer"/>
      </w:pPr>
      <w:r>
        <w:t>andersonmanly@gmail.com</w:t>
      </w:r>
    </w:p>
    <w:sectPr w:rsidR="007E304E" w:rsidSect="003C6BDB">
      <w:headerReference w:type="default" r:id="rId7"/>
      <w:footerReference w:type="default" r:id="rId8"/>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1643" w:rsidRDefault="000B1643" w:rsidP="00916D8D">
      <w:pPr>
        <w:spacing w:after="0" w:line="240" w:lineRule="auto"/>
      </w:pPr>
      <w:r>
        <w:separator/>
      </w:r>
    </w:p>
  </w:endnote>
  <w:endnote w:type="continuationSeparator" w:id="0">
    <w:p w:rsidR="000B1643" w:rsidRDefault="000B1643" w:rsidP="00916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3E07" w:rsidRPr="00AF3E07" w:rsidRDefault="00AF3E07" w:rsidP="00AF3E07">
    <w:pPr>
      <w:pStyle w:val="Footer"/>
      <w:jc w:val="center"/>
      <w:rPr>
        <w:rFonts w:ascii="Old English Text MT" w:hAnsi="Old English Text MT"/>
        <w:sz w:val="24"/>
      </w:rPr>
    </w:pPr>
    <w:r w:rsidRPr="00AF3E07">
      <w:rPr>
        <w:rFonts w:ascii="Old English Text MT" w:hAnsi="Old English Text MT"/>
        <w:sz w:val="24"/>
      </w:rPr>
      <w:t xml:space="preserve">Page </w:t>
    </w:r>
    <w:r w:rsidRPr="00AF3E07">
      <w:rPr>
        <w:rFonts w:ascii="Old English Text MT" w:hAnsi="Old English Text MT"/>
        <w:sz w:val="24"/>
      </w:rPr>
      <w:fldChar w:fldCharType="begin"/>
    </w:r>
    <w:r w:rsidRPr="00AF3E07">
      <w:rPr>
        <w:rFonts w:ascii="Old English Text MT" w:hAnsi="Old English Text MT"/>
        <w:sz w:val="24"/>
      </w:rPr>
      <w:instrText xml:space="preserve"> PAGE  \* Arabic  \* MERGEFORMAT </w:instrText>
    </w:r>
    <w:r w:rsidRPr="00AF3E07">
      <w:rPr>
        <w:rFonts w:ascii="Old English Text MT" w:hAnsi="Old English Text MT"/>
        <w:sz w:val="24"/>
      </w:rPr>
      <w:fldChar w:fldCharType="separate"/>
    </w:r>
    <w:r w:rsidR="00762E10">
      <w:rPr>
        <w:rFonts w:ascii="Old English Text MT" w:hAnsi="Old English Text MT"/>
        <w:noProof/>
        <w:sz w:val="24"/>
      </w:rPr>
      <w:t>2</w:t>
    </w:r>
    <w:r w:rsidRPr="00AF3E07">
      <w:rPr>
        <w:rFonts w:ascii="Old English Text MT" w:hAnsi="Old English Text MT"/>
        <w:sz w:val="24"/>
      </w:rPr>
      <w:fldChar w:fldCharType="end"/>
    </w:r>
    <w:r w:rsidRPr="00AF3E07">
      <w:rPr>
        <w:rFonts w:ascii="Old English Text MT" w:hAnsi="Old English Text MT"/>
        <w:sz w:val="24"/>
      </w:rPr>
      <w:t xml:space="preserve"> of </w:t>
    </w:r>
    <w:r w:rsidRPr="00AF3E07">
      <w:rPr>
        <w:rFonts w:ascii="Old English Text MT" w:hAnsi="Old English Text MT"/>
        <w:sz w:val="24"/>
      </w:rPr>
      <w:fldChar w:fldCharType="begin"/>
    </w:r>
    <w:r w:rsidRPr="00AF3E07">
      <w:rPr>
        <w:rFonts w:ascii="Old English Text MT" w:hAnsi="Old English Text MT"/>
        <w:sz w:val="24"/>
      </w:rPr>
      <w:instrText xml:space="preserve"> NUMPAGES   \* MERGEFORMAT </w:instrText>
    </w:r>
    <w:r w:rsidRPr="00AF3E07">
      <w:rPr>
        <w:rFonts w:ascii="Old English Text MT" w:hAnsi="Old English Text MT"/>
        <w:sz w:val="24"/>
      </w:rPr>
      <w:fldChar w:fldCharType="separate"/>
    </w:r>
    <w:r w:rsidR="00762E10">
      <w:rPr>
        <w:rFonts w:ascii="Old English Text MT" w:hAnsi="Old English Text MT"/>
        <w:noProof/>
        <w:sz w:val="24"/>
      </w:rPr>
      <w:t>2</w:t>
    </w:r>
    <w:r w:rsidRPr="00AF3E07">
      <w:rPr>
        <w:rFonts w:ascii="Old English Text MT" w:hAnsi="Old English Text MT"/>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1643" w:rsidRDefault="000B1643" w:rsidP="00916D8D">
      <w:pPr>
        <w:spacing w:after="0" w:line="240" w:lineRule="auto"/>
      </w:pPr>
      <w:r>
        <w:separator/>
      </w:r>
    </w:p>
  </w:footnote>
  <w:footnote w:type="continuationSeparator" w:id="0">
    <w:p w:rsidR="000B1643" w:rsidRDefault="000B1643" w:rsidP="00916D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D8D" w:rsidRDefault="003C6BDB" w:rsidP="00916D8D">
    <w:pPr>
      <w:pStyle w:val="Header"/>
      <w:jc w:val="center"/>
    </w:pPr>
    <w:r>
      <w:rPr>
        <w:noProof/>
      </w:rPr>
      <w:drawing>
        <wp:anchor distT="0" distB="0" distL="114300" distR="114300" simplePos="0" relativeHeight="251658240" behindDoc="0" locked="0" layoutInCell="1" allowOverlap="1">
          <wp:simplePos x="0" y="0"/>
          <wp:positionH relativeFrom="margin">
            <wp:posOffset>1838325</wp:posOffset>
          </wp:positionH>
          <wp:positionV relativeFrom="paragraph">
            <wp:posOffset>-316551</wp:posOffset>
          </wp:positionV>
          <wp:extent cx="2257426" cy="4984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PA_Logo_Ren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59651" cy="498901"/>
                  </a:xfrm>
                  <a:prstGeom prst="rect">
                    <a:avLst/>
                  </a:prstGeom>
                </pic:spPr>
              </pic:pic>
            </a:graphicData>
          </a:graphic>
          <wp14:sizeRelH relativeFrom="page">
            <wp14:pctWidth>0</wp14:pctWidth>
          </wp14:sizeRelH>
          <wp14:sizeRelV relativeFrom="page">
            <wp14:pctHeight>0</wp14:pctHeight>
          </wp14:sizeRelV>
        </wp:anchor>
      </w:drawing>
    </w:r>
  </w:p>
  <w:p w:rsidR="00916D8D" w:rsidRPr="00916D8D" w:rsidRDefault="00916D8D" w:rsidP="00916D8D">
    <w:pPr>
      <w:pStyle w:val="Header"/>
      <w:jc w:val="center"/>
      <w:rPr>
        <w:rFonts w:ascii="Old English Text MT" w:hAnsi="Old English Text MT"/>
        <w:color w:val="002060"/>
        <w:sz w:val="36"/>
      </w:rPr>
    </w:pPr>
    <w:r w:rsidRPr="00916D8D">
      <w:rPr>
        <w:rFonts w:ascii="Old English Text MT" w:hAnsi="Old English Text MT"/>
        <w:color w:val="002060"/>
        <w:sz w:val="36"/>
      </w:rPr>
      <w:t>Treasurer’s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41016"/>
    <w:multiLevelType w:val="hybridMultilevel"/>
    <w:tmpl w:val="BE7C3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B3A5C"/>
    <w:multiLevelType w:val="hybridMultilevel"/>
    <w:tmpl w:val="78224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1F01F9"/>
    <w:multiLevelType w:val="hybridMultilevel"/>
    <w:tmpl w:val="50D8DFB4"/>
    <w:lvl w:ilvl="0" w:tplc="A2E84C16">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D8D"/>
    <w:rsid w:val="0000592A"/>
    <w:rsid w:val="00015ADD"/>
    <w:rsid w:val="0002346F"/>
    <w:rsid w:val="00031EAB"/>
    <w:rsid w:val="00072067"/>
    <w:rsid w:val="00072729"/>
    <w:rsid w:val="000A7EB1"/>
    <w:rsid w:val="000B1643"/>
    <w:rsid w:val="000B49C1"/>
    <w:rsid w:val="000C270A"/>
    <w:rsid w:val="000F6081"/>
    <w:rsid w:val="001064E2"/>
    <w:rsid w:val="001A6C78"/>
    <w:rsid w:val="001C393D"/>
    <w:rsid w:val="001C68E0"/>
    <w:rsid w:val="001E3414"/>
    <w:rsid w:val="001E784B"/>
    <w:rsid w:val="001F20EB"/>
    <w:rsid w:val="002029E6"/>
    <w:rsid w:val="00207203"/>
    <w:rsid w:val="00211949"/>
    <w:rsid w:val="00216BAB"/>
    <w:rsid w:val="0024113E"/>
    <w:rsid w:val="00241239"/>
    <w:rsid w:val="00293E12"/>
    <w:rsid w:val="00297C31"/>
    <w:rsid w:val="002B22A1"/>
    <w:rsid w:val="002E196A"/>
    <w:rsid w:val="002E2075"/>
    <w:rsid w:val="002E2889"/>
    <w:rsid w:val="002F28C3"/>
    <w:rsid w:val="00300B7C"/>
    <w:rsid w:val="00315ABD"/>
    <w:rsid w:val="00346DA6"/>
    <w:rsid w:val="003518C8"/>
    <w:rsid w:val="00357B1D"/>
    <w:rsid w:val="00357D77"/>
    <w:rsid w:val="00362693"/>
    <w:rsid w:val="0036587B"/>
    <w:rsid w:val="0037747C"/>
    <w:rsid w:val="0037771B"/>
    <w:rsid w:val="003C6BDB"/>
    <w:rsid w:val="003D2CCA"/>
    <w:rsid w:val="003F2922"/>
    <w:rsid w:val="003F58D4"/>
    <w:rsid w:val="003F786C"/>
    <w:rsid w:val="004055DC"/>
    <w:rsid w:val="00430855"/>
    <w:rsid w:val="00447D56"/>
    <w:rsid w:val="00492690"/>
    <w:rsid w:val="004C094B"/>
    <w:rsid w:val="004E7BDE"/>
    <w:rsid w:val="00505355"/>
    <w:rsid w:val="00510463"/>
    <w:rsid w:val="005231EF"/>
    <w:rsid w:val="00524986"/>
    <w:rsid w:val="00556610"/>
    <w:rsid w:val="00577102"/>
    <w:rsid w:val="00592C02"/>
    <w:rsid w:val="005969ED"/>
    <w:rsid w:val="005D6A66"/>
    <w:rsid w:val="005D74AD"/>
    <w:rsid w:val="005E3EB4"/>
    <w:rsid w:val="005E3F54"/>
    <w:rsid w:val="005F5533"/>
    <w:rsid w:val="00610901"/>
    <w:rsid w:val="0061106F"/>
    <w:rsid w:val="006137C2"/>
    <w:rsid w:val="00615A2A"/>
    <w:rsid w:val="006168AD"/>
    <w:rsid w:val="00624B3B"/>
    <w:rsid w:val="00655CDC"/>
    <w:rsid w:val="0066306D"/>
    <w:rsid w:val="00676CD7"/>
    <w:rsid w:val="00677FD6"/>
    <w:rsid w:val="00683406"/>
    <w:rsid w:val="00683666"/>
    <w:rsid w:val="006C2BB0"/>
    <w:rsid w:val="006F498D"/>
    <w:rsid w:val="007034A0"/>
    <w:rsid w:val="007567CE"/>
    <w:rsid w:val="00762E10"/>
    <w:rsid w:val="00771A95"/>
    <w:rsid w:val="007733AE"/>
    <w:rsid w:val="007845EC"/>
    <w:rsid w:val="00794FF3"/>
    <w:rsid w:val="007A0DB2"/>
    <w:rsid w:val="007A572B"/>
    <w:rsid w:val="007B461D"/>
    <w:rsid w:val="007C2D11"/>
    <w:rsid w:val="007E304E"/>
    <w:rsid w:val="007F076C"/>
    <w:rsid w:val="008138E9"/>
    <w:rsid w:val="00823951"/>
    <w:rsid w:val="008253F5"/>
    <w:rsid w:val="00836F07"/>
    <w:rsid w:val="00843751"/>
    <w:rsid w:val="0087395F"/>
    <w:rsid w:val="00874820"/>
    <w:rsid w:val="008908D3"/>
    <w:rsid w:val="008A221A"/>
    <w:rsid w:val="008D0936"/>
    <w:rsid w:val="008D4CF2"/>
    <w:rsid w:val="008D7863"/>
    <w:rsid w:val="008F3230"/>
    <w:rsid w:val="00910730"/>
    <w:rsid w:val="00916D8D"/>
    <w:rsid w:val="0092639E"/>
    <w:rsid w:val="00940151"/>
    <w:rsid w:val="00944828"/>
    <w:rsid w:val="0095598C"/>
    <w:rsid w:val="00955BD1"/>
    <w:rsid w:val="00956960"/>
    <w:rsid w:val="00957D90"/>
    <w:rsid w:val="009D7E30"/>
    <w:rsid w:val="009E2CE7"/>
    <w:rsid w:val="00A00C87"/>
    <w:rsid w:val="00A134A3"/>
    <w:rsid w:val="00A21326"/>
    <w:rsid w:val="00A41B87"/>
    <w:rsid w:val="00A65712"/>
    <w:rsid w:val="00A72ADE"/>
    <w:rsid w:val="00A92E01"/>
    <w:rsid w:val="00A95FE8"/>
    <w:rsid w:val="00AA2641"/>
    <w:rsid w:val="00AA325C"/>
    <w:rsid w:val="00AE1B66"/>
    <w:rsid w:val="00AF0212"/>
    <w:rsid w:val="00AF3E07"/>
    <w:rsid w:val="00B250BD"/>
    <w:rsid w:val="00B612B6"/>
    <w:rsid w:val="00B73D3F"/>
    <w:rsid w:val="00BA335D"/>
    <w:rsid w:val="00BC4DAB"/>
    <w:rsid w:val="00BE21DD"/>
    <w:rsid w:val="00BE76F6"/>
    <w:rsid w:val="00C06BA6"/>
    <w:rsid w:val="00C13790"/>
    <w:rsid w:val="00C1714B"/>
    <w:rsid w:val="00C57C6F"/>
    <w:rsid w:val="00C63127"/>
    <w:rsid w:val="00C65A15"/>
    <w:rsid w:val="00C73B6B"/>
    <w:rsid w:val="00C75647"/>
    <w:rsid w:val="00CA5D16"/>
    <w:rsid w:val="00CB1003"/>
    <w:rsid w:val="00CE4994"/>
    <w:rsid w:val="00CF62C9"/>
    <w:rsid w:val="00D15BE3"/>
    <w:rsid w:val="00D30B01"/>
    <w:rsid w:val="00D359AB"/>
    <w:rsid w:val="00D43300"/>
    <w:rsid w:val="00D87226"/>
    <w:rsid w:val="00D92D3F"/>
    <w:rsid w:val="00DA1520"/>
    <w:rsid w:val="00DB369F"/>
    <w:rsid w:val="00E01797"/>
    <w:rsid w:val="00E2122B"/>
    <w:rsid w:val="00E21FE8"/>
    <w:rsid w:val="00E24CFD"/>
    <w:rsid w:val="00E33C0D"/>
    <w:rsid w:val="00E43D9B"/>
    <w:rsid w:val="00E47EDC"/>
    <w:rsid w:val="00E60233"/>
    <w:rsid w:val="00EB0531"/>
    <w:rsid w:val="00EB42AF"/>
    <w:rsid w:val="00EB5DDB"/>
    <w:rsid w:val="00ED528C"/>
    <w:rsid w:val="00EE633B"/>
    <w:rsid w:val="00F4472E"/>
    <w:rsid w:val="00F7220B"/>
    <w:rsid w:val="00FB3EEF"/>
    <w:rsid w:val="00FB6656"/>
    <w:rsid w:val="00FC6304"/>
    <w:rsid w:val="00FD250C"/>
    <w:rsid w:val="00FD696C"/>
    <w:rsid w:val="00FE0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340DD"/>
  <w15:chartTrackingRefBased/>
  <w15:docId w15:val="{D68246AF-19BB-4C70-A15E-3A4325FB9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106F"/>
  </w:style>
  <w:style w:type="paragraph" w:styleId="Heading1">
    <w:name w:val="heading 1"/>
    <w:basedOn w:val="Normal"/>
    <w:next w:val="Normal"/>
    <w:link w:val="Heading1Char"/>
    <w:uiPriority w:val="9"/>
    <w:qFormat/>
    <w:rsid w:val="005249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6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D8D"/>
  </w:style>
  <w:style w:type="paragraph" w:styleId="Footer">
    <w:name w:val="footer"/>
    <w:basedOn w:val="Normal"/>
    <w:link w:val="FooterChar"/>
    <w:uiPriority w:val="99"/>
    <w:unhideWhenUsed/>
    <w:rsid w:val="00916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D8D"/>
  </w:style>
  <w:style w:type="table" w:styleId="TableGrid">
    <w:name w:val="Table Grid"/>
    <w:basedOn w:val="TableNormal"/>
    <w:uiPriority w:val="39"/>
    <w:rsid w:val="005D6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2498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73B6B"/>
    <w:pPr>
      <w:ind w:left="720"/>
      <w:contextualSpacing/>
    </w:pPr>
  </w:style>
  <w:style w:type="character" w:customStyle="1" w:styleId="textrun">
    <w:name w:val="textrun"/>
    <w:basedOn w:val="DefaultParagraphFont"/>
    <w:rsid w:val="00A00C87"/>
  </w:style>
  <w:style w:type="paragraph" w:styleId="NoSpacing">
    <w:name w:val="No Spacing"/>
    <w:uiPriority w:val="1"/>
    <w:qFormat/>
    <w:rsid w:val="00346D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6215">
      <w:bodyDiv w:val="1"/>
      <w:marLeft w:val="0"/>
      <w:marRight w:val="0"/>
      <w:marTop w:val="0"/>
      <w:marBottom w:val="0"/>
      <w:divBdr>
        <w:top w:val="none" w:sz="0" w:space="0" w:color="auto"/>
        <w:left w:val="none" w:sz="0" w:space="0" w:color="auto"/>
        <w:bottom w:val="none" w:sz="0" w:space="0" w:color="auto"/>
        <w:right w:val="none" w:sz="0" w:space="0" w:color="auto"/>
      </w:divBdr>
    </w:div>
    <w:div w:id="93017810">
      <w:bodyDiv w:val="1"/>
      <w:marLeft w:val="0"/>
      <w:marRight w:val="0"/>
      <w:marTop w:val="0"/>
      <w:marBottom w:val="0"/>
      <w:divBdr>
        <w:top w:val="none" w:sz="0" w:space="0" w:color="auto"/>
        <w:left w:val="none" w:sz="0" w:space="0" w:color="auto"/>
        <w:bottom w:val="none" w:sz="0" w:space="0" w:color="auto"/>
        <w:right w:val="none" w:sz="0" w:space="0" w:color="auto"/>
      </w:divBdr>
    </w:div>
    <w:div w:id="172109408">
      <w:bodyDiv w:val="1"/>
      <w:marLeft w:val="0"/>
      <w:marRight w:val="0"/>
      <w:marTop w:val="0"/>
      <w:marBottom w:val="0"/>
      <w:divBdr>
        <w:top w:val="none" w:sz="0" w:space="0" w:color="auto"/>
        <w:left w:val="none" w:sz="0" w:space="0" w:color="auto"/>
        <w:bottom w:val="none" w:sz="0" w:space="0" w:color="auto"/>
        <w:right w:val="none" w:sz="0" w:space="0" w:color="auto"/>
      </w:divBdr>
    </w:div>
    <w:div w:id="306710444">
      <w:bodyDiv w:val="1"/>
      <w:marLeft w:val="0"/>
      <w:marRight w:val="0"/>
      <w:marTop w:val="0"/>
      <w:marBottom w:val="0"/>
      <w:divBdr>
        <w:top w:val="none" w:sz="0" w:space="0" w:color="auto"/>
        <w:left w:val="none" w:sz="0" w:space="0" w:color="auto"/>
        <w:bottom w:val="none" w:sz="0" w:space="0" w:color="auto"/>
        <w:right w:val="none" w:sz="0" w:space="0" w:color="auto"/>
      </w:divBdr>
    </w:div>
    <w:div w:id="456022758">
      <w:bodyDiv w:val="1"/>
      <w:marLeft w:val="0"/>
      <w:marRight w:val="0"/>
      <w:marTop w:val="0"/>
      <w:marBottom w:val="0"/>
      <w:divBdr>
        <w:top w:val="none" w:sz="0" w:space="0" w:color="auto"/>
        <w:left w:val="none" w:sz="0" w:space="0" w:color="auto"/>
        <w:bottom w:val="none" w:sz="0" w:space="0" w:color="auto"/>
        <w:right w:val="none" w:sz="0" w:space="0" w:color="auto"/>
      </w:divBdr>
    </w:div>
    <w:div w:id="553811604">
      <w:bodyDiv w:val="1"/>
      <w:marLeft w:val="0"/>
      <w:marRight w:val="0"/>
      <w:marTop w:val="0"/>
      <w:marBottom w:val="0"/>
      <w:divBdr>
        <w:top w:val="none" w:sz="0" w:space="0" w:color="auto"/>
        <w:left w:val="none" w:sz="0" w:space="0" w:color="auto"/>
        <w:bottom w:val="none" w:sz="0" w:space="0" w:color="auto"/>
        <w:right w:val="none" w:sz="0" w:space="0" w:color="auto"/>
      </w:divBdr>
    </w:div>
    <w:div w:id="840778103">
      <w:bodyDiv w:val="1"/>
      <w:marLeft w:val="0"/>
      <w:marRight w:val="0"/>
      <w:marTop w:val="0"/>
      <w:marBottom w:val="0"/>
      <w:divBdr>
        <w:top w:val="none" w:sz="0" w:space="0" w:color="auto"/>
        <w:left w:val="none" w:sz="0" w:space="0" w:color="auto"/>
        <w:bottom w:val="none" w:sz="0" w:space="0" w:color="auto"/>
        <w:right w:val="none" w:sz="0" w:space="0" w:color="auto"/>
      </w:divBdr>
    </w:div>
    <w:div w:id="948927141">
      <w:bodyDiv w:val="1"/>
      <w:marLeft w:val="0"/>
      <w:marRight w:val="0"/>
      <w:marTop w:val="0"/>
      <w:marBottom w:val="0"/>
      <w:divBdr>
        <w:top w:val="none" w:sz="0" w:space="0" w:color="auto"/>
        <w:left w:val="none" w:sz="0" w:space="0" w:color="auto"/>
        <w:bottom w:val="none" w:sz="0" w:space="0" w:color="auto"/>
        <w:right w:val="none" w:sz="0" w:space="0" w:color="auto"/>
      </w:divBdr>
      <w:divsChild>
        <w:div w:id="338116787">
          <w:marLeft w:val="0"/>
          <w:marRight w:val="0"/>
          <w:marTop w:val="0"/>
          <w:marBottom w:val="0"/>
          <w:divBdr>
            <w:top w:val="none" w:sz="0" w:space="0" w:color="auto"/>
            <w:left w:val="none" w:sz="0" w:space="0" w:color="auto"/>
            <w:bottom w:val="none" w:sz="0" w:space="0" w:color="auto"/>
            <w:right w:val="none" w:sz="0" w:space="0" w:color="auto"/>
          </w:divBdr>
        </w:div>
        <w:div w:id="854726767">
          <w:marLeft w:val="0"/>
          <w:marRight w:val="0"/>
          <w:marTop w:val="0"/>
          <w:marBottom w:val="0"/>
          <w:divBdr>
            <w:top w:val="none" w:sz="0" w:space="0" w:color="auto"/>
            <w:left w:val="none" w:sz="0" w:space="0" w:color="auto"/>
            <w:bottom w:val="none" w:sz="0" w:space="0" w:color="auto"/>
            <w:right w:val="none" w:sz="0" w:space="0" w:color="auto"/>
          </w:divBdr>
        </w:div>
        <w:div w:id="1938098712">
          <w:marLeft w:val="0"/>
          <w:marRight w:val="0"/>
          <w:marTop w:val="0"/>
          <w:marBottom w:val="0"/>
          <w:divBdr>
            <w:top w:val="none" w:sz="0" w:space="0" w:color="auto"/>
            <w:left w:val="none" w:sz="0" w:space="0" w:color="auto"/>
            <w:bottom w:val="none" w:sz="0" w:space="0" w:color="auto"/>
            <w:right w:val="none" w:sz="0" w:space="0" w:color="auto"/>
          </w:divBdr>
        </w:div>
      </w:divsChild>
    </w:div>
    <w:div w:id="957834912">
      <w:bodyDiv w:val="1"/>
      <w:marLeft w:val="0"/>
      <w:marRight w:val="0"/>
      <w:marTop w:val="0"/>
      <w:marBottom w:val="0"/>
      <w:divBdr>
        <w:top w:val="none" w:sz="0" w:space="0" w:color="auto"/>
        <w:left w:val="none" w:sz="0" w:space="0" w:color="auto"/>
        <w:bottom w:val="none" w:sz="0" w:space="0" w:color="auto"/>
        <w:right w:val="none" w:sz="0" w:space="0" w:color="auto"/>
      </w:divBdr>
    </w:div>
    <w:div w:id="1397359264">
      <w:bodyDiv w:val="1"/>
      <w:marLeft w:val="0"/>
      <w:marRight w:val="0"/>
      <w:marTop w:val="0"/>
      <w:marBottom w:val="0"/>
      <w:divBdr>
        <w:top w:val="none" w:sz="0" w:space="0" w:color="auto"/>
        <w:left w:val="none" w:sz="0" w:space="0" w:color="auto"/>
        <w:bottom w:val="none" w:sz="0" w:space="0" w:color="auto"/>
        <w:right w:val="none" w:sz="0" w:space="0" w:color="auto"/>
      </w:divBdr>
    </w:div>
    <w:div w:id="1563980760">
      <w:bodyDiv w:val="1"/>
      <w:marLeft w:val="0"/>
      <w:marRight w:val="0"/>
      <w:marTop w:val="0"/>
      <w:marBottom w:val="0"/>
      <w:divBdr>
        <w:top w:val="none" w:sz="0" w:space="0" w:color="auto"/>
        <w:left w:val="none" w:sz="0" w:space="0" w:color="auto"/>
        <w:bottom w:val="none" w:sz="0" w:space="0" w:color="auto"/>
        <w:right w:val="none" w:sz="0" w:space="0" w:color="auto"/>
      </w:divBdr>
    </w:div>
    <w:div w:id="209840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Manly, Anderson</dc:creator>
  <cp:keywords/>
  <dc:description/>
  <cp:lastModifiedBy>Manly, Anderson</cp:lastModifiedBy>
  <cp:revision>14</cp:revision>
  <cp:lastPrinted>2018-01-27T07:46:00Z</cp:lastPrinted>
  <dcterms:created xsi:type="dcterms:W3CDTF">2018-01-27T07:13:00Z</dcterms:created>
  <dcterms:modified xsi:type="dcterms:W3CDTF">2018-02-24T00:53:00Z</dcterms:modified>
</cp:coreProperties>
</file>