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7-0</w:t>
      </w:r>
      <w:r w:rsidR="007A0DB2">
        <w:t>4</w:t>
      </w:r>
      <w:r w:rsidR="00072067">
        <w:t>-01</w:t>
      </w:r>
      <w:r w:rsidR="002E196A">
        <w:t xml:space="preserve"> to 2017-0</w:t>
      </w:r>
      <w:r w:rsidR="005E3F54">
        <w:t>5-31</w:t>
      </w:r>
    </w:p>
    <w:p w:rsidR="000B49C1" w:rsidRPr="00ED528C" w:rsidRDefault="000B49C1">
      <w:pPr>
        <w:rPr>
          <w:b/>
        </w:rPr>
      </w:pPr>
      <w:r w:rsidRPr="00ED528C">
        <w:rPr>
          <w:b/>
        </w:rPr>
        <w:t>M</w:t>
      </w:r>
      <w:r w:rsidR="005E3F54">
        <w:rPr>
          <w:b/>
        </w:rPr>
        <w:t>emberships Current as of 2017-06-05</w:t>
      </w:r>
      <w:r w:rsidRPr="00ED528C">
        <w:rPr>
          <w:b/>
        </w:rPr>
        <w:t xml:space="preserve">: </w:t>
      </w:r>
      <w:r w:rsidRPr="00ED528C">
        <w:t xml:space="preserve"> </w:t>
      </w:r>
      <w:r w:rsidR="005E3F54">
        <w:t>126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5E3F54">
        <w:rPr>
          <w:b/>
          <w:sz w:val="24"/>
        </w:rPr>
        <w:t>5011.32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944828">
        <w:rPr>
          <w:b/>
          <w:color w:val="FF0000"/>
        </w:rPr>
        <w:t>169.4</w:t>
      </w:r>
      <w:r w:rsidR="00EB42AF">
        <w:rPr>
          <w:b/>
          <w:color w:val="FF000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771A95" w:rsidTr="00CE0370">
        <w:tc>
          <w:tcPr>
            <w:tcW w:w="658" w:type="dxa"/>
            <w:shd w:val="clear" w:color="auto" w:fill="DEEAF6" w:themeFill="accent1" w:themeFillTint="33"/>
          </w:tcPr>
          <w:p w:rsidR="00771A95" w:rsidRDefault="00771A95" w:rsidP="00CE0370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771A95" w:rsidRDefault="00771A95" w:rsidP="00CE0370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771A95" w:rsidRDefault="00771A95" w:rsidP="00CE0370">
            <w:r>
              <w:t>Amount</w:t>
            </w:r>
          </w:p>
        </w:tc>
      </w:tr>
      <w:tr w:rsidR="00771A95" w:rsidRPr="00624B3B" w:rsidTr="00CE0370">
        <w:tc>
          <w:tcPr>
            <w:tcW w:w="658" w:type="dxa"/>
          </w:tcPr>
          <w:p w:rsidR="00771A95" w:rsidRDefault="00771A95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771A95" w:rsidRDefault="00771A95" w:rsidP="005E3F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Reimbursement to </w:t>
            </w:r>
            <w:r w:rsidR="005E3F54">
              <w:rPr>
                <w:rFonts w:cstheme="minorHAnsi"/>
                <w:sz w:val="20"/>
                <w:szCs w:val="20"/>
              </w:rPr>
              <w:t>Jim Posner</w:t>
            </w:r>
          </w:p>
        </w:tc>
        <w:tc>
          <w:tcPr>
            <w:tcW w:w="1482" w:type="dxa"/>
          </w:tcPr>
          <w:p w:rsidR="00771A95" w:rsidRDefault="00771A95" w:rsidP="005E3F54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5E3F54">
              <w:rPr>
                <w:rFonts w:cstheme="minorHAnsi"/>
                <w:color w:val="000000"/>
                <w:sz w:val="20"/>
                <w:szCs w:val="20"/>
              </w:rPr>
              <w:t>141.69</w:t>
            </w:r>
          </w:p>
        </w:tc>
      </w:tr>
      <w:tr w:rsidR="00FB3EEF" w:rsidRPr="00624B3B" w:rsidTr="00CE0370">
        <w:tc>
          <w:tcPr>
            <w:tcW w:w="658" w:type="dxa"/>
          </w:tcPr>
          <w:p w:rsidR="00FB3EEF" w:rsidRDefault="00FB3EEF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FB3EEF" w:rsidRDefault="005E3F54" w:rsidP="005E3F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Laser engraved name badges</w:t>
            </w:r>
          </w:p>
        </w:tc>
        <w:tc>
          <w:tcPr>
            <w:tcW w:w="1482" w:type="dxa"/>
          </w:tcPr>
          <w:p w:rsidR="00FB3EEF" w:rsidRDefault="00FB3EEF" w:rsidP="005E3F54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5E3F54">
              <w:rPr>
                <w:rFonts w:cstheme="minorHAnsi"/>
                <w:color w:val="000000"/>
                <w:sz w:val="20"/>
                <w:szCs w:val="20"/>
              </w:rPr>
              <w:t>27.80</w:t>
            </w:r>
          </w:p>
        </w:tc>
      </w:tr>
    </w:tbl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5E3F54">
        <w:rPr>
          <w:b/>
          <w:color w:val="70AD47" w:themeColor="accent6"/>
        </w:rPr>
        <w:t>237.5</w:t>
      </w:r>
      <w:r w:rsidR="005D74AD">
        <w:rPr>
          <w:b/>
          <w:color w:val="70AD47" w:themeColor="accent6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C2BB0" w:rsidTr="002E196A">
        <w:tc>
          <w:tcPr>
            <w:tcW w:w="658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2E196A">
        <w:tc>
          <w:tcPr>
            <w:tcW w:w="658" w:type="dxa"/>
          </w:tcPr>
          <w:p w:rsidR="006C2BB0" w:rsidRDefault="003518C8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6C2BB0" w:rsidRPr="00624B3B" w:rsidRDefault="00FC6304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6C2BB0" w:rsidRPr="00624B3B" w:rsidRDefault="00FC6304" w:rsidP="005E3F54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5E3F54">
              <w:rPr>
                <w:rFonts w:cstheme="minorHAnsi"/>
                <w:color w:val="000000"/>
                <w:sz w:val="20"/>
                <w:szCs w:val="20"/>
              </w:rPr>
              <w:t>80.00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3518C8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5D74AD" w:rsidRPr="005D74AD" w:rsidRDefault="005E3F54" w:rsidP="005D7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YASF Donation (George Steed)</w:t>
            </w:r>
          </w:p>
        </w:tc>
        <w:tc>
          <w:tcPr>
            <w:tcW w:w="1482" w:type="dxa"/>
          </w:tcPr>
          <w:p w:rsidR="005D74AD" w:rsidRDefault="005E3F54" w:rsidP="005D74A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$157.50</w:t>
            </w:r>
          </w:p>
        </w:tc>
      </w:tr>
    </w:tbl>
    <w:p w:rsidR="00346DA6" w:rsidRDefault="00346DA6" w:rsidP="00346DA6">
      <w:pPr>
        <w:pStyle w:val="NoSpacing"/>
      </w:pP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EB42AF">
        <w:rPr>
          <w:b/>
          <w:sz w:val="24"/>
        </w:rPr>
        <w:t>5079.33</w:t>
      </w:r>
    </w:p>
    <w:p w:rsidR="00944828" w:rsidRDefault="00944828" w:rsidP="00944828">
      <w:pPr>
        <w:pStyle w:val="Heading1"/>
      </w:pPr>
      <w:r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42AF" w:rsidTr="00EB42AF"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DC7B4A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$7000.00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Pr="00944828" w:rsidRDefault="00EB42AF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$1433.40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$5566.60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5576F6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Pr="00944828" w:rsidRDefault="0066306D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7E304E" w:rsidRDefault="007E304E" w:rsidP="00C73B6B">
      <w:pPr>
        <w:pStyle w:val="Heading1"/>
      </w:pPr>
      <w:r>
        <w:t>Notes</w:t>
      </w:r>
    </w:p>
    <w:p w:rsidR="00771A95" w:rsidRDefault="00771A95" w:rsidP="00771A95">
      <w:r>
        <w:rPr>
          <w:b/>
        </w:rPr>
        <w:t>Note 1</w:t>
      </w:r>
      <w:r w:rsidRPr="0087395F">
        <w:rPr>
          <w:b/>
        </w:rPr>
        <w:t>:</w:t>
      </w:r>
      <w:r>
        <w:t xml:space="preserve"> Reimbursement of $</w:t>
      </w:r>
      <w:r w:rsidR="00EB42AF">
        <w:t>141.96</w:t>
      </w:r>
      <w:r>
        <w:t xml:space="preserve"> </w:t>
      </w:r>
      <w:r w:rsidR="00430855">
        <w:t>for focus group voice recorder</w:t>
      </w:r>
      <w:r>
        <w:t>.</w:t>
      </w:r>
    </w:p>
    <w:p w:rsidR="00FB3EEF" w:rsidRDefault="00FB3EEF" w:rsidP="00771A95">
      <w:r w:rsidRPr="00FB3EEF">
        <w:rPr>
          <w:b/>
        </w:rPr>
        <w:t>Note 2:</w:t>
      </w:r>
      <w:r>
        <w:t xml:space="preserve"> Name badges for </w:t>
      </w:r>
      <w:r w:rsidR="003518C8">
        <w:t>4</w:t>
      </w:r>
      <w:r>
        <w:t xml:space="preserve"> members at $5.50 each + tax and fees</w:t>
      </w:r>
    </w:p>
    <w:p w:rsidR="005D74AD" w:rsidRDefault="005D74AD" w:rsidP="005D74AD">
      <w:r w:rsidRPr="00EB5DDB">
        <w:rPr>
          <w:b/>
        </w:rPr>
        <w:t>Note</w:t>
      </w:r>
      <w:r w:rsidR="00FB3EEF">
        <w:rPr>
          <w:b/>
        </w:rPr>
        <w:t xml:space="preserve"> 3</w:t>
      </w:r>
      <w:r w:rsidRPr="00EB5DDB">
        <w:rPr>
          <w:b/>
        </w:rPr>
        <w:t>:</w:t>
      </w:r>
      <w:r>
        <w:t xml:space="preserve">  </w:t>
      </w:r>
      <w:r w:rsidRPr="005D74AD">
        <w:t xml:space="preserve">Member due payments for </w:t>
      </w:r>
      <w:r w:rsidR="003518C8">
        <w:t>2</w:t>
      </w:r>
      <w:r w:rsidRPr="005D74AD">
        <w:t xml:space="preserve"> member</w:t>
      </w:r>
      <w:r w:rsidR="003518C8">
        <w:t>s</w:t>
      </w:r>
      <w:r w:rsidRPr="005D74AD">
        <w:t xml:space="preserve"> (Membership renewals @ $40/each + GA News Subscriptions, PAC contributions, YASF donations. Will be reconciled in fu</w:t>
      </w:r>
      <w:bookmarkStart w:id="0" w:name="_GoBack"/>
      <w:bookmarkEnd w:id="0"/>
      <w:r w:rsidRPr="005D74AD">
        <w:t>ture reports).</w:t>
      </w:r>
    </w:p>
    <w:p w:rsidR="002E196A" w:rsidRDefault="006C2BB0" w:rsidP="00C73B6B">
      <w:r w:rsidRPr="00EB5DDB">
        <w:rPr>
          <w:b/>
        </w:rPr>
        <w:t xml:space="preserve">Note </w:t>
      </w:r>
      <w:r w:rsidR="00FB3EEF">
        <w:rPr>
          <w:b/>
        </w:rPr>
        <w:t>4</w:t>
      </w:r>
      <w:r w:rsidRPr="00EB5DDB">
        <w:rPr>
          <w:b/>
        </w:rPr>
        <w:t>:</w:t>
      </w:r>
      <w:r>
        <w:t xml:space="preserve">  </w:t>
      </w:r>
      <w:r w:rsidR="00FC6304">
        <w:t>$</w:t>
      </w:r>
      <w:r w:rsidR="003518C8">
        <w:t>157.50</w:t>
      </w:r>
      <w:r w:rsidR="00FC6304">
        <w:t xml:space="preserve"> </w:t>
      </w:r>
      <w:r w:rsidR="003518C8">
        <w:t>donation from George Steed (YASF and name bad</w:t>
      </w:r>
      <w:r w:rsidR="00A72ADE">
        <w:t>g</w:t>
      </w:r>
      <w:r w:rsidR="003518C8">
        <w:t>e reimbursement)</w:t>
      </w:r>
      <w:r w:rsidR="00D359AB">
        <w:t xml:space="preserve"> </w:t>
      </w: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820" w:rsidRDefault="00874820" w:rsidP="00916D8D">
      <w:pPr>
        <w:spacing w:after="0" w:line="240" w:lineRule="auto"/>
      </w:pPr>
      <w:r>
        <w:separator/>
      </w:r>
    </w:p>
  </w:endnote>
  <w:endnote w:type="continuationSeparator" w:id="0">
    <w:p w:rsidR="00874820" w:rsidRDefault="00874820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B461D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B461D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820" w:rsidRDefault="00874820" w:rsidP="00916D8D">
      <w:pPr>
        <w:spacing w:after="0" w:line="240" w:lineRule="auto"/>
      </w:pPr>
      <w:r>
        <w:separator/>
      </w:r>
    </w:p>
  </w:footnote>
  <w:footnote w:type="continuationSeparator" w:id="0">
    <w:p w:rsidR="00874820" w:rsidRDefault="00874820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B22A1"/>
    <w:rsid w:val="002E196A"/>
    <w:rsid w:val="002F28C3"/>
    <w:rsid w:val="00300B7C"/>
    <w:rsid w:val="00346DA6"/>
    <w:rsid w:val="003518C8"/>
    <w:rsid w:val="00357B1D"/>
    <w:rsid w:val="00362693"/>
    <w:rsid w:val="0037747C"/>
    <w:rsid w:val="003F2922"/>
    <w:rsid w:val="003F58D4"/>
    <w:rsid w:val="004055DC"/>
    <w:rsid w:val="00430855"/>
    <w:rsid w:val="00505355"/>
    <w:rsid w:val="00510463"/>
    <w:rsid w:val="00524986"/>
    <w:rsid w:val="00556610"/>
    <w:rsid w:val="005771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7FD6"/>
    <w:rsid w:val="00683406"/>
    <w:rsid w:val="00683666"/>
    <w:rsid w:val="006C2BB0"/>
    <w:rsid w:val="006F498D"/>
    <w:rsid w:val="00771A95"/>
    <w:rsid w:val="007A0DB2"/>
    <w:rsid w:val="007B461D"/>
    <w:rsid w:val="007E304E"/>
    <w:rsid w:val="007F076C"/>
    <w:rsid w:val="008253F5"/>
    <w:rsid w:val="00836F07"/>
    <w:rsid w:val="0087395F"/>
    <w:rsid w:val="00874820"/>
    <w:rsid w:val="008908D3"/>
    <w:rsid w:val="008A221A"/>
    <w:rsid w:val="008D4CF2"/>
    <w:rsid w:val="00910730"/>
    <w:rsid w:val="00916D8D"/>
    <w:rsid w:val="0092639E"/>
    <w:rsid w:val="00940151"/>
    <w:rsid w:val="00944828"/>
    <w:rsid w:val="0095598C"/>
    <w:rsid w:val="009E2CE7"/>
    <w:rsid w:val="00A00C87"/>
    <w:rsid w:val="00A41B87"/>
    <w:rsid w:val="00A65712"/>
    <w:rsid w:val="00A72ADE"/>
    <w:rsid w:val="00A95FE8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E01797"/>
    <w:rsid w:val="00E21FE8"/>
    <w:rsid w:val="00E47EDC"/>
    <w:rsid w:val="00E60233"/>
    <w:rsid w:val="00EB42AF"/>
    <w:rsid w:val="00EB5DDB"/>
    <w:rsid w:val="00ED528C"/>
    <w:rsid w:val="00F4472E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28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7</cp:revision>
  <cp:lastPrinted>2017-06-04T21:59:00Z</cp:lastPrinted>
  <dcterms:created xsi:type="dcterms:W3CDTF">2017-06-04T21:54:00Z</dcterms:created>
  <dcterms:modified xsi:type="dcterms:W3CDTF">2017-06-04T21:59:00Z</dcterms:modified>
</cp:coreProperties>
</file>