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3027" w:rsidRPr="00013027" w:rsidRDefault="00013027" w:rsidP="00013027">
      <w:pPr>
        <w:spacing w:after="0" w:line="360" w:lineRule="auto"/>
        <w:textAlignment w:val="center"/>
        <w:rPr>
          <w:rFonts w:ascii="Open Sans" w:hAnsi="Open Sans" w:cs="Open Sans"/>
          <w:sz w:val="24"/>
          <w:szCs w:val="24"/>
          <w:lang w:val="en-US"/>
        </w:rPr>
      </w:pPr>
      <w:r w:rsidRPr="00013027">
        <w:rPr>
          <w:rFonts w:ascii="Open Sans" w:hAnsi="Open Sans" w:cs="Open Sans"/>
          <w:sz w:val="24"/>
          <w:szCs w:val="24"/>
          <w:lang w:val="en-US"/>
        </w:rPr>
        <w:t>If a user role is assigned to a surgeon, what access does it provide?</w:t>
      </w:r>
    </w:p>
    <w:p w:rsidR="00013027" w:rsidRPr="00013027" w:rsidRDefault="00013027" w:rsidP="00013027">
      <w:pPr>
        <w:rPr>
          <w:rFonts w:ascii="Open Sans" w:hAnsi="Open Sans" w:cs="Open Sans"/>
          <w:sz w:val="24"/>
          <w:szCs w:val="24"/>
        </w:rPr>
      </w:pPr>
      <w:r w:rsidRPr="00013027">
        <w:rPr>
          <w:rFonts w:ascii="Open Sans" w:hAnsi="Open Sans" w:cs="Open Sans"/>
          <w:sz w:val="24"/>
          <w:szCs w:val="24"/>
          <w:lang w:val="en-US"/>
        </w:rPr>
        <w:t xml:space="preserve">Assigning a User Role to a Surgeon allows the User Role to view patients, create surgical plans, and view optimization data. You can use the </w:t>
      </w:r>
      <w:r w:rsidRPr="00013027">
        <w:rPr>
          <w:rFonts w:ascii="Open Sans" w:hAnsi="Open Sans" w:cs="Open Sans"/>
          <w:b/>
          <w:bCs/>
          <w:sz w:val="24"/>
          <w:szCs w:val="24"/>
          <w:lang w:val="en-US"/>
        </w:rPr>
        <w:t>Patient Access</w:t>
      </w:r>
      <w:r w:rsidRPr="00013027">
        <w:rPr>
          <w:rFonts w:ascii="Open Sans" w:hAnsi="Open Sans" w:cs="Open Sans"/>
          <w:sz w:val="24"/>
          <w:szCs w:val="24"/>
          <w:lang w:val="en-US"/>
        </w:rPr>
        <w:t xml:space="preserve"> and </w:t>
      </w:r>
      <w:r w:rsidRPr="00013027">
        <w:rPr>
          <w:rFonts w:ascii="Open Sans" w:hAnsi="Open Sans" w:cs="Open Sans"/>
          <w:b/>
          <w:bCs/>
          <w:sz w:val="24"/>
          <w:szCs w:val="24"/>
          <w:lang w:val="en-US"/>
        </w:rPr>
        <w:t>Optimization Access</w:t>
      </w:r>
      <w:r w:rsidRPr="00013027">
        <w:rPr>
          <w:rFonts w:ascii="Open Sans" w:hAnsi="Open Sans" w:cs="Open Sans"/>
          <w:sz w:val="24"/>
          <w:szCs w:val="24"/>
          <w:lang w:val="en-US"/>
        </w:rPr>
        <w:t xml:space="preserve"> options to allow the user to access patients’ and optimization data. The Surgeon can also edit who has access to their patients and optimizations, so this can change based on the Surgeon preferences as well. </w:t>
      </w:r>
    </w:p>
    <w:p w:rsidR="00BC3E37" w:rsidRPr="00013027" w:rsidRDefault="00BC3E37">
      <w:pPr>
        <w:rPr>
          <w:rFonts w:ascii="Open Sans" w:hAnsi="Open Sans" w:cs="Open Sans"/>
          <w:sz w:val="24"/>
          <w:szCs w:val="24"/>
        </w:rPr>
      </w:pPr>
    </w:p>
    <w:sectPr w:rsidR="00BC3E37" w:rsidRPr="00013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A367C"/>
    <w:multiLevelType w:val="hybridMultilevel"/>
    <w:tmpl w:val="F28682F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160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027"/>
    <w:rsid w:val="00013027"/>
    <w:rsid w:val="000F48D4"/>
    <w:rsid w:val="001A7B24"/>
    <w:rsid w:val="0038006F"/>
    <w:rsid w:val="00BC3E37"/>
    <w:rsid w:val="00D342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7A55"/>
  <w15:chartTrackingRefBased/>
  <w15:docId w15:val="{549C2E96-B901-4B86-8A45-4136E5C86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30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73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68</Words>
  <Characters>392</Characters>
  <Application>Microsoft Office Word</Application>
  <DocSecurity>0</DocSecurity>
  <Lines>3</Lines>
  <Paragraphs>1</Paragraphs>
  <ScaleCrop>false</ScaleCrop>
  <Company/>
  <LinksUpToDate>false</LinksUpToDate>
  <CharactersWithSpaces>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Aadarrsh</dc:creator>
  <cp:keywords/>
  <dc:description/>
  <cp:lastModifiedBy>Pranav Aadarrsh</cp:lastModifiedBy>
  <cp:revision>1</cp:revision>
  <dcterms:created xsi:type="dcterms:W3CDTF">2023-03-30T08:35:00Z</dcterms:created>
  <dcterms:modified xsi:type="dcterms:W3CDTF">2023-03-30T08:40:00Z</dcterms:modified>
</cp:coreProperties>
</file>