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Tecnica y Comercial: Plataforma Cloud</w:t>
      </w:r>
    </w:p>
    <w:p>
      <w:r>
        <w:t>Preparado para: Empresa Nacional de Logística S.A.</w:t>
      </w:r>
    </w:p>
    <w:p>
      <w:pPr>
        <w:pStyle w:val="Heading2"/>
      </w:pPr>
      <w:r>
        <w:t>Objetivo del Proyecto</w:t>
      </w:r>
    </w:p>
    <w:p>
      <w:r>
        <w:t>El objetivo de esta propuesta es proveer una solución integral de migración cloud para optimizar la disponibilidad y resiliencia de los sistemas transaccionales.</w:t>
      </w:r>
    </w:p>
    <w:p>
      <w:pPr>
        <w:pStyle w:val="Heading2"/>
      </w:pPr>
      <w:r>
        <w:t>Alcance del Servicio</w:t>
      </w:r>
    </w:p>
    <w:p>
      <w:pPr>
        <w:pStyle w:val="ListBullet"/>
      </w:pPr>
      <w:r>
        <w:t>Auditoría de la arquitectura existente y detección de cuellos de botella.</w:t>
      </w:r>
    </w:p>
    <w:p>
      <w:pPr>
        <w:pStyle w:val="ListBullet"/>
      </w:pPr>
      <w:r>
        <w:t>Diseño de topología de red con alta disponibilidad en múltiples zonas.</w:t>
      </w:r>
    </w:p>
    <w:p>
      <w:pPr>
        <w:pStyle w:val="ListBullet"/>
      </w:pPr>
      <w:r>
        <w:t>Migración de datos sin interrupción en el horario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